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04C" w14:textId="77777777" w:rsidR="00FF393A" w:rsidRDefault="00687B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</w:p>
    <w:p w14:paraId="37D4C3BE" w14:textId="77777777" w:rsidR="00FF393A" w:rsidRDefault="00687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</w:t>
      </w:r>
    </w:p>
    <w:p w14:paraId="78662B95" w14:textId="77777777" w:rsidR="00FF393A" w:rsidRDefault="00687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braku wad prawnych profilarki i wagonów</w:t>
      </w:r>
    </w:p>
    <w:p w14:paraId="02A2F1FD" w14:textId="77777777" w:rsidR="00FF393A" w:rsidRDefault="00FF3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2A17F4" w14:textId="77777777" w:rsidR="00FF393A" w:rsidRDefault="0068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9E5C974" w14:textId="77777777" w:rsidR="00FF393A" w:rsidRDefault="00687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6F6E4180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3CDF3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0C643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2A9DF" w14:textId="77777777" w:rsidR="00FF393A" w:rsidRDefault="00687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0B85F6" w14:textId="77777777" w:rsidR="00FF393A" w:rsidRDefault="00687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BRAKU WAD PRAWNYCH</w:t>
      </w:r>
    </w:p>
    <w:p w14:paraId="501EFFD0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B969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DCBBC" w14:textId="6B01A9F4" w:rsidR="00FF393A" w:rsidRDefault="00687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na </w:t>
      </w:r>
      <w:r>
        <w:rPr>
          <w:rFonts w:ascii="Times New Roman" w:hAnsi="Times New Roman" w:cs="Times New Roman"/>
          <w:b/>
          <w:sz w:val="24"/>
          <w:szCs w:val="24"/>
        </w:rPr>
        <w:t xml:space="preserve">„Dostawa fabrycznie nowych maszyn do profilowania tłucznia (zadanie nr 1) wraz z transporterami materiałów sypkich (zadanie nr 2)”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</w:t>
      </w:r>
      <w:r>
        <w:rPr>
          <w:rFonts w:ascii="Times New Roman" w:hAnsi="Times New Roman" w:cs="Times New Roman"/>
          <w:sz w:val="24"/>
          <w:szCs w:val="24"/>
        </w:rPr>
        <w:br/>
        <w:t>w Poznaniu sp. z o.o. jako Lidera, niniejszym oświadczamy, że oferowane przez nas:</w:t>
      </w:r>
    </w:p>
    <w:p w14:paraId="737DB5EC" w14:textId="77777777" w:rsidR="00FF393A" w:rsidRDefault="00687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maszyny do profilowania tłucznia</w:t>
      </w:r>
    </w:p>
    <w:p w14:paraId="38B91BA4" w14:textId="77777777" w:rsidR="00FF393A" w:rsidRDefault="00687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wagony - transportery materiałów sypkich</w:t>
      </w:r>
    </w:p>
    <w:p w14:paraId="306634A0" w14:textId="77777777" w:rsidR="00FF393A" w:rsidRDefault="00687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wolne od wad prawnych, w szczególności zaś, że zastosowane w nich rozwiązania nie stanowią przedmiotu praw osób trzecich, w tym praw autorskich i pokrewnych oraz praw własności przemysłowej.</w:t>
      </w:r>
    </w:p>
    <w:p w14:paraId="5BFDB3FE" w14:textId="77777777" w:rsidR="00FF393A" w:rsidRDefault="00FF3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ECEA2" w14:textId="64EE52B3" w:rsidR="00FF393A" w:rsidRDefault="00687B48" w:rsidP="005F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iż nie jest/jest nam wiadomo* o roszczeniach osób trzecich dotyczących zastosowanych w każdej z Maszyn</w:t>
      </w:r>
      <w:r w:rsidR="005F4EE5">
        <w:rPr>
          <w:rFonts w:ascii="Times New Roman" w:hAnsi="Times New Roman" w:cs="Times New Roman"/>
          <w:sz w:val="24"/>
          <w:szCs w:val="24"/>
        </w:rPr>
        <w:t xml:space="preserve"> rozwiązań.</w:t>
      </w:r>
    </w:p>
    <w:p w14:paraId="3919E72E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6B0BF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74B7B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77B16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9C6D2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D393C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98F90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535D9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7197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58AB2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6842A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90D44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E9130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4D413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8BD7D" w14:textId="77777777" w:rsidR="00FF393A" w:rsidRDefault="00FF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A1D0E" w14:textId="77777777" w:rsidR="00FF393A" w:rsidRDefault="00687B48"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3F98836" w14:textId="77777777" w:rsidR="00FF393A" w:rsidRDefault="00687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 (w przypadku posiadania wiedzy o roszczeniach osób trzecich do oferty należy dołączyć szczegółowe pisemne wyjaśnienie dotyczące roszczeń osób trzecich).</w:t>
      </w:r>
    </w:p>
    <w:p w14:paraId="46EB6FA3" w14:textId="77777777" w:rsidR="00FF393A" w:rsidRDefault="00FF393A"/>
    <w:sectPr w:rsidR="00FF393A">
      <w:pgSz w:w="11906" w:h="16838"/>
      <w:pgMar w:top="709" w:right="991" w:bottom="709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A"/>
    <w:rsid w:val="005F4EE5"/>
    <w:rsid w:val="00687B48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7A3E"/>
  <w15:docId w15:val="{F1027875-2C80-4ABF-A802-C8525D0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dc:description/>
  <cp:lastModifiedBy>Adam Winnicki</cp:lastModifiedBy>
  <cp:revision>9</cp:revision>
  <dcterms:created xsi:type="dcterms:W3CDTF">2018-04-06T19:40:00Z</dcterms:created>
  <dcterms:modified xsi:type="dcterms:W3CDTF">2021-07-13T11:33:00Z</dcterms:modified>
  <dc:language>pl-PL</dc:language>
</cp:coreProperties>
</file>