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C82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2A9EE11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</w:p>
    <w:p w14:paraId="2C1EF006" w14:textId="54787CA8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o braku wad prawnych </w:t>
      </w:r>
      <w:r w:rsidR="0031054D">
        <w:rPr>
          <w:rFonts w:ascii="Times New Roman" w:hAnsi="Times New Roman" w:cs="Times New Roman"/>
          <w:sz w:val="24"/>
          <w:szCs w:val="24"/>
        </w:rPr>
        <w:t>oczyszczarki</w:t>
      </w:r>
      <w:r>
        <w:rPr>
          <w:rFonts w:ascii="Times New Roman" w:hAnsi="Times New Roman" w:cs="Times New Roman"/>
          <w:sz w:val="24"/>
          <w:szCs w:val="24"/>
        </w:rPr>
        <w:t xml:space="preserve"> i wagonów</w:t>
      </w:r>
    </w:p>
    <w:p w14:paraId="39EAD498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EAB0D3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68E4DD1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C4C297C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06830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9FA16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198C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1FCFDEF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 BRAKU WAD PRAWNYCH</w:t>
      </w:r>
    </w:p>
    <w:p w14:paraId="31A666C8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DFE5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73AD8" w14:textId="49CAD710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</w:t>
      </w:r>
      <w:r w:rsidRPr="002904BD">
        <w:rPr>
          <w:rFonts w:ascii="Times New Roman" w:hAnsi="Times New Roman" w:cs="Times New Roman"/>
          <w:sz w:val="24"/>
          <w:szCs w:val="24"/>
        </w:rPr>
        <w:t xml:space="preserve">na </w:t>
      </w:r>
      <w:r w:rsidR="002904BD" w:rsidRPr="002904BD">
        <w:rPr>
          <w:rFonts w:ascii="Times New Roman" w:hAnsi="Times New Roman" w:cs="Times New Roman"/>
          <w:b/>
          <w:sz w:val="24"/>
          <w:szCs w:val="24"/>
        </w:rPr>
        <w:t>„Dostaw</w:t>
      </w:r>
      <w:r w:rsidR="0051706C">
        <w:rPr>
          <w:rFonts w:ascii="Times New Roman" w:hAnsi="Times New Roman" w:cs="Times New Roman"/>
          <w:b/>
          <w:sz w:val="24"/>
          <w:szCs w:val="24"/>
        </w:rPr>
        <w:t>ę</w:t>
      </w:r>
      <w:r w:rsidR="002904BD" w:rsidRPr="002904BD">
        <w:rPr>
          <w:rFonts w:ascii="Times New Roman" w:hAnsi="Times New Roman" w:cs="Times New Roman"/>
          <w:b/>
          <w:sz w:val="24"/>
          <w:szCs w:val="24"/>
        </w:rPr>
        <w:t xml:space="preserve"> fabrycznie nowej maszyny do czyszczenia podsypki (zadanie nr 1) wraz z transporterami materiałów sypkich (zadanie nr 2)</w:t>
      </w:r>
      <w:r w:rsidR="002904BD" w:rsidRPr="0029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</w:t>
      </w:r>
      <w:r w:rsidR="006B7D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Poznaniu </w:t>
      </w:r>
      <w:r w:rsidR="006B7D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 oświadczamy, że oferowan</w:t>
      </w:r>
      <w:r w:rsidR="000B45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nas:</w:t>
      </w:r>
    </w:p>
    <w:p w14:paraId="67594476" w14:textId="27A41011" w:rsidR="00FD4DED" w:rsidRDefault="00FD4DED" w:rsidP="00FD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55F3">
        <w:rPr>
          <w:rFonts w:ascii="Times New Roman" w:hAnsi="Times New Roman" w:cs="Times New Roman"/>
          <w:b/>
          <w:sz w:val="24"/>
          <w:szCs w:val="24"/>
        </w:rPr>
        <w:t>oczyszczarka</w:t>
      </w:r>
      <w:r w:rsidR="002904BD">
        <w:rPr>
          <w:rFonts w:ascii="Times New Roman" w:hAnsi="Times New Roman" w:cs="Times New Roman"/>
          <w:b/>
          <w:sz w:val="24"/>
          <w:szCs w:val="24"/>
        </w:rPr>
        <w:t xml:space="preserve"> podsypki</w:t>
      </w:r>
    </w:p>
    <w:p w14:paraId="66A45475" w14:textId="77777777" w:rsidR="00FD4DED" w:rsidRDefault="00FD4DED" w:rsidP="00FD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wagony - transportery materiałów sypkich</w:t>
      </w:r>
    </w:p>
    <w:p w14:paraId="4948F46E" w14:textId="7D967F17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wolne od wad prawnych, w szczególności zaś, że zastosowane </w:t>
      </w:r>
      <w:r w:rsidR="000B45E4">
        <w:rPr>
          <w:rFonts w:ascii="Times New Roman" w:hAnsi="Times New Roman" w:cs="Times New Roman"/>
          <w:sz w:val="24"/>
          <w:szCs w:val="24"/>
        </w:rPr>
        <w:t>w nich</w:t>
      </w:r>
      <w:r>
        <w:rPr>
          <w:rFonts w:ascii="Times New Roman" w:hAnsi="Times New Roman" w:cs="Times New Roman"/>
          <w:sz w:val="24"/>
          <w:szCs w:val="24"/>
        </w:rPr>
        <w:t xml:space="preserve"> rozwiązania nie stanowią przedmiotu praw osób trzecich, w tym praw autorskich i pokrewnych oraz praw własności przemysłowej.</w:t>
      </w:r>
    </w:p>
    <w:p w14:paraId="0ED5F755" w14:textId="77777777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E236A" w14:textId="636C073B" w:rsidR="00FD4DED" w:rsidRPr="00914F3A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oświadczamy, iż nie jest/jest nam wiadomo* o roszczeniach osób trzecich dotyczących zastosowanych w każdej z </w:t>
      </w:r>
      <w:r w:rsidR="006B7D02">
        <w:rPr>
          <w:rFonts w:ascii="Times New Roman" w:hAnsi="Times New Roman" w:cs="Times New Roman"/>
          <w:sz w:val="24"/>
          <w:szCs w:val="24"/>
        </w:rPr>
        <w:t xml:space="preserve">Maszyn </w:t>
      </w:r>
      <w:r w:rsidR="007B4C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ozwiązań.</w:t>
      </w:r>
    </w:p>
    <w:p w14:paraId="1F2161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3EDE9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F6E2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23E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3382B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EA3C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D370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4AA1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DDDB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F998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FCDF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1DF6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3B3C6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4B8D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3674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D9C3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4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FE59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7C7F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E63A8" w14:textId="77777777" w:rsidR="00FD4DED" w:rsidRDefault="00FD4DED" w:rsidP="00FD4DED"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520EA8" w14:textId="77777777" w:rsidR="00FD4DED" w:rsidRPr="001B3A28" w:rsidRDefault="00FD4DED" w:rsidP="00FD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 (w przypadku posiadania wiedzy o roszczeniach osób trzecich do oferty należy dołączyć szczegółowe pisemne wyjaśnienie dotyczące roszczeń osób trzecich).</w:t>
      </w:r>
    </w:p>
    <w:p w14:paraId="13B9FB65" w14:textId="70894D10" w:rsidR="001B3A28" w:rsidRPr="00FD4DED" w:rsidRDefault="001B3A28" w:rsidP="00FD4DED"/>
    <w:sectPr w:rsidR="001B3A28" w:rsidRPr="00FD4DE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A"/>
    <w:rsid w:val="000B45E4"/>
    <w:rsid w:val="000D478E"/>
    <w:rsid w:val="001B3A28"/>
    <w:rsid w:val="002904BD"/>
    <w:rsid w:val="0031054D"/>
    <w:rsid w:val="0051706C"/>
    <w:rsid w:val="006B7D02"/>
    <w:rsid w:val="0074401F"/>
    <w:rsid w:val="00781ADC"/>
    <w:rsid w:val="007B4C8E"/>
    <w:rsid w:val="00914F3A"/>
    <w:rsid w:val="00A955F3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0F1F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11</cp:revision>
  <dcterms:created xsi:type="dcterms:W3CDTF">2018-04-06T19:40:00Z</dcterms:created>
  <dcterms:modified xsi:type="dcterms:W3CDTF">2021-05-27T06:47:00Z</dcterms:modified>
</cp:coreProperties>
</file>