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AD6F" w14:textId="77777777" w:rsidR="00790148" w:rsidRDefault="007B13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6C536E30" w14:textId="77777777" w:rsidR="00790148" w:rsidRDefault="007B13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oświadczenia o zachowaniu poufności</w:t>
      </w:r>
    </w:p>
    <w:p w14:paraId="57B712CF" w14:textId="77777777" w:rsidR="00790148" w:rsidRDefault="007901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5597448" w14:textId="77777777" w:rsidR="00790148" w:rsidRDefault="007B1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73CEA2E7" w14:textId="77777777" w:rsidR="00790148" w:rsidRDefault="007B1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Wykonawca</w:t>
      </w:r>
    </w:p>
    <w:p w14:paraId="594C7353" w14:textId="77777777" w:rsidR="00790148" w:rsidRDefault="007901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11749" w14:textId="77777777" w:rsidR="00790148" w:rsidRDefault="007901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72716" w14:textId="77777777" w:rsidR="00790148" w:rsidRDefault="007901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43291E" w14:textId="77777777" w:rsidR="00790148" w:rsidRDefault="007B1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28D5198" w14:textId="77777777" w:rsidR="00790148" w:rsidRDefault="007B13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zachowaniu poufności</w:t>
      </w:r>
    </w:p>
    <w:p w14:paraId="22800B10" w14:textId="77777777" w:rsidR="00790148" w:rsidRDefault="00790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52C4C" w14:textId="77777777" w:rsidR="00790148" w:rsidRDefault="007901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11E07" w14:textId="77777777" w:rsidR="00790148" w:rsidRDefault="007901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19B1C8" w14:textId="58D2864E" w:rsidR="00790148" w:rsidRPr="00AD1E58" w:rsidRDefault="007B1325" w:rsidP="00AD1E5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Wykonawcy, w związku ze złożeniem oferty w postępowaniu na </w:t>
      </w:r>
      <w:r w:rsidR="00AD1E58">
        <w:rPr>
          <w:rFonts w:ascii="Times New Roman" w:hAnsi="Times New Roman" w:cs="Times New Roman"/>
          <w:b/>
          <w:sz w:val="24"/>
          <w:szCs w:val="24"/>
        </w:rPr>
        <w:t>„</w:t>
      </w:r>
      <w:r w:rsidR="00824C0C" w:rsidRPr="00824C0C">
        <w:rPr>
          <w:rFonts w:ascii="Times New Roman" w:hAnsi="Times New Roman" w:cs="Times New Roman"/>
          <w:b/>
          <w:sz w:val="24"/>
          <w:szCs w:val="24"/>
        </w:rPr>
        <w:t>Dostaw</w:t>
      </w:r>
      <w:r w:rsidR="00CA67B2">
        <w:rPr>
          <w:rFonts w:ascii="Times New Roman" w:hAnsi="Times New Roman" w:cs="Times New Roman"/>
          <w:b/>
          <w:sz w:val="24"/>
          <w:szCs w:val="24"/>
        </w:rPr>
        <w:t>ę</w:t>
      </w:r>
      <w:r w:rsidR="00824C0C" w:rsidRPr="00824C0C">
        <w:rPr>
          <w:rFonts w:ascii="Times New Roman" w:hAnsi="Times New Roman" w:cs="Times New Roman"/>
          <w:b/>
          <w:sz w:val="24"/>
          <w:szCs w:val="24"/>
        </w:rPr>
        <w:t xml:space="preserve"> fabrycznie nowych pojazdów dwudrogowych</w:t>
      </w:r>
      <w:r w:rsidR="00824C0C" w:rsidRPr="00824C0C">
        <w:rPr>
          <w:rFonts w:ascii="Times New Roman" w:hAnsi="Times New Roman" w:cs="Times New Roman"/>
          <w:sz w:val="24"/>
          <w:szCs w:val="24"/>
        </w:rPr>
        <w:t xml:space="preserve"> </w:t>
      </w:r>
      <w:r w:rsidR="00824C0C" w:rsidRPr="00824C0C">
        <w:rPr>
          <w:rFonts w:ascii="Times New Roman" w:hAnsi="Times New Roman" w:cs="Times New Roman"/>
          <w:b/>
          <w:sz w:val="24"/>
          <w:szCs w:val="24"/>
        </w:rPr>
        <w:t>do regulacji sieci trakcyjnej</w:t>
      </w:r>
      <w:r w:rsidR="00AD1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D1E5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organizowanym przez Zakład Robót - Komunikacyjnych - DOM w Poznaniu </w:t>
      </w:r>
      <w:r w:rsidR="00EB3F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p. z o.o., niniejszym:</w:t>
      </w:r>
    </w:p>
    <w:p w14:paraId="78C62B2E" w14:textId="301CC6ED" w:rsidR="00790148" w:rsidRDefault="007B13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zachowania w tajemnicy wszelkich informacji poufnych, rozumianych jako wszelkie informacje techniczne, technologiczne, ekonomiczne, finansowe, handlowe, prawne, organizacyjne i inne, dotyczących spółki Zakład Robót Komunikacyjnych - DOM w Poznaniu </w:t>
      </w:r>
      <w:r w:rsidR="00EB3F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p. z o.o. (zwanej dalej </w:t>
      </w:r>
      <w:r>
        <w:rPr>
          <w:rFonts w:ascii="Times New Roman" w:hAnsi="Times New Roman" w:cs="Times New Roman"/>
          <w:b/>
          <w:sz w:val="24"/>
          <w:szCs w:val="24"/>
        </w:rPr>
        <w:t>„Zamawiającym”</w:t>
      </w:r>
      <w:r>
        <w:rPr>
          <w:rFonts w:ascii="Times New Roman" w:hAnsi="Times New Roman" w:cs="Times New Roman"/>
          <w:sz w:val="24"/>
          <w:szCs w:val="24"/>
        </w:rPr>
        <w:t>) oraz niniejszego postępowania i przedmiotu zamówienia, otrzymanych lub uzyskanych niezależnie od ich formy lub postaci od Zamawiającego, w tym od jej personelu, doradców, konsultantów, od innych uczestników niniejszego postępowania lub od innych osób biorących udział w niniejszym postępowaniu,</w:t>
      </w:r>
    </w:p>
    <w:p w14:paraId="657388A2" w14:textId="77777777" w:rsidR="00790148" w:rsidRDefault="007901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C4D91AF" w14:textId="77777777" w:rsidR="00790148" w:rsidRDefault="007B13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Wykonawca ponosi pełną i nieograniczoną odpowiedzialność za szkodę wywołaną ujawnieniem informacji poufnych, w szczególności wynikłą z przekazania lub udostępnienia informacji poufnych innym podmiotom i osobom nieuprawnionym oraz za brak odpowiedniego zabezpieczenia informacji poufnych, który umożliwi lub potencjalnie może umożliwić dostęp do nich innym podmiotom i osobom nieuprawnionym,</w:t>
      </w:r>
    </w:p>
    <w:p w14:paraId="66DAB074" w14:textId="77777777" w:rsidR="00790148" w:rsidRDefault="007901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B02FB9" w14:textId="77777777" w:rsidR="00790148" w:rsidRDefault="007B13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 do wiadomości, iż powielanie, utrwalania na nośnikach informacji jakichkolwiek Informacji Poufnych jest dozwolone jedynie za zgodą Zamawiającego,</w:t>
      </w:r>
    </w:p>
    <w:p w14:paraId="7823C763" w14:textId="77777777" w:rsidR="00790148" w:rsidRDefault="007901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A5127C" w14:textId="77777777" w:rsidR="00790148" w:rsidRDefault="007B13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przypadku naruszenia przez nas któregokolwiek ze zobowiązań określonych w niniejszym oświadczeniu, zobowiązujemy się do zapłaty na rzecz Zamawiającego kary umownej w kwocie 100.000,00 zł za każdy przypadek naruszenia stwierdzony przez Zamawiającego.</w:t>
      </w:r>
    </w:p>
    <w:sectPr w:rsidR="00790148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C1BE" w14:textId="77777777" w:rsidR="00D6339E" w:rsidRDefault="00D6339E">
      <w:pPr>
        <w:spacing w:line="240" w:lineRule="auto"/>
      </w:pPr>
      <w:r>
        <w:separator/>
      </w:r>
    </w:p>
  </w:endnote>
  <w:endnote w:type="continuationSeparator" w:id="0">
    <w:p w14:paraId="0A9EFA5E" w14:textId="77777777" w:rsidR="00D6339E" w:rsidRDefault="00D63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86BD" w14:textId="77777777" w:rsidR="00D6339E" w:rsidRDefault="00D6339E">
      <w:pPr>
        <w:spacing w:after="0" w:line="240" w:lineRule="auto"/>
      </w:pPr>
      <w:r>
        <w:separator/>
      </w:r>
    </w:p>
  </w:footnote>
  <w:footnote w:type="continuationSeparator" w:id="0">
    <w:p w14:paraId="396746EC" w14:textId="77777777" w:rsidR="00D6339E" w:rsidRDefault="00D63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F34C3"/>
    <w:multiLevelType w:val="multilevel"/>
    <w:tmpl w:val="77AF34C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3A"/>
    <w:rsid w:val="000D478E"/>
    <w:rsid w:val="00133058"/>
    <w:rsid w:val="001A5839"/>
    <w:rsid w:val="001B3A28"/>
    <w:rsid w:val="001E4A0F"/>
    <w:rsid w:val="003B1244"/>
    <w:rsid w:val="0046036C"/>
    <w:rsid w:val="004A1D6F"/>
    <w:rsid w:val="00533BF9"/>
    <w:rsid w:val="005434D9"/>
    <w:rsid w:val="00790148"/>
    <w:rsid w:val="007B1325"/>
    <w:rsid w:val="008235F6"/>
    <w:rsid w:val="00824C0C"/>
    <w:rsid w:val="009141DD"/>
    <w:rsid w:val="00914F3A"/>
    <w:rsid w:val="00953908"/>
    <w:rsid w:val="00967568"/>
    <w:rsid w:val="00A71D1A"/>
    <w:rsid w:val="00AD1E58"/>
    <w:rsid w:val="00B84B50"/>
    <w:rsid w:val="00B85D90"/>
    <w:rsid w:val="00CA67B2"/>
    <w:rsid w:val="00D07B74"/>
    <w:rsid w:val="00D6339E"/>
    <w:rsid w:val="00EB3F1C"/>
    <w:rsid w:val="00EE70D8"/>
    <w:rsid w:val="00F33409"/>
    <w:rsid w:val="00F72F0D"/>
    <w:rsid w:val="00FE0661"/>
    <w:rsid w:val="442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1641"/>
  <w15:docId w15:val="{B8090AD1-B448-482F-A6F0-F4CB83F7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</dc:creator>
  <cp:lastModifiedBy>Mariusz Chmielowicz</cp:lastModifiedBy>
  <cp:revision>2</cp:revision>
  <dcterms:created xsi:type="dcterms:W3CDTF">2021-04-23T19:15:00Z</dcterms:created>
  <dcterms:modified xsi:type="dcterms:W3CDTF">2021-04-23T19:15:00Z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