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na zakup wraz z dosta</w:t>
      </w:r>
      <w:r w:rsidR="00C9481A">
        <w:rPr>
          <w:rFonts w:ascii="Times New Roman" w:hAnsi="Times New Roman" w:cs="Times New Roman"/>
          <w:b/>
          <w:sz w:val="28"/>
          <w:szCs w:val="28"/>
        </w:rPr>
        <w:t>wą oleju napędowego</w:t>
      </w:r>
      <w:r w:rsidR="008F5D2B">
        <w:rPr>
          <w:rFonts w:ascii="Times New Roman" w:hAnsi="Times New Roman" w:cs="Times New Roman"/>
          <w:b/>
          <w:sz w:val="28"/>
          <w:szCs w:val="28"/>
        </w:rPr>
        <w:t xml:space="preserve"> w okresie                    02.01.2020</w:t>
      </w:r>
      <w:r w:rsidR="007E5289">
        <w:rPr>
          <w:rFonts w:ascii="Times New Roman" w:hAnsi="Times New Roman" w:cs="Times New Roman"/>
          <w:b/>
          <w:sz w:val="28"/>
          <w:szCs w:val="28"/>
        </w:rPr>
        <w:t>-31.12.2021</w:t>
      </w:r>
      <w:r w:rsidRPr="00A825C8">
        <w:rPr>
          <w:rFonts w:ascii="Times New Roman" w:hAnsi="Times New Roman" w:cs="Times New Roman"/>
          <w:b/>
          <w:sz w:val="28"/>
          <w:szCs w:val="28"/>
        </w:rPr>
        <w:t>”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C9481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NZLC/31/10/19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zakup i dostawa </w:t>
      </w:r>
      <w:r w:rsidR="00AE25D1">
        <w:rPr>
          <w:rFonts w:ascii="Times New Roman" w:hAnsi="Times New Roman" w:cs="Times New Roman"/>
          <w:sz w:val="24"/>
          <w:szCs w:val="24"/>
        </w:rPr>
        <w:t xml:space="preserve">oleju napędowego zgodnego z normą </w:t>
      </w:r>
      <w:r w:rsidR="00B3359A" w:rsidRPr="00B3359A">
        <w:rPr>
          <w:rFonts w:ascii="Times New Roman" w:hAnsi="Times New Roman" w:cs="Times New Roman"/>
          <w:sz w:val="24"/>
          <w:szCs w:val="24"/>
        </w:rPr>
        <w:t>PN-EN 590+A1:2017-06</w:t>
      </w:r>
      <w:r w:rsidR="007E5289">
        <w:rPr>
          <w:rFonts w:ascii="Times New Roman" w:hAnsi="Times New Roman" w:cs="Times New Roman"/>
          <w:sz w:val="24"/>
          <w:szCs w:val="24"/>
        </w:rPr>
        <w:t xml:space="preserve"> w ilości szacunkowej 2</w:t>
      </w:r>
      <w:r w:rsidR="00AE25D1">
        <w:rPr>
          <w:rFonts w:ascii="Times New Roman" w:hAnsi="Times New Roman" w:cs="Times New Roman"/>
          <w:sz w:val="24"/>
          <w:szCs w:val="24"/>
        </w:rPr>
        <w:t xml:space="preserve">.000.000 l z prawem opcji +/- 20% </w:t>
      </w:r>
      <w:r w:rsidR="00A825C8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C9481A">
        <w:rPr>
          <w:rFonts w:ascii="Times New Roman" w:hAnsi="Times New Roman" w:cs="Times New Roman"/>
          <w:sz w:val="24"/>
          <w:szCs w:val="24"/>
        </w:rPr>
        <w:t>02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EB0C5C">
        <w:rPr>
          <w:rFonts w:ascii="Times New Roman" w:hAnsi="Times New Roman" w:cs="Times New Roman"/>
          <w:sz w:val="24"/>
          <w:szCs w:val="24"/>
        </w:rPr>
        <w:t>01.2020</w:t>
      </w:r>
      <w:r w:rsidR="00A825C8">
        <w:rPr>
          <w:rFonts w:ascii="Times New Roman" w:hAnsi="Times New Roman" w:cs="Times New Roman"/>
          <w:sz w:val="24"/>
          <w:szCs w:val="24"/>
        </w:rPr>
        <w:t xml:space="preserve"> do 3</w:t>
      </w:r>
      <w:r w:rsidR="00AE25D1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AE25D1">
        <w:rPr>
          <w:rFonts w:ascii="Times New Roman" w:hAnsi="Times New Roman" w:cs="Times New Roman"/>
          <w:sz w:val="24"/>
          <w:szCs w:val="24"/>
        </w:rPr>
        <w:t>12</w:t>
      </w:r>
      <w:r w:rsidR="00C9481A">
        <w:rPr>
          <w:rFonts w:ascii="Times New Roman" w:hAnsi="Times New Roman" w:cs="Times New Roman"/>
          <w:sz w:val="24"/>
          <w:szCs w:val="24"/>
        </w:rPr>
        <w:t>.2021</w:t>
      </w:r>
      <w:r w:rsidR="00A825C8">
        <w:rPr>
          <w:rFonts w:ascii="Times New Roman" w:hAnsi="Times New Roman" w:cs="Times New Roman"/>
          <w:sz w:val="24"/>
          <w:szCs w:val="24"/>
        </w:rPr>
        <w:t xml:space="preserve">r. </w:t>
      </w:r>
      <w:r w:rsidR="00B3359A">
        <w:rPr>
          <w:rFonts w:ascii="Times New Roman" w:hAnsi="Times New Roman" w:cs="Times New Roman"/>
          <w:sz w:val="24"/>
          <w:szCs w:val="24"/>
        </w:rPr>
        <w:t>Olej napędowy będzie dostarczany sukcesywnie w terminie obowiązywania umowy do wskazanych przez Zamawiającego lokalizacji w ilościach od 1.000</w:t>
      </w:r>
      <w:r w:rsidR="00C9481A">
        <w:rPr>
          <w:rFonts w:ascii="Times New Roman" w:hAnsi="Times New Roman" w:cs="Times New Roman"/>
          <w:sz w:val="24"/>
          <w:szCs w:val="24"/>
        </w:rPr>
        <w:t xml:space="preserve"> </w:t>
      </w:r>
      <w:r w:rsidR="00B3359A">
        <w:rPr>
          <w:rFonts w:ascii="Times New Roman" w:hAnsi="Times New Roman" w:cs="Times New Roman"/>
          <w:sz w:val="24"/>
          <w:szCs w:val="24"/>
        </w:rPr>
        <w:t xml:space="preserve">l – 10.000l. Olej napędowy </w:t>
      </w:r>
      <w:r w:rsidR="00B3359A" w:rsidRPr="00B3359A">
        <w:rPr>
          <w:rFonts w:ascii="Times New Roman" w:hAnsi="Times New Roman" w:cs="Times New Roman"/>
          <w:sz w:val="24"/>
          <w:szCs w:val="24"/>
        </w:rPr>
        <w:t>zlewan</w:t>
      </w:r>
      <w:r w:rsidR="00B3359A">
        <w:rPr>
          <w:rFonts w:ascii="Times New Roman" w:hAnsi="Times New Roman" w:cs="Times New Roman"/>
          <w:sz w:val="24"/>
          <w:szCs w:val="24"/>
        </w:rPr>
        <w:t>y będzie</w:t>
      </w:r>
      <w:r w:rsidR="00B3359A" w:rsidRPr="00B3359A">
        <w:rPr>
          <w:rFonts w:ascii="Times New Roman" w:hAnsi="Times New Roman" w:cs="Times New Roman"/>
          <w:sz w:val="24"/>
          <w:szCs w:val="24"/>
        </w:rPr>
        <w:t xml:space="preserve"> do zbiorników mobilnych o pojemności 5</w:t>
      </w:r>
      <w:r w:rsidR="00B3359A">
        <w:rPr>
          <w:rFonts w:ascii="Times New Roman" w:hAnsi="Times New Roman" w:cs="Times New Roman"/>
          <w:sz w:val="24"/>
          <w:szCs w:val="24"/>
        </w:rPr>
        <w:t>.</w:t>
      </w:r>
      <w:r w:rsidR="00B3359A" w:rsidRPr="00B3359A">
        <w:rPr>
          <w:rFonts w:ascii="Times New Roman" w:hAnsi="Times New Roman" w:cs="Times New Roman"/>
          <w:sz w:val="24"/>
          <w:szCs w:val="24"/>
        </w:rPr>
        <w:t>000</w:t>
      </w:r>
      <w:r w:rsidR="00B3359A">
        <w:rPr>
          <w:rFonts w:ascii="Times New Roman" w:hAnsi="Times New Roman" w:cs="Times New Roman"/>
          <w:sz w:val="24"/>
          <w:szCs w:val="24"/>
        </w:rPr>
        <w:t xml:space="preserve"> l</w:t>
      </w:r>
      <w:r w:rsidR="00B3359A" w:rsidRPr="00B3359A">
        <w:rPr>
          <w:rFonts w:ascii="Times New Roman" w:hAnsi="Times New Roman" w:cs="Times New Roman"/>
          <w:sz w:val="24"/>
          <w:szCs w:val="24"/>
        </w:rPr>
        <w:t>, 1</w:t>
      </w:r>
      <w:r w:rsidR="00B3359A">
        <w:rPr>
          <w:rFonts w:ascii="Times New Roman" w:hAnsi="Times New Roman" w:cs="Times New Roman"/>
          <w:sz w:val="24"/>
          <w:szCs w:val="24"/>
        </w:rPr>
        <w:t>.</w:t>
      </w:r>
      <w:r w:rsidR="00B3359A" w:rsidRPr="00B3359A">
        <w:rPr>
          <w:rFonts w:ascii="Times New Roman" w:hAnsi="Times New Roman" w:cs="Times New Roman"/>
          <w:sz w:val="24"/>
          <w:szCs w:val="24"/>
        </w:rPr>
        <w:t>000</w:t>
      </w:r>
      <w:r w:rsidR="00B3359A">
        <w:rPr>
          <w:rFonts w:ascii="Times New Roman" w:hAnsi="Times New Roman" w:cs="Times New Roman"/>
          <w:sz w:val="24"/>
          <w:szCs w:val="24"/>
        </w:rPr>
        <w:t xml:space="preserve"> l</w:t>
      </w:r>
      <w:r w:rsidR="00B3359A" w:rsidRPr="00B3359A">
        <w:rPr>
          <w:rFonts w:ascii="Times New Roman" w:hAnsi="Times New Roman" w:cs="Times New Roman"/>
          <w:sz w:val="24"/>
          <w:szCs w:val="24"/>
        </w:rPr>
        <w:t xml:space="preserve"> i do beczek 200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B3359A" w:rsidRPr="00B3359A">
        <w:rPr>
          <w:rFonts w:ascii="Times New Roman" w:hAnsi="Times New Roman" w:cs="Times New Roman"/>
          <w:sz w:val="24"/>
          <w:szCs w:val="24"/>
        </w:rPr>
        <w:t>litrowych, oraz do zbiorników maszyn torowych. Dostawy wyłącznie cysternami z dystrybutorem.</w:t>
      </w:r>
      <w:r w:rsidR="00B3359A">
        <w:rPr>
          <w:rFonts w:ascii="Times New Roman" w:hAnsi="Times New Roman" w:cs="Times New Roman"/>
          <w:sz w:val="24"/>
          <w:szCs w:val="24"/>
        </w:rPr>
        <w:t xml:space="preserve"> Oczekiwany czas dostawy od chwili złożenia dyspozycji lub zamówienia – 48 h. Dostawy będę się odbywać na terenie całego kraju w szczególności na obszarze województw : Zachodniopomorskie, Lubuskie, Wielkopolskie, Łódzkie, Mazowieckie ( Okręg Warszawski). 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91F63" w:rsidRPr="006F6FE1" w:rsidTr="001644C6">
        <w:tc>
          <w:tcPr>
            <w:tcW w:w="2257" w:type="dxa"/>
          </w:tcPr>
          <w:p w:rsidR="00E91F63" w:rsidRDefault="00AE25D1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Bartoszak</w:t>
            </w:r>
          </w:p>
        </w:tc>
        <w:tc>
          <w:tcPr>
            <w:tcW w:w="1843" w:type="dxa"/>
          </w:tcPr>
          <w:p w:rsidR="00E91F63" w:rsidRDefault="00E91F63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795 500 </w:t>
            </w:r>
            <w:r w:rsidR="00AE25D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1" w:type="dxa"/>
          </w:tcPr>
          <w:p w:rsidR="00E91F63" w:rsidRPr="00FA7BCF" w:rsidRDefault="000F11A4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E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m.bartoszak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</w:p>
        </w:tc>
      </w:tr>
      <w:tr w:rsidR="001D39A0" w:rsidRPr="006F6FE1" w:rsidTr="001644C6">
        <w:tc>
          <w:tcPr>
            <w:tcW w:w="2257" w:type="dxa"/>
          </w:tcPr>
          <w:p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1D39A0" w:rsidRPr="00FA7BCF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D39A0" w:rsidRPr="006F6FE1" w:rsidRDefault="001D39A0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EB0C5C">
        <w:rPr>
          <w:rFonts w:ascii="Times New Roman" w:hAnsi="Times New Roman" w:cs="Times New Roman"/>
          <w:sz w:val="24"/>
          <w:szCs w:val="24"/>
        </w:rPr>
        <w:t>02.01.2020</w:t>
      </w:r>
      <w:r w:rsidR="00C9481A">
        <w:rPr>
          <w:rFonts w:ascii="Times New Roman" w:hAnsi="Times New Roman" w:cs="Times New Roman"/>
          <w:sz w:val="24"/>
          <w:szCs w:val="24"/>
        </w:rPr>
        <w:t>-31.12.2021</w:t>
      </w:r>
      <w:r w:rsidR="00AE25D1">
        <w:rPr>
          <w:rFonts w:ascii="Times New Roman" w:hAnsi="Times New Roman" w:cs="Times New Roman"/>
          <w:sz w:val="24"/>
          <w:szCs w:val="24"/>
        </w:rPr>
        <w:t>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  <w:r w:rsidR="00487A55">
        <w:rPr>
          <w:rFonts w:ascii="Times New Roman" w:hAnsi="Times New Roman" w:cs="Times New Roman"/>
          <w:sz w:val="24"/>
          <w:szCs w:val="24"/>
        </w:rPr>
        <w:t xml:space="preserve"> Zamawiający dopuszcza podpisanie oferty  w formie pdf z podpisem elektronicznym.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7C0B02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AE25D1" w:rsidRPr="00AE25D1">
        <w:rPr>
          <w:rFonts w:ascii="Times New Roman" w:hAnsi="Times New Roman" w:cs="Times New Roman"/>
          <w:b/>
          <w:sz w:val="24"/>
          <w:szCs w:val="24"/>
          <w:u w:val="single"/>
        </w:rPr>
        <w:t>algorytm odnosząc</w:t>
      </w:r>
      <w:r w:rsidR="007C0B02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AE25D1" w:rsidRPr="00AE2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z ceną jednostkową </w:t>
      </w:r>
      <w:r w:rsidR="007C0B02"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zakupu i dostawy 1 l oleju napędowego </w:t>
      </w:r>
      <w:r w:rsidR="00AE25D1" w:rsidRPr="00AE25D1">
        <w:rPr>
          <w:rFonts w:ascii="Times New Roman" w:hAnsi="Times New Roman" w:cs="Times New Roman"/>
          <w:b/>
          <w:sz w:val="24"/>
          <w:szCs w:val="24"/>
          <w:u w:val="single"/>
        </w:rPr>
        <w:t>do cen hurtowych publikowanych przez krajowych producentów.</w:t>
      </w:r>
      <w:r w:rsidR="001644C6" w:rsidRPr="00AE2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25D1" w:rsidRPr="00AE25D1">
        <w:rPr>
          <w:rFonts w:ascii="Times New Roman" w:hAnsi="Times New Roman" w:cs="Times New Roman"/>
          <w:b/>
          <w:sz w:val="24"/>
          <w:szCs w:val="24"/>
          <w:u w:val="single"/>
        </w:rPr>
        <w:t>Cena ofertowa powinna być ceną na dzień poprzedzający termin złożenia ofert</w:t>
      </w:r>
      <w:r w:rsidR="007C0B02">
        <w:rPr>
          <w:rFonts w:ascii="Times New Roman" w:hAnsi="Times New Roman" w:cs="Times New Roman"/>
          <w:b/>
          <w:sz w:val="24"/>
          <w:szCs w:val="24"/>
          <w:u w:val="single"/>
        </w:rPr>
        <w:t xml:space="preserve">, np. </w:t>
      </w:r>
      <w:r w:rsidR="007C0B02">
        <w:rPr>
          <w:rFonts w:ascii="Times New Roman" w:hAnsi="Times New Roman" w:cs="Times New Roman"/>
          <w:b/>
          <w:sz w:val="24"/>
          <w:szCs w:val="24"/>
        </w:rPr>
        <w:t>x (cena hurtowa zakupu 1l oleju napędowego publikowana przez  PKN Orlen) – rabat ( + marża) Dostawcy, z uwzględnieniem dostawy w dowolne miejsce w Polsce.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>
        <w:rPr>
          <w:rFonts w:ascii="Times New Roman" w:hAnsi="Times New Roman" w:cs="Times New Roman"/>
          <w:sz w:val="24"/>
          <w:szCs w:val="24"/>
        </w:rPr>
        <w:t xml:space="preserve"> 500.000 zł;</w:t>
      </w:r>
    </w:p>
    <w:p w:rsidR="006746C7" w:rsidRPr="00EC130E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dowód wniesienia wadium;</w:t>
      </w:r>
    </w:p>
    <w:p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2F29B1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1644C6">
        <w:rPr>
          <w:rFonts w:ascii="Times New Roman" w:hAnsi="Times New Roman" w:cs="Times New Roman"/>
          <w:sz w:val="24"/>
          <w:szCs w:val="24"/>
        </w:rPr>
        <w:t>Zamawiający</w:t>
      </w:r>
      <w:r w:rsidR="00487A55">
        <w:rPr>
          <w:rFonts w:ascii="Times New Roman" w:hAnsi="Times New Roman" w:cs="Times New Roman"/>
          <w:sz w:val="24"/>
          <w:szCs w:val="24"/>
        </w:rPr>
        <w:t xml:space="preserve"> nie</w:t>
      </w:r>
      <w:r w:rsidR="001644C6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487A55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B1" w:rsidRDefault="002F29B1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Wadium</w:t>
      </w:r>
      <w:r w:rsidR="00487A55">
        <w:rPr>
          <w:rFonts w:ascii="Times New Roman" w:hAnsi="Times New Roman" w:cs="Times New Roman"/>
          <w:sz w:val="24"/>
          <w:szCs w:val="24"/>
        </w:rPr>
        <w:t xml:space="preserve"> jeśli jest wynegocjowane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należy wpłacić przed terminem składnia ofert na konto bankowe Zamawiającego nr </w:t>
      </w:r>
      <w:r w:rsidR="006746C7" w:rsidRPr="006746C7">
        <w:rPr>
          <w:rFonts w:ascii="Times New Roman" w:hAnsi="Times New Roman" w:cs="Times New Roman"/>
          <w:sz w:val="24"/>
          <w:szCs w:val="24"/>
        </w:rPr>
        <w:t>63 1750 1019 0000 0000 0717 1765</w:t>
      </w:r>
      <w:r>
        <w:rPr>
          <w:rFonts w:ascii="Times New Roman" w:hAnsi="Times New Roman" w:cs="Times New Roman"/>
          <w:sz w:val="24"/>
          <w:szCs w:val="24"/>
        </w:rPr>
        <w:t>, lub</w:t>
      </w:r>
      <w:r w:rsidR="007C0B02">
        <w:rPr>
          <w:rFonts w:ascii="Times New Roman" w:hAnsi="Times New Roman" w:cs="Times New Roman"/>
          <w:sz w:val="24"/>
          <w:szCs w:val="24"/>
        </w:rPr>
        <w:t xml:space="preserve"> złożyć</w:t>
      </w:r>
      <w:r>
        <w:rPr>
          <w:rFonts w:ascii="Times New Roman" w:hAnsi="Times New Roman" w:cs="Times New Roman"/>
          <w:sz w:val="24"/>
          <w:szCs w:val="24"/>
        </w:rPr>
        <w:t xml:space="preserve"> w formie bezwarunkowej</w:t>
      </w:r>
      <w:r w:rsidR="007C0B02">
        <w:rPr>
          <w:rFonts w:ascii="Times New Roman" w:hAnsi="Times New Roman" w:cs="Times New Roman"/>
          <w:sz w:val="24"/>
          <w:szCs w:val="24"/>
        </w:rPr>
        <w:t xml:space="preserve"> i nieodwołalnej</w:t>
      </w:r>
      <w:r>
        <w:rPr>
          <w:rFonts w:ascii="Times New Roman" w:hAnsi="Times New Roman" w:cs="Times New Roman"/>
          <w:sz w:val="24"/>
          <w:szCs w:val="24"/>
        </w:rPr>
        <w:t xml:space="preserve"> gwarancji bankowej lub ubezpieczeniowej płatnej na pierwsze wezwanie Zamawiającego;</w:t>
      </w:r>
    </w:p>
    <w:p w:rsidR="002F29B1" w:rsidRDefault="002F29B1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Wadium zostanie zwrócone Wykonawc</w:t>
      </w:r>
      <w:r w:rsidR="007C0B0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w terminie do 30 dni od dnia przesłania zawiadomienia o wynikach postępowania.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2F29B1">
        <w:rPr>
          <w:rFonts w:ascii="Times New Roman" w:hAnsi="Times New Roman" w:cs="Times New Roman"/>
          <w:sz w:val="24"/>
          <w:szCs w:val="24"/>
        </w:rPr>
        <w:t>m.bartoszak@zrk-dom.com.pl</w:t>
      </w:r>
      <w:r>
        <w:rPr>
          <w:rFonts w:ascii="Times New Roman" w:hAnsi="Times New Roman" w:cs="Times New Roman"/>
          <w:sz w:val="24"/>
          <w:szCs w:val="24"/>
        </w:rPr>
        <w:t>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7C5921">
        <w:rPr>
          <w:rFonts w:ascii="Times New Roman" w:hAnsi="Times New Roman" w:cs="Times New Roman"/>
          <w:sz w:val="24"/>
          <w:szCs w:val="24"/>
        </w:rPr>
        <w:t>05.12.</w:t>
      </w:r>
      <w:r w:rsidR="002B4116">
        <w:rPr>
          <w:rFonts w:ascii="Times New Roman" w:hAnsi="Times New Roman" w:cs="Times New Roman"/>
          <w:sz w:val="24"/>
          <w:szCs w:val="24"/>
        </w:rPr>
        <w:t>2019</w:t>
      </w:r>
      <w:r w:rsidR="00010942">
        <w:rPr>
          <w:rFonts w:ascii="Times New Roman" w:hAnsi="Times New Roman" w:cs="Times New Roman"/>
          <w:sz w:val="24"/>
          <w:szCs w:val="24"/>
        </w:rPr>
        <w:t>, godz. 10:00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Termin otwarcia ofert </w:t>
      </w:r>
      <w:r w:rsidR="007C5921">
        <w:rPr>
          <w:rFonts w:ascii="Times New Roman" w:hAnsi="Times New Roman" w:cs="Times New Roman"/>
          <w:sz w:val="24"/>
          <w:szCs w:val="24"/>
        </w:rPr>
        <w:t>05.12</w:t>
      </w:r>
      <w:r w:rsidR="002B4116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, godz. 10:15. W dniu </w:t>
      </w:r>
      <w:r w:rsidR="007C5921">
        <w:rPr>
          <w:rFonts w:ascii="Times New Roman" w:hAnsi="Times New Roman" w:cs="Times New Roman"/>
          <w:sz w:val="24"/>
          <w:szCs w:val="24"/>
        </w:rPr>
        <w:t>05.12</w:t>
      </w:r>
      <w:r w:rsidR="002B4116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747285" w:rsidRPr="00010942" w:rsidRDefault="00947BF4" w:rsidP="007C0B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 xml:space="preserve">kryterium </w:t>
      </w:r>
      <w:r w:rsidR="007C0B02" w:rsidRPr="007C0B0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C0B02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7C0B02">
        <w:rPr>
          <w:rFonts w:ascii="Times New Roman" w:hAnsi="Times New Roman" w:cs="Times New Roman"/>
          <w:i/>
          <w:sz w:val="24"/>
          <w:szCs w:val="24"/>
        </w:rPr>
        <w:t>jednostkowa zakupu oleju napędowego</w:t>
      </w:r>
      <w:r w:rsidR="006746C7" w:rsidRPr="007C0B02">
        <w:rPr>
          <w:rFonts w:ascii="Times New Roman" w:hAnsi="Times New Roman" w:cs="Times New Roman"/>
          <w:i/>
          <w:sz w:val="24"/>
          <w:szCs w:val="24"/>
        </w:rPr>
        <w:t xml:space="preserve"> odnosząca się do ceny hurtowej paliw publikowanej przez krajowych producentów</w:t>
      </w:r>
      <w:r w:rsidR="00C277D7" w:rsidRPr="007C0B0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010942" w:rsidRPr="007C0B02">
        <w:rPr>
          <w:rFonts w:ascii="Times New Roman" w:hAnsi="Times New Roman" w:cs="Times New Roman"/>
          <w:i/>
          <w:sz w:val="24"/>
          <w:szCs w:val="24"/>
        </w:rPr>
        <w:t>10</w:t>
      </w:r>
      <w:r w:rsidR="00C277D7" w:rsidRPr="007C0B02">
        <w:rPr>
          <w:rFonts w:ascii="Times New Roman" w:hAnsi="Times New Roman" w:cs="Times New Roman"/>
          <w:i/>
          <w:sz w:val="24"/>
          <w:szCs w:val="24"/>
        </w:rPr>
        <w:t>0%</w:t>
      </w:r>
      <w:r w:rsidR="008E341E" w:rsidRPr="007C0B02">
        <w:rPr>
          <w:rFonts w:ascii="Times New Roman" w:hAnsi="Times New Roman" w:cs="Times New Roman"/>
          <w:i/>
          <w:sz w:val="24"/>
          <w:szCs w:val="24"/>
        </w:rPr>
        <w:t>,</w:t>
      </w:r>
    </w:p>
    <w:p w:rsidR="00316EDB" w:rsidRPr="00947BF4" w:rsidRDefault="00947BF4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:rsidR="00363242" w:rsidRPr="005F579F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87A5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87A5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</w:t>
            </w:r>
            <w:r w:rsidR="00C948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tał zakładowy spółki: 22.811.000 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1A" w:rsidRPr="008B3414" w:rsidRDefault="00C9481A" w:rsidP="00C9481A">
    <w:pPr>
      <w:pStyle w:val="Nagwek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-215834</wp:posOffset>
          </wp:positionH>
          <wp:positionV relativeFrom="margin">
            <wp:posOffset>-973026</wp:posOffset>
          </wp:positionV>
          <wp:extent cx="1333500" cy="647700"/>
          <wp:effectExtent l="0" t="0" r="0" b="0"/>
          <wp:wrapSquare wrapText="bothSides"/>
          <wp:docPr id="5" name="Obraz 5" descr="cid:image001.jpg@01D44136.B9F92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4136.B9F92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Z</w:t>
    </w:r>
    <w:r w:rsidRPr="008B3414">
      <w:rPr>
        <w:b/>
      </w:rPr>
      <w:t>akład Robót Komunik</w:t>
    </w:r>
    <w:r w:rsidR="008F5D2B">
      <w:rPr>
        <w:b/>
      </w:rPr>
      <w:t>acyjnych – DOM                                 w Poznaniu Sp. o.o.</w:t>
    </w:r>
  </w:p>
  <w:p w:rsidR="00C9481A" w:rsidRPr="008B3414" w:rsidRDefault="00C9481A" w:rsidP="00C9481A">
    <w:pPr>
      <w:pStyle w:val="Nagwek"/>
      <w:ind w:right="-1368"/>
      <w:rPr>
        <w:b/>
      </w:rPr>
    </w:pPr>
    <w:r w:rsidRPr="008B3414">
      <w:rPr>
        <w:b/>
      </w:rPr>
      <w:t>60-715 Poznań, ul. Kolejowa 4, tel./fax: 061 6333659</w:t>
    </w:r>
  </w:p>
  <w:p w:rsidR="00C9481A" w:rsidRPr="00BF03C0" w:rsidRDefault="00C9481A" w:rsidP="00C9481A">
    <w:pPr>
      <w:pStyle w:val="Nagwek"/>
      <w:ind w:right="-1368" w:firstLine="4140"/>
      <w:jc w:val="center"/>
      <w:rPr>
        <w:b/>
        <w:sz w:val="12"/>
        <w:szCs w:val="12"/>
      </w:rPr>
    </w:pPr>
  </w:p>
  <w:p w:rsidR="0080283B" w:rsidRPr="00C9481A" w:rsidRDefault="00C9481A" w:rsidP="00C9481A">
    <w:pPr>
      <w:pStyle w:val="Nagwek"/>
      <w:ind w:right="-1368" w:firstLine="4140"/>
      <w:rPr>
        <w:b/>
        <w:sz w:val="20"/>
        <w:szCs w:val="20"/>
      </w:rPr>
    </w:pPr>
    <w:r w:rsidRPr="009272EE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333F9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" strokeweight="1pt"/>
          </w:pict>
        </mc:Fallback>
      </mc:AlternateContent>
    </w:r>
    <w:r>
      <w:rPr>
        <w:b/>
        <w:sz w:val="20"/>
        <w:szCs w:val="20"/>
      </w:rPr>
      <w:t>Dział  Zakupów i Logistyki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0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3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6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9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1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0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8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2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9"/>
  </w:num>
  <w:num w:numId="2">
    <w:abstractNumId w:val="75"/>
  </w:num>
  <w:num w:numId="3">
    <w:abstractNumId w:val="13"/>
  </w:num>
  <w:num w:numId="4">
    <w:abstractNumId w:val="44"/>
  </w:num>
  <w:num w:numId="5">
    <w:abstractNumId w:val="68"/>
  </w:num>
  <w:num w:numId="6">
    <w:abstractNumId w:val="33"/>
  </w:num>
  <w:num w:numId="7">
    <w:abstractNumId w:val="60"/>
  </w:num>
  <w:num w:numId="8">
    <w:abstractNumId w:val="2"/>
  </w:num>
  <w:num w:numId="9">
    <w:abstractNumId w:val="5"/>
  </w:num>
  <w:num w:numId="10">
    <w:abstractNumId w:val="19"/>
  </w:num>
  <w:num w:numId="11">
    <w:abstractNumId w:val="64"/>
  </w:num>
  <w:num w:numId="12">
    <w:abstractNumId w:val="77"/>
  </w:num>
  <w:num w:numId="13">
    <w:abstractNumId w:val="71"/>
  </w:num>
  <w:num w:numId="14">
    <w:abstractNumId w:val="78"/>
  </w:num>
  <w:num w:numId="15">
    <w:abstractNumId w:val="7"/>
  </w:num>
  <w:num w:numId="16">
    <w:abstractNumId w:val="46"/>
  </w:num>
  <w:num w:numId="17">
    <w:abstractNumId w:val="12"/>
  </w:num>
  <w:num w:numId="18">
    <w:abstractNumId w:val="41"/>
  </w:num>
  <w:num w:numId="19">
    <w:abstractNumId w:val="28"/>
  </w:num>
  <w:num w:numId="20">
    <w:abstractNumId w:val="20"/>
  </w:num>
  <w:num w:numId="21">
    <w:abstractNumId w:val="45"/>
  </w:num>
  <w:num w:numId="22">
    <w:abstractNumId w:val="3"/>
  </w:num>
  <w:num w:numId="23">
    <w:abstractNumId w:val="34"/>
  </w:num>
  <w:num w:numId="24">
    <w:abstractNumId w:val="9"/>
  </w:num>
  <w:num w:numId="25">
    <w:abstractNumId w:val="50"/>
  </w:num>
  <w:num w:numId="26">
    <w:abstractNumId w:val="66"/>
  </w:num>
  <w:num w:numId="27">
    <w:abstractNumId w:val="4"/>
  </w:num>
  <w:num w:numId="28">
    <w:abstractNumId w:val="70"/>
  </w:num>
  <w:num w:numId="29">
    <w:abstractNumId w:val="56"/>
  </w:num>
  <w:num w:numId="30">
    <w:abstractNumId w:val="57"/>
  </w:num>
  <w:num w:numId="31">
    <w:abstractNumId w:val="42"/>
  </w:num>
  <w:num w:numId="32">
    <w:abstractNumId w:val="10"/>
  </w:num>
  <w:num w:numId="33">
    <w:abstractNumId w:val="47"/>
  </w:num>
  <w:num w:numId="34">
    <w:abstractNumId w:val="23"/>
  </w:num>
  <w:num w:numId="35">
    <w:abstractNumId w:val="22"/>
  </w:num>
  <w:num w:numId="36">
    <w:abstractNumId w:val="8"/>
  </w:num>
  <w:num w:numId="37">
    <w:abstractNumId w:val="54"/>
  </w:num>
  <w:num w:numId="38">
    <w:abstractNumId w:val="76"/>
  </w:num>
  <w:num w:numId="39">
    <w:abstractNumId w:val="36"/>
  </w:num>
  <w:num w:numId="40">
    <w:abstractNumId w:val="21"/>
  </w:num>
  <w:num w:numId="41">
    <w:abstractNumId w:val="52"/>
  </w:num>
  <w:num w:numId="42">
    <w:abstractNumId w:val="35"/>
  </w:num>
  <w:num w:numId="43">
    <w:abstractNumId w:val="63"/>
  </w:num>
  <w:num w:numId="44">
    <w:abstractNumId w:val="59"/>
  </w:num>
  <w:num w:numId="45">
    <w:abstractNumId w:val="67"/>
  </w:num>
  <w:num w:numId="46">
    <w:abstractNumId w:val="29"/>
  </w:num>
  <w:num w:numId="47">
    <w:abstractNumId w:val="58"/>
  </w:num>
  <w:num w:numId="48">
    <w:abstractNumId w:val="6"/>
  </w:num>
  <w:num w:numId="49">
    <w:abstractNumId w:val="81"/>
  </w:num>
  <w:num w:numId="50">
    <w:abstractNumId w:val="31"/>
  </w:num>
  <w:num w:numId="51">
    <w:abstractNumId w:val="30"/>
  </w:num>
  <w:num w:numId="52">
    <w:abstractNumId w:val="24"/>
  </w:num>
  <w:num w:numId="53">
    <w:abstractNumId w:val="14"/>
  </w:num>
  <w:num w:numId="54">
    <w:abstractNumId w:val="51"/>
  </w:num>
  <w:num w:numId="55">
    <w:abstractNumId w:val="72"/>
  </w:num>
  <w:num w:numId="56">
    <w:abstractNumId w:val="38"/>
  </w:num>
  <w:num w:numId="57">
    <w:abstractNumId w:val="49"/>
  </w:num>
  <w:num w:numId="58">
    <w:abstractNumId w:val="61"/>
  </w:num>
  <w:num w:numId="59">
    <w:abstractNumId w:val="39"/>
  </w:num>
  <w:num w:numId="60">
    <w:abstractNumId w:val="53"/>
  </w:num>
  <w:num w:numId="61">
    <w:abstractNumId w:val="65"/>
  </w:num>
  <w:num w:numId="62">
    <w:abstractNumId w:val="16"/>
  </w:num>
  <w:num w:numId="63">
    <w:abstractNumId w:val="80"/>
  </w:num>
  <w:num w:numId="64">
    <w:abstractNumId w:val="37"/>
  </w:num>
  <w:num w:numId="65">
    <w:abstractNumId w:val="17"/>
  </w:num>
  <w:num w:numId="66">
    <w:abstractNumId w:val="43"/>
  </w:num>
  <w:num w:numId="67">
    <w:abstractNumId w:val="26"/>
  </w:num>
  <w:num w:numId="68">
    <w:abstractNumId w:val="73"/>
  </w:num>
  <w:num w:numId="69">
    <w:abstractNumId w:val="62"/>
  </w:num>
  <w:num w:numId="70">
    <w:abstractNumId w:val="0"/>
  </w:num>
  <w:num w:numId="71">
    <w:abstractNumId w:val="74"/>
  </w:num>
  <w:num w:numId="72">
    <w:abstractNumId w:val="82"/>
  </w:num>
  <w:num w:numId="73">
    <w:abstractNumId w:val="79"/>
  </w:num>
  <w:num w:numId="74">
    <w:abstractNumId w:val="15"/>
  </w:num>
  <w:num w:numId="75">
    <w:abstractNumId w:val="18"/>
  </w:num>
  <w:num w:numId="76">
    <w:abstractNumId w:val="1"/>
  </w:num>
  <w:num w:numId="77">
    <w:abstractNumId w:val="25"/>
  </w:num>
  <w:num w:numId="78">
    <w:abstractNumId w:val="48"/>
  </w:num>
  <w:num w:numId="79">
    <w:abstractNumId w:val="40"/>
  </w:num>
  <w:num w:numId="80">
    <w:abstractNumId w:val="32"/>
  </w:num>
  <w:num w:numId="81">
    <w:abstractNumId w:val="27"/>
  </w:num>
  <w:num w:numId="82">
    <w:abstractNumId w:val="55"/>
  </w:num>
  <w:num w:numId="83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86880"/>
    <w:rsid w:val="00194EF4"/>
    <w:rsid w:val="001966D4"/>
    <w:rsid w:val="001D39A0"/>
    <w:rsid w:val="00233C3C"/>
    <w:rsid w:val="0023799A"/>
    <w:rsid w:val="002616C8"/>
    <w:rsid w:val="002B3E84"/>
    <w:rsid w:val="002B4116"/>
    <w:rsid w:val="002F29B1"/>
    <w:rsid w:val="003145C6"/>
    <w:rsid w:val="00314954"/>
    <w:rsid w:val="00316EDB"/>
    <w:rsid w:val="00363242"/>
    <w:rsid w:val="003F0042"/>
    <w:rsid w:val="0041731C"/>
    <w:rsid w:val="004378CD"/>
    <w:rsid w:val="00444352"/>
    <w:rsid w:val="00464C1F"/>
    <w:rsid w:val="004814B7"/>
    <w:rsid w:val="00487A55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6F02"/>
    <w:rsid w:val="005A7F35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7C5921"/>
    <w:rsid w:val="007E5289"/>
    <w:rsid w:val="007E64BC"/>
    <w:rsid w:val="0080283B"/>
    <w:rsid w:val="00842DB8"/>
    <w:rsid w:val="008666C0"/>
    <w:rsid w:val="00893FBB"/>
    <w:rsid w:val="008A1576"/>
    <w:rsid w:val="008E341E"/>
    <w:rsid w:val="008F5D2B"/>
    <w:rsid w:val="00901CFD"/>
    <w:rsid w:val="00933CD9"/>
    <w:rsid w:val="00947BF4"/>
    <w:rsid w:val="0095150C"/>
    <w:rsid w:val="00953A1F"/>
    <w:rsid w:val="00980F1C"/>
    <w:rsid w:val="0099634C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31AB8"/>
    <w:rsid w:val="00B3359A"/>
    <w:rsid w:val="00B43E4A"/>
    <w:rsid w:val="00B47C94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9481A"/>
    <w:rsid w:val="00C95AF7"/>
    <w:rsid w:val="00CA3F3A"/>
    <w:rsid w:val="00CD791A"/>
    <w:rsid w:val="00D21027"/>
    <w:rsid w:val="00D309B7"/>
    <w:rsid w:val="00D93456"/>
    <w:rsid w:val="00DA5F5A"/>
    <w:rsid w:val="00DC172C"/>
    <w:rsid w:val="00DD4637"/>
    <w:rsid w:val="00E00AC0"/>
    <w:rsid w:val="00E41BF5"/>
    <w:rsid w:val="00E8666F"/>
    <w:rsid w:val="00E91F63"/>
    <w:rsid w:val="00EB0C5C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4E7C.BF0ABC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ACBE-4927-44E4-845E-5228E3FA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Małgorzata Bartoszak</cp:lastModifiedBy>
  <cp:revision>75</cp:revision>
  <cp:lastPrinted>2019-11-20T06:36:00Z</cp:lastPrinted>
  <dcterms:created xsi:type="dcterms:W3CDTF">2018-03-27T12:57:00Z</dcterms:created>
  <dcterms:modified xsi:type="dcterms:W3CDTF">2019-11-22T09:07:00Z</dcterms:modified>
</cp:coreProperties>
</file>