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533614" w14:textId="77777777" w:rsidR="00F31073" w:rsidRPr="006E75BA" w:rsidRDefault="00F31073" w:rsidP="00F31073">
      <w:pPr>
        <w:jc w:val="center"/>
        <w:rPr>
          <w:rFonts w:ascii="Arial" w:hAnsi="Arial" w:cs="Arial"/>
          <w:bCs/>
          <w:sz w:val="40"/>
          <w:szCs w:val="40"/>
        </w:rPr>
      </w:pPr>
    </w:p>
    <w:p w14:paraId="234E77A2" w14:textId="77777777" w:rsidR="006E75BA" w:rsidRDefault="006E75BA" w:rsidP="00F31073">
      <w:pPr>
        <w:jc w:val="center"/>
        <w:rPr>
          <w:rFonts w:ascii="Arial" w:hAnsi="Arial" w:cs="Arial"/>
          <w:sz w:val="16"/>
          <w:szCs w:val="16"/>
        </w:rPr>
      </w:pPr>
    </w:p>
    <w:p w14:paraId="1450430B" w14:textId="77777777" w:rsidR="006E75BA" w:rsidRPr="00C61D02" w:rsidRDefault="006E75BA" w:rsidP="00F31073">
      <w:pPr>
        <w:jc w:val="center"/>
        <w:rPr>
          <w:rFonts w:ascii="Arial" w:hAnsi="Arial" w:cs="Arial"/>
          <w:bCs/>
          <w:sz w:val="40"/>
          <w:szCs w:val="40"/>
        </w:rPr>
      </w:pPr>
    </w:p>
    <w:p w14:paraId="6628B185" w14:textId="77777777" w:rsidR="00F31073" w:rsidRPr="00C61D02" w:rsidRDefault="00F31073" w:rsidP="00F31073">
      <w:pPr>
        <w:ind w:left="709" w:hanging="709"/>
        <w:jc w:val="center"/>
        <w:rPr>
          <w:rFonts w:ascii="Arial" w:hAnsi="Arial" w:cs="Arial"/>
          <w:b/>
          <w:bCs/>
          <w:sz w:val="16"/>
          <w:szCs w:val="16"/>
        </w:rPr>
      </w:pPr>
    </w:p>
    <w:p w14:paraId="422F21D2" w14:textId="77777777" w:rsidR="00F31073" w:rsidRDefault="00F31073" w:rsidP="00F31073">
      <w:pPr>
        <w:jc w:val="center"/>
        <w:rPr>
          <w:rFonts w:ascii="Arial" w:hAnsi="Arial" w:cs="Arial"/>
          <w:b/>
          <w:sz w:val="36"/>
          <w:szCs w:val="36"/>
        </w:rPr>
      </w:pPr>
    </w:p>
    <w:p w14:paraId="25313B59" w14:textId="77777777" w:rsidR="008F4359" w:rsidRPr="006E6070" w:rsidRDefault="008F4359" w:rsidP="008F4359">
      <w:pPr>
        <w:jc w:val="center"/>
        <w:rPr>
          <w:rFonts w:ascii="Times New Roman" w:hAnsi="Times New Roman"/>
          <w:b/>
          <w:sz w:val="28"/>
          <w:szCs w:val="28"/>
        </w:rPr>
      </w:pPr>
      <w:r w:rsidRPr="006E6070">
        <w:rPr>
          <w:rFonts w:ascii="Times New Roman" w:hAnsi="Times New Roman"/>
          <w:b/>
          <w:sz w:val="28"/>
          <w:szCs w:val="28"/>
        </w:rPr>
        <w:t>SPECYFIKACJE TECHNICZNE WYKONANIA I ODBIORU</w:t>
      </w:r>
    </w:p>
    <w:p w14:paraId="6CBE98CD" w14:textId="77777777" w:rsidR="008F4359" w:rsidRPr="006E6070" w:rsidRDefault="008F4359" w:rsidP="008F4359">
      <w:pPr>
        <w:jc w:val="center"/>
        <w:rPr>
          <w:rFonts w:ascii="Times New Roman" w:hAnsi="Times New Roman"/>
          <w:b/>
          <w:sz w:val="28"/>
          <w:szCs w:val="28"/>
        </w:rPr>
      </w:pPr>
      <w:r w:rsidRPr="006E6070">
        <w:rPr>
          <w:rFonts w:ascii="Times New Roman" w:hAnsi="Times New Roman"/>
          <w:b/>
          <w:sz w:val="28"/>
          <w:szCs w:val="28"/>
        </w:rPr>
        <w:t>ROBÓT BUDOWLANYCH (STWiORB)</w:t>
      </w:r>
    </w:p>
    <w:p w14:paraId="66F8D7A6" w14:textId="77777777" w:rsidR="008F4359" w:rsidRPr="006E6070" w:rsidRDefault="008F4359" w:rsidP="008F4359">
      <w:pPr>
        <w:pStyle w:val="Tekstblokowy"/>
        <w:ind w:left="0" w:right="-39"/>
        <w:jc w:val="center"/>
        <w:rPr>
          <w:rFonts w:ascii="Times New Roman" w:hAnsi="Times New Roman"/>
          <w:sz w:val="28"/>
          <w:szCs w:val="28"/>
        </w:rPr>
      </w:pPr>
    </w:p>
    <w:p w14:paraId="7375D9C9" w14:textId="77777777" w:rsidR="008F4359" w:rsidRPr="006E6070" w:rsidRDefault="008F4359" w:rsidP="008F4359">
      <w:pPr>
        <w:pStyle w:val="Tekstblokowy"/>
        <w:ind w:left="0" w:right="-39"/>
        <w:jc w:val="center"/>
        <w:rPr>
          <w:rFonts w:ascii="Times New Roman" w:hAnsi="Times New Roman"/>
          <w:sz w:val="28"/>
          <w:szCs w:val="28"/>
        </w:rPr>
      </w:pPr>
      <w:r w:rsidRPr="006E6070">
        <w:rPr>
          <w:rFonts w:ascii="Times New Roman" w:hAnsi="Times New Roman"/>
          <w:sz w:val="28"/>
          <w:szCs w:val="28"/>
        </w:rPr>
        <w:t xml:space="preserve"> na</w:t>
      </w:r>
    </w:p>
    <w:p w14:paraId="0B30F619" w14:textId="77777777" w:rsidR="008F4359" w:rsidRPr="006E6070" w:rsidRDefault="008F4359" w:rsidP="008F4359">
      <w:pPr>
        <w:pStyle w:val="Tekstblokowy"/>
        <w:ind w:left="0" w:right="-39"/>
        <w:jc w:val="center"/>
        <w:rPr>
          <w:rFonts w:ascii="Times New Roman" w:hAnsi="Times New Roman"/>
          <w:sz w:val="28"/>
          <w:szCs w:val="28"/>
        </w:rPr>
      </w:pPr>
    </w:p>
    <w:p w14:paraId="705DDD25" w14:textId="77777777" w:rsidR="008F4359" w:rsidRDefault="003A1823" w:rsidP="008F4359">
      <w:pPr>
        <w:jc w:val="center"/>
        <w:rPr>
          <w:rFonts w:ascii="Times New Roman" w:hAnsi="Times New Roman"/>
          <w:b/>
          <w:sz w:val="28"/>
          <w:szCs w:val="28"/>
        </w:rPr>
      </w:pPr>
      <w:r w:rsidRPr="003A1823">
        <w:rPr>
          <w:rFonts w:ascii="Times New Roman" w:hAnsi="Times New Roman"/>
          <w:b/>
          <w:sz w:val="28"/>
          <w:szCs w:val="28"/>
        </w:rPr>
        <w:t>Rozbiórka istniejącego i budowa nowego wiaduktu kolejowego w km 2,545 linii nr 820 Chlastawa-Dąbrówka Zbąska</w:t>
      </w:r>
    </w:p>
    <w:p w14:paraId="5BF9B9E5" w14:textId="77777777" w:rsidR="003A1823" w:rsidRPr="006E6070" w:rsidRDefault="003A1823" w:rsidP="008F4359">
      <w:pPr>
        <w:jc w:val="center"/>
        <w:rPr>
          <w:rFonts w:ascii="Times New Roman" w:hAnsi="Times New Roman"/>
          <w:b/>
          <w:sz w:val="28"/>
          <w:szCs w:val="28"/>
        </w:rPr>
      </w:pPr>
    </w:p>
    <w:p w14:paraId="165D5DEF" w14:textId="77777777" w:rsidR="008F4359" w:rsidRPr="006E6070" w:rsidRDefault="008F4359" w:rsidP="008F4359">
      <w:pPr>
        <w:tabs>
          <w:tab w:val="center" w:pos="4534"/>
          <w:tab w:val="left" w:pos="6690"/>
        </w:tabs>
        <w:rPr>
          <w:rFonts w:ascii="Times New Roman" w:hAnsi="Times New Roman"/>
          <w:b/>
          <w:sz w:val="28"/>
          <w:szCs w:val="28"/>
        </w:rPr>
      </w:pPr>
      <w:r w:rsidRPr="006E6070">
        <w:rPr>
          <w:rFonts w:ascii="Times New Roman" w:hAnsi="Times New Roman"/>
          <w:b/>
          <w:sz w:val="28"/>
          <w:szCs w:val="28"/>
        </w:rPr>
        <w:tab/>
      </w:r>
      <w:r>
        <w:rPr>
          <w:rFonts w:ascii="Times New Roman" w:hAnsi="Times New Roman"/>
          <w:b/>
          <w:sz w:val="28"/>
          <w:szCs w:val="28"/>
        </w:rPr>
        <w:t>WIELOBRANŻOWA</w:t>
      </w:r>
      <w:r w:rsidRPr="006E6070">
        <w:rPr>
          <w:rFonts w:ascii="Times New Roman" w:hAnsi="Times New Roman"/>
          <w:b/>
          <w:sz w:val="28"/>
          <w:szCs w:val="28"/>
        </w:rPr>
        <w:tab/>
      </w:r>
    </w:p>
    <w:p w14:paraId="16E96834" w14:textId="77777777" w:rsidR="00974E2F" w:rsidRPr="006321F8" w:rsidRDefault="00974E2F" w:rsidP="00F668EC">
      <w:pPr>
        <w:jc w:val="center"/>
        <w:rPr>
          <w:rFonts w:ascii="Calibri" w:eastAsia="Batang" w:hAnsi="Calibri"/>
          <w:b/>
        </w:rPr>
      </w:pPr>
    </w:p>
    <w:p w14:paraId="134F4638" w14:textId="77777777" w:rsidR="001C7A4D" w:rsidRPr="006321F8" w:rsidRDefault="001C7A4D" w:rsidP="00741EE0">
      <w:pPr>
        <w:pStyle w:val="Nagwek"/>
        <w:tabs>
          <w:tab w:val="clear" w:pos="4536"/>
          <w:tab w:val="clear" w:pos="9072"/>
          <w:tab w:val="left" w:pos="2592"/>
        </w:tabs>
        <w:rPr>
          <w:rFonts w:ascii="Calibri" w:hAnsi="Calibri"/>
        </w:rPr>
      </w:pPr>
      <w:r w:rsidRPr="006321F8">
        <w:rPr>
          <w:rFonts w:ascii="Calibri" w:hAnsi="Calibri"/>
        </w:rPr>
        <w:br w:type="page"/>
      </w:r>
    </w:p>
    <w:p w14:paraId="63459614" w14:textId="77777777" w:rsidR="00886366" w:rsidRPr="006321F8" w:rsidRDefault="00886366" w:rsidP="0084008D">
      <w:pPr>
        <w:pStyle w:val="sstnromalny"/>
      </w:pPr>
      <w:r w:rsidRPr="006321F8">
        <w:lastRenderedPageBreak/>
        <w:br w:type="page"/>
      </w:r>
    </w:p>
    <w:p w14:paraId="7F9B5EE5" w14:textId="77777777" w:rsidR="00767447" w:rsidRPr="006321F8" w:rsidRDefault="00767447" w:rsidP="00767447">
      <w:pPr>
        <w:pStyle w:val="sstnromalny"/>
      </w:pPr>
    </w:p>
    <w:p w14:paraId="06946B09" w14:textId="77777777" w:rsidR="00767447" w:rsidRPr="006321F8" w:rsidRDefault="00767447" w:rsidP="00767447">
      <w:pPr>
        <w:pStyle w:val="sstnromalny"/>
      </w:pPr>
    </w:p>
    <w:p w14:paraId="06DAE4DB" w14:textId="77777777" w:rsidR="00767447" w:rsidRPr="006321F8" w:rsidRDefault="00767447" w:rsidP="00767447">
      <w:pPr>
        <w:pStyle w:val="sstnromalny"/>
        <w:jc w:val="center"/>
        <w:rPr>
          <w:b/>
          <w:sz w:val="40"/>
          <w:szCs w:val="40"/>
        </w:rPr>
      </w:pPr>
      <w:r w:rsidRPr="006321F8">
        <w:rPr>
          <w:b/>
          <w:sz w:val="40"/>
          <w:szCs w:val="40"/>
        </w:rPr>
        <w:t>SPIS TREŚCI</w:t>
      </w:r>
    </w:p>
    <w:p w14:paraId="168A5BF6" w14:textId="77777777" w:rsidR="00767447" w:rsidRPr="006321F8" w:rsidRDefault="00767447" w:rsidP="00767447">
      <w:pPr>
        <w:pStyle w:val="sstnromalny"/>
      </w:pPr>
    </w:p>
    <w:p w14:paraId="54F69AE6" w14:textId="7AA22B3D" w:rsidR="00B85BB6" w:rsidRDefault="00F4197F" w:rsidP="00F41DB0">
      <w:pPr>
        <w:pStyle w:val="Spistreci1"/>
        <w:rPr>
          <w:rFonts w:asciiTheme="minorHAnsi" w:eastAsiaTheme="minorEastAsia" w:hAnsiTheme="minorHAnsi" w:cstheme="minorBidi"/>
          <w:noProof/>
          <w:sz w:val="22"/>
          <w:szCs w:val="22"/>
        </w:rPr>
      </w:pPr>
      <w:r w:rsidRPr="003D0023">
        <w:rPr>
          <w:rFonts w:ascii="Arial" w:hAnsi="Arial" w:cs="Arial"/>
          <w:noProof/>
          <w:sz w:val="18"/>
          <w:szCs w:val="18"/>
        </w:rPr>
        <w:fldChar w:fldCharType="begin"/>
      </w:r>
      <w:r w:rsidR="004565D6" w:rsidRPr="003D0023">
        <w:rPr>
          <w:rFonts w:ascii="Arial" w:hAnsi="Arial" w:cs="Arial"/>
          <w:noProof/>
          <w:sz w:val="18"/>
          <w:szCs w:val="18"/>
        </w:rPr>
        <w:instrText xml:space="preserve"> TOC \t "SST nagł 1,1,Styl SST nagł 1 + Do lewej,1" </w:instrText>
      </w:r>
      <w:r w:rsidRPr="003D0023">
        <w:rPr>
          <w:rFonts w:ascii="Arial" w:hAnsi="Arial" w:cs="Arial"/>
          <w:noProof/>
          <w:sz w:val="18"/>
          <w:szCs w:val="18"/>
        </w:rPr>
        <w:fldChar w:fldCharType="separate"/>
      </w:r>
      <w:r w:rsidR="00B85BB6" w:rsidRPr="006A227D">
        <w:rPr>
          <w:noProof/>
        </w:rPr>
        <w:t>1.</w:t>
      </w:r>
      <w:r w:rsidR="00B85BB6">
        <w:rPr>
          <w:noProof/>
        </w:rPr>
        <w:t xml:space="preserve"> </w:t>
      </w:r>
      <w:r w:rsidR="008F4359">
        <w:rPr>
          <w:noProof/>
        </w:rPr>
        <w:t>D-M-00.00</w:t>
      </w:r>
      <w:r w:rsidR="00B85BB6">
        <w:rPr>
          <w:noProof/>
        </w:rPr>
        <w:t>.00</w:t>
      </w:r>
      <w:r w:rsidR="00B85BB6">
        <w:rPr>
          <w:rFonts w:asciiTheme="minorHAnsi" w:eastAsiaTheme="minorEastAsia" w:hAnsiTheme="minorHAnsi" w:cstheme="minorBidi"/>
          <w:noProof/>
          <w:sz w:val="22"/>
          <w:szCs w:val="22"/>
        </w:rPr>
        <w:tab/>
      </w:r>
      <w:r w:rsidR="00B85BB6">
        <w:rPr>
          <w:noProof/>
        </w:rPr>
        <w:t>WYMAGANIA OGÓLNE</w:t>
      </w:r>
      <w:r w:rsidR="00B85BB6">
        <w:rPr>
          <w:noProof/>
        </w:rPr>
        <w:tab/>
      </w:r>
      <w:r>
        <w:rPr>
          <w:noProof/>
        </w:rPr>
        <w:fldChar w:fldCharType="begin"/>
      </w:r>
      <w:r w:rsidR="00B85BB6">
        <w:rPr>
          <w:noProof/>
        </w:rPr>
        <w:instrText xml:space="preserve"> PAGEREF _Toc533624208 \h </w:instrText>
      </w:r>
      <w:r>
        <w:rPr>
          <w:noProof/>
        </w:rPr>
      </w:r>
      <w:r>
        <w:rPr>
          <w:noProof/>
        </w:rPr>
        <w:fldChar w:fldCharType="separate"/>
      </w:r>
      <w:r w:rsidR="00EB5ECF">
        <w:rPr>
          <w:noProof/>
        </w:rPr>
        <w:t>5</w:t>
      </w:r>
      <w:r>
        <w:rPr>
          <w:noProof/>
        </w:rPr>
        <w:fldChar w:fldCharType="end"/>
      </w:r>
    </w:p>
    <w:p w14:paraId="13A13BAE" w14:textId="52E1407F" w:rsidR="00B85BB6" w:rsidRDefault="00B85BB6" w:rsidP="00F41DB0">
      <w:pPr>
        <w:pStyle w:val="Spistreci1"/>
        <w:rPr>
          <w:rFonts w:asciiTheme="minorHAnsi" w:eastAsiaTheme="minorEastAsia" w:hAnsiTheme="minorHAnsi" w:cstheme="minorBidi"/>
          <w:noProof/>
          <w:sz w:val="22"/>
          <w:szCs w:val="22"/>
        </w:rPr>
      </w:pPr>
      <w:r w:rsidRPr="006A227D">
        <w:rPr>
          <w:noProof/>
        </w:rPr>
        <w:t>2.</w:t>
      </w:r>
      <w:r>
        <w:rPr>
          <w:noProof/>
        </w:rPr>
        <w:t xml:space="preserve"> </w:t>
      </w:r>
      <w:r w:rsidR="007E0F92">
        <w:rPr>
          <w:noProof/>
        </w:rPr>
        <w:t>M.</w:t>
      </w:r>
      <w:r>
        <w:rPr>
          <w:noProof/>
        </w:rPr>
        <w:t>01.01.01</w:t>
      </w:r>
      <w:r>
        <w:rPr>
          <w:rFonts w:asciiTheme="minorHAnsi" w:eastAsiaTheme="minorEastAsia" w:hAnsiTheme="minorHAnsi" w:cstheme="minorBidi"/>
          <w:noProof/>
          <w:sz w:val="22"/>
          <w:szCs w:val="22"/>
        </w:rPr>
        <w:tab/>
      </w:r>
      <w:r>
        <w:rPr>
          <w:noProof/>
        </w:rPr>
        <w:t>ROBOTY POMIAROWE</w:t>
      </w:r>
      <w:r>
        <w:rPr>
          <w:noProof/>
        </w:rPr>
        <w:tab/>
      </w:r>
      <w:r w:rsidR="00F4197F">
        <w:rPr>
          <w:noProof/>
        </w:rPr>
        <w:fldChar w:fldCharType="begin"/>
      </w:r>
      <w:r>
        <w:rPr>
          <w:noProof/>
        </w:rPr>
        <w:instrText xml:space="preserve"> PAGEREF _Toc533624209 \h </w:instrText>
      </w:r>
      <w:r w:rsidR="00F4197F">
        <w:rPr>
          <w:noProof/>
        </w:rPr>
      </w:r>
      <w:r w:rsidR="00F4197F">
        <w:rPr>
          <w:noProof/>
        </w:rPr>
        <w:fldChar w:fldCharType="separate"/>
      </w:r>
      <w:r w:rsidR="00EB5ECF">
        <w:rPr>
          <w:noProof/>
        </w:rPr>
        <w:t>19</w:t>
      </w:r>
      <w:r w:rsidR="00F4197F">
        <w:rPr>
          <w:noProof/>
        </w:rPr>
        <w:fldChar w:fldCharType="end"/>
      </w:r>
    </w:p>
    <w:p w14:paraId="2B7B38AF" w14:textId="4FBB6BD4" w:rsidR="00B85BB6" w:rsidRDefault="00B85BB6" w:rsidP="00F41DB0">
      <w:pPr>
        <w:pStyle w:val="Spistreci1"/>
        <w:rPr>
          <w:rFonts w:asciiTheme="minorHAnsi" w:eastAsiaTheme="minorEastAsia" w:hAnsiTheme="minorHAnsi" w:cstheme="minorBidi"/>
          <w:noProof/>
          <w:sz w:val="22"/>
          <w:szCs w:val="22"/>
        </w:rPr>
      </w:pPr>
      <w:r w:rsidRPr="006A227D">
        <w:rPr>
          <w:noProof/>
        </w:rPr>
        <w:t xml:space="preserve">3. </w:t>
      </w:r>
      <w:r w:rsidR="007E0F92">
        <w:rPr>
          <w:noProof/>
        </w:rPr>
        <w:t>M.</w:t>
      </w:r>
      <w:r>
        <w:rPr>
          <w:noProof/>
        </w:rPr>
        <w:t>01.02.02</w:t>
      </w:r>
      <w:r>
        <w:rPr>
          <w:rFonts w:asciiTheme="minorHAnsi" w:eastAsiaTheme="minorEastAsia" w:hAnsiTheme="minorHAnsi" w:cstheme="minorBidi"/>
          <w:noProof/>
          <w:sz w:val="22"/>
          <w:szCs w:val="22"/>
        </w:rPr>
        <w:tab/>
      </w:r>
      <w:r>
        <w:rPr>
          <w:noProof/>
        </w:rPr>
        <w:t>ZDJĘCIE WARSTWY HUMUSU</w:t>
      </w:r>
      <w:r>
        <w:rPr>
          <w:noProof/>
        </w:rPr>
        <w:tab/>
      </w:r>
      <w:r w:rsidR="00F4197F">
        <w:rPr>
          <w:noProof/>
        </w:rPr>
        <w:fldChar w:fldCharType="begin"/>
      </w:r>
      <w:r>
        <w:rPr>
          <w:noProof/>
        </w:rPr>
        <w:instrText xml:space="preserve"> PAGEREF _Toc533624210 \h </w:instrText>
      </w:r>
      <w:r w:rsidR="00F4197F">
        <w:rPr>
          <w:noProof/>
        </w:rPr>
      </w:r>
      <w:r w:rsidR="00F4197F">
        <w:rPr>
          <w:noProof/>
        </w:rPr>
        <w:fldChar w:fldCharType="separate"/>
      </w:r>
      <w:r w:rsidR="00EB5ECF">
        <w:rPr>
          <w:noProof/>
        </w:rPr>
        <w:t>23</w:t>
      </w:r>
      <w:r w:rsidR="00F4197F">
        <w:rPr>
          <w:noProof/>
        </w:rPr>
        <w:fldChar w:fldCharType="end"/>
      </w:r>
    </w:p>
    <w:p w14:paraId="313A6D70" w14:textId="686FDB8C" w:rsidR="00B85BB6" w:rsidRDefault="00B85BB6" w:rsidP="00F41DB0">
      <w:pPr>
        <w:pStyle w:val="Spistreci1"/>
        <w:rPr>
          <w:rFonts w:asciiTheme="minorHAnsi" w:eastAsiaTheme="minorEastAsia" w:hAnsiTheme="minorHAnsi" w:cstheme="minorBidi"/>
          <w:noProof/>
          <w:sz w:val="22"/>
          <w:szCs w:val="22"/>
        </w:rPr>
      </w:pPr>
      <w:r w:rsidRPr="006A227D">
        <w:rPr>
          <w:noProof/>
        </w:rPr>
        <w:t>4.</w:t>
      </w:r>
      <w:r>
        <w:rPr>
          <w:noProof/>
        </w:rPr>
        <w:t xml:space="preserve"> </w:t>
      </w:r>
      <w:r w:rsidR="007E0F92">
        <w:rPr>
          <w:noProof/>
        </w:rPr>
        <w:t>M.</w:t>
      </w:r>
      <w:r>
        <w:rPr>
          <w:noProof/>
        </w:rPr>
        <w:t>01.02.03</w:t>
      </w:r>
      <w:r>
        <w:rPr>
          <w:rFonts w:asciiTheme="minorHAnsi" w:eastAsiaTheme="minorEastAsia" w:hAnsiTheme="minorHAnsi" w:cstheme="minorBidi"/>
          <w:noProof/>
          <w:sz w:val="22"/>
          <w:szCs w:val="22"/>
        </w:rPr>
        <w:tab/>
      </w:r>
      <w:r>
        <w:rPr>
          <w:noProof/>
        </w:rPr>
        <w:t>ROZBIÓRKi</w:t>
      </w:r>
      <w:r>
        <w:rPr>
          <w:noProof/>
        </w:rPr>
        <w:tab/>
      </w:r>
      <w:r w:rsidR="00F4197F">
        <w:rPr>
          <w:noProof/>
        </w:rPr>
        <w:fldChar w:fldCharType="begin"/>
      </w:r>
      <w:r>
        <w:rPr>
          <w:noProof/>
        </w:rPr>
        <w:instrText xml:space="preserve"> PAGEREF _Toc533624211 \h </w:instrText>
      </w:r>
      <w:r w:rsidR="00F4197F">
        <w:rPr>
          <w:noProof/>
        </w:rPr>
      </w:r>
      <w:r w:rsidR="00F4197F">
        <w:rPr>
          <w:noProof/>
        </w:rPr>
        <w:fldChar w:fldCharType="separate"/>
      </w:r>
      <w:r w:rsidR="00EB5ECF">
        <w:rPr>
          <w:noProof/>
        </w:rPr>
        <w:t>25</w:t>
      </w:r>
      <w:r w:rsidR="00F4197F">
        <w:rPr>
          <w:noProof/>
        </w:rPr>
        <w:fldChar w:fldCharType="end"/>
      </w:r>
    </w:p>
    <w:p w14:paraId="29852FB1" w14:textId="762C3308" w:rsidR="00B85BB6" w:rsidRDefault="00B85BB6" w:rsidP="00F41DB0">
      <w:pPr>
        <w:pStyle w:val="Spistreci1"/>
        <w:rPr>
          <w:rFonts w:asciiTheme="minorHAnsi" w:eastAsiaTheme="minorEastAsia" w:hAnsiTheme="minorHAnsi" w:cstheme="minorBidi"/>
          <w:noProof/>
          <w:sz w:val="22"/>
          <w:szCs w:val="22"/>
        </w:rPr>
      </w:pPr>
      <w:r w:rsidRPr="006A227D">
        <w:rPr>
          <w:noProof/>
        </w:rPr>
        <w:t xml:space="preserve">5. </w:t>
      </w:r>
      <w:r w:rsidR="007E0F92">
        <w:rPr>
          <w:noProof/>
        </w:rPr>
        <w:t>M.</w:t>
      </w:r>
      <w:r>
        <w:rPr>
          <w:noProof/>
        </w:rPr>
        <w:t>01.02.05</w:t>
      </w:r>
      <w:r>
        <w:rPr>
          <w:rFonts w:asciiTheme="minorHAnsi" w:eastAsiaTheme="minorEastAsia" w:hAnsiTheme="minorHAnsi" w:cstheme="minorBidi"/>
          <w:noProof/>
          <w:sz w:val="22"/>
          <w:szCs w:val="22"/>
        </w:rPr>
        <w:tab/>
      </w:r>
      <w:r>
        <w:rPr>
          <w:noProof/>
        </w:rPr>
        <w:t>ZABEZPIECZENIE  sieci istniejących i urządzeń obcych</w:t>
      </w:r>
      <w:r>
        <w:rPr>
          <w:noProof/>
        </w:rPr>
        <w:tab/>
      </w:r>
      <w:r w:rsidR="00F4197F">
        <w:rPr>
          <w:noProof/>
        </w:rPr>
        <w:fldChar w:fldCharType="begin"/>
      </w:r>
      <w:r>
        <w:rPr>
          <w:noProof/>
        </w:rPr>
        <w:instrText xml:space="preserve"> PAGEREF _Toc533624212 \h </w:instrText>
      </w:r>
      <w:r w:rsidR="00F4197F">
        <w:rPr>
          <w:noProof/>
        </w:rPr>
      </w:r>
      <w:r w:rsidR="00F4197F">
        <w:rPr>
          <w:noProof/>
        </w:rPr>
        <w:fldChar w:fldCharType="separate"/>
      </w:r>
      <w:r w:rsidR="00EB5ECF">
        <w:rPr>
          <w:noProof/>
        </w:rPr>
        <w:t>27</w:t>
      </w:r>
      <w:r w:rsidR="00F4197F">
        <w:rPr>
          <w:noProof/>
        </w:rPr>
        <w:fldChar w:fldCharType="end"/>
      </w:r>
    </w:p>
    <w:p w14:paraId="75835025" w14:textId="00F303B0" w:rsidR="00B85BB6" w:rsidRDefault="00B85BB6" w:rsidP="00F41DB0">
      <w:pPr>
        <w:pStyle w:val="Spistreci1"/>
        <w:rPr>
          <w:rFonts w:asciiTheme="minorHAnsi" w:eastAsiaTheme="minorEastAsia" w:hAnsiTheme="minorHAnsi" w:cstheme="minorBidi"/>
          <w:noProof/>
          <w:sz w:val="22"/>
          <w:szCs w:val="22"/>
        </w:rPr>
      </w:pPr>
      <w:r w:rsidRPr="006A227D">
        <w:rPr>
          <w:noProof/>
        </w:rPr>
        <w:t xml:space="preserve">6. </w:t>
      </w:r>
      <w:r w:rsidR="007E0F92">
        <w:rPr>
          <w:noProof/>
        </w:rPr>
        <w:t>M.</w:t>
      </w:r>
      <w:r>
        <w:rPr>
          <w:noProof/>
        </w:rPr>
        <w:t>09.01.00</w:t>
      </w:r>
      <w:r>
        <w:rPr>
          <w:rFonts w:asciiTheme="minorHAnsi" w:eastAsiaTheme="minorEastAsia" w:hAnsiTheme="minorHAnsi" w:cstheme="minorBidi"/>
          <w:noProof/>
          <w:sz w:val="22"/>
          <w:szCs w:val="22"/>
        </w:rPr>
        <w:tab/>
      </w:r>
      <w:r>
        <w:rPr>
          <w:noProof/>
        </w:rPr>
        <w:t>Umocnienie powierzchniowe skarp, hUMUSOWANIe, Trawniki</w:t>
      </w:r>
      <w:r>
        <w:rPr>
          <w:noProof/>
        </w:rPr>
        <w:tab/>
      </w:r>
      <w:r w:rsidR="00F4197F">
        <w:rPr>
          <w:noProof/>
        </w:rPr>
        <w:fldChar w:fldCharType="begin"/>
      </w:r>
      <w:r>
        <w:rPr>
          <w:noProof/>
        </w:rPr>
        <w:instrText xml:space="preserve"> PAGEREF _Toc533624213 \h </w:instrText>
      </w:r>
      <w:r w:rsidR="00F4197F">
        <w:rPr>
          <w:noProof/>
        </w:rPr>
      </w:r>
      <w:r w:rsidR="00F4197F">
        <w:rPr>
          <w:noProof/>
        </w:rPr>
        <w:fldChar w:fldCharType="separate"/>
      </w:r>
      <w:r w:rsidR="00EB5ECF">
        <w:rPr>
          <w:noProof/>
        </w:rPr>
        <w:t>29</w:t>
      </w:r>
      <w:r w:rsidR="00F4197F">
        <w:rPr>
          <w:noProof/>
        </w:rPr>
        <w:fldChar w:fldCharType="end"/>
      </w:r>
    </w:p>
    <w:p w14:paraId="49A69A25" w14:textId="272B3874" w:rsidR="00B85BB6" w:rsidRDefault="00B85BB6" w:rsidP="00F41DB0">
      <w:pPr>
        <w:pStyle w:val="Spistreci1"/>
        <w:rPr>
          <w:rFonts w:asciiTheme="minorHAnsi" w:eastAsiaTheme="minorEastAsia" w:hAnsiTheme="minorHAnsi" w:cstheme="minorBidi"/>
          <w:noProof/>
          <w:sz w:val="22"/>
          <w:szCs w:val="22"/>
        </w:rPr>
      </w:pPr>
      <w:r w:rsidRPr="006A227D">
        <w:rPr>
          <w:noProof/>
        </w:rPr>
        <w:t xml:space="preserve">7. </w:t>
      </w:r>
      <w:r w:rsidR="007E0F92">
        <w:rPr>
          <w:noProof/>
        </w:rPr>
        <w:t>M.</w:t>
      </w:r>
      <w:r>
        <w:rPr>
          <w:noProof/>
        </w:rPr>
        <w:t>11.01.01</w:t>
      </w:r>
      <w:r>
        <w:rPr>
          <w:rFonts w:asciiTheme="minorHAnsi" w:eastAsiaTheme="minorEastAsia" w:hAnsiTheme="minorHAnsi" w:cstheme="minorBidi"/>
          <w:noProof/>
          <w:sz w:val="22"/>
          <w:szCs w:val="22"/>
        </w:rPr>
        <w:tab/>
      </w:r>
      <w:r>
        <w:rPr>
          <w:noProof/>
        </w:rPr>
        <w:t>wykopy</w:t>
      </w:r>
      <w:r>
        <w:rPr>
          <w:noProof/>
        </w:rPr>
        <w:tab/>
      </w:r>
      <w:r w:rsidR="00F4197F">
        <w:rPr>
          <w:noProof/>
        </w:rPr>
        <w:fldChar w:fldCharType="begin"/>
      </w:r>
      <w:r>
        <w:rPr>
          <w:noProof/>
        </w:rPr>
        <w:instrText xml:space="preserve"> PAGEREF _Toc533624214 \h </w:instrText>
      </w:r>
      <w:r w:rsidR="00F4197F">
        <w:rPr>
          <w:noProof/>
        </w:rPr>
      </w:r>
      <w:r w:rsidR="00F4197F">
        <w:rPr>
          <w:noProof/>
        </w:rPr>
        <w:fldChar w:fldCharType="separate"/>
      </w:r>
      <w:r w:rsidR="00EB5ECF">
        <w:rPr>
          <w:noProof/>
        </w:rPr>
        <w:t>33</w:t>
      </w:r>
      <w:r w:rsidR="00F4197F">
        <w:rPr>
          <w:noProof/>
        </w:rPr>
        <w:fldChar w:fldCharType="end"/>
      </w:r>
    </w:p>
    <w:p w14:paraId="17745D47" w14:textId="61CDE814" w:rsidR="00B85BB6" w:rsidRDefault="00B85BB6" w:rsidP="00F41DB0">
      <w:pPr>
        <w:pStyle w:val="Spistreci1"/>
        <w:rPr>
          <w:rFonts w:asciiTheme="minorHAnsi" w:eastAsiaTheme="minorEastAsia" w:hAnsiTheme="minorHAnsi" w:cstheme="minorBidi"/>
          <w:noProof/>
          <w:sz w:val="22"/>
          <w:szCs w:val="22"/>
        </w:rPr>
      </w:pPr>
      <w:r w:rsidRPr="006A227D">
        <w:rPr>
          <w:noProof/>
        </w:rPr>
        <w:t xml:space="preserve">8. </w:t>
      </w:r>
      <w:r w:rsidR="007E0F92">
        <w:rPr>
          <w:noProof/>
        </w:rPr>
        <w:t>M.</w:t>
      </w:r>
      <w:r>
        <w:rPr>
          <w:noProof/>
        </w:rPr>
        <w:t>11.01.04</w:t>
      </w:r>
      <w:r>
        <w:rPr>
          <w:rFonts w:asciiTheme="minorHAnsi" w:eastAsiaTheme="minorEastAsia" w:hAnsiTheme="minorHAnsi" w:cstheme="minorBidi"/>
          <w:noProof/>
          <w:sz w:val="22"/>
          <w:szCs w:val="22"/>
        </w:rPr>
        <w:tab/>
      </w:r>
      <w:r>
        <w:rPr>
          <w:noProof/>
        </w:rPr>
        <w:t>Zasypanie wykopów wraz z zagęszczeniem</w:t>
      </w:r>
      <w:r>
        <w:rPr>
          <w:noProof/>
        </w:rPr>
        <w:tab/>
      </w:r>
      <w:r w:rsidR="00F4197F">
        <w:rPr>
          <w:noProof/>
        </w:rPr>
        <w:fldChar w:fldCharType="begin"/>
      </w:r>
      <w:r>
        <w:rPr>
          <w:noProof/>
        </w:rPr>
        <w:instrText xml:space="preserve"> PAGEREF _Toc533624215 \h </w:instrText>
      </w:r>
      <w:r w:rsidR="00F4197F">
        <w:rPr>
          <w:noProof/>
        </w:rPr>
      </w:r>
      <w:r w:rsidR="00F4197F">
        <w:rPr>
          <w:noProof/>
        </w:rPr>
        <w:fldChar w:fldCharType="separate"/>
      </w:r>
      <w:r w:rsidR="00EB5ECF">
        <w:rPr>
          <w:noProof/>
        </w:rPr>
        <w:t>37</w:t>
      </w:r>
      <w:r w:rsidR="00F4197F">
        <w:rPr>
          <w:noProof/>
        </w:rPr>
        <w:fldChar w:fldCharType="end"/>
      </w:r>
    </w:p>
    <w:p w14:paraId="662B2C7B" w14:textId="33885D20" w:rsidR="00B85BB6" w:rsidRDefault="0090629B" w:rsidP="00F41DB0">
      <w:pPr>
        <w:pStyle w:val="Spistreci1"/>
        <w:rPr>
          <w:rFonts w:asciiTheme="minorHAnsi" w:eastAsiaTheme="minorEastAsia" w:hAnsiTheme="minorHAnsi" w:cstheme="minorBidi"/>
          <w:noProof/>
          <w:sz w:val="22"/>
          <w:szCs w:val="22"/>
        </w:rPr>
      </w:pPr>
      <w:r>
        <w:rPr>
          <w:noProof/>
        </w:rPr>
        <w:t>9</w:t>
      </w:r>
      <w:r w:rsidR="00B85BB6" w:rsidRPr="006A227D">
        <w:rPr>
          <w:noProof/>
        </w:rPr>
        <w:t xml:space="preserve">. </w:t>
      </w:r>
      <w:r w:rsidR="007E0F92">
        <w:rPr>
          <w:noProof/>
        </w:rPr>
        <w:t>M.</w:t>
      </w:r>
      <w:r w:rsidR="00B85BB6">
        <w:rPr>
          <w:noProof/>
        </w:rPr>
        <w:t>11.04.01</w:t>
      </w:r>
      <w:r w:rsidR="00B85BB6">
        <w:rPr>
          <w:rFonts w:asciiTheme="minorHAnsi" w:eastAsiaTheme="minorEastAsia" w:hAnsiTheme="minorHAnsi" w:cstheme="minorBidi"/>
          <w:noProof/>
          <w:sz w:val="22"/>
          <w:szCs w:val="22"/>
        </w:rPr>
        <w:tab/>
      </w:r>
      <w:r w:rsidR="00B85BB6">
        <w:rPr>
          <w:noProof/>
        </w:rPr>
        <w:t>WYKONANIE ŚCIANKI SZCZELNEJ</w:t>
      </w:r>
      <w:r w:rsidR="00B85BB6">
        <w:rPr>
          <w:noProof/>
        </w:rPr>
        <w:tab/>
      </w:r>
      <w:r w:rsidR="00F4197F">
        <w:rPr>
          <w:noProof/>
        </w:rPr>
        <w:fldChar w:fldCharType="begin"/>
      </w:r>
      <w:r w:rsidR="00B85BB6">
        <w:rPr>
          <w:noProof/>
        </w:rPr>
        <w:instrText xml:space="preserve"> PAGEREF _Toc533624218 \h </w:instrText>
      </w:r>
      <w:r w:rsidR="00F4197F">
        <w:rPr>
          <w:noProof/>
        </w:rPr>
      </w:r>
      <w:r w:rsidR="00F4197F">
        <w:rPr>
          <w:noProof/>
        </w:rPr>
        <w:fldChar w:fldCharType="separate"/>
      </w:r>
      <w:r w:rsidR="00EB5ECF">
        <w:rPr>
          <w:noProof/>
        </w:rPr>
        <w:t>43</w:t>
      </w:r>
      <w:r w:rsidR="00F4197F">
        <w:rPr>
          <w:noProof/>
        </w:rPr>
        <w:fldChar w:fldCharType="end"/>
      </w:r>
    </w:p>
    <w:p w14:paraId="215653A9" w14:textId="12781729" w:rsidR="00B85BB6" w:rsidRDefault="00B85BB6" w:rsidP="00F41DB0">
      <w:pPr>
        <w:pStyle w:val="Spistreci1"/>
        <w:rPr>
          <w:rFonts w:asciiTheme="minorHAnsi" w:eastAsiaTheme="minorEastAsia" w:hAnsiTheme="minorHAnsi" w:cstheme="minorBidi"/>
          <w:noProof/>
          <w:sz w:val="22"/>
          <w:szCs w:val="22"/>
        </w:rPr>
      </w:pPr>
      <w:r w:rsidRPr="006A227D">
        <w:rPr>
          <w:noProof/>
        </w:rPr>
        <w:t>1</w:t>
      </w:r>
      <w:r w:rsidR="0090629B">
        <w:rPr>
          <w:noProof/>
        </w:rPr>
        <w:t>0</w:t>
      </w:r>
      <w:r w:rsidRPr="006A227D">
        <w:rPr>
          <w:noProof/>
        </w:rPr>
        <w:t xml:space="preserve">. </w:t>
      </w:r>
      <w:r w:rsidR="007E0F92">
        <w:rPr>
          <w:noProof/>
        </w:rPr>
        <w:t>M.</w:t>
      </w:r>
      <w:r>
        <w:rPr>
          <w:noProof/>
        </w:rPr>
        <w:t>12.01.0</w:t>
      </w:r>
      <w:r w:rsidRPr="006A227D">
        <w:rPr>
          <w:noProof/>
        </w:rPr>
        <w:t>3</w:t>
      </w:r>
      <w:r>
        <w:rPr>
          <w:rFonts w:asciiTheme="minorHAnsi" w:eastAsiaTheme="minorEastAsia" w:hAnsiTheme="minorHAnsi" w:cstheme="minorBidi"/>
          <w:noProof/>
          <w:sz w:val="22"/>
          <w:szCs w:val="22"/>
        </w:rPr>
        <w:tab/>
      </w:r>
      <w:r>
        <w:rPr>
          <w:noProof/>
        </w:rPr>
        <w:t>Stal Zbrojeniowa</w:t>
      </w:r>
      <w:r>
        <w:rPr>
          <w:noProof/>
        </w:rPr>
        <w:tab/>
      </w:r>
      <w:r w:rsidR="00F4197F">
        <w:rPr>
          <w:noProof/>
        </w:rPr>
        <w:fldChar w:fldCharType="begin"/>
      </w:r>
      <w:r>
        <w:rPr>
          <w:noProof/>
        </w:rPr>
        <w:instrText xml:space="preserve"> PAGEREF _Toc533624219 \h </w:instrText>
      </w:r>
      <w:r w:rsidR="00F4197F">
        <w:rPr>
          <w:noProof/>
        </w:rPr>
      </w:r>
      <w:r w:rsidR="00F4197F">
        <w:rPr>
          <w:noProof/>
        </w:rPr>
        <w:fldChar w:fldCharType="separate"/>
      </w:r>
      <w:r w:rsidR="00EB5ECF">
        <w:rPr>
          <w:noProof/>
        </w:rPr>
        <w:t>49</w:t>
      </w:r>
      <w:r w:rsidR="00F4197F">
        <w:rPr>
          <w:noProof/>
        </w:rPr>
        <w:fldChar w:fldCharType="end"/>
      </w:r>
    </w:p>
    <w:p w14:paraId="07D4403B" w14:textId="0E1AC2C4" w:rsidR="00B85BB6" w:rsidRDefault="0090629B" w:rsidP="00F41DB0">
      <w:pPr>
        <w:pStyle w:val="Spistreci1"/>
        <w:rPr>
          <w:noProof/>
        </w:rPr>
      </w:pPr>
      <w:r>
        <w:rPr>
          <w:noProof/>
        </w:rPr>
        <w:t>11</w:t>
      </w:r>
      <w:r w:rsidR="00B85BB6" w:rsidRPr="006A227D">
        <w:rPr>
          <w:noProof/>
        </w:rPr>
        <w:t xml:space="preserve">. </w:t>
      </w:r>
      <w:r w:rsidR="007E0F92">
        <w:rPr>
          <w:noProof/>
        </w:rPr>
        <w:t>M.</w:t>
      </w:r>
      <w:r w:rsidR="00B85BB6">
        <w:rPr>
          <w:noProof/>
        </w:rPr>
        <w:t>13.01.00</w:t>
      </w:r>
      <w:r w:rsidR="00B85BB6">
        <w:rPr>
          <w:rFonts w:asciiTheme="minorHAnsi" w:eastAsiaTheme="minorEastAsia" w:hAnsiTheme="minorHAnsi" w:cstheme="minorBidi"/>
          <w:noProof/>
          <w:sz w:val="22"/>
          <w:szCs w:val="22"/>
        </w:rPr>
        <w:tab/>
      </w:r>
      <w:r w:rsidR="00B85BB6">
        <w:rPr>
          <w:noProof/>
        </w:rPr>
        <w:t>BETON KONSTRUKCYJNY</w:t>
      </w:r>
      <w:r w:rsidR="00B85BB6">
        <w:rPr>
          <w:noProof/>
        </w:rPr>
        <w:tab/>
      </w:r>
      <w:r w:rsidR="00F4197F">
        <w:rPr>
          <w:noProof/>
        </w:rPr>
        <w:fldChar w:fldCharType="begin"/>
      </w:r>
      <w:r w:rsidR="00B85BB6">
        <w:rPr>
          <w:noProof/>
        </w:rPr>
        <w:instrText xml:space="preserve"> PAGEREF _Toc533624220 \h </w:instrText>
      </w:r>
      <w:r w:rsidR="00F4197F">
        <w:rPr>
          <w:noProof/>
        </w:rPr>
      </w:r>
      <w:r w:rsidR="00F4197F">
        <w:rPr>
          <w:noProof/>
        </w:rPr>
        <w:fldChar w:fldCharType="separate"/>
      </w:r>
      <w:r w:rsidR="00EB5ECF">
        <w:rPr>
          <w:noProof/>
        </w:rPr>
        <w:t>57</w:t>
      </w:r>
      <w:r w:rsidR="00F4197F">
        <w:rPr>
          <w:noProof/>
        </w:rPr>
        <w:fldChar w:fldCharType="end"/>
      </w:r>
    </w:p>
    <w:p w14:paraId="74B0D5FF" w14:textId="278605E4" w:rsidR="00E727D2" w:rsidRDefault="00E727D2" w:rsidP="00E727D2">
      <w:pPr>
        <w:pStyle w:val="Spistreci1"/>
        <w:rPr>
          <w:noProof/>
        </w:rPr>
      </w:pPr>
      <w:r>
        <w:rPr>
          <w:noProof/>
        </w:rPr>
        <w:t>11</w:t>
      </w:r>
      <w:r w:rsidRPr="006A227D">
        <w:rPr>
          <w:noProof/>
        </w:rPr>
        <w:t xml:space="preserve">. </w:t>
      </w:r>
      <w:r>
        <w:rPr>
          <w:noProof/>
        </w:rPr>
        <w:t>M.13.02.02</w:t>
      </w:r>
      <w:r>
        <w:rPr>
          <w:rFonts w:asciiTheme="minorHAnsi" w:eastAsiaTheme="minorEastAsia" w:hAnsiTheme="minorHAnsi" w:cstheme="minorBidi"/>
          <w:noProof/>
          <w:sz w:val="22"/>
          <w:szCs w:val="22"/>
        </w:rPr>
        <w:tab/>
      </w:r>
      <w:r>
        <w:rPr>
          <w:noProof/>
        </w:rPr>
        <w:t>BETON NIEKONSTRUKCYJNY</w:t>
      </w:r>
      <w:r>
        <w:rPr>
          <w:noProof/>
        </w:rPr>
        <w:tab/>
        <w:t>75</w:t>
      </w:r>
    </w:p>
    <w:p w14:paraId="3F0E8B2D" w14:textId="77777777" w:rsidR="0055676D" w:rsidRDefault="0055676D" w:rsidP="0055676D">
      <w:pPr>
        <w:pStyle w:val="Spistreci1"/>
        <w:rPr>
          <w:noProof/>
        </w:rPr>
      </w:pPr>
      <w:r>
        <w:rPr>
          <w:noProof/>
        </w:rPr>
        <w:t>12</w:t>
      </w:r>
      <w:r w:rsidRPr="006A227D">
        <w:rPr>
          <w:noProof/>
        </w:rPr>
        <w:t xml:space="preserve">. </w:t>
      </w:r>
      <w:r>
        <w:rPr>
          <w:noProof/>
        </w:rPr>
        <w:t>M.13.0</w:t>
      </w:r>
      <w:r w:rsidR="00E727D2">
        <w:rPr>
          <w:noProof/>
        </w:rPr>
        <w:t>2</w:t>
      </w:r>
      <w:r>
        <w:rPr>
          <w:noProof/>
        </w:rPr>
        <w:t>.11</w:t>
      </w:r>
      <w:r>
        <w:rPr>
          <w:noProof/>
        </w:rPr>
        <w:tab/>
      </w:r>
      <w:r w:rsidR="00E727D2">
        <w:rPr>
          <w:bCs/>
          <w:noProof/>
        </w:rPr>
        <w:t>NAPRAWA MURU</w:t>
      </w:r>
      <w:r w:rsidR="00E727D2">
        <w:rPr>
          <w:noProof/>
        </w:rPr>
        <w:tab/>
        <w:t>79</w:t>
      </w:r>
    </w:p>
    <w:p w14:paraId="2BFE1AC9" w14:textId="15BED6C8" w:rsidR="00B85BB6" w:rsidRDefault="0055676D" w:rsidP="00F41DB0">
      <w:pPr>
        <w:pStyle w:val="Spistreci1"/>
        <w:rPr>
          <w:rFonts w:asciiTheme="minorHAnsi" w:eastAsiaTheme="minorEastAsia" w:hAnsiTheme="minorHAnsi" w:cstheme="minorBidi"/>
          <w:noProof/>
          <w:sz w:val="22"/>
          <w:szCs w:val="22"/>
        </w:rPr>
      </w:pPr>
      <w:r>
        <w:rPr>
          <w:noProof/>
        </w:rPr>
        <w:t>13</w:t>
      </w:r>
      <w:r w:rsidR="00B85BB6" w:rsidRPr="006A227D">
        <w:rPr>
          <w:noProof/>
        </w:rPr>
        <w:t>.</w:t>
      </w:r>
      <w:r w:rsidR="00B85BB6">
        <w:rPr>
          <w:noProof/>
        </w:rPr>
        <w:t xml:space="preserve"> </w:t>
      </w:r>
      <w:r w:rsidR="007E0F92">
        <w:rPr>
          <w:noProof/>
        </w:rPr>
        <w:t>M.</w:t>
      </w:r>
      <w:r w:rsidR="00B85BB6">
        <w:rPr>
          <w:noProof/>
        </w:rPr>
        <w:t>14.01.02</w:t>
      </w:r>
      <w:r w:rsidR="00B85BB6">
        <w:rPr>
          <w:rFonts w:asciiTheme="minorHAnsi" w:eastAsiaTheme="minorEastAsia" w:hAnsiTheme="minorHAnsi" w:cstheme="minorBidi"/>
          <w:noProof/>
          <w:sz w:val="22"/>
          <w:szCs w:val="22"/>
        </w:rPr>
        <w:tab/>
      </w:r>
      <w:r w:rsidR="00B85BB6">
        <w:rPr>
          <w:noProof/>
        </w:rPr>
        <w:t>KONSTRUKCJE STALOWE</w:t>
      </w:r>
      <w:r w:rsidR="00B85BB6">
        <w:rPr>
          <w:noProof/>
        </w:rPr>
        <w:tab/>
      </w:r>
      <w:r w:rsidR="00F4197F">
        <w:rPr>
          <w:noProof/>
        </w:rPr>
        <w:fldChar w:fldCharType="begin"/>
      </w:r>
      <w:r w:rsidR="00B85BB6">
        <w:rPr>
          <w:noProof/>
        </w:rPr>
        <w:instrText xml:space="preserve"> PAGEREF _Toc533624221 \h </w:instrText>
      </w:r>
      <w:r w:rsidR="00F4197F">
        <w:rPr>
          <w:noProof/>
        </w:rPr>
      </w:r>
      <w:r w:rsidR="00F4197F">
        <w:rPr>
          <w:noProof/>
        </w:rPr>
        <w:fldChar w:fldCharType="separate"/>
      </w:r>
      <w:r w:rsidR="00EB5ECF">
        <w:rPr>
          <w:noProof/>
        </w:rPr>
        <w:t>89</w:t>
      </w:r>
      <w:r w:rsidR="00F4197F">
        <w:rPr>
          <w:noProof/>
        </w:rPr>
        <w:fldChar w:fldCharType="end"/>
      </w:r>
    </w:p>
    <w:p w14:paraId="4E5657E7" w14:textId="77777777" w:rsidR="00406AD3" w:rsidRDefault="0055676D" w:rsidP="00F41DB0">
      <w:pPr>
        <w:pStyle w:val="Spistreci1"/>
        <w:rPr>
          <w:noProof/>
        </w:rPr>
      </w:pPr>
      <w:r>
        <w:rPr>
          <w:noProof/>
        </w:rPr>
        <w:t>14</w:t>
      </w:r>
      <w:r w:rsidR="00B85BB6" w:rsidRPr="006A227D">
        <w:rPr>
          <w:noProof/>
        </w:rPr>
        <w:t xml:space="preserve">. </w:t>
      </w:r>
      <w:r w:rsidR="007E0F92">
        <w:rPr>
          <w:noProof/>
        </w:rPr>
        <w:t>M.</w:t>
      </w:r>
      <w:r w:rsidR="00B85BB6">
        <w:rPr>
          <w:noProof/>
        </w:rPr>
        <w:t>14.02.01</w:t>
      </w:r>
      <w:r w:rsidR="00B85BB6">
        <w:rPr>
          <w:rFonts w:asciiTheme="minorHAnsi" w:eastAsiaTheme="minorEastAsia" w:hAnsiTheme="minorHAnsi" w:cstheme="minorBidi"/>
          <w:noProof/>
          <w:sz w:val="22"/>
          <w:szCs w:val="22"/>
        </w:rPr>
        <w:tab/>
      </w:r>
      <w:r w:rsidR="00B85BB6">
        <w:rPr>
          <w:noProof/>
        </w:rPr>
        <w:t>ZABEZPIECZENIE ANTYKOROZYJNE–POKRYWANIE POWŁOKAMI</w:t>
      </w:r>
      <w:r w:rsidR="007E0F92">
        <w:rPr>
          <w:noProof/>
        </w:rPr>
        <w:t xml:space="preserve"> </w:t>
      </w:r>
      <w:r w:rsidR="00B85BB6">
        <w:rPr>
          <w:noProof/>
        </w:rPr>
        <w:t xml:space="preserve">MALARSKIMI </w:t>
      </w:r>
    </w:p>
    <w:p w14:paraId="61770C50" w14:textId="7041C845" w:rsidR="00B85BB6" w:rsidRDefault="00406AD3" w:rsidP="00F41DB0">
      <w:pPr>
        <w:pStyle w:val="Spistreci1"/>
        <w:rPr>
          <w:rFonts w:asciiTheme="minorHAnsi" w:eastAsiaTheme="minorEastAsia" w:hAnsiTheme="minorHAnsi" w:cstheme="minorBidi"/>
          <w:noProof/>
          <w:sz w:val="22"/>
          <w:szCs w:val="22"/>
        </w:rPr>
      </w:pPr>
      <w:r>
        <w:rPr>
          <w:noProof/>
        </w:rPr>
        <w:tab/>
      </w:r>
      <w:r w:rsidR="00B85BB6">
        <w:rPr>
          <w:noProof/>
        </w:rPr>
        <w:t>KONSTRUKCJI  STALOWEJ</w:t>
      </w:r>
      <w:r w:rsidR="00B85BB6">
        <w:rPr>
          <w:noProof/>
        </w:rPr>
        <w:tab/>
      </w:r>
      <w:r w:rsidR="00F4197F">
        <w:rPr>
          <w:noProof/>
        </w:rPr>
        <w:fldChar w:fldCharType="begin"/>
      </w:r>
      <w:r w:rsidR="00B85BB6">
        <w:rPr>
          <w:noProof/>
        </w:rPr>
        <w:instrText xml:space="preserve"> PAGEREF _Toc533624222 \h </w:instrText>
      </w:r>
      <w:r w:rsidR="00F4197F">
        <w:rPr>
          <w:noProof/>
        </w:rPr>
      </w:r>
      <w:r w:rsidR="00F4197F">
        <w:rPr>
          <w:noProof/>
        </w:rPr>
        <w:fldChar w:fldCharType="separate"/>
      </w:r>
      <w:r w:rsidR="00EB5ECF">
        <w:rPr>
          <w:noProof/>
        </w:rPr>
        <w:t>101</w:t>
      </w:r>
      <w:r w:rsidR="00F4197F">
        <w:rPr>
          <w:noProof/>
        </w:rPr>
        <w:fldChar w:fldCharType="end"/>
      </w:r>
    </w:p>
    <w:p w14:paraId="2F203946" w14:textId="65C1A476" w:rsidR="00B85BB6" w:rsidRDefault="0055676D" w:rsidP="00F41DB0">
      <w:pPr>
        <w:pStyle w:val="Spistreci1"/>
        <w:rPr>
          <w:rFonts w:asciiTheme="minorHAnsi" w:eastAsiaTheme="minorEastAsia" w:hAnsiTheme="minorHAnsi" w:cstheme="minorBidi"/>
          <w:noProof/>
          <w:sz w:val="22"/>
          <w:szCs w:val="22"/>
        </w:rPr>
      </w:pPr>
      <w:r>
        <w:rPr>
          <w:noProof/>
        </w:rPr>
        <w:t>17</w:t>
      </w:r>
      <w:r w:rsidR="00B85BB6" w:rsidRPr="006A227D">
        <w:rPr>
          <w:noProof/>
        </w:rPr>
        <w:t xml:space="preserve">. </w:t>
      </w:r>
      <w:r w:rsidR="007E0F92">
        <w:rPr>
          <w:noProof/>
        </w:rPr>
        <w:t>M.</w:t>
      </w:r>
      <w:r w:rsidR="00B85BB6" w:rsidRPr="006A227D">
        <w:rPr>
          <w:noProof/>
        </w:rPr>
        <w:t>15.01.03C</w:t>
      </w:r>
      <w:r w:rsidR="00B85BB6">
        <w:rPr>
          <w:rFonts w:asciiTheme="minorHAnsi" w:eastAsiaTheme="minorEastAsia" w:hAnsiTheme="minorHAnsi" w:cstheme="minorBidi"/>
          <w:noProof/>
          <w:sz w:val="22"/>
          <w:szCs w:val="22"/>
        </w:rPr>
        <w:tab/>
      </w:r>
      <w:r w:rsidR="00B85BB6">
        <w:rPr>
          <w:noProof/>
        </w:rPr>
        <w:t>Izolacje mineralne</w:t>
      </w:r>
      <w:r w:rsidR="00B85BB6">
        <w:rPr>
          <w:noProof/>
        </w:rPr>
        <w:tab/>
      </w:r>
      <w:r w:rsidR="000112D2">
        <w:rPr>
          <w:noProof/>
        </w:rPr>
        <w:t>11</w:t>
      </w:r>
      <w:r w:rsidR="00D75D4B">
        <w:rPr>
          <w:noProof/>
        </w:rPr>
        <w:t>1</w:t>
      </w:r>
    </w:p>
    <w:p w14:paraId="0241EE9A" w14:textId="550EF44B" w:rsidR="00B85BB6" w:rsidRDefault="0055676D" w:rsidP="00F41DB0">
      <w:pPr>
        <w:pStyle w:val="Spistreci1"/>
        <w:rPr>
          <w:rFonts w:asciiTheme="minorHAnsi" w:eastAsiaTheme="minorEastAsia" w:hAnsiTheme="minorHAnsi" w:cstheme="minorBidi"/>
          <w:noProof/>
          <w:sz w:val="22"/>
          <w:szCs w:val="22"/>
        </w:rPr>
      </w:pPr>
      <w:r>
        <w:rPr>
          <w:noProof/>
        </w:rPr>
        <w:t>18</w:t>
      </w:r>
      <w:r w:rsidR="00B85BB6" w:rsidRPr="006A227D">
        <w:rPr>
          <w:noProof/>
        </w:rPr>
        <w:t xml:space="preserve">. </w:t>
      </w:r>
      <w:r w:rsidR="007E0F92">
        <w:rPr>
          <w:noProof/>
        </w:rPr>
        <w:t>M.</w:t>
      </w:r>
      <w:r w:rsidR="00B85BB6">
        <w:rPr>
          <w:noProof/>
        </w:rPr>
        <w:t>15.01.04</w:t>
      </w:r>
      <w:r w:rsidR="00B85BB6">
        <w:rPr>
          <w:rFonts w:asciiTheme="minorHAnsi" w:eastAsiaTheme="minorEastAsia" w:hAnsiTheme="minorHAnsi" w:cstheme="minorBidi"/>
          <w:noProof/>
          <w:sz w:val="22"/>
          <w:szCs w:val="22"/>
        </w:rPr>
        <w:tab/>
      </w:r>
      <w:r w:rsidR="00915D7D">
        <w:rPr>
          <w:rFonts w:eastAsia="Arial"/>
          <w:noProof/>
        </w:rPr>
        <w:t>ZABEPIECZENIE</w:t>
      </w:r>
      <w:r w:rsidR="00096AAC" w:rsidRPr="00CB7DFB">
        <w:rPr>
          <w:rFonts w:eastAsia="Arial"/>
          <w:noProof/>
        </w:rPr>
        <w:t xml:space="preserve"> POWIERZCHNI BETONOWYCH</w:t>
      </w:r>
      <w:r w:rsidR="00B85BB6">
        <w:rPr>
          <w:noProof/>
        </w:rPr>
        <w:tab/>
      </w:r>
      <w:r w:rsidR="00F4197F">
        <w:rPr>
          <w:noProof/>
        </w:rPr>
        <w:fldChar w:fldCharType="begin"/>
      </w:r>
      <w:r w:rsidR="00B85BB6">
        <w:rPr>
          <w:noProof/>
        </w:rPr>
        <w:instrText xml:space="preserve"> PAGEREF _Toc533624226 \h </w:instrText>
      </w:r>
      <w:r w:rsidR="00F4197F">
        <w:rPr>
          <w:noProof/>
        </w:rPr>
      </w:r>
      <w:r w:rsidR="00F4197F">
        <w:rPr>
          <w:noProof/>
        </w:rPr>
        <w:fldChar w:fldCharType="separate"/>
      </w:r>
      <w:r w:rsidR="00EB5ECF">
        <w:rPr>
          <w:noProof/>
        </w:rPr>
        <w:t>115</w:t>
      </w:r>
      <w:r w:rsidR="00F4197F">
        <w:rPr>
          <w:noProof/>
        </w:rPr>
        <w:fldChar w:fldCharType="end"/>
      </w:r>
    </w:p>
    <w:p w14:paraId="366B37F4" w14:textId="6707968C" w:rsidR="00B85BB6" w:rsidRDefault="0055676D" w:rsidP="00F41DB0">
      <w:pPr>
        <w:pStyle w:val="Spistreci1"/>
        <w:rPr>
          <w:rFonts w:asciiTheme="minorHAnsi" w:eastAsiaTheme="minorEastAsia" w:hAnsiTheme="minorHAnsi" w:cstheme="minorBidi"/>
          <w:noProof/>
          <w:sz w:val="22"/>
          <w:szCs w:val="22"/>
        </w:rPr>
      </w:pPr>
      <w:r>
        <w:rPr>
          <w:noProof/>
        </w:rPr>
        <w:t>19</w:t>
      </w:r>
      <w:r w:rsidR="00B85BB6" w:rsidRPr="006A227D">
        <w:rPr>
          <w:noProof/>
        </w:rPr>
        <w:t>.</w:t>
      </w:r>
      <w:r w:rsidR="00B85BB6">
        <w:rPr>
          <w:noProof/>
        </w:rPr>
        <w:t xml:space="preserve"> </w:t>
      </w:r>
      <w:r w:rsidR="007E0F92">
        <w:rPr>
          <w:noProof/>
        </w:rPr>
        <w:t>M.</w:t>
      </w:r>
      <w:r w:rsidR="00B85BB6">
        <w:rPr>
          <w:noProof/>
        </w:rPr>
        <w:t>15.03.08</w:t>
      </w:r>
      <w:r w:rsidR="00B85BB6">
        <w:rPr>
          <w:rFonts w:asciiTheme="minorHAnsi" w:eastAsiaTheme="minorEastAsia" w:hAnsiTheme="minorHAnsi" w:cstheme="minorBidi"/>
          <w:noProof/>
          <w:sz w:val="22"/>
          <w:szCs w:val="22"/>
        </w:rPr>
        <w:tab/>
      </w:r>
      <w:r w:rsidR="00B85BB6">
        <w:rPr>
          <w:noProof/>
        </w:rPr>
        <w:t>IZOLACJA z żywic</w:t>
      </w:r>
      <w:r w:rsidR="00B85BB6">
        <w:rPr>
          <w:noProof/>
        </w:rPr>
        <w:tab/>
      </w:r>
      <w:r w:rsidR="00F4197F">
        <w:rPr>
          <w:noProof/>
        </w:rPr>
        <w:fldChar w:fldCharType="begin"/>
      </w:r>
      <w:r w:rsidR="00B85BB6">
        <w:rPr>
          <w:noProof/>
        </w:rPr>
        <w:instrText xml:space="preserve"> PAGEREF _Toc533624227 \h </w:instrText>
      </w:r>
      <w:r w:rsidR="00F4197F">
        <w:rPr>
          <w:noProof/>
        </w:rPr>
      </w:r>
      <w:r w:rsidR="00F4197F">
        <w:rPr>
          <w:noProof/>
        </w:rPr>
        <w:fldChar w:fldCharType="separate"/>
      </w:r>
      <w:r w:rsidR="00EB5ECF">
        <w:rPr>
          <w:noProof/>
        </w:rPr>
        <w:t>119</w:t>
      </w:r>
      <w:r w:rsidR="00F4197F">
        <w:rPr>
          <w:noProof/>
        </w:rPr>
        <w:fldChar w:fldCharType="end"/>
      </w:r>
    </w:p>
    <w:p w14:paraId="4A4E5359" w14:textId="682BA5B3" w:rsidR="00B85BB6" w:rsidRDefault="0055676D" w:rsidP="00F41DB0">
      <w:pPr>
        <w:pStyle w:val="Spistreci1"/>
        <w:rPr>
          <w:rFonts w:asciiTheme="minorHAnsi" w:eastAsiaTheme="minorEastAsia" w:hAnsiTheme="minorHAnsi" w:cstheme="minorBidi"/>
          <w:noProof/>
          <w:sz w:val="22"/>
          <w:szCs w:val="22"/>
        </w:rPr>
      </w:pPr>
      <w:r>
        <w:rPr>
          <w:noProof/>
        </w:rPr>
        <w:t>20</w:t>
      </w:r>
      <w:r w:rsidR="00B85BB6" w:rsidRPr="006A227D">
        <w:rPr>
          <w:noProof/>
        </w:rPr>
        <w:t xml:space="preserve">. </w:t>
      </w:r>
      <w:r w:rsidR="007E0F92">
        <w:rPr>
          <w:noProof/>
        </w:rPr>
        <w:t>M.</w:t>
      </w:r>
      <w:r w:rsidR="00B85BB6">
        <w:rPr>
          <w:noProof/>
        </w:rPr>
        <w:t>16.01.01</w:t>
      </w:r>
      <w:r w:rsidR="00B85BB6">
        <w:rPr>
          <w:rFonts w:asciiTheme="minorHAnsi" w:eastAsiaTheme="minorEastAsia" w:hAnsiTheme="minorHAnsi" w:cstheme="minorBidi"/>
          <w:noProof/>
          <w:sz w:val="22"/>
          <w:szCs w:val="22"/>
        </w:rPr>
        <w:tab/>
      </w:r>
      <w:r w:rsidR="00B85BB6">
        <w:rPr>
          <w:noProof/>
        </w:rPr>
        <w:t>Odwodnienie - WPUSTY</w:t>
      </w:r>
      <w:r w:rsidR="00B85BB6">
        <w:rPr>
          <w:noProof/>
        </w:rPr>
        <w:tab/>
      </w:r>
      <w:r w:rsidR="00F4197F">
        <w:rPr>
          <w:noProof/>
        </w:rPr>
        <w:fldChar w:fldCharType="begin"/>
      </w:r>
      <w:r w:rsidR="00B85BB6">
        <w:rPr>
          <w:noProof/>
        </w:rPr>
        <w:instrText xml:space="preserve"> PAGEREF _Toc533624228 \h </w:instrText>
      </w:r>
      <w:r w:rsidR="00F4197F">
        <w:rPr>
          <w:noProof/>
        </w:rPr>
      </w:r>
      <w:r w:rsidR="00F4197F">
        <w:rPr>
          <w:noProof/>
        </w:rPr>
        <w:fldChar w:fldCharType="separate"/>
      </w:r>
      <w:r w:rsidR="00EB5ECF">
        <w:rPr>
          <w:noProof/>
        </w:rPr>
        <w:t>125</w:t>
      </w:r>
      <w:r w:rsidR="00F4197F">
        <w:rPr>
          <w:noProof/>
        </w:rPr>
        <w:fldChar w:fldCharType="end"/>
      </w:r>
    </w:p>
    <w:p w14:paraId="39E067A8" w14:textId="77777777" w:rsidR="00406AD3" w:rsidRDefault="0055676D" w:rsidP="00F41DB0">
      <w:pPr>
        <w:pStyle w:val="Spistreci1"/>
        <w:rPr>
          <w:noProof/>
        </w:rPr>
      </w:pPr>
      <w:r>
        <w:rPr>
          <w:noProof/>
        </w:rPr>
        <w:t>21</w:t>
      </w:r>
      <w:r w:rsidR="00B85BB6" w:rsidRPr="006A227D">
        <w:rPr>
          <w:noProof/>
        </w:rPr>
        <w:t xml:space="preserve">. </w:t>
      </w:r>
      <w:r w:rsidR="007E0F92">
        <w:rPr>
          <w:noProof/>
        </w:rPr>
        <w:t>M.</w:t>
      </w:r>
      <w:r w:rsidR="00B85BB6">
        <w:rPr>
          <w:noProof/>
        </w:rPr>
        <w:t>16.01.02</w:t>
      </w:r>
      <w:r w:rsidR="00B85BB6">
        <w:rPr>
          <w:rFonts w:asciiTheme="minorHAnsi" w:eastAsiaTheme="minorEastAsia" w:hAnsiTheme="minorHAnsi" w:cstheme="minorBidi"/>
          <w:noProof/>
          <w:sz w:val="22"/>
          <w:szCs w:val="22"/>
        </w:rPr>
        <w:tab/>
      </w:r>
      <w:r w:rsidR="00B85BB6">
        <w:rPr>
          <w:noProof/>
        </w:rPr>
        <w:t xml:space="preserve">RURY Z POLIpropylenu ODPROWADZAJąCE WODY OPADOWE Z OBIEKTU </w:t>
      </w:r>
    </w:p>
    <w:p w14:paraId="70F56834" w14:textId="77777777" w:rsidR="00B85BB6" w:rsidRDefault="00406AD3" w:rsidP="00F41DB0">
      <w:pPr>
        <w:pStyle w:val="Spistreci1"/>
        <w:rPr>
          <w:rFonts w:asciiTheme="minorHAnsi" w:eastAsiaTheme="minorEastAsia" w:hAnsiTheme="minorHAnsi" w:cstheme="minorBidi"/>
          <w:noProof/>
          <w:sz w:val="22"/>
          <w:szCs w:val="22"/>
        </w:rPr>
      </w:pPr>
      <w:r>
        <w:rPr>
          <w:noProof/>
        </w:rPr>
        <w:tab/>
      </w:r>
      <w:r w:rsidR="00B85BB6">
        <w:rPr>
          <w:noProof/>
        </w:rPr>
        <w:t>MOSTOWEGO wraz z odprowadzeniem</w:t>
      </w:r>
      <w:r w:rsidR="00B85BB6">
        <w:rPr>
          <w:noProof/>
        </w:rPr>
        <w:tab/>
      </w:r>
      <w:r w:rsidR="00994C06">
        <w:rPr>
          <w:noProof/>
        </w:rPr>
        <w:t>129</w:t>
      </w:r>
    </w:p>
    <w:p w14:paraId="11AB7A5F" w14:textId="7F96015F" w:rsidR="00B85BB6" w:rsidRDefault="0055676D" w:rsidP="00F41DB0">
      <w:pPr>
        <w:pStyle w:val="Spistreci1"/>
        <w:rPr>
          <w:rFonts w:asciiTheme="minorHAnsi" w:eastAsiaTheme="minorEastAsia" w:hAnsiTheme="minorHAnsi" w:cstheme="minorBidi"/>
          <w:noProof/>
          <w:sz w:val="22"/>
          <w:szCs w:val="22"/>
        </w:rPr>
      </w:pPr>
      <w:r>
        <w:rPr>
          <w:noProof/>
        </w:rPr>
        <w:t>22</w:t>
      </w:r>
      <w:r w:rsidR="00B85BB6" w:rsidRPr="006A227D">
        <w:rPr>
          <w:noProof/>
        </w:rPr>
        <w:t>.</w:t>
      </w:r>
      <w:r w:rsidR="00B85BB6">
        <w:rPr>
          <w:noProof/>
        </w:rPr>
        <w:t xml:space="preserve"> </w:t>
      </w:r>
      <w:r w:rsidR="007E0F92">
        <w:rPr>
          <w:noProof/>
        </w:rPr>
        <w:t>M.</w:t>
      </w:r>
      <w:r w:rsidR="00B85BB6" w:rsidRPr="006A227D">
        <w:rPr>
          <w:noProof/>
        </w:rPr>
        <w:t>16.03.01</w:t>
      </w:r>
      <w:r w:rsidR="00B85BB6">
        <w:rPr>
          <w:rFonts w:asciiTheme="minorHAnsi" w:eastAsiaTheme="minorEastAsia" w:hAnsiTheme="minorHAnsi" w:cstheme="minorBidi"/>
          <w:noProof/>
          <w:sz w:val="22"/>
          <w:szCs w:val="22"/>
        </w:rPr>
        <w:tab/>
      </w:r>
      <w:r w:rsidR="00B85BB6">
        <w:rPr>
          <w:noProof/>
        </w:rPr>
        <w:t>Drenaż</w:t>
      </w:r>
      <w:r w:rsidR="00B85BB6">
        <w:rPr>
          <w:noProof/>
        </w:rPr>
        <w:tab/>
      </w:r>
      <w:r w:rsidR="00F4197F">
        <w:rPr>
          <w:noProof/>
        </w:rPr>
        <w:fldChar w:fldCharType="begin"/>
      </w:r>
      <w:r w:rsidR="00B85BB6">
        <w:rPr>
          <w:noProof/>
        </w:rPr>
        <w:instrText xml:space="preserve"> PAGEREF _Toc533624230 \h </w:instrText>
      </w:r>
      <w:r w:rsidR="00F4197F">
        <w:rPr>
          <w:noProof/>
        </w:rPr>
      </w:r>
      <w:r w:rsidR="00F4197F">
        <w:rPr>
          <w:noProof/>
        </w:rPr>
        <w:fldChar w:fldCharType="separate"/>
      </w:r>
      <w:r w:rsidR="00EB5ECF">
        <w:rPr>
          <w:noProof/>
        </w:rPr>
        <w:t>135</w:t>
      </w:r>
      <w:r w:rsidR="00F4197F">
        <w:rPr>
          <w:noProof/>
        </w:rPr>
        <w:fldChar w:fldCharType="end"/>
      </w:r>
    </w:p>
    <w:p w14:paraId="7A823C24" w14:textId="5B944241" w:rsidR="00B85BB6" w:rsidRDefault="0055676D" w:rsidP="00F41DB0">
      <w:pPr>
        <w:pStyle w:val="Spistreci1"/>
        <w:rPr>
          <w:rFonts w:asciiTheme="minorHAnsi" w:eastAsiaTheme="minorEastAsia" w:hAnsiTheme="minorHAnsi" w:cstheme="minorBidi"/>
          <w:noProof/>
          <w:sz w:val="22"/>
          <w:szCs w:val="22"/>
        </w:rPr>
      </w:pPr>
      <w:r>
        <w:rPr>
          <w:noProof/>
        </w:rPr>
        <w:t>23</w:t>
      </w:r>
      <w:r w:rsidR="00B85BB6" w:rsidRPr="006A227D">
        <w:rPr>
          <w:noProof/>
        </w:rPr>
        <w:t>.</w:t>
      </w:r>
      <w:r w:rsidR="00B85BB6">
        <w:rPr>
          <w:noProof/>
        </w:rPr>
        <w:t xml:space="preserve"> </w:t>
      </w:r>
      <w:r w:rsidR="007E0F92">
        <w:rPr>
          <w:noProof/>
        </w:rPr>
        <w:t>M.</w:t>
      </w:r>
      <w:r w:rsidR="00B85BB6">
        <w:rPr>
          <w:noProof/>
        </w:rPr>
        <w:t>17.01.0</w:t>
      </w:r>
      <w:r w:rsidR="007654A6">
        <w:rPr>
          <w:noProof/>
        </w:rPr>
        <w:t>1</w:t>
      </w:r>
      <w:r w:rsidR="00B85BB6">
        <w:rPr>
          <w:rFonts w:asciiTheme="minorHAnsi" w:eastAsiaTheme="minorEastAsia" w:hAnsiTheme="minorHAnsi" w:cstheme="minorBidi"/>
          <w:noProof/>
          <w:sz w:val="22"/>
          <w:szCs w:val="22"/>
        </w:rPr>
        <w:tab/>
      </w:r>
      <w:r w:rsidR="00B85BB6">
        <w:rPr>
          <w:noProof/>
        </w:rPr>
        <w:t xml:space="preserve">Łożyska </w:t>
      </w:r>
      <w:r w:rsidR="007654A6">
        <w:rPr>
          <w:noProof/>
        </w:rPr>
        <w:t>GARNKO</w:t>
      </w:r>
      <w:r w:rsidR="00B85BB6">
        <w:rPr>
          <w:noProof/>
        </w:rPr>
        <w:t>WE</w:t>
      </w:r>
      <w:r w:rsidR="00B85BB6">
        <w:rPr>
          <w:noProof/>
        </w:rPr>
        <w:tab/>
      </w:r>
      <w:r w:rsidR="00605155">
        <w:rPr>
          <w:noProof/>
        </w:rPr>
        <w:t>141</w:t>
      </w:r>
    </w:p>
    <w:p w14:paraId="714A22AB" w14:textId="67F2D465" w:rsidR="00B85BB6" w:rsidRDefault="0055676D" w:rsidP="00F41DB0">
      <w:pPr>
        <w:pStyle w:val="Spistreci1"/>
        <w:rPr>
          <w:rFonts w:asciiTheme="minorHAnsi" w:eastAsiaTheme="minorEastAsia" w:hAnsiTheme="minorHAnsi" w:cstheme="minorBidi"/>
          <w:noProof/>
          <w:sz w:val="22"/>
          <w:szCs w:val="22"/>
        </w:rPr>
      </w:pPr>
      <w:r>
        <w:rPr>
          <w:noProof/>
        </w:rPr>
        <w:t>24</w:t>
      </w:r>
      <w:r w:rsidR="00B85BB6" w:rsidRPr="006A227D">
        <w:rPr>
          <w:noProof/>
        </w:rPr>
        <w:t xml:space="preserve">. </w:t>
      </w:r>
      <w:r w:rsidR="007E0F92">
        <w:rPr>
          <w:noProof/>
        </w:rPr>
        <w:t>M.</w:t>
      </w:r>
      <w:r w:rsidR="00B85BB6">
        <w:rPr>
          <w:noProof/>
        </w:rPr>
        <w:t>18.04.01</w:t>
      </w:r>
      <w:r w:rsidR="00B85BB6">
        <w:rPr>
          <w:rFonts w:asciiTheme="minorHAnsi" w:eastAsiaTheme="minorEastAsia" w:hAnsiTheme="minorHAnsi" w:cstheme="minorBidi"/>
          <w:noProof/>
          <w:sz w:val="22"/>
          <w:szCs w:val="22"/>
        </w:rPr>
        <w:tab/>
      </w:r>
      <w:r w:rsidR="00B85BB6">
        <w:rPr>
          <w:noProof/>
        </w:rPr>
        <w:t>Dylatacje</w:t>
      </w:r>
      <w:r w:rsidR="00B85BB6">
        <w:rPr>
          <w:noProof/>
        </w:rPr>
        <w:tab/>
      </w:r>
      <w:r w:rsidR="00605155">
        <w:rPr>
          <w:noProof/>
        </w:rPr>
        <w:t>151</w:t>
      </w:r>
    </w:p>
    <w:p w14:paraId="4420E20C" w14:textId="09A8BBFD" w:rsidR="00B85BB6" w:rsidRDefault="0055676D" w:rsidP="00F41DB0">
      <w:pPr>
        <w:pStyle w:val="Spistreci1"/>
        <w:rPr>
          <w:rFonts w:asciiTheme="minorHAnsi" w:eastAsiaTheme="minorEastAsia" w:hAnsiTheme="minorHAnsi" w:cstheme="minorBidi"/>
          <w:noProof/>
          <w:sz w:val="22"/>
          <w:szCs w:val="22"/>
        </w:rPr>
      </w:pPr>
      <w:r>
        <w:rPr>
          <w:noProof/>
        </w:rPr>
        <w:t>25</w:t>
      </w:r>
      <w:r w:rsidR="00B85BB6" w:rsidRPr="006A227D">
        <w:rPr>
          <w:noProof/>
        </w:rPr>
        <w:t xml:space="preserve">. </w:t>
      </w:r>
      <w:r w:rsidR="007E0F92">
        <w:rPr>
          <w:noProof/>
        </w:rPr>
        <w:t>M.</w:t>
      </w:r>
      <w:r w:rsidR="00B85BB6">
        <w:rPr>
          <w:noProof/>
        </w:rPr>
        <w:t>20.01.09</w:t>
      </w:r>
      <w:r w:rsidR="00B85BB6">
        <w:rPr>
          <w:rFonts w:asciiTheme="minorHAnsi" w:eastAsiaTheme="minorEastAsia" w:hAnsiTheme="minorHAnsi" w:cstheme="minorBidi"/>
          <w:noProof/>
          <w:sz w:val="22"/>
          <w:szCs w:val="22"/>
        </w:rPr>
        <w:tab/>
      </w:r>
      <w:r w:rsidR="00B85BB6">
        <w:rPr>
          <w:noProof/>
        </w:rPr>
        <w:t>Schody służbowe</w:t>
      </w:r>
      <w:r w:rsidR="00B85BB6">
        <w:rPr>
          <w:noProof/>
        </w:rPr>
        <w:tab/>
      </w:r>
      <w:r w:rsidR="00F4197F">
        <w:rPr>
          <w:noProof/>
        </w:rPr>
        <w:fldChar w:fldCharType="begin"/>
      </w:r>
      <w:r w:rsidR="00B85BB6">
        <w:rPr>
          <w:noProof/>
        </w:rPr>
        <w:instrText xml:space="preserve"> PAGEREF _Toc533624233 \h </w:instrText>
      </w:r>
      <w:r w:rsidR="00F4197F">
        <w:rPr>
          <w:noProof/>
        </w:rPr>
      </w:r>
      <w:r w:rsidR="00F4197F">
        <w:rPr>
          <w:noProof/>
        </w:rPr>
        <w:fldChar w:fldCharType="separate"/>
      </w:r>
      <w:r w:rsidR="00EB5ECF">
        <w:rPr>
          <w:noProof/>
        </w:rPr>
        <w:t>153</w:t>
      </w:r>
      <w:r w:rsidR="00F4197F">
        <w:rPr>
          <w:noProof/>
        </w:rPr>
        <w:fldChar w:fldCharType="end"/>
      </w:r>
    </w:p>
    <w:p w14:paraId="3C8CBDCD" w14:textId="452B0DCE" w:rsidR="00B85BB6" w:rsidRDefault="0055676D" w:rsidP="00F41DB0">
      <w:pPr>
        <w:pStyle w:val="Spistreci1"/>
        <w:rPr>
          <w:rFonts w:asciiTheme="minorHAnsi" w:eastAsiaTheme="minorEastAsia" w:hAnsiTheme="minorHAnsi" w:cstheme="minorBidi"/>
          <w:noProof/>
          <w:sz w:val="22"/>
          <w:szCs w:val="22"/>
        </w:rPr>
      </w:pPr>
      <w:r>
        <w:rPr>
          <w:noProof/>
        </w:rPr>
        <w:t>26</w:t>
      </w:r>
      <w:r w:rsidR="00B85BB6" w:rsidRPr="006A227D">
        <w:rPr>
          <w:noProof/>
        </w:rPr>
        <w:t xml:space="preserve">. </w:t>
      </w:r>
      <w:r w:rsidR="007E0F92">
        <w:rPr>
          <w:noProof/>
        </w:rPr>
        <w:t>M.</w:t>
      </w:r>
      <w:r w:rsidR="00B85BB6">
        <w:rPr>
          <w:noProof/>
        </w:rPr>
        <w:t>20.01.11</w:t>
      </w:r>
      <w:r w:rsidR="00B85BB6" w:rsidRPr="006A227D">
        <w:rPr>
          <w:noProof/>
        </w:rPr>
        <w:t>b</w:t>
      </w:r>
      <w:r w:rsidR="00B85BB6">
        <w:rPr>
          <w:rFonts w:asciiTheme="minorHAnsi" w:eastAsiaTheme="minorEastAsia" w:hAnsiTheme="minorHAnsi" w:cstheme="minorBidi"/>
          <w:noProof/>
          <w:sz w:val="22"/>
          <w:szCs w:val="22"/>
        </w:rPr>
        <w:tab/>
      </w:r>
      <w:r w:rsidR="00B85BB6">
        <w:rPr>
          <w:noProof/>
        </w:rPr>
        <w:t>UMOCNIENIE Skarp</w:t>
      </w:r>
      <w:r w:rsidR="00B85BB6" w:rsidRPr="006A227D">
        <w:rPr>
          <w:noProof/>
        </w:rPr>
        <w:t xml:space="preserve"> kostką kamienną</w:t>
      </w:r>
      <w:r w:rsidR="00B85BB6">
        <w:rPr>
          <w:noProof/>
        </w:rPr>
        <w:tab/>
      </w:r>
      <w:r w:rsidR="00F4197F">
        <w:rPr>
          <w:noProof/>
        </w:rPr>
        <w:fldChar w:fldCharType="begin"/>
      </w:r>
      <w:r w:rsidR="00B85BB6">
        <w:rPr>
          <w:noProof/>
        </w:rPr>
        <w:instrText xml:space="preserve"> PAGEREF _Toc533624235 \h </w:instrText>
      </w:r>
      <w:r w:rsidR="00F4197F">
        <w:rPr>
          <w:noProof/>
        </w:rPr>
      </w:r>
      <w:r w:rsidR="00F4197F">
        <w:rPr>
          <w:noProof/>
        </w:rPr>
        <w:fldChar w:fldCharType="separate"/>
      </w:r>
      <w:r w:rsidR="00EB5ECF">
        <w:rPr>
          <w:noProof/>
        </w:rPr>
        <w:t>159</w:t>
      </w:r>
      <w:r w:rsidR="00F4197F">
        <w:rPr>
          <w:noProof/>
        </w:rPr>
        <w:fldChar w:fldCharType="end"/>
      </w:r>
    </w:p>
    <w:p w14:paraId="7E5A3A56" w14:textId="44904B0F" w:rsidR="00B85BB6" w:rsidRDefault="00601A0F" w:rsidP="00F41DB0">
      <w:pPr>
        <w:pStyle w:val="Spistreci1"/>
        <w:rPr>
          <w:rFonts w:asciiTheme="minorHAnsi" w:eastAsiaTheme="minorEastAsia" w:hAnsiTheme="minorHAnsi" w:cstheme="minorBidi"/>
          <w:noProof/>
          <w:sz w:val="22"/>
          <w:szCs w:val="22"/>
        </w:rPr>
      </w:pPr>
      <w:r>
        <w:rPr>
          <w:noProof/>
        </w:rPr>
        <w:t>27</w:t>
      </w:r>
      <w:r w:rsidR="00B85BB6" w:rsidRPr="006A227D">
        <w:rPr>
          <w:noProof/>
        </w:rPr>
        <w:t xml:space="preserve">. </w:t>
      </w:r>
      <w:r w:rsidR="007E0F92">
        <w:rPr>
          <w:noProof/>
        </w:rPr>
        <w:t>M.</w:t>
      </w:r>
      <w:r w:rsidR="00B85BB6">
        <w:rPr>
          <w:noProof/>
        </w:rPr>
        <w:t>20.10.01</w:t>
      </w:r>
      <w:r w:rsidR="00B85BB6">
        <w:rPr>
          <w:rFonts w:asciiTheme="minorHAnsi" w:eastAsiaTheme="minorEastAsia" w:hAnsiTheme="minorHAnsi" w:cstheme="minorBidi"/>
          <w:noProof/>
          <w:sz w:val="22"/>
          <w:szCs w:val="22"/>
        </w:rPr>
        <w:tab/>
      </w:r>
      <w:r w:rsidR="00B85BB6">
        <w:rPr>
          <w:noProof/>
        </w:rPr>
        <w:t>Montaż reperów</w:t>
      </w:r>
      <w:r w:rsidR="00B85BB6">
        <w:rPr>
          <w:noProof/>
        </w:rPr>
        <w:tab/>
      </w:r>
      <w:r w:rsidR="00F4197F">
        <w:rPr>
          <w:noProof/>
        </w:rPr>
        <w:fldChar w:fldCharType="begin"/>
      </w:r>
      <w:r w:rsidR="00B85BB6">
        <w:rPr>
          <w:noProof/>
        </w:rPr>
        <w:instrText xml:space="preserve"> PAGEREF _Toc533624238 \h </w:instrText>
      </w:r>
      <w:r w:rsidR="00F4197F">
        <w:rPr>
          <w:noProof/>
        </w:rPr>
      </w:r>
      <w:r w:rsidR="00F4197F">
        <w:rPr>
          <w:noProof/>
        </w:rPr>
        <w:fldChar w:fldCharType="separate"/>
      </w:r>
      <w:r w:rsidR="00EB5ECF">
        <w:rPr>
          <w:noProof/>
        </w:rPr>
        <w:t>163</w:t>
      </w:r>
      <w:r w:rsidR="00F4197F">
        <w:rPr>
          <w:noProof/>
        </w:rPr>
        <w:fldChar w:fldCharType="end"/>
      </w:r>
    </w:p>
    <w:p w14:paraId="667CDF6A" w14:textId="7F193EDF" w:rsidR="00B85BB6" w:rsidRDefault="00601A0F" w:rsidP="00F41DB0">
      <w:pPr>
        <w:pStyle w:val="Spistreci1"/>
        <w:rPr>
          <w:noProof/>
        </w:rPr>
      </w:pPr>
      <w:r>
        <w:rPr>
          <w:noProof/>
        </w:rPr>
        <w:t>28</w:t>
      </w:r>
      <w:r w:rsidR="00B85BB6" w:rsidRPr="006A227D">
        <w:rPr>
          <w:noProof/>
        </w:rPr>
        <w:t xml:space="preserve">. </w:t>
      </w:r>
      <w:r w:rsidR="007E0F92">
        <w:rPr>
          <w:noProof/>
        </w:rPr>
        <w:t>M.</w:t>
      </w:r>
      <w:r w:rsidR="00B85BB6" w:rsidRPr="006A227D">
        <w:rPr>
          <w:noProof/>
        </w:rPr>
        <w:t>20.01.07</w:t>
      </w:r>
      <w:r w:rsidR="00B85BB6">
        <w:rPr>
          <w:rFonts w:asciiTheme="minorHAnsi" w:eastAsiaTheme="minorEastAsia" w:hAnsiTheme="minorHAnsi" w:cstheme="minorBidi"/>
          <w:noProof/>
          <w:sz w:val="22"/>
          <w:szCs w:val="22"/>
        </w:rPr>
        <w:tab/>
      </w:r>
      <w:r w:rsidR="00B85BB6">
        <w:rPr>
          <w:noProof/>
        </w:rPr>
        <w:t>Próbne obciążenie</w:t>
      </w:r>
      <w:r w:rsidR="00B85BB6">
        <w:rPr>
          <w:noProof/>
        </w:rPr>
        <w:tab/>
      </w:r>
      <w:r w:rsidR="00F4197F">
        <w:rPr>
          <w:noProof/>
        </w:rPr>
        <w:fldChar w:fldCharType="begin"/>
      </w:r>
      <w:r w:rsidR="00B85BB6">
        <w:rPr>
          <w:noProof/>
        </w:rPr>
        <w:instrText xml:space="preserve"> PAGEREF _Toc533624239 \h </w:instrText>
      </w:r>
      <w:r w:rsidR="00F4197F">
        <w:rPr>
          <w:noProof/>
        </w:rPr>
      </w:r>
      <w:r w:rsidR="00F4197F">
        <w:rPr>
          <w:noProof/>
        </w:rPr>
        <w:fldChar w:fldCharType="separate"/>
      </w:r>
      <w:r w:rsidR="00EB5ECF">
        <w:rPr>
          <w:noProof/>
        </w:rPr>
        <w:t>169</w:t>
      </w:r>
      <w:r w:rsidR="00F4197F">
        <w:rPr>
          <w:noProof/>
        </w:rPr>
        <w:fldChar w:fldCharType="end"/>
      </w:r>
    </w:p>
    <w:p w14:paraId="5F93CE2E" w14:textId="77777777" w:rsidR="00C23B40" w:rsidRPr="00C23B40" w:rsidRDefault="00601A0F" w:rsidP="00C23B40">
      <w:pPr>
        <w:pStyle w:val="Spistreci1"/>
        <w:rPr>
          <w:noProof/>
        </w:rPr>
      </w:pPr>
      <w:r>
        <w:rPr>
          <w:noProof/>
        </w:rPr>
        <w:t>29</w:t>
      </w:r>
      <w:r w:rsidR="00C23B40" w:rsidRPr="00C23B40">
        <w:rPr>
          <w:noProof/>
        </w:rPr>
        <w:t>. M-29.05.02</w:t>
      </w:r>
      <w:r w:rsidR="00C23B40" w:rsidRPr="00C23B40">
        <w:rPr>
          <w:noProof/>
        </w:rPr>
        <w:tab/>
        <w:t>STREFY PRZEJŚCIOWE</w:t>
      </w:r>
      <w:r w:rsidR="007F04A9">
        <w:rPr>
          <w:noProof/>
        </w:rPr>
        <w:tab/>
      </w:r>
      <w:r w:rsidR="00C23B40">
        <w:rPr>
          <w:noProof/>
        </w:rPr>
        <w:t>1</w:t>
      </w:r>
      <w:r w:rsidR="00E727D2">
        <w:rPr>
          <w:noProof/>
        </w:rPr>
        <w:t>7</w:t>
      </w:r>
      <w:r w:rsidR="00994C06">
        <w:rPr>
          <w:noProof/>
        </w:rPr>
        <w:t>1</w:t>
      </w:r>
    </w:p>
    <w:p w14:paraId="4459B166" w14:textId="0C15B7A1" w:rsidR="00B85BB6" w:rsidRDefault="00601A0F" w:rsidP="00F41DB0">
      <w:pPr>
        <w:pStyle w:val="Spistreci1"/>
        <w:rPr>
          <w:rFonts w:asciiTheme="minorHAnsi" w:eastAsiaTheme="minorEastAsia" w:hAnsiTheme="minorHAnsi" w:cstheme="minorBidi"/>
          <w:noProof/>
          <w:sz w:val="22"/>
          <w:szCs w:val="22"/>
        </w:rPr>
      </w:pPr>
      <w:r>
        <w:rPr>
          <w:noProof/>
        </w:rPr>
        <w:t>30</w:t>
      </w:r>
      <w:r w:rsidR="00B85BB6" w:rsidRPr="006A227D">
        <w:rPr>
          <w:noProof/>
        </w:rPr>
        <w:t>.</w:t>
      </w:r>
      <w:r w:rsidR="00B85BB6">
        <w:rPr>
          <w:noProof/>
        </w:rPr>
        <w:t xml:space="preserve"> </w:t>
      </w:r>
      <w:r w:rsidR="007E0F92">
        <w:rPr>
          <w:noProof/>
        </w:rPr>
        <w:t>M.</w:t>
      </w:r>
      <w:r w:rsidR="00B85BB6" w:rsidRPr="006A227D">
        <w:rPr>
          <w:noProof/>
        </w:rPr>
        <w:t>31.01.01</w:t>
      </w:r>
      <w:r w:rsidR="00B85BB6">
        <w:rPr>
          <w:rFonts w:asciiTheme="minorHAnsi" w:eastAsiaTheme="minorEastAsia" w:hAnsiTheme="minorHAnsi" w:cstheme="minorBidi"/>
          <w:noProof/>
          <w:sz w:val="22"/>
          <w:szCs w:val="22"/>
        </w:rPr>
        <w:tab/>
      </w:r>
      <w:r w:rsidR="00B85BB6">
        <w:rPr>
          <w:noProof/>
        </w:rPr>
        <w:t>Nawierzchnia torowa</w:t>
      </w:r>
      <w:r w:rsidR="00B85BB6">
        <w:rPr>
          <w:noProof/>
        </w:rPr>
        <w:tab/>
      </w:r>
      <w:r w:rsidR="00F4197F">
        <w:rPr>
          <w:noProof/>
        </w:rPr>
        <w:fldChar w:fldCharType="begin"/>
      </w:r>
      <w:r w:rsidR="00B85BB6">
        <w:rPr>
          <w:noProof/>
        </w:rPr>
        <w:instrText xml:space="preserve"> PAGEREF _Toc533624240 \h </w:instrText>
      </w:r>
      <w:r w:rsidR="00F4197F">
        <w:rPr>
          <w:noProof/>
        </w:rPr>
      </w:r>
      <w:r w:rsidR="00F4197F">
        <w:rPr>
          <w:noProof/>
        </w:rPr>
        <w:fldChar w:fldCharType="separate"/>
      </w:r>
      <w:r w:rsidR="00EB5ECF">
        <w:rPr>
          <w:noProof/>
        </w:rPr>
        <w:t>177</w:t>
      </w:r>
      <w:r w:rsidR="00F4197F">
        <w:rPr>
          <w:noProof/>
        </w:rPr>
        <w:fldChar w:fldCharType="end"/>
      </w:r>
    </w:p>
    <w:p w14:paraId="3FF7651B" w14:textId="77777777" w:rsidR="00767447" w:rsidRPr="003D0023" w:rsidRDefault="00F4197F" w:rsidP="003D0023">
      <w:pPr>
        <w:tabs>
          <w:tab w:val="right" w:leader="dot" w:pos="9911"/>
        </w:tabs>
        <w:spacing w:line="264" w:lineRule="auto"/>
        <w:ind w:left="993" w:hanging="993"/>
        <w:rPr>
          <w:rFonts w:ascii="Arial" w:hAnsi="Arial" w:cs="Arial"/>
          <w:noProof/>
          <w:sz w:val="18"/>
          <w:szCs w:val="18"/>
        </w:rPr>
      </w:pPr>
      <w:r w:rsidRPr="003D0023">
        <w:rPr>
          <w:rFonts w:ascii="Arial" w:hAnsi="Arial" w:cs="Arial"/>
          <w:b/>
          <w:caps/>
          <w:noProof/>
          <w:sz w:val="18"/>
          <w:szCs w:val="18"/>
        </w:rPr>
        <w:fldChar w:fldCharType="end"/>
      </w:r>
    </w:p>
    <w:p w14:paraId="10EE887D" w14:textId="77777777" w:rsidR="00767447" w:rsidRPr="003D0023" w:rsidRDefault="00767447" w:rsidP="003D0023">
      <w:pPr>
        <w:tabs>
          <w:tab w:val="right" w:leader="dot" w:pos="9911"/>
        </w:tabs>
        <w:spacing w:line="264" w:lineRule="auto"/>
        <w:ind w:left="993" w:hanging="993"/>
        <w:rPr>
          <w:rFonts w:ascii="Arial" w:hAnsi="Arial" w:cs="Arial"/>
          <w:noProof/>
          <w:sz w:val="18"/>
          <w:szCs w:val="18"/>
        </w:rPr>
      </w:pPr>
      <w:r w:rsidRPr="003D0023">
        <w:rPr>
          <w:rFonts w:ascii="Arial" w:hAnsi="Arial" w:cs="Arial"/>
          <w:noProof/>
          <w:sz w:val="18"/>
          <w:szCs w:val="18"/>
        </w:rPr>
        <w:tab/>
      </w:r>
    </w:p>
    <w:p w14:paraId="29F6E86C" w14:textId="77777777" w:rsidR="007654A6" w:rsidRDefault="007654A6" w:rsidP="003D0023">
      <w:pPr>
        <w:tabs>
          <w:tab w:val="right" w:leader="dot" w:pos="9911"/>
        </w:tabs>
        <w:spacing w:line="264" w:lineRule="auto"/>
        <w:ind w:left="993" w:hanging="993"/>
        <w:rPr>
          <w:rFonts w:ascii="Arial" w:hAnsi="Arial" w:cs="Arial"/>
          <w:noProof/>
          <w:sz w:val="18"/>
          <w:szCs w:val="18"/>
        </w:rPr>
      </w:pPr>
    </w:p>
    <w:p w14:paraId="003F35E1" w14:textId="77777777" w:rsidR="007654A6" w:rsidRDefault="007654A6" w:rsidP="003D0023">
      <w:pPr>
        <w:tabs>
          <w:tab w:val="right" w:leader="dot" w:pos="9911"/>
        </w:tabs>
        <w:spacing w:line="264" w:lineRule="auto"/>
        <w:ind w:left="993" w:hanging="993"/>
        <w:rPr>
          <w:rFonts w:ascii="Arial" w:hAnsi="Arial" w:cs="Arial"/>
          <w:sz w:val="18"/>
          <w:szCs w:val="18"/>
        </w:rPr>
      </w:pPr>
    </w:p>
    <w:p w14:paraId="1402A686" w14:textId="77777777" w:rsidR="007654A6" w:rsidRDefault="007654A6" w:rsidP="007654A6">
      <w:pPr>
        <w:tabs>
          <w:tab w:val="left" w:pos="3615"/>
        </w:tabs>
        <w:spacing w:line="264" w:lineRule="auto"/>
        <w:ind w:left="993" w:hanging="993"/>
        <w:rPr>
          <w:rFonts w:ascii="Arial" w:hAnsi="Arial" w:cs="Arial"/>
          <w:sz w:val="18"/>
          <w:szCs w:val="18"/>
        </w:rPr>
      </w:pPr>
      <w:r>
        <w:rPr>
          <w:rFonts w:ascii="Arial" w:hAnsi="Arial" w:cs="Arial"/>
          <w:sz w:val="18"/>
          <w:szCs w:val="18"/>
        </w:rPr>
        <w:tab/>
      </w:r>
      <w:r>
        <w:rPr>
          <w:rFonts w:ascii="Arial" w:hAnsi="Arial" w:cs="Arial"/>
          <w:sz w:val="18"/>
          <w:szCs w:val="18"/>
        </w:rPr>
        <w:tab/>
      </w:r>
    </w:p>
    <w:p w14:paraId="44BB157C" w14:textId="7E27285F" w:rsidR="004E0C45" w:rsidRPr="003D0023" w:rsidRDefault="00767447" w:rsidP="003D0023">
      <w:pPr>
        <w:tabs>
          <w:tab w:val="right" w:leader="dot" w:pos="9911"/>
        </w:tabs>
        <w:spacing w:line="264" w:lineRule="auto"/>
        <w:ind w:left="993" w:hanging="993"/>
        <w:rPr>
          <w:rFonts w:ascii="Arial" w:hAnsi="Arial" w:cs="Arial"/>
          <w:sz w:val="18"/>
          <w:szCs w:val="18"/>
        </w:rPr>
      </w:pPr>
      <w:r w:rsidRPr="007654A6">
        <w:rPr>
          <w:rFonts w:ascii="Arial" w:hAnsi="Arial" w:cs="Arial"/>
          <w:sz w:val="18"/>
          <w:szCs w:val="18"/>
        </w:rPr>
        <w:br w:type="page"/>
      </w:r>
      <w:r w:rsidR="00D65D89" w:rsidRPr="003D0023">
        <w:rPr>
          <w:rFonts w:ascii="Arial" w:hAnsi="Arial" w:cs="Arial"/>
          <w:noProof/>
          <w:sz w:val="18"/>
          <w:szCs w:val="18"/>
        </w:rPr>
        <w:lastRenderedPageBreak/>
        <w:br w:type="page"/>
      </w:r>
    </w:p>
    <w:p w14:paraId="5833FDBC" w14:textId="77777777" w:rsidR="004E0C45" w:rsidRPr="003D0023" w:rsidRDefault="008F4359" w:rsidP="00E61E3F">
      <w:pPr>
        <w:pStyle w:val="SSTnag1"/>
      </w:pPr>
      <w:bookmarkStart w:id="0" w:name="_Toc287962612"/>
      <w:bookmarkStart w:id="1" w:name="_Toc337112475"/>
      <w:bookmarkStart w:id="2" w:name="_Toc401135200"/>
      <w:bookmarkStart w:id="3" w:name="_Toc445029663"/>
      <w:bookmarkStart w:id="4" w:name="_Toc479177329"/>
      <w:bookmarkStart w:id="5" w:name="_Toc533624208"/>
      <w:r>
        <w:lastRenderedPageBreak/>
        <w:t>D-M-00.00</w:t>
      </w:r>
      <w:r w:rsidR="004E0C45" w:rsidRPr="003D0023">
        <w:t>.00</w:t>
      </w:r>
      <w:r w:rsidR="004E0C45" w:rsidRPr="003D0023">
        <w:tab/>
        <w:t>WYMAGANIA OGÓLNE</w:t>
      </w:r>
      <w:bookmarkEnd w:id="0"/>
      <w:bookmarkEnd w:id="1"/>
      <w:bookmarkEnd w:id="2"/>
      <w:bookmarkEnd w:id="3"/>
      <w:bookmarkEnd w:id="4"/>
      <w:bookmarkEnd w:id="5"/>
    </w:p>
    <w:p w14:paraId="5D99F07C" w14:textId="77777777" w:rsidR="004E0C45" w:rsidRPr="003D0023" w:rsidRDefault="004E0C45" w:rsidP="003D0023">
      <w:pPr>
        <w:pStyle w:val="SSTnagowek2"/>
        <w:spacing w:beforeLines="0" w:afterLines="0" w:line="264" w:lineRule="auto"/>
        <w:jc w:val="both"/>
        <w:rPr>
          <w:rFonts w:ascii="Arial" w:hAnsi="Arial" w:cs="Arial"/>
        </w:rPr>
      </w:pPr>
      <w:r w:rsidRPr="003D0023">
        <w:rPr>
          <w:rFonts w:ascii="Arial" w:hAnsi="Arial" w:cs="Arial"/>
        </w:rPr>
        <w:t>WSTĘP</w:t>
      </w:r>
    </w:p>
    <w:p w14:paraId="75ABA10E" w14:textId="77777777" w:rsidR="004E0C45" w:rsidRPr="003D0023" w:rsidRDefault="004E0C45" w:rsidP="00F41DB0">
      <w:pPr>
        <w:pStyle w:val="SSTnag3"/>
        <w:spacing w:before="72" w:after="72" w:line="264" w:lineRule="auto"/>
        <w:rPr>
          <w:rFonts w:ascii="Arial" w:hAnsi="Arial" w:cs="Arial"/>
        </w:rPr>
      </w:pPr>
      <w:r w:rsidRPr="003D0023">
        <w:rPr>
          <w:rFonts w:ascii="Arial" w:hAnsi="Arial" w:cs="Arial"/>
        </w:rPr>
        <w:t>Przedmiot STWiORB</w:t>
      </w:r>
    </w:p>
    <w:p w14:paraId="544E9863" w14:textId="77777777" w:rsidR="00916D33" w:rsidRPr="00916D33" w:rsidRDefault="004E0C45" w:rsidP="00916D33">
      <w:pPr>
        <w:pStyle w:val="sstnromalny"/>
        <w:spacing w:line="264" w:lineRule="auto"/>
        <w:rPr>
          <w:rFonts w:ascii="Arial" w:hAnsi="Arial" w:cs="Arial"/>
          <w:sz w:val="18"/>
          <w:szCs w:val="18"/>
        </w:rPr>
      </w:pPr>
      <w:r w:rsidRPr="003D0023">
        <w:rPr>
          <w:rFonts w:ascii="Arial" w:hAnsi="Arial" w:cs="Arial"/>
          <w:sz w:val="18"/>
          <w:szCs w:val="18"/>
        </w:rPr>
        <w:t>Przedmiotem niniejszej specyfikacji technicznej wykonania i odbioru robót budowlanych są wymagania odbioru robót.</w:t>
      </w:r>
      <w:r w:rsidR="00916D33">
        <w:rPr>
          <w:rFonts w:ascii="Arial" w:hAnsi="Arial" w:cs="Arial"/>
          <w:sz w:val="18"/>
          <w:szCs w:val="18"/>
        </w:rPr>
        <w:t xml:space="preserve"> </w:t>
      </w:r>
      <w:r w:rsidR="00916D33" w:rsidRPr="00916D33">
        <w:rPr>
          <w:rFonts w:ascii="Arial" w:hAnsi="Arial" w:cs="Arial"/>
          <w:sz w:val="18"/>
          <w:szCs w:val="18"/>
        </w:rPr>
        <w:t>W ramach Umowy Wykonawca wykona:</w:t>
      </w:r>
    </w:p>
    <w:p w14:paraId="6638E302" w14:textId="77777777" w:rsidR="00916D33" w:rsidRPr="00916D33" w:rsidRDefault="00916D33" w:rsidP="00916D33">
      <w:pPr>
        <w:pStyle w:val="sstnromalny"/>
        <w:spacing w:line="264" w:lineRule="auto"/>
        <w:rPr>
          <w:rFonts w:ascii="Arial" w:hAnsi="Arial" w:cs="Arial"/>
          <w:sz w:val="18"/>
          <w:szCs w:val="18"/>
          <w:u w:val="single"/>
        </w:rPr>
      </w:pPr>
      <w:r w:rsidRPr="00916D33">
        <w:rPr>
          <w:rFonts w:ascii="Arial" w:hAnsi="Arial" w:cs="Arial"/>
          <w:sz w:val="18"/>
          <w:szCs w:val="18"/>
          <w:u w:val="single"/>
        </w:rPr>
        <w:t>Prace towarzyszące</w:t>
      </w:r>
    </w:p>
    <w:p w14:paraId="2F69A3C9" w14:textId="1C4CB9C0" w:rsidR="00916D33" w:rsidRPr="00916D33" w:rsidRDefault="008D6EE4" w:rsidP="00916D33">
      <w:pPr>
        <w:pStyle w:val="sstnromalny"/>
        <w:spacing w:line="264" w:lineRule="auto"/>
        <w:rPr>
          <w:rFonts w:ascii="Arial" w:hAnsi="Arial" w:cs="Arial"/>
          <w:sz w:val="18"/>
          <w:szCs w:val="18"/>
        </w:rPr>
      </w:pPr>
      <w:r>
        <w:rPr>
          <w:rFonts w:ascii="Arial" w:hAnsi="Arial" w:cs="Arial"/>
          <w:sz w:val="18"/>
          <w:szCs w:val="18"/>
        </w:rPr>
        <w:t>-</w:t>
      </w:r>
      <w:r w:rsidR="00916D33" w:rsidRPr="00916D33">
        <w:rPr>
          <w:rFonts w:ascii="Arial" w:hAnsi="Arial" w:cs="Arial"/>
          <w:sz w:val="18"/>
          <w:szCs w:val="18"/>
        </w:rPr>
        <w:t xml:space="preserve">· Organizacja robót, </w:t>
      </w:r>
    </w:p>
    <w:p w14:paraId="02BD2A9E" w14:textId="467EB0B3" w:rsidR="00916D33" w:rsidRPr="00916D33" w:rsidRDefault="008D6EE4" w:rsidP="00916D33">
      <w:pPr>
        <w:pStyle w:val="sstnromalny"/>
        <w:spacing w:line="264" w:lineRule="auto"/>
        <w:rPr>
          <w:rFonts w:ascii="Arial" w:hAnsi="Arial" w:cs="Arial"/>
          <w:sz w:val="18"/>
          <w:szCs w:val="18"/>
        </w:rPr>
      </w:pPr>
      <w:r>
        <w:rPr>
          <w:rFonts w:ascii="Arial" w:hAnsi="Arial" w:cs="Arial"/>
          <w:sz w:val="18"/>
          <w:szCs w:val="18"/>
        </w:rPr>
        <w:t>-</w:t>
      </w:r>
      <w:r w:rsidR="00916D33" w:rsidRPr="00916D33">
        <w:rPr>
          <w:rFonts w:ascii="Arial" w:hAnsi="Arial" w:cs="Arial"/>
          <w:sz w:val="18"/>
          <w:szCs w:val="18"/>
        </w:rPr>
        <w:t xml:space="preserve">· Wykonanie projektu technologicznego rozbiórki przęseł stalowych </w:t>
      </w:r>
      <w:r w:rsidR="00916D33">
        <w:rPr>
          <w:rFonts w:ascii="Arial" w:hAnsi="Arial" w:cs="Arial"/>
          <w:sz w:val="18"/>
          <w:szCs w:val="18"/>
        </w:rPr>
        <w:t>oraz</w:t>
      </w:r>
      <w:r w:rsidR="00AE4F0B">
        <w:rPr>
          <w:rFonts w:ascii="Arial" w:hAnsi="Arial" w:cs="Arial"/>
          <w:sz w:val="18"/>
          <w:szCs w:val="18"/>
        </w:rPr>
        <w:t xml:space="preserve"> </w:t>
      </w:r>
      <w:r w:rsidR="00916D33">
        <w:rPr>
          <w:rFonts w:ascii="Arial" w:hAnsi="Arial" w:cs="Arial"/>
          <w:sz w:val="18"/>
          <w:szCs w:val="18"/>
        </w:rPr>
        <w:t>przyczółków i filara</w:t>
      </w:r>
      <w:r w:rsidR="00916D33" w:rsidRPr="00916D33">
        <w:rPr>
          <w:rFonts w:ascii="Arial" w:hAnsi="Arial" w:cs="Arial"/>
          <w:sz w:val="18"/>
          <w:szCs w:val="18"/>
        </w:rPr>
        <w:t xml:space="preserve"> wiaduktu.</w:t>
      </w:r>
    </w:p>
    <w:p w14:paraId="2E18A5A6" w14:textId="054D947A" w:rsidR="00916D33" w:rsidRDefault="008D6EE4" w:rsidP="00916D33">
      <w:pPr>
        <w:pStyle w:val="sstnromalny"/>
        <w:spacing w:line="264" w:lineRule="auto"/>
        <w:rPr>
          <w:rFonts w:ascii="Arial" w:hAnsi="Arial" w:cs="Arial"/>
          <w:sz w:val="18"/>
          <w:szCs w:val="18"/>
        </w:rPr>
      </w:pPr>
      <w:r>
        <w:rPr>
          <w:rFonts w:ascii="Arial" w:hAnsi="Arial" w:cs="Arial"/>
          <w:sz w:val="18"/>
          <w:szCs w:val="18"/>
        </w:rPr>
        <w:t>-</w:t>
      </w:r>
      <w:r w:rsidR="00916D33" w:rsidRPr="00916D33">
        <w:rPr>
          <w:rFonts w:ascii="Arial" w:hAnsi="Arial" w:cs="Arial"/>
          <w:sz w:val="18"/>
          <w:szCs w:val="18"/>
        </w:rPr>
        <w:t>· Wykonanie projektów technologicznych oraz projektów rusztowań;</w:t>
      </w:r>
    </w:p>
    <w:p w14:paraId="556B0163" w14:textId="0C45D0CF" w:rsidR="008D6EE4" w:rsidRDefault="008D6EE4" w:rsidP="008D6EE4">
      <w:pPr>
        <w:pStyle w:val="sstnromalny"/>
        <w:spacing w:line="264" w:lineRule="auto"/>
        <w:ind w:left="709" w:firstLine="0"/>
        <w:rPr>
          <w:rFonts w:ascii="Arial" w:hAnsi="Arial" w:cs="Arial"/>
          <w:sz w:val="18"/>
          <w:szCs w:val="18"/>
        </w:rPr>
      </w:pPr>
      <w:r>
        <w:rPr>
          <w:rFonts w:ascii="Arial" w:hAnsi="Arial" w:cs="Arial"/>
          <w:sz w:val="18"/>
          <w:szCs w:val="18"/>
        </w:rPr>
        <w:t>-..</w:t>
      </w:r>
      <w:r w:rsidRPr="008D6EE4">
        <w:rPr>
          <w:rFonts w:ascii="Arial" w:hAnsi="Arial" w:cs="Arial"/>
          <w:sz w:val="18"/>
          <w:szCs w:val="18"/>
        </w:rPr>
        <w:t>Wykonanie projektu przebudowy sieci trakcyjnej linii 820 na długości ok 750 m wraz z uzyskaniem decyzji pozwolenie na budowę oraz uzyskanie pozwolenia na użytkowanie</w:t>
      </w:r>
    </w:p>
    <w:p w14:paraId="0CB933B6" w14:textId="6D68496C" w:rsidR="00916D33" w:rsidRPr="00916D33" w:rsidRDefault="008D6EE4" w:rsidP="006534A2">
      <w:pPr>
        <w:pStyle w:val="sstnromalny"/>
        <w:spacing w:after="120" w:line="264" w:lineRule="auto"/>
        <w:rPr>
          <w:rFonts w:ascii="Arial" w:hAnsi="Arial" w:cs="Arial"/>
          <w:sz w:val="18"/>
          <w:szCs w:val="18"/>
        </w:rPr>
      </w:pPr>
      <w:r>
        <w:rPr>
          <w:rFonts w:ascii="Arial" w:hAnsi="Arial" w:cs="Arial"/>
          <w:sz w:val="18"/>
          <w:szCs w:val="18"/>
        </w:rPr>
        <w:t>-</w:t>
      </w:r>
      <w:r w:rsidR="00916D33" w:rsidRPr="00916D33">
        <w:rPr>
          <w:rFonts w:ascii="Arial" w:hAnsi="Arial" w:cs="Arial"/>
          <w:sz w:val="18"/>
          <w:szCs w:val="18"/>
        </w:rPr>
        <w:t xml:space="preserve">· </w:t>
      </w:r>
      <w:r w:rsidR="006534A2">
        <w:rPr>
          <w:rFonts w:ascii="Arial" w:hAnsi="Arial" w:cs="Arial"/>
          <w:sz w:val="18"/>
          <w:szCs w:val="18"/>
        </w:rPr>
        <w:t>U</w:t>
      </w:r>
      <w:r w:rsidR="00916D33" w:rsidRPr="00916D33">
        <w:rPr>
          <w:rFonts w:ascii="Arial" w:hAnsi="Arial" w:cs="Arial"/>
          <w:sz w:val="18"/>
          <w:szCs w:val="18"/>
        </w:rPr>
        <w:t>zyskanie pozwolenia na użytkowanie</w:t>
      </w:r>
    </w:p>
    <w:p w14:paraId="380179C7" w14:textId="77777777" w:rsidR="00916D33" w:rsidRPr="00916D33" w:rsidRDefault="00916D33" w:rsidP="00916D33">
      <w:pPr>
        <w:pStyle w:val="sstnromalny"/>
        <w:spacing w:line="264" w:lineRule="auto"/>
        <w:rPr>
          <w:rFonts w:ascii="Arial" w:hAnsi="Arial" w:cs="Arial"/>
          <w:sz w:val="18"/>
          <w:szCs w:val="18"/>
          <w:u w:val="single"/>
        </w:rPr>
      </w:pPr>
      <w:r w:rsidRPr="00916D33">
        <w:rPr>
          <w:rFonts w:ascii="Arial" w:hAnsi="Arial" w:cs="Arial"/>
          <w:sz w:val="18"/>
          <w:szCs w:val="18"/>
          <w:u w:val="single"/>
        </w:rPr>
        <w:t>Roboty tymczasowe</w:t>
      </w:r>
    </w:p>
    <w:p w14:paraId="2BA99BA8" w14:textId="53634969" w:rsidR="00916D33" w:rsidRDefault="008D6EE4" w:rsidP="00916D33">
      <w:pPr>
        <w:pStyle w:val="sstnromalny"/>
        <w:spacing w:line="264" w:lineRule="auto"/>
        <w:ind w:left="851" w:hanging="142"/>
        <w:rPr>
          <w:rFonts w:ascii="Arial" w:hAnsi="Arial" w:cs="Arial"/>
          <w:sz w:val="18"/>
          <w:szCs w:val="18"/>
        </w:rPr>
      </w:pPr>
      <w:r>
        <w:rPr>
          <w:rFonts w:ascii="Arial" w:hAnsi="Arial" w:cs="Arial"/>
          <w:sz w:val="18"/>
          <w:szCs w:val="18"/>
        </w:rPr>
        <w:t>-· O</w:t>
      </w:r>
      <w:bookmarkStart w:id="6" w:name="_GoBack"/>
      <w:bookmarkEnd w:id="6"/>
      <w:r w:rsidR="00916D33" w:rsidRPr="00916D33">
        <w:rPr>
          <w:rFonts w:ascii="Arial" w:hAnsi="Arial" w:cs="Arial"/>
          <w:sz w:val="18"/>
          <w:szCs w:val="18"/>
        </w:rPr>
        <w:t>rganizacja i likwidacja placu budowy, zaplecza, zabezpieczenia terenu budowy, dróg dojazdowych i przejazdów tymczasowych oraz zamknięć torowych i sieciowych</w:t>
      </w:r>
      <w:r w:rsidR="006534A2">
        <w:rPr>
          <w:rFonts w:ascii="Arial" w:hAnsi="Arial" w:cs="Arial"/>
          <w:sz w:val="18"/>
          <w:szCs w:val="18"/>
        </w:rPr>
        <w:t xml:space="preserve"> wraz zabezpieczeniem sieci trakcyjnej górnej i dolnej</w:t>
      </w:r>
      <w:r w:rsidR="00916D33" w:rsidRPr="00916D33">
        <w:rPr>
          <w:rFonts w:ascii="Arial" w:hAnsi="Arial" w:cs="Arial"/>
          <w:sz w:val="18"/>
          <w:szCs w:val="18"/>
        </w:rPr>
        <w:t>;</w:t>
      </w:r>
    </w:p>
    <w:p w14:paraId="16914328" w14:textId="2D126682" w:rsidR="008D6EE4" w:rsidRPr="00916D33" w:rsidRDefault="008D6EE4" w:rsidP="00916D33">
      <w:pPr>
        <w:pStyle w:val="sstnromalny"/>
        <w:spacing w:line="264" w:lineRule="auto"/>
        <w:ind w:left="851" w:hanging="142"/>
        <w:rPr>
          <w:rFonts w:ascii="Arial" w:hAnsi="Arial" w:cs="Arial"/>
          <w:sz w:val="18"/>
          <w:szCs w:val="18"/>
        </w:rPr>
      </w:pPr>
      <w:r>
        <w:rPr>
          <w:rFonts w:ascii="Arial" w:hAnsi="Arial" w:cs="Arial"/>
          <w:sz w:val="18"/>
          <w:szCs w:val="18"/>
        </w:rPr>
        <w:t xml:space="preserve">-  </w:t>
      </w:r>
      <w:r w:rsidRPr="008D6EE4">
        <w:rPr>
          <w:rFonts w:ascii="Arial" w:hAnsi="Arial" w:cs="Arial"/>
          <w:sz w:val="18"/>
          <w:szCs w:val="18"/>
        </w:rPr>
        <w:t xml:space="preserve">Wykonanie przebudowy sieci trakcyjnej linii 820 na długości ok 750 m </w:t>
      </w:r>
      <w:r>
        <w:rPr>
          <w:rFonts w:ascii="Arial" w:hAnsi="Arial" w:cs="Arial"/>
          <w:sz w:val="18"/>
          <w:szCs w:val="18"/>
        </w:rPr>
        <w:t>na podstawie projektu wykonanego przez Wykonawcę wraz z</w:t>
      </w:r>
      <w:r w:rsidRPr="008D6EE4">
        <w:rPr>
          <w:rFonts w:ascii="Arial" w:hAnsi="Arial" w:cs="Arial"/>
          <w:sz w:val="18"/>
          <w:szCs w:val="18"/>
        </w:rPr>
        <w:t xml:space="preserve"> uzyskaniem decyzji pozwolenie na budowę oraz uzyskanie pozwolenia na użytkowanie</w:t>
      </w:r>
    </w:p>
    <w:p w14:paraId="24C53474" w14:textId="77777777" w:rsidR="00916D33" w:rsidRPr="00916D33" w:rsidRDefault="00916D33" w:rsidP="00335F5B">
      <w:pPr>
        <w:pStyle w:val="sstnromalny"/>
        <w:spacing w:line="264" w:lineRule="auto"/>
        <w:ind w:firstLine="0"/>
        <w:rPr>
          <w:rFonts w:ascii="Arial" w:hAnsi="Arial" w:cs="Arial"/>
          <w:sz w:val="18"/>
          <w:szCs w:val="18"/>
        </w:rPr>
      </w:pPr>
      <w:r w:rsidRPr="00916D33">
        <w:rPr>
          <w:rFonts w:ascii="Arial" w:hAnsi="Arial" w:cs="Arial"/>
          <w:sz w:val="18"/>
          <w:szCs w:val="18"/>
        </w:rPr>
        <w:t>Koszt wykonania prac towarzyszących i robót tymczasowych nie podlega odrębnej zapłacie i przyjmuje się, ze jest wliczony w cenę umowną.”</w:t>
      </w:r>
    </w:p>
    <w:p w14:paraId="3C7A175D" w14:textId="77777777" w:rsidR="00916D33" w:rsidRPr="003D0023" w:rsidRDefault="00916D33" w:rsidP="003D0023">
      <w:pPr>
        <w:pStyle w:val="sstnromalny"/>
        <w:spacing w:line="264" w:lineRule="auto"/>
        <w:rPr>
          <w:rFonts w:ascii="Arial" w:hAnsi="Arial" w:cs="Arial"/>
          <w:sz w:val="18"/>
          <w:szCs w:val="18"/>
        </w:rPr>
      </w:pPr>
    </w:p>
    <w:p w14:paraId="32DF20BB" w14:textId="77777777" w:rsidR="004E0C45" w:rsidRPr="003D0023" w:rsidRDefault="00916D33" w:rsidP="00F41DB0">
      <w:pPr>
        <w:pStyle w:val="SSTnag3"/>
        <w:spacing w:before="72" w:after="72" w:line="264" w:lineRule="auto"/>
        <w:rPr>
          <w:rFonts w:ascii="Arial" w:hAnsi="Arial" w:cs="Arial"/>
        </w:rPr>
      </w:pPr>
      <w:r>
        <w:rPr>
          <w:rFonts w:ascii="Arial" w:hAnsi="Arial" w:cs="Arial"/>
        </w:rPr>
        <w:t>Zakres stosowania</w:t>
      </w:r>
      <w:r w:rsidR="004E0C45" w:rsidRPr="003D0023">
        <w:rPr>
          <w:rFonts w:ascii="Arial" w:hAnsi="Arial" w:cs="Arial"/>
        </w:rPr>
        <w:t xml:space="preserve"> STWiORB</w:t>
      </w:r>
    </w:p>
    <w:p w14:paraId="34F76686"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Specyfikacje techniczne wykonania i odbioru robót budowlanych należy odczytywać i rozumieć jako część dokumentów kontraktowych przy wykonaniu robót opisanych w punkcie 1.1.</w:t>
      </w:r>
    </w:p>
    <w:p w14:paraId="1224EC30" w14:textId="77777777" w:rsidR="004E0C45" w:rsidRPr="003D0023" w:rsidRDefault="004E0C45" w:rsidP="00F41DB0">
      <w:pPr>
        <w:pStyle w:val="SSTnag3"/>
        <w:spacing w:before="72" w:after="72" w:line="264" w:lineRule="auto"/>
        <w:rPr>
          <w:rFonts w:ascii="Arial" w:hAnsi="Arial" w:cs="Arial"/>
        </w:rPr>
      </w:pPr>
      <w:r w:rsidRPr="003D0023">
        <w:rPr>
          <w:rFonts w:ascii="Arial" w:hAnsi="Arial" w:cs="Arial"/>
        </w:rPr>
        <w:t xml:space="preserve">Zakres robót objętych specyfikacjami technicznymi </w:t>
      </w:r>
    </w:p>
    <w:p w14:paraId="2D85A82F" w14:textId="77777777" w:rsidR="004E0C45" w:rsidRDefault="004E0C45" w:rsidP="003D0023">
      <w:pPr>
        <w:pStyle w:val="sstnromalny"/>
        <w:spacing w:before="240" w:line="264" w:lineRule="auto"/>
        <w:ind w:left="709" w:hanging="709"/>
        <w:rPr>
          <w:rFonts w:ascii="Arial" w:hAnsi="Arial" w:cs="Arial"/>
          <w:sz w:val="18"/>
          <w:szCs w:val="18"/>
        </w:rPr>
      </w:pPr>
      <w:r w:rsidRPr="003D0023">
        <w:rPr>
          <w:rFonts w:ascii="Arial" w:hAnsi="Arial" w:cs="Arial"/>
          <w:sz w:val="18"/>
          <w:szCs w:val="18"/>
        </w:rPr>
        <w:t xml:space="preserve">1.3.1. </w:t>
      </w:r>
      <w:r w:rsidRPr="003D0023">
        <w:rPr>
          <w:rFonts w:ascii="Arial" w:hAnsi="Arial" w:cs="Arial"/>
          <w:sz w:val="18"/>
          <w:szCs w:val="18"/>
        </w:rPr>
        <w:tab/>
        <w:t>Wymagania ogólne należy rozumieć i stosować w powiązaniu z niżej wymienionymi Specyfikacjami Technicznymi:</w:t>
      </w:r>
    </w:p>
    <w:p w14:paraId="7B91D622" w14:textId="77777777" w:rsidR="00A337A5" w:rsidRDefault="00A337A5" w:rsidP="003D0023">
      <w:pPr>
        <w:pStyle w:val="sstnromalny"/>
        <w:spacing w:before="240" w:line="264" w:lineRule="auto"/>
        <w:ind w:left="709" w:hanging="709"/>
        <w:rPr>
          <w:rFonts w:ascii="Arial" w:hAnsi="Arial" w:cs="Arial"/>
          <w:b/>
          <w:sz w:val="18"/>
          <w:szCs w:val="18"/>
        </w:rPr>
      </w:pPr>
      <w:r w:rsidRPr="003D0023">
        <w:rPr>
          <w:rFonts w:ascii="Arial" w:hAnsi="Arial" w:cs="Arial"/>
          <w:b/>
          <w:sz w:val="18"/>
          <w:szCs w:val="18"/>
        </w:rPr>
        <w:t xml:space="preserve">CZĘŚĆ </w:t>
      </w:r>
      <w:r>
        <w:rPr>
          <w:rFonts w:ascii="Arial" w:hAnsi="Arial" w:cs="Arial"/>
          <w:b/>
          <w:sz w:val="18"/>
          <w:szCs w:val="18"/>
        </w:rPr>
        <w:t>D-M-00.00</w:t>
      </w:r>
      <w:r w:rsidRPr="003D0023">
        <w:rPr>
          <w:rFonts w:ascii="Arial" w:hAnsi="Arial" w:cs="Arial"/>
          <w:b/>
          <w:sz w:val="18"/>
          <w:szCs w:val="18"/>
        </w:rPr>
        <w:t>.00</w:t>
      </w:r>
      <w:r w:rsidRPr="00A337A5">
        <w:rPr>
          <w:rFonts w:ascii="Arial" w:hAnsi="Arial" w:cs="Arial"/>
          <w:b/>
          <w:sz w:val="18"/>
          <w:szCs w:val="18"/>
        </w:rPr>
        <w:t xml:space="preserve"> </w:t>
      </w:r>
      <w:r w:rsidRPr="003D0023">
        <w:rPr>
          <w:rFonts w:ascii="Arial" w:hAnsi="Arial" w:cs="Arial"/>
          <w:b/>
          <w:sz w:val="18"/>
          <w:szCs w:val="18"/>
        </w:rPr>
        <w:t>WYMAGANIA OGÓLNE</w:t>
      </w:r>
    </w:p>
    <w:p w14:paraId="24D0C5FF" w14:textId="77777777" w:rsidR="00A337A5" w:rsidRPr="003D0023" w:rsidRDefault="00A337A5" w:rsidP="003D0023">
      <w:pPr>
        <w:pStyle w:val="sstnromalny"/>
        <w:spacing w:before="240" w:line="264" w:lineRule="auto"/>
        <w:ind w:left="709" w:hanging="709"/>
        <w:rPr>
          <w:rFonts w:ascii="Arial" w:hAnsi="Arial" w:cs="Arial"/>
          <w:sz w:val="18"/>
          <w:szCs w:val="18"/>
        </w:rPr>
      </w:pPr>
      <w:r>
        <w:rPr>
          <w:rFonts w:ascii="Arial" w:hAnsi="Arial" w:cs="Arial"/>
          <w:b/>
          <w:sz w:val="18"/>
          <w:szCs w:val="18"/>
        </w:rPr>
        <w:t>CZĘŚĆ</w:t>
      </w:r>
      <w:r w:rsidRPr="00A337A5">
        <w:rPr>
          <w:rFonts w:ascii="Arial" w:hAnsi="Arial" w:cs="Arial"/>
          <w:b/>
          <w:sz w:val="18"/>
          <w:szCs w:val="18"/>
        </w:rPr>
        <w:t xml:space="preserve"> </w:t>
      </w:r>
      <w:r>
        <w:rPr>
          <w:rFonts w:ascii="Arial" w:hAnsi="Arial" w:cs="Arial"/>
          <w:b/>
          <w:sz w:val="18"/>
          <w:szCs w:val="18"/>
        </w:rPr>
        <w:t>M.01+</w:t>
      </w:r>
      <w:r w:rsidRPr="00A337A5">
        <w:rPr>
          <w:rFonts w:ascii="Arial" w:hAnsi="Arial" w:cs="Arial"/>
          <w:b/>
          <w:sz w:val="18"/>
          <w:szCs w:val="18"/>
        </w:rPr>
        <w:t xml:space="preserve"> </w:t>
      </w:r>
      <w:r w:rsidRPr="003D0023">
        <w:rPr>
          <w:rFonts w:ascii="Arial" w:hAnsi="Arial" w:cs="Arial"/>
          <w:b/>
          <w:sz w:val="18"/>
          <w:szCs w:val="18"/>
        </w:rPr>
        <w:t>OBIEKTY INŻYNIERYJNE</w:t>
      </w:r>
    </w:p>
    <w:p w14:paraId="784893FC" w14:textId="77777777" w:rsidR="004E0C45" w:rsidRPr="003D0023" w:rsidRDefault="004E0C45" w:rsidP="003D0023">
      <w:pPr>
        <w:pStyle w:val="sstnromalny"/>
        <w:spacing w:before="240" w:line="264" w:lineRule="auto"/>
        <w:ind w:left="709" w:hanging="709"/>
        <w:rPr>
          <w:rFonts w:ascii="Arial" w:hAnsi="Arial" w:cs="Arial"/>
          <w:sz w:val="18"/>
          <w:szCs w:val="18"/>
        </w:rPr>
      </w:pPr>
      <w:r w:rsidRPr="003D0023">
        <w:rPr>
          <w:rFonts w:ascii="Arial" w:hAnsi="Arial" w:cs="Arial"/>
          <w:sz w:val="18"/>
          <w:szCs w:val="18"/>
        </w:rPr>
        <w:t>1.3.2.</w:t>
      </w:r>
      <w:r w:rsidRPr="003D0023">
        <w:rPr>
          <w:rFonts w:ascii="Arial" w:hAnsi="Arial" w:cs="Arial"/>
          <w:sz w:val="18"/>
          <w:szCs w:val="18"/>
        </w:rPr>
        <w:tab/>
        <w:t>Normy państwowe (PN), instrukcje i przepisy wymienione w Specyfikacjach Technicznych będą stosowane przez Wykonawcę w języku polskim.</w:t>
      </w:r>
    </w:p>
    <w:p w14:paraId="13622E46" w14:textId="77777777" w:rsidR="004E0C45" w:rsidRPr="003D0023" w:rsidRDefault="004E0C45" w:rsidP="00F41DB0">
      <w:pPr>
        <w:pStyle w:val="SSTnag3"/>
        <w:spacing w:before="72" w:after="72" w:line="264" w:lineRule="auto"/>
        <w:rPr>
          <w:rFonts w:ascii="Arial" w:hAnsi="Arial" w:cs="Arial"/>
        </w:rPr>
      </w:pPr>
      <w:r w:rsidRPr="003D0023">
        <w:rPr>
          <w:rFonts w:ascii="Arial" w:hAnsi="Arial" w:cs="Arial"/>
        </w:rPr>
        <w:t>Określenia podstawowe</w:t>
      </w:r>
    </w:p>
    <w:p w14:paraId="3895F37F"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Użyte w STWiORB wymienione poniżej określenia należy rozumieć w każdym przypadku następująco:</w:t>
      </w:r>
    </w:p>
    <w:p w14:paraId="6BAB0E39" w14:textId="77777777" w:rsidR="004E0C45" w:rsidRPr="003D0023" w:rsidRDefault="004E0C45" w:rsidP="003D0023">
      <w:pPr>
        <w:pStyle w:val="sstnromalny"/>
        <w:spacing w:line="264" w:lineRule="auto"/>
        <w:ind w:left="709" w:hanging="709"/>
        <w:rPr>
          <w:rFonts w:ascii="Arial" w:hAnsi="Arial" w:cs="Arial"/>
          <w:sz w:val="18"/>
          <w:szCs w:val="18"/>
        </w:rPr>
      </w:pPr>
      <w:r w:rsidRPr="003D0023">
        <w:rPr>
          <w:rFonts w:ascii="Arial" w:hAnsi="Arial" w:cs="Arial"/>
          <w:sz w:val="18"/>
          <w:szCs w:val="18"/>
        </w:rPr>
        <w:t xml:space="preserve">1.4.1. </w:t>
      </w:r>
      <w:r w:rsidRPr="003D0023">
        <w:rPr>
          <w:rFonts w:ascii="Arial" w:hAnsi="Arial" w:cs="Arial"/>
          <w:b/>
          <w:i/>
          <w:sz w:val="18"/>
          <w:szCs w:val="18"/>
        </w:rPr>
        <w:t>Budowla drogowa</w:t>
      </w:r>
      <w:r w:rsidRPr="003D0023">
        <w:rPr>
          <w:rFonts w:ascii="Arial" w:hAnsi="Arial" w:cs="Arial"/>
          <w:sz w:val="18"/>
          <w:szCs w:val="18"/>
        </w:rPr>
        <w:t xml:space="preserve"> - obiekt budowlany, nie będący budynkiem, stanowiący całość techniczno-użytkową (drogę) albo jego część, stanowiąca odrębny element konstrukcyjny lub technologiczny (obiekt inżynieryjny, korpus ziemny, węzeł)</w:t>
      </w:r>
    </w:p>
    <w:p w14:paraId="1C4D9EAA" w14:textId="77777777" w:rsidR="004E0C45" w:rsidRPr="003D0023" w:rsidRDefault="004E0C45" w:rsidP="003D0023">
      <w:pPr>
        <w:pStyle w:val="sstnromalny"/>
        <w:spacing w:line="264" w:lineRule="auto"/>
        <w:ind w:left="709" w:hanging="709"/>
        <w:rPr>
          <w:rFonts w:ascii="Arial" w:hAnsi="Arial" w:cs="Arial"/>
          <w:sz w:val="18"/>
          <w:szCs w:val="18"/>
        </w:rPr>
      </w:pPr>
      <w:r w:rsidRPr="003D0023">
        <w:rPr>
          <w:rFonts w:ascii="Arial" w:hAnsi="Arial" w:cs="Arial"/>
          <w:sz w:val="18"/>
          <w:szCs w:val="18"/>
        </w:rPr>
        <w:t>1.4.2.</w:t>
      </w:r>
      <w:r w:rsidRPr="003D0023">
        <w:rPr>
          <w:rFonts w:ascii="Arial" w:hAnsi="Arial" w:cs="Arial"/>
          <w:b/>
          <w:i/>
          <w:sz w:val="18"/>
          <w:szCs w:val="18"/>
        </w:rPr>
        <w:t xml:space="preserve"> Chodnik</w:t>
      </w:r>
      <w:r w:rsidRPr="003D0023">
        <w:rPr>
          <w:rFonts w:ascii="Arial" w:hAnsi="Arial" w:cs="Arial"/>
          <w:sz w:val="18"/>
          <w:szCs w:val="18"/>
        </w:rPr>
        <w:t xml:space="preserve"> - wyznaczony pas terenu przy jezdni lub odsunięty od jezdni, przeznaczony do ruchu pieszych i odpowiednio utwardzony.</w:t>
      </w:r>
    </w:p>
    <w:p w14:paraId="68CCA045" w14:textId="77777777" w:rsidR="004E0C45" w:rsidRPr="003D0023" w:rsidRDefault="004E0C45" w:rsidP="003D0023">
      <w:pPr>
        <w:pStyle w:val="sstnromalny"/>
        <w:spacing w:line="264" w:lineRule="auto"/>
        <w:ind w:left="709" w:hanging="709"/>
        <w:rPr>
          <w:rFonts w:ascii="Arial" w:hAnsi="Arial" w:cs="Arial"/>
          <w:sz w:val="18"/>
          <w:szCs w:val="18"/>
        </w:rPr>
      </w:pPr>
      <w:r w:rsidRPr="003D0023">
        <w:rPr>
          <w:rFonts w:ascii="Arial" w:hAnsi="Arial" w:cs="Arial"/>
          <w:sz w:val="18"/>
          <w:szCs w:val="18"/>
        </w:rPr>
        <w:t xml:space="preserve">1.4.3. </w:t>
      </w:r>
      <w:r w:rsidRPr="003D0023">
        <w:rPr>
          <w:rFonts w:ascii="Arial" w:hAnsi="Arial" w:cs="Arial"/>
          <w:b/>
          <w:i/>
          <w:sz w:val="18"/>
          <w:szCs w:val="18"/>
        </w:rPr>
        <w:t>Długość obiektu</w:t>
      </w:r>
      <w:r w:rsidRPr="003D0023">
        <w:rPr>
          <w:rFonts w:ascii="Arial" w:hAnsi="Arial" w:cs="Arial"/>
          <w:sz w:val="18"/>
          <w:szCs w:val="18"/>
        </w:rPr>
        <w:t xml:space="preserve"> - odległość między zewnętrznymi krawędziami pomostu a w przypadku obiekt łukowych z nadsypką – odległość w świetle podstaw sklepienia mierzona w osi jezdni drogowej.</w:t>
      </w:r>
    </w:p>
    <w:p w14:paraId="0D2D5FF8" w14:textId="77777777" w:rsidR="004E0C45" w:rsidRPr="003D0023" w:rsidRDefault="004E0C45" w:rsidP="003D0023">
      <w:pPr>
        <w:pStyle w:val="sstnromalny"/>
        <w:spacing w:line="264" w:lineRule="auto"/>
        <w:ind w:left="709" w:hanging="709"/>
        <w:rPr>
          <w:rFonts w:ascii="Arial" w:hAnsi="Arial" w:cs="Arial"/>
          <w:sz w:val="18"/>
          <w:szCs w:val="18"/>
        </w:rPr>
      </w:pPr>
      <w:r w:rsidRPr="003D0023">
        <w:rPr>
          <w:rFonts w:ascii="Arial" w:hAnsi="Arial" w:cs="Arial"/>
          <w:sz w:val="18"/>
          <w:szCs w:val="18"/>
        </w:rPr>
        <w:t xml:space="preserve">1.4.4. </w:t>
      </w:r>
      <w:r w:rsidRPr="003D0023">
        <w:rPr>
          <w:rFonts w:ascii="Arial" w:hAnsi="Arial" w:cs="Arial"/>
          <w:b/>
          <w:i/>
          <w:sz w:val="18"/>
          <w:szCs w:val="18"/>
        </w:rPr>
        <w:t xml:space="preserve">Droga </w:t>
      </w:r>
      <w:r w:rsidRPr="003D0023">
        <w:rPr>
          <w:rFonts w:ascii="Arial" w:hAnsi="Arial" w:cs="Arial"/>
          <w:sz w:val="18"/>
          <w:szCs w:val="18"/>
        </w:rPr>
        <w:t>- wydzielony pas terenu przeznaczony do ruchu lub postoju pojazdów oraz ruchu pieszych wraz z wszelkimi urządzeniami technicznymi związanymi z prowadzeniem i zabezpieczeniem ruchu.</w:t>
      </w:r>
    </w:p>
    <w:p w14:paraId="20C76BF6" w14:textId="77777777" w:rsidR="004E0C45" w:rsidRPr="003D0023" w:rsidRDefault="004E0C45" w:rsidP="003D0023">
      <w:pPr>
        <w:pStyle w:val="sstnromalny"/>
        <w:spacing w:line="264" w:lineRule="auto"/>
        <w:ind w:left="709" w:hanging="709"/>
        <w:rPr>
          <w:rFonts w:ascii="Arial" w:hAnsi="Arial" w:cs="Arial"/>
          <w:sz w:val="18"/>
          <w:szCs w:val="18"/>
        </w:rPr>
      </w:pPr>
      <w:r w:rsidRPr="003D0023">
        <w:rPr>
          <w:rFonts w:ascii="Arial" w:hAnsi="Arial" w:cs="Arial"/>
          <w:sz w:val="18"/>
          <w:szCs w:val="18"/>
        </w:rPr>
        <w:t xml:space="preserve">1.4.5. </w:t>
      </w:r>
      <w:r w:rsidRPr="003D0023">
        <w:rPr>
          <w:rFonts w:ascii="Arial" w:hAnsi="Arial" w:cs="Arial"/>
          <w:b/>
          <w:i/>
          <w:sz w:val="18"/>
          <w:szCs w:val="18"/>
        </w:rPr>
        <w:t>Droga tymczasowa (montażowa)</w:t>
      </w:r>
      <w:r w:rsidRPr="003D0023">
        <w:rPr>
          <w:rFonts w:ascii="Arial" w:hAnsi="Arial" w:cs="Arial"/>
          <w:sz w:val="18"/>
          <w:szCs w:val="18"/>
        </w:rPr>
        <w:t xml:space="preserve"> - droga specjalnie przygotowana, przeznaczona do ruchu pojazdów obsługujących zadanie budowlane na czas jego wykonania, przewidziana do usunięcia po jego zakończeniu.</w:t>
      </w:r>
    </w:p>
    <w:p w14:paraId="1D857F0E" w14:textId="77777777" w:rsidR="004E0C45" w:rsidRPr="003D0023" w:rsidRDefault="004E0C45" w:rsidP="003D0023">
      <w:pPr>
        <w:pStyle w:val="sstnromalny"/>
        <w:spacing w:line="264" w:lineRule="auto"/>
        <w:ind w:left="709" w:hanging="709"/>
        <w:rPr>
          <w:rFonts w:ascii="Arial" w:hAnsi="Arial" w:cs="Arial"/>
          <w:sz w:val="18"/>
          <w:szCs w:val="18"/>
        </w:rPr>
      </w:pPr>
      <w:r w:rsidRPr="003D0023">
        <w:rPr>
          <w:rFonts w:ascii="Arial" w:hAnsi="Arial" w:cs="Arial"/>
          <w:sz w:val="18"/>
          <w:szCs w:val="18"/>
        </w:rPr>
        <w:t>1.4.6</w:t>
      </w:r>
      <w:r w:rsidRPr="003D0023">
        <w:rPr>
          <w:rFonts w:ascii="Arial" w:hAnsi="Arial" w:cs="Arial"/>
          <w:b/>
          <w:i/>
          <w:sz w:val="18"/>
          <w:szCs w:val="18"/>
        </w:rPr>
        <w:t>. Dziennik Budowy</w:t>
      </w:r>
      <w:r w:rsidRPr="003D0023">
        <w:rPr>
          <w:rFonts w:ascii="Arial" w:hAnsi="Arial" w:cs="Arial"/>
          <w:sz w:val="18"/>
          <w:szCs w:val="18"/>
        </w:rPr>
        <w:t xml:space="preserve"> - oznacza dziennik o takim tytule, prowadzony przez Wykonawcę na placu budowy zgodnie z wymaganiami Art. 45 Ustawy z dnia 7 lipca 1994 r. Prawo budowlane (tj.: Dz.U. z 2010 r. Nr 243 poz. 1623 z późn. zm.) , wydawanymi odpłatnie przez właściwy organ przed przystąpieniem do robót.</w:t>
      </w:r>
    </w:p>
    <w:p w14:paraId="256808E4" w14:textId="77777777" w:rsidR="004E0C45" w:rsidRPr="003D0023" w:rsidRDefault="004E0C45" w:rsidP="003D0023">
      <w:pPr>
        <w:pStyle w:val="sstnromalny"/>
        <w:spacing w:line="264" w:lineRule="auto"/>
        <w:ind w:left="709" w:hanging="709"/>
        <w:rPr>
          <w:rFonts w:ascii="Arial" w:hAnsi="Arial" w:cs="Arial"/>
          <w:sz w:val="18"/>
          <w:szCs w:val="18"/>
        </w:rPr>
      </w:pPr>
      <w:r w:rsidRPr="003D0023">
        <w:rPr>
          <w:rFonts w:ascii="Arial" w:hAnsi="Arial" w:cs="Arial"/>
          <w:sz w:val="18"/>
          <w:szCs w:val="18"/>
        </w:rPr>
        <w:t xml:space="preserve">1.4.7. </w:t>
      </w:r>
      <w:r w:rsidRPr="003D0023">
        <w:rPr>
          <w:rFonts w:ascii="Arial" w:hAnsi="Arial" w:cs="Arial"/>
          <w:b/>
          <w:i/>
          <w:sz w:val="18"/>
          <w:szCs w:val="18"/>
        </w:rPr>
        <w:t xml:space="preserve">Inżynier </w:t>
      </w:r>
      <w:r w:rsidRPr="003D0023">
        <w:rPr>
          <w:rFonts w:ascii="Arial" w:hAnsi="Arial" w:cs="Arial"/>
          <w:sz w:val="18"/>
          <w:szCs w:val="18"/>
        </w:rPr>
        <w:t>–osobę fizyczną, osobę prawną albo jednostkę organizacyjną wyznaczoną przez Zamawiającego do działania jako Inżynier dla celów Kontraktu i wymienioną w załączniku do oferty lub inną osobę fizyczną, prawną albo jednostkę organizacyjną wyznaczoną w razie potrzeby przez Zamawiającego, z powiadomieniem Wykonawcy według SubKlauzuli 3.4. [Zastąpienie Inżyniera]. Funkcja Inżyniera obejmuje również występujące w Rozdziale 3 Prawa Budowlanego – funkcje Inspektora Nadzoru Inwestorskiego..</w:t>
      </w:r>
    </w:p>
    <w:p w14:paraId="2329CD46" w14:textId="77777777" w:rsidR="004E0C45" w:rsidRPr="003D0023" w:rsidRDefault="004E0C45" w:rsidP="003D0023">
      <w:pPr>
        <w:pStyle w:val="sstnromalny"/>
        <w:spacing w:line="264" w:lineRule="auto"/>
        <w:ind w:left="709" w:hanging="709"/>
        <w:rPr>
          <w:rFonts w:ascii="Arial" w:hAnsi="Arial" w:cs="Arial"/>
          <w:sz w:val="18"/>
          <w:szCs w:val="18"/>
        </w:rPr>
      </w:pPr>
      <w:r w:rsidRPr="003D0023">
        <w:rPr>
          <w:rFonts w:ascii="Arial" w:hAnsi="Arial" w:cs="Arial"/>
          <w:sz w:val="18"/>
          <w:szCs w:val="18"/>
        </w:rPr>
        <w:t xml:space="preserve">1.4.8. </w:t>
      </w:r>
      <w:r w:rsidRPr="003D0023">
        <w:rPr>
          <w:rFonts w:ascii="Arial" w:hAnsi="Arial" w:cs="Arial"/>
          <w:b/>
          <w:i/>
          <w:sz w:val="18"/>
          <w:szCs w:val="18"/>
        </w:rPr>
        <w:t>Jezdnia</w:t>
      </w:r>
      <w:r w:rsidRPr="003D0023">
        <w:rPr>
          <w:rFonts w:ascii="Arial" w:hAnsi="Arial" w:cs="Arial"/>
          <w:sz w:val="18"/>
          <w:szCs w:val="18"/>
        </w:rPr>
        <w:t xml:space="preserve"> - część korony drogi przeznaczona do ruchu pojazdów.</w:t>
      </w:r>
    </w:p>
    <w:p w14:paraId="15B4C3FC" w14:textId="77777777" w:rsidR="004E0C45" w:rsidRPr="003D0023" w:rsidRDefault="004E0C45" w:rsidP="003D0023">
      <w:pPr>
        <w:pStyle w:val="sstnromalny"/>
        <w:spacing w:line="264" w:lineRule="auto"/>
        <w:ind w:left="709" w:hanging="709"/>
        <w:rPr>
          <w:rFonts w:ascii="Arial" w:hAnsi="Arial" w:cs="Arial"/>
          <w:sz w:val="18"/>
          <w:szCs w:val="18"/>
        </w:rPr>
      </w:pPr>
      <w:r w:rsidRPr="003D0023">
        <w:rPr>
          <w:rFonts w:ascii="Arial" w:hAnsi="Arial" w:cs="Arial"/>
          <w:sz w:val="18"/>
          <w:szCs w:val="18"/>
        </w:rPr>
        <w:lastRenderedPageBreak/>
        <w:t>1.4.9</w:t>
      </w:r>
      <w:r w:rsidRPr="003D0023">
        <w:rPr>
          <w:rFonts w:ascii="Arial" w:hAnsi="Arial" w:cs="Arial"/>
          <w:b/>
          <w:i/>
          <w:sz w:val="18"/>
          <w:szCs w:val="18"/>
        </w:rPr>
        <w:t>. Kierownik Budowy</w:t>
      </w:r>
      <w:r w:rsidRPr="003D0023">
        <w:rPr>
          <w:rFonts w:ascii="Arial" w:hAnsi="Arial" w:cs="Arial"/>
          <w:sz w:val="18"/>
          <w:szCs w:val="18"/>
        </w:rPr>
        <w:t xml:space="preserve"> - oznacza osobę fizyczną, posiadającą odpowiednie uprawnienia budowlane zgodnie z Rozdziałem 2 Prawa Budowlanego i pełniącą funkcje kierownicze na Placu Budowy określone w Art. 22 i 23 Prawa Budowlanego. Kierownik Budowy wyznacza Kierowników Robót odpowiedzialnych za wykonanie danych rodzajów Robót.</w:t>
      </w:r>
    </w:p>
    <w:p w14:paraId="52CF4DF2" w14:textId="77777777" w:rsidR="004E0C45" w:rsidRPr="003D0023" w:rsidRDefault="004E0C45" w:rsidP="003D0023">
      <w:pPr>
        <w:pStyle w:val="sstnromalny"/>
        <w:spacing w:line="264" w:lineRule="auto"/>
        <w:ind w:left="709" w:hanging="709"/>
        <w:rPr>
          <w:rFonts w:ascii="Arial" w:hAnsi="Arial" w:cs="Arial"/>
          <w:sz w:val="18"/>
          <w:szCs w:val="18"/>
        </w:rPr>
      </w:pPr>
      <w:r w:rsidRPr="003D0023">
        <w:rPr>
          <w:rFonts w:ascii="Arial" w:hAnsi="Arial" w:cs="Arial"/>
          <w:sz w:val="18"/>
          <w:szCs w:val="18"/>
        </w:rPr>
        <w:t xml:space="preserve">1.4.10. </w:t>
      </w:r>
      <w:r w:rsidRPr="003D0023">
        <w:rPr>
          <w:rFonts w:ascii="Arial" w:hAnsi="Arial" w:cs="Arial"/>
          <w:b/>
          <w:i/>
          <w:sz w:val="18"/>
          <w:szCs w:val="18"/>
        </w:rPr>
        <w:t>Korona drogi</w:t>
      </w:r>
      <w:r w:rsidRPr="003D0023">
        <w:rPr>
          <w:rFonts w:ascii="Arial" w:hAnsi="Arial" w:cs="Arial"/>
          <w:sz w:val="18"/>
          <w:szCs w:val="18"/>
        </w:rPr>
        <w:t xml:space="preserve"> - jezdnia z poboczami lub chodnikami, zatokami, pasami awaryjnego postoju i pasami dzielącymi jezdnie.</w:t>
      </w:r>
    </w:p>
    <w:p w14:paraId="75EE2DFA" w14:textId="77777777" w:rsidR="004E0C45" w:rsidRPr="003D0023" w:rsidRDefault="004E0C45" w:rsidP="003D0023">
      <w:pPr>
        <w:pStyle w:val="sstnromalny"/>
        <w:spacing w:line="264" w:lineRule="auto"/>
        <w:ind w:left="709" w:hanging="709"/>
        <w:rPr>
          <w:rFonts w:ascii="Arial" w:hAnsi="Arial" w:cs="Arial"/>
          <w:sz w:val="18"/>
          <w:szCs w:val="18"/>
        </w:rPr>
      </w:pPr>
      <w:r w:rsidRPr="003D0023">
        <w:rPr>
          <w:rFonts w:ascii="Arial" w:hAnsi="Arial" w:cs="Arial"/>
          <w:sz w:val="18"/>
          <w:szCs w:val="18"/>
        </w:rPr>
        <w:t xml:space="preserve">1.4.11. </w:t>
      </w:r>
      <w:r w:rsidRPr="003D0023">
        <w:rPr>
          <w:rFonts w:ascii="Arial" w:hAnsi="Arial" w:cs="Arial"/>
          <w:b/>
          <w:i/>
          <w:sz w:val="18"/>
          <w:szCs w:val="18"/>
        </w:rPr>
        <w:t>Konstrukcja nawierzchni</w:t>
      </w:r>
      <w:r w:rsidRPr="003D0023">
        <w:rPr>
          <w:rFonts w:ascii="Arial" w:hAnsi="Arial" w:cs="Arial"/>
          <w:sz w:val="18"/>
          <w:szCs w:val="18"/>
        </w:rPr>
        <w:t xml:space="preserve"> - układ warstw nawierzchni wraz ze sposobem ich połączenia.</w:t>
      </w:r>
    </w:p>
    <w:p w14:paraId="4D66D3B2" w14:textId="77777777" w:rsidR="004E0C45" w:rsidRPr="003D0023" w:rsidRDefault="004E0C45" w:rsidP="003D0023">
      <w:pPr>
        <w:pStyle w:val="sstnromalny"/>
        <w:spacing w:line="264" w:lineRule="auto"/>
        <w:ind w:left="709" w:hanging="709"/>
        <w:rPr>
          <w:rFonts w:ascii="Arial" w:hAnsi="Arial" w:cs="Arial"/>
          <w:sz w:val="18"/>
          <w:szCs w:val="18"/>
        </w:rPr>
      </w:pPr>
      <w:r w:rsidRPr="003D0023">
        <w:rPr>
          <w:rFonts w:ascii="Arial" w:hAnsi="Arial" w:cs="Arial"/>
          <w:sz w:val="18"/>
          <w:szCs w:val="18"/>
        </w:rPr>
        <w:t xml:space="preserve">1.4.12. </w:t>
      </w:r>
      <w:r w:rsidRPr="003D0023">
        <w:rPr>
          <w:rFonts w:ascii="Arial" w:hAnsi="Arial" w:cs="Arial"/>
          <w:b/>
          <w:i/>
          <w:sz w:val="18"/>
          <w:szCs w:val="18"/>
        </w:rPr>
        <w:t>Konstrukcja nośna (przęsło lub przęsła obiektu inżynieryjnego)</w:t>
      </w:r>
      <w:r w:rsidRPr="003D0023">
        <w:rPr>
          <w:rFonts w:ascii="Arial" w:hAnsi="Arial" w:cs="Arial"/>
          <w:sz w:val="18"/>
          <w:szCs w:val="18"/>
        </w:rPr>
        <w:t xml:space="preserve"> - część obiektu oparta na podporach, tworząca ustrój niosący dla przeniesienia ruchu kołowego, pieszego.</w:t>
      </w:r>
    </w:p>
    <w:p w14:paraId="7CD42183" w14:textId="77777777" w:rsidR="004E0C45" w:rsidRPr="003D0023" w:rsidRDefault="004E0C45" w:rsidP="003D0023">
      <w:pPr>
        <w:pStyle w:val="sstnromalny"/>
        <w:spacing w:line="264" w:lineRule="auto"/>
        <w:ind w:left="709" w:hanging="709"/>
        <w:rPr>
          <w:rFonts w:ascii="Arial" w:hAnsi="Arial" w:cs="Arial"/>
          <w:sz w:val="18"/>
          <w:szCs w:val="18"/>
        </w:rPr>
      </w:pPr>
      <w:r w:rsidRPr="003D0023">
        <w:rPr>
          <w:rFonts w:ascii="Arial" w:hAnsi="Arial" w:cs="Arial"/>
          <w:sz w:val="18"/>
          <w:szCs w:val="18"/>
        </w:rPr>
        <w:t xml:space="preserve">1.4.13. </w:t>
      </w:r>
      <w:r w:rsidRPr="003D0023">
        <w:rPr>
          <w:rFonts w:ascii="Arial" w:hAnsi="Arial" w:cs="Arial"/>
          <w:b/>
          <w:i/>
          <w:sz w:val="18"/>
          <w:szCs w:val="18"/>
        </w:rPr>
        <w:t xml:space="preserve">Korpus </w:t>
      </w:r>
      <w:r w:rsidRPr="003D0023">
        <w:rPr>
          <w:rFonts w:ascii="Arial" w:hAnsi="Arial" w:cs="Arial"/>
          <w:sz w:val="18"/>
          <w:szCs w:val="18"/>
        </w:rPr>
        <w:t xml:space="preserve"> - nasyp lub ta część wykopu, która jest ograniczona koroną drogi i skarpami rowów.</w:t>
      </w:r>
    </w:p>
    <w:p w14:paraId="71169439" w14:textId="77777777" w:rsidR="004E0C45" w:rsidRPr="003D0023" w:rsidRDefault="004E0C45" w:rsidP="003D0023">
      <w:pPr>
        <w:pStyle w:val="sstnromalny"/>
        <w:spacing w:line="264" w:lineRule="auto"/>
        <w:ind w:left="709" w:hanging="709"/>
        <w:rPr>
          <w:rFonts w:ascii="Arial" w:hAnsi="Arial" w:cs="Arial"/>
          <w:sz w:val="18"/>
          <w:szCs w:val="18"/>
        </w:rPr>
      </w:pPr>
      <w:r w:rsidRPr="003D0023">
        <w:rPr>
          <w:rFonts w:ascii="Arial" w:hAnsi="Arial" w:cs="Arial"/>
          <w:sz w:val="18"/>
          <w:szCs w:val="18"/>
        </w:rPr>
        <w:t xml:space="preserve">1.4.14. </w:t>
      </w:r>
      <w:r w:rsidRPr="003D0023">
        <w:rPr>
          <w:rFonts w:ascii="Arial" w:hAnsi="Arial" w:cs="Arial"/>
          <w:b/>
          <w:i/>
          <w:sz w:val="18"/>
          <w:szCs w:val="18"/>
        </w:rPr>
        <w:t>Koryto</w:t>
      </w:r>
      <w:r w:rsidRPr="003D0023">
        <w:rPr>
          <w:rFonts w:ascii="Arial" w:hAnsi="Arial" w:cs="Arial"/>
          <w:sz w:val="18"/>
          <w:szCs w:val="18"/>
        </w:rPr>
        <w:t xml:space="preserve"> - element uformowany w korpusie w celu ułożenia w nim konstrukcji nawierzchni.</w:t>
      </w:r>
    </w:p>
    <w:p w14:paraId="0A4155CE" w14:textId="77777777" w:rsidR="004E0C45" w:rsidRPr="003D0023" w:rsidRDefault="004E0C45" w:rsidP="003D0023">
      <w:pPr>
        <w:pStyle w:val="sstnromalny"/>
        <w:spacing w:line="264" w:lineRule="auto"/>
        <w:ind w:left="709" w:hanging="709"/>
        <w:rPr>
          <w:rFonts w:ascii="Arial" w:hAnsi="Arial" w:cs="Arial"/>
          <w:sz w:val="18"/>
          <w:szCs w:val="18"/>
        </w:rPr>
      </w:pPr>
      <w:r w:rsidRPr="003D0023">
        <w:rPr>
          <w:rFonts w:ascii="Arial" w:hAnsi="Arial" w:cs="Arial"/>
          <w:sz w:val="18"/>
          <w:szCs w:val="18"/>
        </w:rPr>
        <w:t xml:space="preserve">1.4.15. </w:t>
      </w:r>
      <w:r w:rsidRPr="003D0023">
        <w:rPr>
          <w:rFonts w:ascii="Arial" w:hAnsi="Arial" w:cs="Arial"/>
          <w:b/>
          <w:i/>
          <w:sz w:val="18"/>
          <w:szCs w:val="18"/>
        </w:rPr>
        <w:t>Rejestr Obmiarów</w:t>
      </w:r>
      <w:r w:rsidRPr="003D0023">
        <w:rPr>
          <w:rFonts w:ascii="Arial" w:hAnsi="Arial" w:cs="Arial"/>
          <w:sz w:val="18"/>
          <w:szCs w:val="18"/>
        </w:rPr>
        <w:t xml:space="preserve"> – akceptowany przez Inżyniera rejestr z ponumerowanymi stronami służący do wpisywania przez Wykonawcę obmiaru dokonywanych robót w formie wyliczeń, szkiców i ew. dodatkowych załączników. Wpisy w Rejestrze Obmiarów podlegają potwierdzeniu przez Inżyniera.</w:t>
      </w:r>
    </w:p>
    <w:p w14:paraId="0785867F" w14:textId="77777777" w:rsidR="004E0C45" w:rsidRPr="003D0023" w:rsidRDefault="004E0C45" w:rsidP="003D0023">
      <w:pPr>
        <w:pStyle w:val="sstnromalny"/>
        <w:spacing w:line="264" w:lineRule="auto"/>
        <w:ind w:left="709" w:hanging="709"/>
        <w:rPr>
          <w:rFonts w:ascii="Arial" w:hAnsi="Arial" w:cs="Arial"/>
          <w:sz w:val="18"/>
          <w:szCs w:val="18"/>
        </w:rPr>
      </w:pPr>
      <w:r w:rsidRPr="003D0023">
        <w:rPr>
          <w:rFonts w:ascii="Arial" w:hAnsi="Arial" w:cs="Arial"/>
          <w:sz w:val="18"/>
          <w:szCs w:val="18"/>
        </w:rPr>
        <w:t xml:space="preserve">1.4.16. </w:t>
      </w:r>
      <w:r w:rsidRPr="003D0023">
        <w:rPr>
          <w:rFonts w:ascii="Arial" w:hAnsi="Arial" w:cs="Arial"/>
          <w:b/>
          <w:i/>
          <w:sz w:val="18"/>
          <w:szCs w:val="18"/>
        </w:rPr>
        <w:t>Laboratorium</w:t>
      </w:r>
      <w:r w:rsidRPr="003D0023">
        <w:rPr>
          <w:rFonts w:ascii="Arial" w:hAnsi="Arial" w:cs="Arial"/>
          <w:sz w:val="18"/>
          <w:szCs w:val="18"/>
        </w:rPr>
        <w:t xml:space="preserve"> - drogowe lub inne laboratorium badawcze, zaakceptowane przez Zamawiającego, niezbędne do przeprowadzenia niezbędnych badań i prób związanych z oceną jakości materiałów oraz robót.</w:t>
      </w:r>
    </w:p>
    <w:p w14:paraId="288574A1" w14:textId="77777777" w:rsidR="004E0C45" w:rsidRPr="003D0023" w:rsidRDefault="004E0C45" w:rsidP="003D0023">
      <w:pPr>
        <w:pStyle w:val="sstnromalny"/>
        <w:spacing w:line="264" w:lineRule="auto"/>
        <w:ind w:left="709" w:hanging="709"/>
        <w:rPr>
          <w:rFonts w:ascii="Arial" w:hAnsi="Arial" w:cs="Arial"/>
          <w:sz w:val="18"/>
          <w:szCs w:val="18"/>
        </w:rPr>
      </w:pPr>
      <w:r w:rsidRPr="003D0023">
        <w:rPr>
          <w:rFonts w:ascii="Arial" w:hAnsi="Arial" w:cs="Arial"/>
          <w:sz w:val="18"/>
          <w:szCs w:val="18"/>
        </w:rPr>
        <w:t xml:space="preserve">1.4.17. </w:t>
      </w:r>
      <w:r w:rsidRPr="003D0023">
        <w:rPr>
          <w:rFonts w:ascii="Arial" w:hAnsi="Arial" w:cs="Arial"/>
          <w:b/>
          <w:i/>
          <w:sz w:val="18"/>
          <w:szCs w:val="18"/>
        </w:rPr>
        <w:t xml:space="preserve">Materiały </w:t>
      </w:r>
      <w:r w:rsidRPr="003D0023">
        <w:rPr>
          <w:rFonts w:ascii="Arial" w:hAnsi="Arial" w:cs="Arial"/>
          <w:sz w:val="18"/>
          <w:szCs w:val="18"/>
        </w:rPr>
        <w:t>- wszelkie tworzywa niezbędne do wykonywania robót, zgodnie z dokumentacją projektową i Specyfikacjami Technicznymi, zaakceptowane przez Inżyniera.</w:t>
      </w:r>
    </w:p>
    <w:p w14:paraId="22D80AB3" w14:textId="77777777" w:rsidR="004E0C45" w:rsidRPr="003D0023" w:rsidRDefault="004E0C45" w:rsidP="003D0023">
      <w:pPr>
        <w:pStyle w:val="sstnromalny"/>
        <w:spacing w:line="264" w:lineRule="auto"/>
        <w:ind w:left="709" w:hanging="709"/>
        <w:rPr>
          <w:rFonts w:ascii="Arial" w:hAnsi="Arial" w:cs="Arial"/>
          <w:sz w:val="18"/>
          <w:szCs w:val="18"/>
        </w:rPr>
      </w:pPr>
      <w:r w:rsidRPr="003D0023">
        <w:rPr>
          <w:rFonts w:ascii="Arial" w:hAnsi="Arial" w:cs="Arial"/>
          <w:sz w:val="18"/>
          <w:szCs w:val="18"/>
        </w:rPr>
        <w:t xml:space="preserve">1.4.18. </w:t>
      </w:r>
      <w:r w:rsidRPr="003D0023">
        <w:rPr>
          <w:rFonts w:ascii="Arial" w:hAnsi="Arial" w:cs="Arial"/>
          <w:b/>
          <w:i/>
          <w:sz w:val="18"/>
          <w:szCs w:val="18"/>
        </w:rPr>
        <w:t>Most</w:t>
      </w:r>
      <w:r w:rsidRPr="003D0023">
        <w:rPr>
          <w:rFonts w:ascii="Arial" w:hAnsi="Arial" w:cs="Arial"/>
          <w:sz w:val="18"/>
          <w:szCs w:val="18"/>
        </w:rPr>
        <w:t xml:space="preserve"> - obiekt zbudowany nad przeszkodą wodną dla zapewnienia komunikacji drogowej, kolejowej i ruchu pieszego.</w:t>
      </w:r>
    </w:p>
    <w:p w14:paraId="551F3012" w14:textId="77777777" w:rsidR="004E0C45" w:rsidRPr="003D0023" w:rsidRDefault="004E0C45" w:rsidP="003D0023">
      <w:pPr>
        <w:pStyle w:val="sstnromalny"/>
        <w:spacing w:line="264" w:lineRule="auto"/>
        <w:ind w:left="709" w:hanging="709"/>
        <w:rPr>
          <w:rFonts w:ascii="Arial" w:hAnsi="Arial" w:cs="Arial"/>
          <w:sz w:val="18"/>
          <w:szCs w:val="18"/>
        </w:rPr>
      </w:pPr>
      <w:r w:rsidRPr="003D0023">
        <w:rPr>
          <w:rFonts w:ascii="Arial" w:hAnsi="Arial" w:cs="Arial"/>
          <w:sz w:val="18"/>
          <w:szCs w:val="18"/>
        </w:rPr>
        <w:t>1.4.19.</w:t>
      </w:r>
      <w:r w:rsidRPr="003D0023">
        <w:rPr>
          <w:rFonts w:ascii="Arial" w:hAnsi="Arial" w:cs="Arial"/>
          <w:b/>
          <w:i/>
          <w:sz w:val="18"/>
          <w:szCs w:val="18"/>
        </w:rPr>
        <w:t xml:space="preserve"> Niweleta</w:t>
      </w:r>
      <w:r w:rsidRPr="003D0023">
        <w:rPr>
          <w:rFonts w:ascii="Arial" w:hAnsi="Arial" w:cs="Arial"/>
          <w:sz w:val="18"/>
          <w:szCs w:val="18"/>
        </w:rPr>
        <w:t xml:space="preserve"> - wysokościowe i geometryczne rozwinięcie na płaszczyźnie pionowego przekroju w osi drogi lub obiektu inżynieryjnego.</w:t>
      </w:r>
    </w:p>
    <w:p w14:paraId="2884017A" w14:textId="77777777" w:rsidR="004E0C45" w:rsidRPr="003D0023" w:rsidRDefault="004E0C45" w:rsidP="003D0023">
      <w:pPr>
        <w:pStyle w:val="sstnromalny"/>
        <w:spacing w:line="264" w:lineRule="auto"/>
        <w:ind w:left="709" w:hanging="709"/>
        <w:rPr>
          <w:rFonts w:ascii="Arial" w:hAnsi="Arial" w:cs="Arial"/>
          <w:sz w:val="18"/>
          <w:szCs w:val="18"/>
        </w:rPr>
      </w:pPr>
      <w:r w:rsidRPr="003D0023">
        <w:rPr>
          <w:rFonts w:ascii="Arial" w:hAnsi="Arial" w:cs="Arial"/>
          <w:sz w:val="18"/>
          <w:szCs w:val="18"/>
        </w:rPr>
        <w:t xml:space="preserve">1.4.20. </w:t>
      </w:r>
      <w:r w:rsidRPr="003D0023">
        <w:rPr>
          <w:rFonts w:ascii="Arial" w:hAnsi="Arial" w:cs="Arial"/>
          <w:b/>
          <w:i/>
          <w:sz w:val="18"/>
          <w:szCs w:val="18"/>
        </w:rPr>
        <w:t>Obiekt inżynieryjny</w:t>
      </w:r>
      <w:r w:rsidRPr="003D0023">
        <w:rPr>
          <w:rFonts w:ascii="Arial" w:hAnsi="Arial" w:cs="Arial"/>
          <w:sz w:val="18"/>
          <w:szCs w:val="18"/>
        </w:rPr>
        <w:t xml:space="preserve"> - most, wiadukt, estakada, tunel, kładka dla pieszych i przepust.</w:t>
      </w:r>
    </w:p>
    <w:p w14:paraId="6B395E1D" w14:textId="77777777" w:rsidR="004E0C45" w:rsidRPr="003D0023" w:rsidRDefault="004E0C45" w:rsidP="003D0023">
      <w:pPr>
        <w:pStyle w:val="sstnromalny"/>
        <w:spacing w:line="264" w:lineRule="auto"/>
        <w:ind w:left="709" w:hanging="709"/>
        <w:rPr>
          <w:rFonts w:ascii="Arial" w:hAnsi="Arial" w:cs="Arial"/>
          <w:sz w:val="18"/>
          <w:szCs w:val="18"/>
        </w:rPr>
      </w:pPr>
      <w:r w:rsidRPr="003D0023">
        <w:rPr>
          <w:rFonts w:ascii="Arial" w:hAnsi="Arial" w:cs="Arial"/>
          <w:sz w:val="18"/>
          <w:szCs w:val="18"/>
        </w:rPr>
        <w:t xml:space="preserve">1.4.21. </w:t>
      </w:r>
      <w:r w:rsidRPr="003D0023">
        <w:rPr>
          <w:rFonts w:ascii="Arial" w:hAnsi="Arial" w:cs="Arial"/>
          <w:b/>
          <w:i/>
          <w:sz w:val="18"/>
          <w:szCs w:val="18"/>
        </w:rPr>
        <w:t>Objazd tymczasowy</w:t>
      </w:r>
      <w:r w:rsidRPr="003D0023">
        <w:rPr>
          <w:rFonts w:ascii="Arial" w:hAnsi="Arial" w:cs="Arial"/>
          <w:sz w:val="18"/>
          <w:szCs w:val="18"/>
        </w:rPr>
        <w:t xml:space="preserve"> - droga specjalnie przygotowana i odpowiednio utrzymana do przeprowadzenia ruchu publicznego na okres budowy.</w:t>
      </w:r>
    </w:p>
    <w:p w14:paraId="12DC729A" w14:textId="77777777" w:rsidR="004E0C45" w:rsidRPr="003D0023" w:rsidRDefault="004E0C45" w:rsidP="003D0023">
      <w:pPr>
        <w:pStyle w:val="sstnromalny"/>
        <w:spacing w:line="264" w:lineRule="auto"/>
        <w:ind w:left="709" w:hanging="709"/>
        <w:rPr>
          <w:rFonts w:ascii="Arial" w:hAnsi="Arial" w:cs="Arial"/>
          <w:sz w:val="18"/>
          <w:szCs w:val="18"/>
        </w:rPr>
      </w:pPr>
      <w:r w:rsidRPr="003D0023">
        <w:rPr>
          <w:rFonts w:ascii="Arial" w:hAnsi="Arial" w:cs="Arial"/>
          <w:sz w:val="18"/>
          <w:szCs w:val="18"/>
        </w:rPr>
        <w:t xml:space="preserve">1.4.22. </w:t>
      </w:r>
      <w:r w:rsidRPr="003D0023">
        <w:rPr>
          <w:rFonts w:ascii="Arial" w:hAnsi="Arial" w:cs="Arial"/>
          <w:b/>
          <w:i/>
          <w:sz w:val="18"/>
          <w:szCs w:val="18"/>
        </w:rPr>
        <w:t xml:space="preserve">Odpowiednia (bliska) zgodność </w:t>
      </w:r>
      <w:r w:rsidRPr="003D0023">
        <w:rPr>
          <w:rFonts w:ascii="Arial" w:hAnsi="Arial" w:cs="Arial"/>
          <w:sz w:val="18"/>
          <w:szCs w:val="18"/>
        </w:rPr>
        <w:t>– zgodność wykonywanych Robót z dopuszczonymi tolerancjami, a jeśli podział tolerancji nie został określony – z przeciętnymi tolerancjami, przyjmowanymi zwyczajowo dla danego rodzaju Robót budowlanych.</w:t>
      </w:r>
    </w:p>
    <w:p w14:paraId="2E253F5C" w14:textId="77777777" w:rsidR="004E0C45" w:rsidRPr="003D0023" w:rsidRDefault="004E0C45" w:rsidP="003D0023">
      <w:pPr>
        <w:pStyle w:val="sstnromalny"/>
        <w:spacing w:line="264" w:lineRule="auto"/>
        <w:ind w:left="709" w:hanging="709"/>
        <w:rPr>
          <w:rFonts w:ascii="Arial" w:hAnsi="Arial" w:cs="Arial"/>
          <w:sz w:val="18"/>
          <w:szCs w:val="18"/>
        </w:rPr>
      </w:pPr>
      <w:r w:rsidRPr="003D0023">
        <w:rPr>
          <w:rFonts w:ascii="Arial" w:hAnsi="Arial" w:cs="Arial"/>
          <w:sz w:val="18"/>
          <w:szCs w:val="18"/>
        </w:rPr>
        <w:t xml:space="preserve">1.4.23. </w:t>
      </w:r>
      <w:r w:rsidRPr="003D0023">
        <w:rPr>
          <w:rFonts w:ascii="Arial" w:hAnsi="Arial" w:cs="Arial"/>
          <w:b/>
          <w:i/>
          <w:sz w:val="18"/>
          <w:szCs w:val="18"/>
        </w:rPr>
        <w:t>Pas drogowy</w:t>
      </w:r>
      <w:r w:rsidRPr="003D0023">
        <w:rPr>
          <w:rFonts w:ascii="Arial" w:hAnsi="Arial" w:cs="Arial"/>
          <w:sz w:val="18"/>
          <w:szCs w:val="18"/>
        </w:rPr>
        <w:t xml:space="preserve"> - wydzielony liniami rozgraniczającymi pas terenu przeznaczony do umieszczania w nim drogi oraz drzew i krzewów. Pas drogowy może również obejmować teren przewidziany do rozbudowy drogi i budowy urządzeń chroniących ludzi i środowisko przed uciążliwościami powodowanymi przez ruch na drodze.</w:t>
      </w:r>
    </w:p>
    <w:p w14:paraId="65FC75DA" w14:textId="77777777" w:rsidR="004E0C45" w:rsidRPr="003D0023" w:rsidRDefault="004E0C45" w:rsidP="003D0023">
      <w:pPr>
        <w:pStyle w:val="sstnromalny"/>
        <w:spacing w:line="264" w:lineRule="auto"/>
        <w:ind w:left="709" w:hanging="709"/>
        <w:rPr>
          <w:rFonts w:ascii="Arial" w:hAnsi="Arial" w:cs="Arial"/>
          <w:sz w:val="18"/>
          <w:szCs w:val="18"/>
        </w:rPr>
      </w:pPr>
      <w:r w:rsidRPr="003D0023">
        <w:rPr>
          <w:rFonts w:ascii="Arial" w:hAnsi="Arial" w:cs="Arial"/>
          <w:sz w:val="18"/>
          <w:szCs w:val="18"/>
        </w:rPr>
        <w:t xml:space="preserve">1.4.24. </w:t>
      </w:r>
      <w:r w:rsidRPr="003D0023">
        <w:rPr>
          <w:rFonts w:ascii="Arial" w:hAnsi="Arial" w:cs="Arial"/>
          <w:b/>
          <w:i/>
          <w:sz w:val="18"/>
          <w:szCs w:val="18"/>
        </w:rPr>
        <w:t>Pobocze</w:t>
      </w:r>
      <w:r w:rsidRPr="003D0023">
        <w:rPr>
          <w:rFonts w:ascii="Arial" w:hAnsi="Arial" w:cs="Arial"/>
          <w:sz w:val="18"/>
          <w:szCs w:val="18"/>
        </w:rPr>
        <w:t xml:space="preserve"> – część korony drogi przeznaczona do chwilowego zatrzymania pojazdów, umieszczenia urządzeń bezpieczeństwa ruchu i wykorzystywana do ruchu pieszych, służąca jednocześnie do bocznego oparcia konstrukcji nawierzchni.</w:t>
      </w:r>
    </w:p>
    <w:p w14:paraId="21420656" w14:textId="77777777" w:rsidR="004E0C45" w:rsidRPr="003D0023" w:rsidRDefault="004E0C45" w:rsidP="003D0023">
      <w:pPr>
        <w:pStyle w:val="sstnromalny"/>
        <w:spacing w:line="264" w:lineRule="auto"/>
        <w:ind w:left="709" w:hanging="709"/>
        <w:rPr>
          <w:rFonts w:ascii="Arial" w:hAnsi="Arial" w:cs="Arial"/>
          <w:sz w:val="18"/>
          <w:szCs w:val="18"/>
        </w:rPr>
      </w:pPr>
      <w:r w:rsidRPr="003D0023">
        <w:rPr>
          <w:rFonts w:ascii="Arial" w:hAnsi="Arial" w:cs="Arial"/>
          <w:sz w:val="18"/>
          <w:szCs w:val="18"/>
        </w:rPr>
        <w:t>1.4.25.</w:t>
      </w:r>
      <w:r w:rsidRPr="003D0023">
        <w:rPr>
          <w:rFonts w:ascii="Arial" w:hAnsi="Arial" w:cs="Arial"/>
          <w:b/>
          <w:i/>
          <w:sz w:val="18"/>
          <w:szCs w:val="18"/>
        </w:rPr>
        <w:t xml:space="preserve"> Podłoże</w:t>
      </w:r>
      <w:r w:rsidRPr="003D0023">
        <w:rPr>
          <w:rFonts w:ascii="Arial" w:hAnsi="Arial" w:cs="Arial"/>
          <w:sz w:val="18"/>
          <w:szCs w:val="18"/>
        </w:rPr>
        <w:t xml:space="preserve"> - grunt rodzimy lub nasypowy, leżący pod nawierzchnią do głębokości przemarzania.</w:t>
      </w:r>
    </w:p>
    <w:p w14:paraId="7CF9D86C" w14:textId="77777777" w:rsidR="004E0C45" w:rsidRPr="003D0023" w:rsidRDefault="004E0C45" w:rsidP="003D0023">
      <w:pPr>
        <w:pStyle w:val="sstnromalny"/>
        <w:spacing w:line="264" w:lineRule="auto"/>
        <w:ind w:left="709" w:hanging="709"/>
        <w:rPr>
          <w:rFonts w:ascii="Arial" w:hAnsi="Arial" w:cs="Arial"/>
          <w:sz w:val="18"/>
          <w:szCs w:val="18"/>
        </w:rPr>
      </w:pPr>
      <w:r w:rsidRPr="003D0023">
        <w:rPr>
          <w:rFonts w:ascii="Arial" w:hAnsi="Arial" w:cs="Arial"/>
          <w:sz w:val="18"/>
          <w:szCs w:val="18"/>
        </w:rPr>
        <w:t xml:space="preserve">1.4.26. </w:t>
      </w:r>
      <w:r w:rsidRPr="003D0023">
        <w:rPr>
          <w:rFonts w:ascii="Arial" w:hAnsi="Arial" w:cs="Arial"/>
          <w:b/>
          <w:i/>
          <w:sz w:val="18"/>
          <w:szCs w:val="18"/>
        </w:rPr>
        <w:t>Podłoże ulepszone</w:t>
      </w:r>
      <w:r w:rsidRPr="003D0023">
        <w:rPr>
          <w:rFonts w:ascii="Arial" w:hAnsi="Arial" w:cs="Arial"/>
          <w:sz w:val="18"/>
          <w:szCs w:val="18"/>
        </w:rPr>
        <w:t xml:space="preserve"> - górna warstwa podłoża, leżąca bezpośrednio pod nawierzchnią, ulepszona w celu umożliwienia przejęcia ruchu budowlanego i właściwego wykonania nawierzchni.</w:t>
      </w:r>
    </w:p>
    <w:p w14:paraId="17F09681" w14:textId="77777777" w:rsidR="004E0C45" w:rsidRPr="003D0023" w:rsidRDefault="004E0C45" w:rsidP="003D0023">
      <w:pPr>
        <w:pStyle w:val="sstnromalny"/>
        <w:spacing w:line="264" w:lineRule="auto"/>
        <w:ind w:left="709" w:hanging="709"/>
        <w:rPr>
          <w:rFonts w:ascii="Arial" w:hAnsi="Arial" w:cs="Arial"/>
          <w:sz w:val="18"/>
          <w:szCs w:val="18"/>
        </w:rPr>
      </w:pPr>
      <w:r w:rsidRPr="003D0023">
        <w:rPr>
          <w:rFonts w:ascii="Arial" w:hAnsi="Arial" w:cs="Arial"/>
          <w:sz w:val="18"/>
          <w:szCs w:val="18"/>
        </w:rPr>
        <w:t xml:space="preserve">1.4.27. </w:t>
      </w:r>
      <w:r w:rsidRPr="003D0023">
        <w:rPr>
          <w:rFonts w:ascii="Arial" w:hAnsi="Arial" w:cs="Arial"/>
          <w:b/>
          <w:i/>
          <w:sz w:val="18"/>
          <w:szCs w:val="18"/>
        </w:rPr>
        <w:t xml:space="preserve">Polecenie </w:t>
      </w:r>
      <w:r w:rsidRPr="003D0023">
        <w:rPr>
          <w:rFonts w:ascii="Arial" w:hAnsi="Arial" w:cs="Arial"/>
          <w:sz w:val="18"/>
          <w:szCs w:val="18"/>
        </w:rPr>
        <w:t>Inżyniera- wszelkie polecenia przekazane Wykonawcy przez Inżyniera,, które mogę być konieczne do realizacji Robót i usuwania wszelkich wad, wszystko zgodnie z Kontraktem.</w:t>
      </w:r>
    </w:p>
    <w:p w14:paraId="03CAA2AA" w14:textId="77777777" w:rsidR="004E0C45" w:rsidRPr="003D0023" w:rsidRDefault="004E0C45" w:rsidP="003D0023">
      <w:pPr>
        <w:pStyle w:val="sstnromalny"/>
        <w:spacing w:line="264" w:lineRule="auto"/>
        <w:ind w:left="709" w:hanging="709"/>
        <w:rPr>
          <w:rFonts w:ascii="Arial" w:hAnsi="Arial" w:cs="Arial"/>
          <w:sz w:val="18"/>
          <w:szCs w:val="18"/>
        </w:rPr>
      </w:pPr>
      <w:r w:rsidRPr="003D0023">
        <w:rPr>
          <w:rFonts w:ascii="Arial" w:hAnsi="Arial" w:cs="Arial"/>
          <w:sz w:val="18"/>
          <w:szCs w:val="18"/>
        </w:rPr>
        <w:t xml:space="preserve">1.4.28. </w:t>
      </w:r>
      <w:r w:rsidRPr="003D0023">
        <w:rPr>
          <w:rFonts w:ascii="Arial" w:hAnsi="Arial" w:cs="Arial"/>
          <w:b/>
          <w:i/>
          <w:sz w:val="18"/>
          <w:szCs w:val="18"/>
        </w:rPr>
        <w:t>Projektant</w:t>
      </w:r>
      <w:r w:rsidRPr="003D0023">
        <w:rPr>
          <w:rFonts w:ascii="Arial" w:hAnsi="Arial" w:cs="Arial"/>
          <w:sz w:val="18"/>
          <w:szCs w:val="18"/>
        </w:rPr>
        <w:t xml:space="preserve"> - oznacza osobę fizyczną, posiadającą kwalifikacje wymagane przez Rozdział 2 i pełniącą funkcje przypisane przez Art. 20 (obowiązki) Art. 21 (prawa) Prawa Budowlanego.</w:t>
      </w:r>
    </w:p>
    <w:p w14:paraId="0FCF1865" w14:textId="77777777" w:rsidR="004E0C45" w:rsidRPr="003D0023" w:rsidRDefault="004E0C45" w:rsidP="003D0023">
      <w:pPr>
        <w:pStyle w:val="sstnromalny"/>
        <w:spacing w:line="264" w:lineRule="auto"/>
        <w:ind w:left="709" w:hanging="709"/>
        <w:rPr>
          <w:rFonts w:ascii="Arial" w:hAnsi="Arial" w:cs="Arial"/>
          <w:sz w:val="18"/>
          <w:szCs w:val="18"/>
        </w:rPr>
      </w:pPr>
      <w:r w:rsidRPr="003D0023">
        <w:rPr>
          <w:rFonts w:ascii="Arial" w:hAnsi="Arial" w:cs="Arial"/>
          <w:sz w:val="18"/>
          <w:szCs w:val="18"/>
        </w:rPr>
        <w:t xml:space="preserve">1.4.29. </w:t>
      </w:r>
      <w:r w:rsidRPr="003D0023">
        <w:rPr>
          <w:rFonts w:ascii="Arial" w:hAnsi="Arial" w:cs="Arial"/>
          <w:b/>
          <w:i/>
          <w:sz w:val="18"/>
          <w:szCs w:val="18"/>
        </w:rPr>
        <w:t>Przedsięwzięcie budowlane</w:t>
      </w:r>
      <w:r w:rsidRPr="003D0023">
        <w:rPr>
          <w:rFonts w:ascii="Arial" w:hAnsi="Arial" w:cs="Arial"/>
          <w:sz w:val="18"/>
          <w:szCs w:val="18"/>
        </w:rPr>
        <w:t xml:space="preserve"> - kompleksowa realizacja nowego połączenia drogowego lub całkowita modernizacja (zmiana parametrów geometrycznych trasy w planie i przekroju podłużnym) istniejącego połączenia.</w:t>
      </w:r>
    </w:p>
    <w:p w14:paraId="16E79CDB" w14:textId="77777777" w:rsidR="004E0C45" w:rsidRPr="003D0023" w:rsidRDefault="004E0C45" w:rsidP="003D0023">
      <w:pPr>
        <w:pStyle w:val="sstnromalny"/>
        <w:spacing w:line="264" w:lineRule="auto"/>
        <w:ind w:left="709" w:hanging="709"/>
        <w:rPr>
          <w:rFonts w:ascii="Arial" w:hAnsi="Arial" w:cs="Arial"/>
          <w:sz w:val="18"/>
          <w:szCs w:val="18"/>
        </w:rPr>
      </w:pPr>
      <w:r w:rsidRPr="003D0023">
        <w:rPr>
          <w:rFonts w:ascii="Arial" w:hAnsi="Arial" w:cs="Arial"/>
          <w:sz w:val="18"/>
          <w:szCs w:val="18"/>
        </w:rPr>
        <w:t xml:space="preserve">1.4.30. </w:t>
      </w:r>
      <w:r w:rsidRPr="003D0023">
        <w:rPr>
          <w:rFonts w:ascii="Arial" w:hAnsi="Arial" w:cs="Arial"/>
          <w:b/>
          <w:i/>
          <w:sz w:val="18"/>
          <w:szCs w:val="18"/>
        </w:rPr>
        <w:t>Przepust</w:t>
      </w:r>
      <w:r w:rsidRPr="003D0023">
        <w:rPr>
          <w:rFonts w:ascii="Arial" w:hAnsi="Arial" w:cs="Arial"/>
          <w:sz w:val="18"/>
          <w:szCs w:val="18"/>
        </w:rPr>
        <w:t xml:space="preserve"> - obiekty wybudowane w formie zamkniętej obudowy konstrukcyjnej, służące do przepływu małych cieków wodnych pod nasypami korpusu drogowego lub dla ruchu kołowego, pieszego.</w:t>
      </w:r>
    </w:p>
    <w:p w14:paraId="4E793FF2" w14:textId="77777777" w:rsidR="004E0C45" w:rsidRPr="003D0023" w:rsidRDefault="004E0C45" w:rsidP="003D0023">
      <w:pPr>
        <w:pStyle w:val="sstnromalny"/>
        <w:spacing w:line="264" w:lineRule="auto"/>
        <w:ind w:left="709" w:hanging="709"/>
        <w:rPr>
          <w:rFonts w:ascii="Arial" w:hAnsi="Arial" w:cs="Arial"/>
          <w:sz w:val="18"/>
          <w:szCs w:val="18"/>
        </w:rPr>
      </w:pPr>
      <w:r w:rsidRPr="003D0023">
        <w:rPr>
          <w:rFonts w:ascii="Arial" w:hAnsi="Arial" w:cs="Arial"/>
          <w:sz w:val="18"/>
          <w:szCs w:val="18"/>
        </w:rPr>
        <w:t xml:space="preserve">1.4.31. </w:t>
      </w:r>
      <w:r w:rsidRPr="003D0023">
        <w:rPr>
          <w:rFonts w:ascii="Arial" w:hAnsi="Arial" w:cs="Arial"/>
          <w:b/>
          <w:i/>
          <w:sz w:val="18"/>
          <w:szCs w:val="18"/>
        </w:rPr>
        <w:t>Przeszkoda naturalna</w:t>
      </w:r>
      <w:r w:rsidRPr="003D0023">
        <w:rPr>
          <w:rFonts w:ascii="Arial" w:hAnsi="Arial" w:cs="Arial"/>
          <w:sz w:val="18"/>
          <w:szCs w:val="18"/>
        </w:rPr>
        <w:t xml:space="preserve"> - element środowiska naturalnego, stanowiący utrudnienie w realizacji zadania budowlanego, na przykład dolina, bagno, rzeka itp.</w:t>
      </w:r>
    </w:p>
    <w:p w14:paraId="1C96FE35" w14:textId="77777777" w:rsidR="004E0C45" w:rsidRPr="003D0023" w:rsidRDefault="004E0C45" w:rsidP="003D0023">
      <w:pPr>
        <w:pStyle w:val="sstnromalny"/>
        <w:spacing w:line="264" w:lineRule="auto"/>
        <w:ind w:left="709" w:hanging="709"/>
        <w:rPr>
          <w:rFonts w:ascii="Arial" w:hAnsi="Arial" w:cs="Arial"/>
          <w:sz w:val="18"/>
          <w:szCs w:val="18"/>
        </w:rPr>
      </w:pPr>
      <w:r w:rsidRPr="003D0023">
        <w:rPr>
          <w:rFonts w:ascii="Arial" w:hAnsi="Arial" w:cs="Arial"/>
          <w:sz w:val="18"/>
          <w:szCs w:val="18"/>
        </w:rPr>
        <w:t xml:space="preserve">1.4.32. </w:t>
      </w:r>
      <w:r w:rsidRPr="003D0023">
        <w:rPr>
          <w:rFonts w:ascii="Arial" w:hAnsi="Arial" w:cs="Arial"/>
          <w:b/>
          <w:i/>
          <w:sz w:val="18"/>
          <w:szCs w:val="18"/>
        </w:rPr>
        <w:t>Przeszkoda sztuczna</w:t>
      </w:r>
      <w:r w:rsidRPr="003D0023">
        <w:rPr>
          <w:rFonts w:ascii="Arial" w:hAnsi="Arial" w:cs="Arial"/>
          <w:sz w:val="18"/>
          <w:szCs w:val="18"/>
        </w:rPr>
        <w:t xml:space="preserve"> – dzieło ludzkie, stanowiące utrudnienie w realizacji zadania budowlanego, na przykład droga, kolej, rurociąg itp.</w:t>
      </w:r>
    </w:p>
    <w:p w14:paraId="67A3022E" w14:textId="77777777" w:rsidR="004E0C45" w:rsidRPr="003D0023" w:rsidRDefault="004E0C45" w:rsidP="003D0023">
      <w:pPr>
        <w:pStyle w:val="sstnromalny"/>
        <w:spacing w:line="264" w:lineRule="auto"/>
        <w:ind w:left="709" w:hanging="709"/>
        <w:rPr>
          <w:rFonts w:ascii="Arial" w:hAnsi="Arial" w:cs="Arial"/>
          <w:sz w:val="18"/>
          <w:szCs w:val="18"/>
        </w:rPr>
      </w:pPr>
      <w:r w:rsidRPr="003D0023">
        <w:rPr>
          <w:rFonts w:ascii="Arial" w:hAnsi="Arial" w:cs="Arial"/>
          <w:sz w:val="18"/>
          <w:szCs w:val="18"/>
        </w:rPr>
        <w:t xml:space="preserve">1.4.33. </w:t>
      </w:r>
      <w:r w:rsidRPr="003D0023">
        <w:rPr>
          <w:rFonts w:ascii="Arial" w:hAnsi="Arial" w:cs="Arial"/>
          <w:b/>
          <w:i/>
          <w:sz w:val="18"/>
          <w:szCs w:val="18"/>
        </w:rPr>
        <w:t>Przetargowa Dokumentacja Projektowa</w:t>
      </w:r>
      <w:r w:rsidRPr="003D0023">
        <w:rPr>
          <w:rFonts w:ascii="Arial" w:hAnsi="Arial" w:cs="Arial"/>
          <w:sz w:val="18"/>
          <w:szCs w:val="18"/>
        </w:rPr>
        <w:t xml:space="preserve"> – część Dokumentacji projektowej, która wskazuje lokalizację, charakterystykę i wymiary obiektu będącego Przedmiotem Robót.</w:t>
      </w:r>
    </w:p>
    <w:p w14:paraId="73979120" w14:textId="77777777" w:rsidR="004E0C45" w:rsidRPr="003D0023" w:rsidRDefault="004E0C45" w:rsidP="003D0023">
      <w:pPr>
        <w:pStyle w:val="sstnromalny"/>
        <w:spacing w:line="264" w:lineRule="auto"/>
        <w:ind w:left="709" w:hanging="709"/>
        <w:rPr>
          <w:rFonts w:ascii="Arial" w:hAnsi="Arial" w:cs="Arial"/>
          <w:sz w:val="18"/>
          <w:szCs w:val="18"/>
        </w:rPr>
      </w:pPr>
      <w:r w:rsidRPr="003D0023">
        <w:rPr>
          <w:rFonts w:ascii="Arial" w:hAnsi="Arial" w:cs="Arial"/>
          <w:sz w:val="18"/>
          <w:szCs w:val="18"/>
        </w:rPr>
        <w:t xml:space="preserve">1.4.34. </w:t>
      </w:r>
      <w:r w:rsidRPr="003D0023">
        <w:rPr>
          <w:rFonts w:ascii="Arial" w:hAnsi="Arial" w:cs="Arial"/>
          <w:b/>
          <w:i/>
          <w:sz w:val="18"/>
          <w:szCs w:val="18"/>
        </w:rPr>
        <w:t>Przyczółek</w:t>
      </w:r>
      <w:r w:rsidRPr="003D0023">
        <w:rPr>
          <w:rFonts w:ascii="Arial" w:hAnsi="Arial" w:cs="Arial"/>
          <w:sz w:val="18"/>
          <w:szCs w:val="18"/>
        </w:rPr>
        <w:t xml:space="preserve"> – skrajna podpora obiektu inżynieryjnego. Może składać się z pełnej ściany, słupów lub innych form konstrukcyjnych np. skrzyń, komór.</w:t>
      </w:r>
    </w:p>
    <w:p w14:paraId="18A7607A" w14:textId="77777777" w:rsidR="004E0C45" w:rsidRPr="003D0023" w:rsidRDefault="004E0C45" w:rsidP="003D0023">
      <w:pPr>
        <w:pStyle w:val="sstnromalny"/>
        <w:spacing w:line="264" w:lineRule="auto"/>
        <w:ind w:left="709" w:hanging="709"/>
        <w:rPr>
          <w:rFonts w:ascii="Arial" w:hAnsi="Arial" w:cs="Arial"/>
          <w:sz w:val="18"/>
          <w:szCs w:val="18"/>
        </w:rPr>
      </w:pPr>
      <w:r w:rsidRPr="003D0023">
        <w:rPr>
          <w:rFonts w:ascii="Arial" w:hAnsi="Arial" w:cs="Arial"/>
          <w:sz w:val="18"/>
          <w:szCs w:val="18"/>
        </w:rPr>
        <w:t xml:space="preserve">1.4.35. </w:t>
      </w:r>
      <w:r w:rsidRPr="003D0023">
        <w:rPr>
          <w:rFonts w:ascii="Arial" w:hAnsi="Arial" w:cs="Arial"/>
          <w:b/>
          <w:i/>
          <w:sz w:val="18"/>
          <w:szCs w:val="18"/>
        </w:rPr>
        <w:t>Rekultywacja</w:t>
      </w:r>
      <w:r w:rsidRPr="003D0023">
        <w:rPr>
          <w:rFonts w:ascii="Arial" w:hAnsi="Arial" w:cs="Arial"/>
          <w:sz w:val="18"/>
          <w:szCs w:val="18"/>
        </w:rPr>
        <w:t xml:space="preserve"> – Roboty mające na celu uporządkowanie i przywrócenie pierwotnych funkcji terenom naruszonym w czasie realizacji zadania budowlanego.</w:t>
      </w:r>
    </w:p>
    <w:p w14:paraId="682CF8DE" w14:textId="77777777" w:rsidR="004E0C45" w:rsidRPr="003D0023" w:rsidRDefault="004E0C45" w:rsidP="003D0023">
      <w:pPr>
        <w:pStyle w:val="sstnromalny"/>
        <w:spacing w:line="264" w:lineRule="auto"/>
        <w:ind w:left="709" w:hanging="709"/>
        <w:rPr>
          <w:rFonts w:ascii="Arial" w:hAnsi="Arial" w:cs="Arial"/>
          <w:sz w:val="18"/>
          <w:szCs w:val="18"/>
        </w:rPr>
      </w:pPr>
      <w:r w:rsidRPr="003D0023">
        <w:rPr>
          <w:rFonts w:ascii="Arial" w:hAnsi="Arial" w:cs="Arial"/>
          <w:sz w:val="18"/>
          <w:szCs w:val="18"/>
        </w:rPr>
        <w:t xml:space="preserve">1.4.36. </w:t>
      </w:r>
      <w:r w:rsidRPr="003D0023">
        <w:rPr>
          <w:rFonts w:ascii="Arial" w:hAnsi="Arial" w:cs="Arial"/>
          <w:b/>
          <w:i/>
          <w:sz w:val="18"/>
          <w:szCs w:val="18"/>
        </w:rPr>
        <w:t xml:space="preserve">Rozpiętość teoretyczna </w:t>
      </w:r>
      <w:r w:rsidRPr="003D0023">
        <w:rPr>
          <w:rFonts w:ascii="Arial" w:hAnsi="Arial" w:cs="Arial"/>
          <w:sz w:val="18"/>
          <w:szCs w:val="18"/>
        </w:rPr>
        <w:t>– odległość między punktami podparcia (łożyskami), przęsła obiektu.</w:t>
      </w:r>
    </w:p>
    <w:p w14:paraId="2054409B" w14:textId="77777777" w:rsidR="004E0C45" w:rsidRPr="003D0023" w:rsidRDefault="004E0C45" w:rsidP="003D0023">
      <w:pPr>
        <w:pStyle w:val="sstnromalny"/>
        <w:spacing w:line="264" w:lineRule="auto"/>
        <w:ind w:left="709" w:hanging="709"/>
        <w:rPr>
          <w:rFonts w:ascii="Arial" w:hAnsi="Arial" w:cs="Arial"/>
          <w:sz w:val="18"/>
          <w:szCs w:val="18"/>
        </w:rPr>
      </w:pPr>
      <w:r w:rsidRPr="003D0023">
        <w:rPr>
          <w:rFonts w:ascii="Arial" w:hAnsi="Arial" w:cs="Arial"/>
          <w:sz w:val="18"/>
          <w:szCs w:val="18"/>
        </w:rPr>
        <w:t xml:space="preserve">1.4.37. </w:t>
      </w:r>
      <w:r w:rsidRPr="003D0023">
        <w:rPr>
          <w:rFonts w:ascii="Arial" w:hAnsi="Arial" w:cs="Arial"/>
          <w:b/>
          <w:i/>
          <w:sz w:val="18"/>
          <w:szCs w:val="18"/>
        </w:rPr>
        <w:t>Szerokość całkowita obiektu (mostu/ wiaduktu)</w:t>
      </w:r>
      <w:r w:rsidRPr="003D0023">
        <w:rPr>
          <w:rFonts w:ascii="Arial" w:hAnsi="Arial" w:cs="Arial"/>
          <w:sz w:val="18"/>
          <w:szCs w:val="18"/>
        </w:rPr>
        <w:t xml:space="preserve"> – odległość między zewnętrznymi krawędziami konstrukcji obiektu, mierzona w linii prostopadłej do osi podłużnej, obejmuje całkowitą szerokość konstrukcyjną ustroju niosącego.</w:t>
      </w:r>
    </w:p>
    <w:p w14:paraId="5B3F399F" w14:textId="77777777" w:rsidR="004E0C45" w:rsidRPr="003D0023" w:rsidRDefault="004E0C45" w:rsidP="003D0023">
      <w:pPr>
        <w:pStyle w:val="sstnromalny"/>
        <w:spacing w:line="264" w:lineRule="auto"/>
        <w:ind w:left="709" w:hanging="709"/>
        <w:rPr>
          <w:rFonts w:ascii="Arial" w:hAnsi="Arial" w:cs="Arial"/>
          <w:sz w:val="18"/>
          <w:szCs w:val="18"/>
        </w:rPr>
      </w:pPr>
      <w:r w:rsidRPr="003D0023">
        <w:rPr>
          <w:rFonts w:ascii="Arial" w:hAnsi="Arial" w:cs="Arial"/>
          <w:sz w:val="18"/>
          <w:szCs w:val="18"/>
        </w:rPr>
        <w:t xml:space="preserve">1.4.38 </w:t>
      </w:r>
      <w:r w:rsidRPr="003D0023">
        <w:rPr>
          <w:rFonts w:ascii="Arial" w:hAnsi="Arial" w:cs="Arial"/>
          <w:b/>
          <w:i/>
          <w:sz w:val="18"/>
          <w:szCs w:val="18"/>
        </w:rPr>
        <w:t>Szerokość użytkowa obiektu</w:t>
      </w:r>
      <w:r w:rsidRPr="003D0023">
        <w:rPr>
          <w:rFonts w:ascii="Arial" w:hAnsi="Arial" w:cs="Arial"/>
          <w:sz w:val="18"/>
          <w:szCs w:val="18"/>
        </w:rPr>
        <w:t xml:space="preserve"> – szerokość jezdni (nawierzchni) przeznaczona dla poszczególnych rodzajów ruchu oraz szerokość chodników mierzona w świetle poręczy mostowych z wyłączeniem konstrukcji przy jezdni dołem oddzielającej ruch kołowy od ruchu pieszego.</w:t>
      </w:r>
    </w:p>
    <w:p w14:paraId="23927543" w14:textId="77777777" w:rsidR="004E0C45" w:rsidRPr="003D0023" w:rsidRDefault="004E0C45" w:rsidP="003D0023">
      <w:pPr>
        <w:pStyle w:val="sstnromalny"/>
        <w:spacing w:line="264" w:lineRule="auto"/>
        <w:ind w:left="709" w:hanging="709"/>
        <w:rPr>
          <w:rFonts w:ascii="Arial" w:hAnsi="Arial" w:cs="Arial"/>
          <w:sz w:val="18"/>
          <w:szCs w:val="18"/>
        </w:rPr>
      </w:pPr>
      <w:r w:rsidRPr="003D0023">
        <w:rPr>
          <w:rFonts w:ascii="Arial" w:hAnsi="Arial" w:cs="Arial"/>
          <w:sz w:val="18"/>
          <w:szCs w:val="18"/>
        </w:rPr>
        <w:lastRenderedPageBreak/>
        <w:t xml:space="preserve">1.4.39. </w:t>
      </w:r>
      <w:r w:rsidRPr="003D0023">
        <w:rPr>
          <w:rFonts w:ascii="Arial" w:hAnsi="Arial" w:cs="Arial"/>
          <w:b/>
          <w:i/>
          <w:sz w:val="18"/>
          <w:szCs w:val="18"/>
        </w:rPr>
        <w:t>Ślepy kosztorys</w:t>
      </w:r>
      <w:r w:rsidRPr="003D0023">
        <w:rPr>
          <w:rFonts w:ascii="Arial" w:hAnsi="Arial" w:cs="Arial"/>
          <w:sz w:val="18"/>
          <w:szCs w:val="18"/>
        </w:rPr>
        <w:t xml:space="preserve"> – wykaz Robót z podaniem ich ilości (przedmiar) w kolejności technologicznej ich wykonania.</w:t>
      </w:r>
    </w:p>
    <w:p w14:paraId="44A93F6A" w14:textId="77777777" w:rsidR="004E0C45" w:rsidRPr="003D0023" w:rsidRDefault="004E0C45" w:rsidP="003D0023">
      <w:pPr>
        <w:pStyle w:val="sstnromalny"/>
        <w:spacing w:line="264" w:lineRule="auto"/>
        <w:ind w:left="709" w:hanging="709"/>
        <w:rPr>
          <w:rFonts w:ascii="Arial" w:hAnsi="Arial" w:cs="Arial"/>
          <w:sz w:val="18"/>
          <w:szCs w:val="18"/>
        </w:rPr>
      </w:pPr>
      <w:r w:rsidRPr="003D0023">
        <w:rPr>
          <w:rFonts w:ascii="Arial" w:hAnsi="Arial" w:cs="Arial"/>
          <w:sz w:val="18"/>
          <w:szCs w:val="18"/>
        </w:rPr>
        <w:t xml:space="preserve">1.4.40. </w:t>
      </w:r>
      <w:r w:rsidRPr="003D0023">
        <w:rPr>
          <w:rFonts w:ascii="Arial" w:hAnsi="Arial" w:cs="Arial"/>
          <w:b/>
          <w:i/>
          <w:sz w:val="18"/>
          <w:szCs w:val="18"/>
        </w:rPr>
        <w:t xml:space="preserve"> Plac Budowy</w:t>
      </w:r>
      <w:r w:rsidRPr="003D0023">
        <w:rPr>
          <w:rFonts w:ascii="Arial" w:hAnsi="Arial" w:cs="Arial"/>
          <w:sz w:val="18"/>
          <w:szCs w:val="18"/>
        </w:rPr>
        <w:t xml:space="preserve"> – oznacza miejsca, gdzie mają być realizowane Roboty Stałe i do których moją być dostarczone Urządzenia i Materiały oraz wszelkie inne miejsca.</w:t>
      </w:r>
    </w:p>
    <w:p w14:paraId="2BF2A891" w14:textId="77777777" w:rsidR="004E0C45" w:rsidRPr="003D0023" w:rsidRDefault="004E0C45" w:rsidP="003D0023">
      <w:pPr>
        <w:pStyle w:val="sstnromalny"/>
        <w:spacing w:line="264" w:lineRule="auto"/>
        <w:ind w:left="709" w:hanging="709"/>
        <w:rPr>
          <w:rFonts w:ascii="Arial" w:hAnsi="Arial" w:cs="Arial"/>
          <w:sz w:val="18"/>
          <w:szCs w:val="18"/>
        </w:rPr>
      </w:pPr>
      <w:r w:rsidRPr="003D0023">
        <w:rPr>
          <w:rFonts w:ascii="Arial" w:hAnsi="Arial" w:cs="Arial"/>
          <w:sz w:val="18"/>
          <w:szCs w:val="18"/>
        </w:rPr>
        <w:t>1.4.41.</w:t>
      </w:r>
      <w:r w:rsidRPr="003D0023">
        <w:rPr>
          <w:rFonts w:ascii="Arial" w:hAnsi="Arial" w:cs="Arial"/>
          <w:b/>
          <w:i/>
          <w:sz w:val="18"/>
          <w:szCs w:val="18"/>
        </w:rPr>
        <w:t xml:space="preserve"> Tunel</w:t>
      </w:r>
      <w:r w:rsidRPr="003D0023">
        <w:rPr>
          <w:rFonts w:ascii="Arial" w:hAnsi="Arial" w:cs="Arial"/>
          <w:sz w:val="18"/>
          <w:szCs w:val="18"/>
        </w:rPr>
        <w:t xml:space="preserve"> – obiekt zagłębiony poniżej poziomu terenu dla zapewnienia komunikacji drogowej, kolejowej i ruchu pieszego.</w:t>
      </w:r>
    </w:p>
    <w:p w14:paraId="17397B19" w14:textId="77777777" w:rsidR="004E0C45" w:rsidRPr="003D0023" w:rsidRDefault="004E0C45" w:rsidP="003D0023">
      <w:pPr>
        <w:pStyle w:val="sstnromalny"/>
        <w:spacing w:line="264" w:lineRule="auto"/>
        <w:ind w:left="709" w:hanging="709"/>
        <w:rPr>
          <w:rFonts w:ascii="Arial" w:hAnsi="Arial" w:cs="Arial"/>
          <w:sz w:val="18"/>
          <w:szCs w:val="18"/>
        </w:rPr>
      </w:pPr>
      <w:r w:rsidRPr="003D0023">
        <w:rPr>
          <w:rFonts w:ascii="Arial" w:hAnsi="Arial" w:cs="Arial"/>
          <w:sz w:val="18"/>
          <w:szCs w:val="18"/>
        </w:rPr>
        <w:t>1.4.42.</w:t>
      </w:r>
      <w:r w:rsidRPr="003D0023">
        <w:rPr>
          <w:rFonts w:ascii="Arial" w:hAnsi="Arial" w:cs="Arial"/>
          <w:b/>
          <w:i/>
          <w:sz w:val="18"/>
          <w:szCs w:val="18"/>
        </w:rPr>
        <w:t xml:space="preserve"> Wiadukt</w:t>
      </w:r>
      <w:r w:rsidRPr="003D0023">
        <w:rPr>
          <w:rFonts w:ascii="Arial" w:hAnsi="Arial" w:cs="Arial"/>
          <w:sz w:val="18"/>
          <w:szCs w:val="18"/>
        </w:rPr>
        <w:t xml:space="preserve"> – obiekt zbudowany nad linią kolejową lub inną drogą dla bezkolizyjnego zapewnienia komunikacji drogowej, kolejowej i ruchu pieszego.</w:t>
      </w:r>
    </w:p>
    <w:p w14:paraId="13343F4F" w14:textId="77777777" w:rsidR="004E0C45" w:rsidRPr="003D0023" w:rsidRDefault="004E0C45" w:rsidP="003D0023">
      <w:pPr>
        <w:pStyle w:val="sstnromalny"/>
        <w:spacing w:line="264" w:lineRule="auto"/>
        <w:ind w:left="709" w:hanging="709"/>
        <w:rPr>
          <w:rFonts w:ascii="Arial" w:hAnsi="Arial" w:cs="Arial"/>
          <w:sz w:val="18"/>
          <w:szCs w:val="18"/>
        </w:rPr>
      </w:pPr>
      <w:r w:rsidRPr="003D0023">
        <w:rPr>
          <w:rFonts w:ascii="Arial" w:hAnsi="Arial" w:cs="Arial"/>
          <w:sz w:val="18"/>
          <w:szCs w:val="18"/>
        </w:rPr>
        <w:t xml:space="preserve">1.4.43. </w:t>
      </w:r>
      <w:r w:rsidRPr="003D0023">
        <w:rPr>
          <w:rFonts w:ascii="Arial" w:hAnsi="Arial" w:cs="Arial"/>
          <w:b/>
          <w:i/>
          <w:sz w:val="18"/>
          <w:szCs w:val="18"/>
        </w:rPr>
        <w:t>Zadanie budowlane</w:t>
      </w:r>
      <w:r w:rsidRPr="003D0023">
        <w:rPr>
          <w:rFonts w:ascii="Arial" w:hAnsi="Arial" w:cs="Arial"/>
          <w:sz w:val="18"/>
          <w:szCs w:val="18"/>
        </w:rPr>
        <w:t xml:space="preserve"> – część przedsięwzięcia budowlanego, stanowiąca odrębną całość konstrukcyjną lub technologiczną, zdolną do samodzielnego spełnienia przewidywanych funkcji techniczno- użytkowych. Zadanie może polegać na wykonywaniu Robót związanych z budową, modernizacją, utrzymaniem oraz ochroną budowli drogowej lub jej elementów.</w:t>
      </w:r>
    </w:p>
    <w:p w14:paraId="566D6947" w14:textId="77777777" w:rsidR="004E0C45" w:rsidRPr="003D0023" w:rsidRDefault="004E0C45" w:rsidP="003D0023">
      <w:pPr>
        <w:pStyle w:val="sstnromalny"/>
        <w:spacing w:line="264" w:lineRule="auto"/>
        <w:ind w:left="709" w:hanging="709"/>
        <w:rPr>
          <w:rFonts w:ascii="Arial" w:hAnsi="Arial" w:cs="Arial"/>
          <w:sz w:val="18"/>
          <w:szCs w:val="18"/>
        </w:rPr>
      </w:pPr>
      <w:r w:rsidRPr="003D0023">
        <w:rPr>
          <w:rFonts w:ascii="Arial" w:hAnsi="Arial" w:cs="Arial"/>
          <w:sz w:val="18"/>
          <w:szCs w:val="18"/>
        </w:rPr>
        <w:t xml:space="preserve">1.4.44. </w:t>
      </w:r>
      <w:r w:rsidRPr="003D0023">
        <w:rPr>
          <w:rFonts w:ascii="Arial" w:hAnsi="Arial" w:cs="Arial"/>
          <w:b/>
          <w:i/>
          <w:sz w:val="18"/>
          <w:szCs w:val="18"/>
        </w:rPr>
        <w:t>Linia kolejowa</w:t>
      </w:r>
      <w:r w:rsidRPr="003D0023">
        <w:rPr>
          <w:rFonts w:ascii="Arial" w:hAnsi="Arial" w:cs="Arial"/>
          <w:sz w:val="18"/>
          <w:szCs w:val="18"/>
        </w:rPr>
        <w:t xml:space="preserve"> - wyznaczony pas terenu, składający się z podtorza, budowli inżynieryjnych i nawierzchni, sieci trakcyjnej, urządzeń łączności itp. dla prowadzenia ruchu pociągów od punktu początkowego do punktu końcowego, łącznie z urządzeniami zabezpieczenia ruchu kolejowego, łączności, sieci trakcyjnej, budynkami w punktach eksploatacyjnych i na szlakach oraz innymi urządzeniami zapewniającymi bezpieczny i regularny ruch pociągów.</w:t>
      </w:r>
    </w:p>
    <w:p w14:paraId="3E6CAFBF" w14:textId="77777777" w:rsidR="004E0C45" w:rsidRPr="003D0023" w:rsidRDefault="004E0C45" w:rsidP="003D0023">
      <w:pPr>
        <w:pStyle w:val="sstnromalny"/>
        <w:spacing w:line="264" w:lineRule="auto"/>
        <w:ind w:left="709" w:hanging="709"/>
        <w:rPr>
          <w:rFonts w:ascii="Arial" w:hAnsi="Arial" w:cs="Arial"/>
          <w:sz w:val="18"/>
          <w:szCs w:val="18"/>
        </w:rPr>
      </w:pPr>
      <w:r w:rsidRPr="003D0023">
        <w:rPr>
          <w:rFonts w:ascii="Arial" w:hAnsi="Arial" w:cs="Arial"/>
          <w:sz w:val="18"/>
          <w:szCs w:val="18"/>
        </w:rPr>
        <w:t xml:space="preserve">1.4.45. </w:t>
      </w:r>
      <w:r w:rsidRPr="003D0023">
        <w:rPr>
          <w:rFonts w:ascii="Arial" w:hAnsi="Arial" w:cs="Arial"/>
          <w:b/>
          <w:i/>
          <w:sz w:val="18"/>
          <w:szCs w:val="18"/>
        </w:rPr>
        <w:t>Ładownia</w:t>
      </w:r>
      <w:r w:rsidRPr="003D0023">
        <w:rPr>
          <w:rFonts w:ascii="Arial" w:hAnsi="Arial" w:cs="Arial"/>
          <w:sz w:val="18"/>
          <w:szCs w:val="18"/>
        </w:rPr>
        <w:t xml:space="preserve"> - punkt handlowy przeznaczony do ładowania lub wyładowywania przesyłek na stacji ewentualnie szlaku.</w:t>
      </w:r>
    </w:p>
    <w:p w14:paraId="6A9EFBE4" w14:textId="77777777" w:rsidR="004E0C45" w:rsidRPr="003D0023" w:rsidRDefault="004E0C45" w:rsidP="003D0023">
      <w:pPr>
        <w:pStyle w:val="sstnromalny"/>
        <w:spacing w:line="264" w:lineRule="auto"/>
        <w:ind w:left="709" w:hanging="709"/>
        <w:rPr>
          <w:rFonts w:ascii="Arial" w:hAnsi="Arial" w:cs="Arial"/>
          <w:sz w:val="18"/>
          <w:szCs w:val="18"/>
        </w:rPr>
      </w:pPr>
      <w:r w:rsidRPr="003D0023">
        <w:rPr>
          <w:rFonts w:ascii="Arial" w:hAnsi="Arial" w:cs="Arial"/>
          <w:sz w:val="18"/>
          <w:szCs w:val="18"/>
        </w:rPr>
        <w:t xml:space="preserve">1.4.46. </w:t>
      </w:r>
      <w:r w:rsidRPr="003D0023">
        <w:rPr>
          <w:rFonts w:ascii="Arial" w:hAnsi="Arial" w:cs="Arial"/>
          <w:b/>
          <w:i/>
          <w:sz w:val="18"/>
          <w:szCs w:val="18"/>
        </w:rPr>
        <w:t>Nawierzchnia kolejowa</w:t>
      </w:r>
      <w:r w:rsidRPr="003D0023">
        <w:rPr>
          <w:rFonts w:ascii="Arial" w:hAnsi="Arial" w:cs="Arial"/>
          <w:sz w:val="18"/>
          <w:szCs w:val="18"/>
        </w:rPr>
        <w:t xml:space="preserve"> - zespół konstrukcyjny, składający się z szyn, złączek, podkładów i podsypki, który tworzy drogę dla pojazdów szynowych.</w:t>
      </w:r>
    </w:p>
    <w:p w14:paraId="70323AEF" w14:textId="77777777" w:rsidR="004E0C45" w:rsidRPr="003D0023" w:rsidRDefault="004E0C45" w:rsidP="003D0023">
      <w:pPr>
        <w:pStyle w:val="sstnromalny"/>
        <w:spacing w:line="264" w:lineRule="auto"/>
        <w:ind w:left="709" w:hanging="709"/>
        <w:rPr>
          <w:rFonts w:ascii="Arial" w:hAnsi="Arial" w:cs="Arial"/>
          <w:sz w:val="18"/>
          <w:szCs w:val="18"/>
        </w:rPr>
      </w:pPr>
      <w:r w:rsidRPr="003D0023">
        <w:rPr>
          <w:rFonts w:ascii="Arial" w:hAnsi="Arial" w:cs="Arial"/>
          <w:sz w:val="18"/>
          <w:szCs w:val="18"/>
        </w:rPr>
        <w:t xml:space="preserve">1.4.47. </w:t>
      </w:r>
      <w:r w:rsidRPr="003D0023">
        <w:rPr>
          <w:rFonts w:ascii="Arial" w:hAnsi="Arial" w:cs="Arial"/>
          <w:b/>
          <w:i/>
          <w:sz w:val="18"/>
          <w:szCs w:val="18"/>
        </w:rPr>
        <w:t xml:space="preserve">Przejazd </w:t>
      </w:r>
      <w:r w:rsidRPr="003D0023">
        <w:rPr>
          <w:rFonts w:ascii="Arial" w:hAnsi="Arial" w:cs="Arial"/>
          <w:sz w:val="18"/>
          <w:szCs w:val="18"/>
        </w:rPr>
        <w:tab/>
        <w:t>- skrzyżowanie drogi kołowej z torem kolejowym w jednym poziomie oznakowane i zabezpieczone zgodnie z kategorią i przepisami.</w:t>
      </w:r>
    </w:p>
    <w:p w14:paraId="520BCC3F" w14:textId="77777777" w:rsidR="004E0C45" w:rsidRPr="003D0023" w:rsidRDefault="004E0C45" w:rsidP="003D0023">
      <w:pPr>
        <w:pStyle w:val="sstnromalny"/>
        <w:spacing w:line="264" w:lineRule="auto"/>
        <w:ind w:left="709" w:hanging="709"/>
        <w:rPr>
          <w:rFonts w:ascii="Arial" w:hAnsi="Arial" w:cs="Arial"/>
          <w:sz w:val="18"/>
          <w:szCs w:val="18"/>
        </w:rPr>
      </w:pPr>
      <w:r w:rsidRPr="003D0023">
        <w:rPr>
          <w:rFonts w:ascii="Arial" w:hAnsi="Arial" w:cs="Arial"/>
          <w:sz w:val="18"/>
          <w:szCs w:val="18"/>
        </w:rPr>
        <w:t xml:space="preserve">1.4.48. </w:t>
      </w:r>
      <w:r w:rsidRPr="003D0023">
        <w:rPr>
          <w:rFonts w:ascii="Arial" w:hAnsi="Arial" w:cs="Arial"/>
          <w:b/>
          <w:i/>
          <w:sz w:val="18"/>
          <w:szCs w:val="18"/>
        </w:rPr>
        <w:t>Peron kolejowy</w:t>
      </w:r>
      <w:r w:rsidRPr="003D0023">
        <w:rPr>
          <w:rFonts w:ascii="Arial" w:hAnsi="Arial" w:cs="Arial"/>
          <w:sz w:val="18"/>
          <w:szCs w:val="18"/>
        </w:rPr>
        <w:t xml:space="preserve"> - budowla równoległa do osi toru umożliwiająca dogodne wsiadanie do wagonów i wysiadanie z wagonów pasażerskich oraz dogodny wyładunek i załadunek przesyłek pocztowych i bagażowych.</w:t>
      </w:r>
    </w:p>
    <w:p w14:paraId="29A77C9B" w14:textId="77777777" w:rsidR="004E0C45" w:rsidRPr="003D0023" w:rsidRDefault="004E0C45" w:rsidP="003D0023">
      <w:pPr>
        <w:pStyle w:val="sstnromalny"/>
        <w:spacing w:line="264" w:lineRule="auto"/>
        <w:ind w:left="709" w:hanging="709"/>
        <w:rPr>
          <w:rFonts w:ascii="Arial" w:hAnsi="Arial" w:cs="Arial"/>
          <w:sz w:val="18"/>
          <w:szCs w:val="18"/>
        </w:rPr>
      </w:pPr>
      <w:r w:rsidRPr="003D0023">
        <w:rPr>
          <w:rFonts w:ascii="Arial" w:hAnsi="Arial" w:cs="Arial"/>
          <w:sz w:val="18"/>
          <w:szCs w:val="18"/>
        </w:rPr>
        <w:t xml:space="preserve">1.4.49. </w:t>
      </w:r>
      <w:r w:rsidRPr="003D0023">
        <w:rPr>
          <w:rFonts w:ascii="Arial" w:hAnsi="Arial" w:cs="Arial"/>
          <w:b/>
          <w:i/>
          <w:sz w:val="18"/>
          <w:szCs w:val="18"/>
        </w:rPr>
        <w:t>Podtorze kolejowe</w:t>
      </w:r>
      <w:r w:rsidRPr="003D0023">
        <w:rPr>
          <w:rFonts w:ascii="Arial" w:hAnsi="Arial" w:cs="Arial"/>
          <w:sz w:val="18"/>
          <w:szCs w:val="18"/>
        </w:rPr>
        <w:t xml:space="preserve">  - kolejowa budowla gruntowa wykonana jako nasyp lub przekop wraz z urządzeniami ją zabezpieczającymi, ochraniającymi i odwadniającymi podlegająca oddziaływaniom eksploatacyjnym, wpływom klimatycznym oraz wpływom podłoża gruntowego zalegającego bezpośrednio pod podtorzem i w jego najbliższym otoczeniu.</w:t>
      </w:r>
    </w:p>
    <w:p w14:paraId="1964197B" w14:textId="77777777" w:rsidR="004E0C45" w:rsidRPr="003D0023" w:rsidRDefault="004E0C45" w:rsidP="003D0023">
      <w:pPr>
        <w:pStyle w:val="sstnromalny"/>
        <w:spacing w:line="264" w:lineRule="auto"/>
        <w:ind w:left="709" w:hanging="709"/>
        <w:rPr>
          <w:rFonts w:ascii="Arial" w:hAnsi="Arial" w:cs="Arial"/>
          <w:sz w:val="18"/>
          <w:szCs w:val="18"/>
        </w:rPr>
      </w:pPr>
      <w:r w:rsidRPr="003D0023">
        <w:rPr>
          <w:rFonts w:ascii="Arial" w:hAnsi="Arial" w:cs="Arial"/>
          <w:sz w:val="18"/>
          <w:szCs w:val="18"/>
        </w:rPr>
        <w:t xml:space="preserve">1.4.50. </w:t>
      </w:r>
      <w:r w:rsidRPr="003D0023">
        <w:rPr>
          <w:rFonts w:ascii="Arial" w:hAnsi="Arial" w:cs="Arial"/>
          <w:b/>
          <w:i/>
          <w:sz w:val="18"/>
          <w:szCs w:val="18"/>
        </w:rPr>
        <w:t>Przystanek osobowy</w:t>
      </w:r>
      <w:r w:rsidRPr="003D0023">
        <w:rPr>
          <w:rFonts w:ascii="Arial" w:hAnsi="Arial" w:cs="Arial"/>
          <w:sz w:val="18"/>
          <w:szCs w:val="18"/>
        </w:rPr>
        <w:t xml:space="preserve"> - punkt handlowy przeznaczony do wsiadania i wysiadania pasażerów.</w:t>
      </w:r>
    </w:p>
    <w:p w14:paraId="30324EFD" w14:textId="77777777" w:rsidR="004E0C45" w:rsidRPr="003D0023" w:rsidRDefault="004E0C45" w:rsidP="003D0023">
      <w:pPr>
        <w:pStyle w:val="sstnromalny"/>
        <w:spacing w:line="264" w:lineRule="auto"/>
        <w:ind w:left="709" w:hanging="709"/>
        <w:rPr>
          <w:rFonts w:ascii="Arial" w:hAnsi="Arial" w:cs="Arial"/>
          <w:sz w:val="18"/>
          <w:szCs w:val="18"/>
        </w:rPr>
      </w:pPr>
      <w:r w:rsidRPr="003D0023">
        <w:rPr>
          <w:rFonts w:ascii="Arial" w:hAnsi="Arial" w:cs="Arial"/>
          <w:sz w:val="18"/>
          <w:szCs w:val="18"/>
        </w:rPr>
        <w:t xml:space="preserve">1.4.51. </w:t>
      </w:r>
      <w:r w:rsidRPr="003D0023">
        <w:rPr>
          <w:rFonts w:ascii="Arial" w:hAnsi="Arial" w:cs="Arial"/>
          <w:b/>
          <w:i/>
          <w:sz w:val="18"/>
          <w:szCs w:val="18"/>
        </w:rPr>
        <w:t>Punkt handlowy</w:t>
      </w:r>
      <w:r w:rsidRPr="003D0023">
        <w:rPr>
          <w:rFonts w:ascii="Arial" w:hAnsi="Arial" w:cs="Arial"/>
          <w:sz w:val="18"/>
          <w:szCs w:val="18"/>
        </w:rPr>
        <w:tab/>
        <w:t>- punkt eksploatacyjny wykonujący w ograniczonym zakresie zadania transportowe i ruchowe, przeznaczony do odprawy podróżnych, albo do czynności ładunkowych, nie wykonujący czynności posterunku ruchu.</w:t>
      </w:r>
    </w:p>
    <w:p w14:paraId="150D0872" w14:textId="77777777" w:rsidR="004E0C45" w:rsidRPr="003D0023" w:rsidRDefault="004E0C45" w:rsidP="003D0023">
      <w:pPr>
        <w:pStyle w:val="sstnromalny"/>
        <w:spacing w:line="264" w:lineRule="auto"/>
        <w:ind w:left="709" w:hanging="709"/>
        <w:rPr>
          <w:rFonts w:ascii="Arial" w:hAnsi="Arial" w:cs="Arial"/>
          <w:sz w:val="18"/>
          <w:szCs w:val="18"/>
        </w:rPr>
      </w:pPr>
      <w:r w:rsidRPr="003D0023">
        <w:rPr>
          <w:rFonts w:ascii="Arial" w:hAnsi="Arial" w:cs="Arial"/>
          <w:sz w:val="18"/>
          <w:szCs w:val="18"/>
        </w:rPr>
        <w:t xml:space="preserve">1.4.52. </w:t>
      </w:r>
      <w:r w:rsidRPr="003D0023">
        <w:rPr>
          <w:rFonts w:ascii="Arial" w:hAnsi="Arial" w:cs="Arial"/>
          <w:b/>
          <w:i/>
          <w:sz w:val="18"/>
          <w:szCs w:val="18"/>
        </w:rPr>
        <w:t>Rekultywacja</w:t>
      </w:r>
      <w:r w:rsidRPr="003D0023">
        <w:rPr>
          <w:rFonts w:ascii="Arial" w:hAnsi="Arial" w:cs="Arial"/>
          <w:sz w:val="18"/>
          <w:szCs w:val="18"/>
        </w:rPr>
        <w:t xml:space="preserve"> - roboty mające na celu uporządkowanie i przywrócenie pierwotnych funkcji terenom naruszonym w czasie realizacji zadania inwestycyjnego oraz po rozebranych torach i budynkach.</w:t>
      </w:r>
    </w:p>
    <w:p w14:paraId="3009AA4C" w14:textId="77777777" w:rsidR="004E0C45" w:rsidRPr="003D0023" w:rsidRDefault="004E0C45" w:rsidP="003D0023">
      <w:pPr>
        <w:pStyle w:val="sstnromalny"/>
        <w:spacing w:line="264" w:lineRule="auto"/>
        <w:ind w:left="709" w:hanging="709"/>
        <w:rPr>
          <w:rFonts w:ascii="Arial" w:hAnsi="Arial" w:cs="Arial"/>
          <w:sz w:val="18"/>
          <w:szCs w:val="18"/>
        </w:rPr>
      </w:pPr>
      <w:r w:rsidRPr="003D0023">
        <w:rPr>
          <w:rFonts w:ascii="Arial" w:hAnsi="Arial" w:cs="Arial"/>
          <w:sz w:val="18"/>
          <w:szCs w:val="18"/>
        </w:rPr>
        <w:t xml:space="preserve">1.4.53. </w:t>
      </w:r>
      <w:r w:rsidRPr="003D0023">
        <w:rPr>
          <w:rFonts w:ascii="Arial" w:hAnsi="Arial" w:cs="Arial"/>
          <w:b/>
          <w:i/>
          <w:sz w:val="18"/>
          <w:szCs w:val="18"/>
        </w:rPr>
        <w:t>Skrajnia budowli</w:t>
      </w:r>
      <w:r w:rsidRPr="003D0023">
        <w:rPr>
          <w:rFonts w:ascii="Arial" w:hAnsi="Arial" w:cs="Arial"/>
          <w:sz w:val="18"/>
          <w:szCs w:val="18"/>
        </w:rPr>
        <w:tab/>
        <w:t>- linia graniczna wyznaczająca najmniejsze dopuszczalne odległości budowli i urządzeń od osi toru i od górnej powierzchni główki szyny.</w:t>
      </w:r>
    </w:p>
    <w:p w14:paraId="7DD6F7E1" w14:textId="77777777" w:rsidR="004E0C45" w:rsidRPr="003D0023" w:rsidRDefault="004E0C45" w:rsidP="003D0023">
      <w:pPr>
        <w:pStyle w:val="sstnromalny"/>
        <w:spacing w:line="264" w:lineRule="auto"/>
        <w:ind w:left="709" w:hanging="709"/>
        <w:rPr>
          <w:rFonts w:ascii="Arial" w:hAnsi="Arial" w:cs="Arial"/>
          <w:sz w:val="18"/>
          <w:szCs w:val="18"/>
        </w:rPr>
      </w:pPr>
      <w:r w:rsidRPr="003D0023">
        <w:rPr>
          <w:rFonts w:ascii="Arial" w:hAnsi="Arial" w:cs="Arial"/>
          <w:sz w:val="18"/>
          <w:szCs w:val="18"/>
        </w:rPr>
        <w:t xml:space="preserve">1.4.54. </w:t>
      </w:r>
      <w:r w:rsidRPr="003D0023">
        <w:rPr>
          <w:rFonts w:ascii="Arial" w:hAnsi="Arial" w:cs="Arial"/>
          <w:b/>
          <w:i/>
          <w:sz w:val="18"/>
          <w:szCs w:val="18"/>
        </w:rPr>
        <w:t>Skrajnia taboru</w:t>
      </w:r>
      <w:r w:rsidRPr="003D0023">
        <w:rPr>
          <w:rFonts w:ascii="Arial" w:hAnsi="Arial" w:cs="Arial"/>
          <w:sz w:val="18"/>
          <w:szCs w:val="18"/>
        </w:rPr>
        <w:t xml:space="preserve"> -</w:t>
      </w:r>
      <w:r w:rsidRPr="003D0023">
        <w:rPr>
          <w:rFonts w:ascii="Arial" w:hAnsi="Arial" w:cs="Arial"/>
          <w:sz w:val="18"/>
          <w:szCs w:val="18"/>
        </w:rPr>
        <w:tab/>
        <w:t>linia graniczna, której nie powinna przekraczać żadna część pojazdu stojącego w położeniu środkowym na torze prostym.</w:t>
      </w:r>
    </w:p>
    <w:p w14:paraId="3AF05D83" w14:textId="77777777" w:rsidR="004E0C45" w:rsidRPr="003D0023" w:rsidRDefault="004E0C45" w:rsidP="003D0023">
      <w:pPr>
        <w:pStyle w:val="sstnromalny"/>
        <w:spacing w:line="264" w:lineRule="auto"/>
        <w:ind w:left="709" w:hanging="709"/>
        <w:rPr>
          <w:rFonts w:ascii="Arial" w:hAnsi="Arial" w:cs="Arial"/>
          <w:sz w:val="18"/>
          <w:szCs w:val="18"/>
        </w:rPr>
      </w:pPr>
      <w:r w:rsidRPr="003D0023">
        <w:rPr>
          <w:rFonts w:ascii="Arial" w:hAnsi="Arial" w:cs="Arial"/>
          <w:sz w:val="18"/>
          <w:szCs w:val="18"/>
        </w:rPr>
        <w:t xml:space="preserve">1.4.55. </w:t>
      </w:r>
      <w:r w:rsidRPr="003D0023">
        <w:rPr>
          <w:rFonts w:ascii="Arial" w:hAnsi="Arial" w:cs="Arial"/>
          <w:b/>
          <w:i/>
          <w:sz w:val="18"/>
          <w:szCs w:val="18"/>
        </w:rPr>
        <w:t>Skrajnia podziemna</w:t>
      </w:r>
      <w:r w:rsidRPr="003D0023">
        <w:rPr>
          <w:rFonts w:ascii="Arial" w:hAnsi="Arial" w:cs="Arial"/>
          <w:sz w:val="18"/>
          <w:szCs w:val="18"/>
        </w:rPr>
        <w:t xml:space="preserve"> - obszar poniżej główki szyny, w którym nie dopuszcza się lokalizacji urządzeń podziemnych.</w:t>
      </w:r>
    </w:p>
    <w:p w14:paraId="32403E49" w14:textId="77777777" w:rsidR="004E0C45" w:rsidRPr="003D0023" w:rsidRDefault="004E0C45" w:rsidP="003D0023">
      <w:pPr>
        <w:pStyle w:val="sstnromalny"/>
        <w:spacing w:line="264" w:lineRule="auto"/>
        <w:ind w:left="709" w:hanging="709"/>
        <w:rPr>
          <w:rFonts w:ascii="Arial" w:hAnsi="Arial" w:cs="Arial"/>
          <w:sz w:val="18"/>
          <w:szCs w:val="18"/>
        </w:rPr>
      </w:pPr>
      <w:r w:rsidRPr="003D0023">
        <w:rPr>
          <w:rFonts w:ascii="Arial" w:hAnsi="Arial" w:cs="Arial"/>
          <w:sz w:val="18"/>
          <w:szCs w:val="18"/>
        </w:rPr>
        <w:t xml:space="preserve">1.4.56. </w:t>
      </w:r>
      <w:r w:rsidRPr="003D0023">
        <w:rPr>
          <w:rFonts w:ascii="Arial" w:hAnsi="Arial" w:cs="Arial"/>
          <w:b/>
          <w:i/>
          <w:sz w:val="18"/>
          <w:szCs w:val="18"/>
        </w:rPr>
        <w:t>Stacja</w:t>
      </w:r>
      <w:r w:rsidRPr="003D0023">
        <w:rPr>
          <w:rFonts w:ascii="Arial" w:hAnsi="Arial" w:cs="Arial"/>
          <w:sz w:val="18"/>
          <w:szCs w:val="18"/>
        </w:rPr>
        <w:t xml:space="preserve"> - układ torów i rozjazdów wraz z całą infrastrukturą techniczną służący do prowadzenia i regulowania ruchu kolejowego, obsługi podróżnych i ładunków. Teren (obszar) stacji jest zawarty pomiędzy semaforami wjazdowymi.</w:t>
      </w:r>
    </w:p>
    <w:p w14:paraId="65A24C3C" w14:textId="77777777" w:rsidR="004E0C45" w:rsidRPr="003D0023" w:rsidRDefault="004E0C45" w:rsidP="003D0023">
      <w:pPr>
        <w:pStyle w:val="sstnromalny"/>
        <w:spacing w:line="264" w:lineRule="auto"/>
        <w:ind w:left="709" w:hanging="709"/>
        <w:rPr>
          <w:rFonts w:ascii="Arial" w:hAnsi="Arial" w:cs="Arial"/>
          <w:sz w:val="18"/>
          <w:szCs w:val="18"/>
        </w:rPr>
      </w:pPr>
      <w:r w:rsidRPr="003D0023">
        <w:rPr>
          <w:rFonts w:ascii="Arial" w:hAnsi="Arial" w:cs="Arial"/>
          <w:sz w:val="18"/>
          <w:szCs w:val="18"/>
        </w:rPr>
        <w:t xml:space="preserve">1.4.57. </w:t>
      </w:r>
      <w:r w:rsidRPr="003D0023">
        <w:rPr>
          <w:rFonts w:ascii="Arial" w:hAnsi="Arial" w:cs="Arial"/>
          <w:b/>
          <w:i/>
          <w:sz w:val="18"/>
          <w:szCs w:val="18"/>
        </w:rPr>
        <w:t>Torowisko</w:t>
      </w:r>
      <w:r w:rsidRPr="003D0023">
        <w:rPr>
          <w:rFonts w:ascii="Arial" w:hAnsi="Arial" w:cs="Arial"/>
          <w:sz w:val="18"/>
          <w:szCs w:val="18"/>
        </w:rPr>
        <w:t xml:space="preserve"> - powierzchnia kontaktowa między nawierzchnią kolejową a podtorzem o odpowiednim profilu łącznie z umocnionymi klińcem ławami torowiska.</w:t>
      </w:r>
    </w:p>
    <w:p w14:paraId="1E539236" w14:textId="77777777" w:rsidR="004E0C45" w:rsidRPr="003D0023" w:rsidRDefault="004E0C45" w:rsidP="003D0023">
      <w:pPr>
        <w:pStyle w:val="sstnromalny"/>
        <w:spacing w:line="264" w:lineRule="auto"/>
        <w:ind w:left="709" w:hanging="709"/>
        <w:rPr>
          <w:rFonts w:ascii="Arial" w:hAnsi="Arial" w:cs="Arial"/>
          <w:sz w:val="18"/>
          <w:szCs w:val="18"/>
        </w:rPr>
      </w:pPr>
      <w:r w:rsidRPr="003D0023">
        <w:rPr>
          <w:rFonts w:ascii="Arial" w:hAnsi="Arial" w:cs="Arial"/>
          <w:sz w:val="18"/>
          <w:szCs w:val="18"/>
        </w:rPr>
        <w:t xml:space="preserve">1.4.58. </w:t>
      </w:r>
      <w:r w:rsidRPr="003D0023">
        <w:rPr>
          <w:rFonts w:ascii="Arial" w:hAnsi="Arial" w:cs="Arial"/>
          <w:b/>
          <w:i/>
          <w:sz w:val="18"/>
          <w:szCs w:val="18"/>
        </w:rPr>
        <w:t>Warstwa ochronna</w:t>
      </w:r>
      <w:r w:rsidRPr="003D0023">
        <w:rPr>
          <w:rFonts w:ascii="Arial" w:hAnsi="Arial" w:cs="Arial"/>
          <w:sz w:val="18"/>
          <w:szCs w:val="18"/>
        </w:rPr>
        <w:t xml:space="preserve"> - warstwa lub układ warstw gruntu o odpowiednim uziarnieniu, nośności, wodo-przepuszczalności i mrozoodporności.</w:t>
      </w:r>
    </w:p>
    <w:p w14:paraId="071CD120" w14:textId="77777777" w:rsidR="004E0C45" w:rsidRPr="003D0023" w:rsidRDefault="004E0C45" w:rsidP="003D0023">
      <w:pPr>
        <w:pStyle w:val="sstnromalny"/>
        <w:spacing w:line="264" w:lineRule="auto"/>
        <w:ind w:left="709" w:hanging="709"/>
        <w:rPr>
          <w:rFonts w:ascii="Arial" w:hAnsi="Arial" w:cs="Arial"/>
          <w:sz w:val="18"/>
          <w:szCs w:val="18"/>
        </w:rPr>
      </w:pPr>
      <w:r w:rsidRPr="003D0023">
        <w:rPr>
          <w:rFonts w:ascii="Arial" w:hAnsi="Arial" w:cs="Arial"/>
          <w:sz w:val="18"/>
          <w:szCs w:val="18"/>
        </w:rPr>
        <w:t xml:space="preserve">1.4.59. </w:t>
      </w:r>
      <w:r w:rsidRPr="003D0023">
        <w:rPr>
          <w:rFonts w:ascii="Arial" w:hAnsi="Arial" w:cs="Arial"/>
          <w:b/>
          <w:i/>
          <w:sz w:val="18"/>
          <w:szCs w:val="18"/>
        </w:rPr>
        <w:t>Fazowanie robót</w:t>
      </w:r>
      <w:r w:rsidRPr="003D0023">
        <w:rPr>
          <w:rFonts w:ascii="Arial" w:hAnsi="Arial" w:cs="Arial"/>
          <w:sz w:val="18"/>
          <w:szCs w:val="18"/>
        </w:rPr>
        <w:tab/>
        <w:t>- kolejność wykonywania robót na stacji, umożliwiająca realizację i prowadzenie ruchu kolejowego w czasie robót.</w:t>
      </w:r>
    </w:p>
    <w:p w14:paraId="778F723E" w14:textId="77777777" w:rsidR="004E0C45" w:rsidRPr="003D0023" w:rsidRDefault="004E0C45" w:rsidP="003D0023">
      <w:pPr>
        <w:pStyle w:val="sstnromalny"/>
        <w:spacing w:line="264" w:lineRule="auto"/>
        <w:ind w:left="709" w:hanging="709"/>
        <w:rPr>
          <w:rFonts w:ascii="Arial" w:hAnsi="Arial" w:cs="Arial"/>
          <w:sz w:val="18"/>
          <w:szCs w:val="18"/>
        </w:rPr>
      </w:pPr>
      <w:r w:rsidRPr="003D0023">
        <w:rPr>
          <w:rFonts w:ascii="Arial" w:hAnsi="Arial" w:cs="Arial"/>
          <w:sz w:val="18"/>
          <w:szCs w:val="18"/>
        </w:rPr>
        <w:t xml:space="preserve">1.4.60. </w:t>
      </w:r>
      <w:r w:rsidRPr="003D0023">
        <w:rPr>
          <w:rFonts w:ascii="Arial" w:hAnsi="Arial" w:cs="Arial"/>
          <w:b/>
          <w:i/>
          <w:sz w:val="18"/>
          <w:szCs w:val="18"/>
        </w:rPr>
        <w:t>Operat kolaudacyjny</w:t>
      </w:r>
      <w:r w:rsidRPr="003D0023">
        <w:rPr>
          <w:rFonts w:ascii="Arial" w:hAnsi="Arial" w:cs="Arial"/>
          <w:sz w:val="18"/>
          <w:szCs w:val="18"/>
        </w:rPr>
        <w:t xml:space="preserve"> -zbiór wszystkich dokumentów z odnotowanymi zmianami zaistniałymi w czasie realizacji robót, wynikami wykonanych badań pomiarów przeprowadzonych prób stwierdzających jakość wykonanych robót oraz zestawienie ilości wykonanych robót i ich rozliczeń stanowiących podstawę do oceny i odbioru końcowego.</w:t>
      </w:r>
    </w:p>
    <w:p w14:paraId="551EA883" w14:textId="77777777" w:rsidR="004E0C45" w:rsidRPr="003D0023" w:rsidRDefault="004E0C45" w:rsidP="003D0023">
      <w:pPr>
        <w:pStyle w:val="sstnromalny"/>
        <w:spacing w:line="264" w:lineRule="auto"/>
        <w:ind w:left="709" w:hanging="709"/>
        <w:rPr>
          <w:rFonts w:ascii="Arial" w:hAnsi="Arial" w:cs="Arial"/>
          <w:sz w:val="18"/>
          <w:szCs w:val="18"/>
        </w:rPr>
      </w:pPr>
      <w:r w:rsidRPr="003D0023">
        <w:rPr>
          <w:rFonts w:ascii="Arial" w:hAnsi="Arial" w:cs="Arial"/>
          <w:sz w:val="18"/>
          <w:szCs w:val="18"/>
        </w:rPr>
        <w:t xml:space="preserve">1.4.61. </w:t>
      </w:r>
      <w:r w:rsidRPr="003D0023">
        <w:rPr>
          <w:rFonts w:ascii="Arial" w:hAnsi="Arial" w:cs="Arial"/>
          <w:b/>
          <w:i/>
          <w:sz w:val="18"/>
          <w:szCs w:val="18"/>
        </w:rPr>
        <w:t>Kontrak</w:t>
      </w:r>
      <w:r w:rsidRPr="003D0023">
        <w:rPr>
          <w:rFonts w:ascii="Arial" w:hAnsi="Arial" w:cs="Arial"/>
          <w:sz w:val="18"/>
          <w:szCs w:val="18"/>
        </w:rPr>
        <w:t>t – oznacza Akt Umowy, List Akceptujący, Ofertę, Warunki Ogólne i Warunki Szczególne, Specyfikację, Rysunki, Wykazy oraz dalsze dokumenty, (jeśli są), jakie wyliczono w Akcie Umowy lub Liście Akceptującym. Słowa „kontrakt” i „kontraktowy” są w niektórych dokumentach słowami „umowa” i „umowny” z tym samym znaczeniem.</w:t>
      </w:r>
    </w:p>
    <w:p w14:paraId="14338A53" w14:textId="77777777" w:rsidR="004E0C45" w:rsidRPr="003D0023" w:rsidRDefault="004E0C45" w:rsidP="003D0023">
      <w:pPr>
        <w:pStyle w:val="sstnromalny"/>
        <w:spacing w:line="264" w:lineRule="auto"/>
        <w:ind w:left="709" w:hanging="709"/>
        <w:rPr>
          <w:rFonts w:ascii="Arial" w:hAnsi="Arial" w:cs="Arial"/>
          <w:sz w:val="18"/>
          <w:szCs w:val="18"/>
        </w:rPr>
      </w:pPr>
      <w:r w:rsidRPr="003D0023">
        <w:rPr>
          <w:rFonts w:ascii="Arial" w:hAnsi="Arial" w:cs="Arial"/>
          <w:sz w:val="18"/>
          <w:szCs w:val="18"/>
        </w:rPr>
        <w:t xml:space="preserve">1.4.62. </w:t>
      </w:r>
      <w:r w:rsidRPr="003D0023">
        <w:rPr>
          <w:rFonts w:ascii="Arial" w:hAnsi="Arial" w:cs="Arial"/>
          <w:b/>
          <w:i/>
          <w:sz w:val="18"/>
          <w:szCs w:val="18"/>
        </w:rPr>
        <w:t>Zamawiający</w:t>
      </w:r>
      <w:r w:rsidRPr="003D0023">
        <w:rPr>
          <w:rFonts w:ascii="Arial" w:hAnsi="Arial" w:cs="Arial"/>
          <w:sz w:val="18"/>
          <w:szCs w:val="18"/>
        </w:rPr>
        <w:t xml:space="preserve"> – oznacza PKP Polskie Linie Kolejowe S.A., ul. Targowa 74, 03-734 Warszawa wpisaną do Krajowego Rejestru Sądowego pod numerem 0000037568, prowadzonym przez Sąd Rejonowy dla m.st. Warszawy w Warszawie, XIII Wydział Gospodarczy o kapitale zakładowym 13 043 747 000,00zł.</w:t>
      </w:r>
    </w:p>
    <w:p w14:paraId="184E58BD" w14:textId="77777777" w:rsidR="004E0C45" w:rsidRPr="003D0023" w:rsidRDefault="004E0C45" w:rsidP="003D0023">
      <w:pPr>
        <w:pStyle w:val="sstnromalny"/>
        <w:spacing w:line="264" w:lineRule="auto"/>
        <w:ind w:left="709" w:hanging="709"/>
        <w:rPr>
          <w:rFonts w:ascii="Arial" w:hAnsi="Arial" w:cs="Arial"/>
          <w:sz w:val="18"/>
          <w:szCs w:val="18"/>
        </w:rPr>
      </w:pPr>
      <w:r w:rsidRPr="003D0023">
        <w:rPr>
          <w:rFonts w:ascii="Arial" w:hAnsi="Arial" w:cs="Arial"/>
          <w:sz w:val="18"/>
          <w:szCs w:val="18"/>
        </w:rPr>
        <w:t xml:space="preserve">1.4.63. </w:t>
      </w:r>
      <w:r w:rsidRPr="003D0023">
        <w:rPr>
          <w:rFonts w:ascii="Arial" w:hAnsi="Arial" w:cs="Arial"/>
          <w:b/>
          <w:i/>
          <w:sz w:val="18"/>
          <w:szCs w:val="18"/>
        </w:rPr>
        <w:t>Warunki Ogólne</w:t>
      </w:r>
      <w:r w:rsidRPr="003D0023">
        <w:rPr>
          <w:rFonts w:ascii="Arial" w:hAnsi="Arial" w:cs="Arial"/>
          <w:sz w:val="18"/>
          <w:szCs w:val="18"/>
        </w:rPr>
        <w:t xml:space="preserve"> – oznaczają: </w:t>
      </w:r>
      <w:r w:rsidRPr="003D0023">
        <w:rPr>
          <w:rFonts w:ascii="Arial" w:hAnsi="Arial" w:cs="Arial"/>
          <w:i/>
          <w:sz w:val="18"/>
          <w:szCs w:val="18"/>
        </w:rPr>
        <w:t>„Warunki Kontraktu na urządzenia i budowę z projektowaniem dla i urządzeń elektrycznych i mechanicznych oraz dla robót budowlanych i inżynieryjnych projektowanych przez Wykonawcę”,</w:t>
      </w:r>
      <w:r w:rsidRPr="003D0023">
        <w:rPr>
          <w:rFonts w:ascii="Arial" w:hAnsi="Arial" w:cs="Arial"/>
          <w:sz w:val="18"/>
          <w:szCs w:val="18"/>
        </w:rPr>
        <w:t xml:space="preserve"> Wydanie angielsko – polskie 2000 (tłumaczenie pierwszego wydania FIDIC 1999), wydane przez: COSMOPOLI CONSULTANTS.</w:t>
      </w:r>
    </w:p>
    <w:p w14:paraId="10AF022F" w14:textId="77777777" w:rsidR="004E0C45" w:rsidRPr="003D0023" w:rsidRDefault="004E0C45" w:rsidP="003D0023">
      <w:pPr>
        <w:pStyle w:val="sstnromalny"/>
        <w:spacing w:line="264" w:lineRule="auto"/>
        <w:ind w:left="709" w:hanging="709"/>
        <w:rPr>
          <w:rFonts w:ascii="Arial" w:hAnsi="Arial" w:cs="Arial"/>
          <w:sz w:val="18"/>
          <w:szCs w:val="18"/>
        </w:rPr>
      </w:pPr>
      <w:r w:rsidRPr="003D0023">
        <w:rPr>
          <w:rFonts w:ascii="Arial" w:hAnsi="Arial" w:cs="Arial"/>
          <w:sz w:val="18"/>
          <w:szCs w:val="18"/>
        </w:rPr>
        <w:t xml:space="preserve">1.4.64. </w:t>
      </w:r>
      <w:r w:rsidRPr="003D0023">
        <w:rPr>
          <w:rFonts w:ascii="Arial" w:hAnsi="Arial" w:cs="Arial"/>
          <w:b/>
          <w:i/>
          <w:sz w:val="18"/>
          <w:szCs w:val="18"/>
        </w:rPr>
        <w:t>Warunki Szczególne</w:t>
      </w:r>
      <w:r w:rsidRPr="003D0023">
        <w:rPr>
          <w:rFonts w:ascii="Arial" w:hAnsi="Arial" w:cs="Arial"/>
          <w:sz w:val="18"/>
          <w:szCs w:val="18"/>
        </w:rPr>
        <w:t xml:space="preserve"> – oznaczają Warunki określone w Umowie.</w:t>
      </w:r>
    </w:p>
    <w:p w14:paraId="24F38F68" w14:textId="77777777" w:rsidR="004E0C45" w:rsidRPr="003D0023" w:rsidRDefault="004E0C45" w:rsidP="00F41DB0">
      <w:pPr>
        <w:pStyle w:val="SSTnag3"/>
        <w:spacing w:before="72" w:after="72" w:line="264" w:lineRule="auto"/>
        <w:rPr>
          <w:rFonts w:ascii="Arial" w:hAnsi="Arial" w:cs="Arial"/>
        </w:rPr>
      </w:pPr>
      <w:r w:rsidRPr="003D0023">
        <w:rPr>
          <w:rFonts w:ascii="Arial" w:hAnsi="Arial" w:cs="Arial"/>
        </w:rPr>
        <w:lastRenderedPageBreak/>
        <w:t>Ogólne wymagania dotyczące robót</w:t>
      </w:r>
    </w:p>
    <w:p w14:paraId="2ED14374"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Wykonawca robót jest odpowiedzialny za całość ich wykonania, metody wykonania, bezpieczeństwo wszelkich czynności na terenie budowy oraz ich zgodność z dokumentacją projektową, STWiORB i poleceniami Inżyniera.</w:t>
      </w:r>
    </w:p>
    <w:p w14:paraId="2D15753C" w14:textId="77777777" w:rsidR="004E0C45" w:rsidRPr="003D0023" w:rsidRDefault="004E0C45" w:rsidP="003D0023">
      <w:pPr>
        <w:pStyle w:val="sstnag4"/>
        <w:spacing w:line="264" w:lineRule="auto"/>
        <w:ind w:left="0" w:firstLine="0"/>
        <w:rPr>
          <w:rFonts w:ascii="Arial" w:hAnsi="Arial" w:cs="Arial"/>
        </w:rPr>
      </w:pPr>
      <w:r w:rsidRPr="003D0023">
        <w:rPr>
          <w:rFonts w:ascii="Arial" w:hAnsi="Arial" w:cs="Arial"/>
        </w:rPr>
        <w:t xml:space="preserve">Przekazanie  Placu Budowy </w:t>
      </w:r>
    </w:p>
    <w:p w14:paraId="2B3F4C33"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Zamawiający przekaże Wykonawcy Teren Budowy wraz ze wszystkimi wymaganymi uzgodnieniami prawnymi i administracyjnymi, lokalizację i współrzędne punktów głównych trasy oraz reperów, Dziennik Budowy oraz inne, zgodnie z Umową i Kontraktem.</w:t>
      </w:r>
    </w:p>
    <w:p w14:paraId="365B0C5B"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Na Wykonawcy spoczywa odpowiedzialność za ochronę przekazanych mu punktów pomiarowych do chwili odbioru końcowego robót. Uszkodzone lub zniszczone znaki geodezyjne Wykonawca odtworzy i utrwali na własny koszt.</w:t>
      </w:r>
    </w:p>
    <w:p w14:paraId="5DF5D201" w14:textId="77777777" w:rsidR="004E0C45" w:rsidRPr="003D0023" w:rsidRDefault="004E0C45" w:rsidP="003D0023">
      <w:pPr>
        <w:pStyle w:val="sstnag4"/>
        <w:spacing w:line="264" w:lineRule="auto"/>
        <w:ind w:left="0" w:firstLine="0"/>
        <w:rPr>
          <w:rFonts w:ascii="Arial" w:hAnsi="Arial" w:cs="Arial"/>
        </w:rPr>
      </w:pPr>
      <w:r w:rsidRPr="003D0023">
        <w:rPr>
          <w:rFonts w:ascii="Arial" w:hAnsi="Arial" w:cs="Arial"/>
        </w:rPr>
        <w:t>Dokumentacja projektowa</w:t>
      </w:r>
    </w:p>
    <w:p w14:paraId="3A864D20" w14:textId="77777777" w:rsidR="0027728E" w:rsidRPr="003D0023" w:rsidRDefault="0027728E" w:rsidP="003D0023">
      <w:pPr>
        <w:spacing w:after="60" w:line="264" w:lineRule="auto"/>
        <w:ind w:firstLine="708"/>
        <w:rPr>
          <w:rFonts w:ascii="Arial" w:hAnsi="Arial" w:cs="Arial"/>
          <w:sz w:val="18"/>
          <w:szCs w:val="18"/>
        </w:rPr>
      </w:pPr>
      <w:r w:rsidRPr="003D0023">
        <w:rPr>
          <w:rFonts w:ascii="Arial" w:hAnsi="Arial" w:cs="Arial"/>
          <w:sz w:val="18"/>
          <w:szCs w:val="18"/>
        </w:rPr>
        <w:t>Dokumentacja projektowa będzie zawierać rysunki, obliczenia i dokumenty, zgodne z wykazem podanym w szczegółowych warunkach umowy, uwzględniającym podział na dokumentację projektową:</w:t>
      </w:r>
    </w:p>
    <w:p w14:paraId="4D499985" w14:textId="77777777" w:rsidR="0027728E" w:rsidRPr="003D0023" w:rsidRDefault="0027728E" w:rsidP="00CA4DD6">
      <w:pPr>
        <w:numPr>
          <w:ilvl w:val="0"/>
          <w:numId w:val="211"/>
        </w:numPr>
        <w:spacing w:after="60" w:line="264" w:lineRule="auto"/>
        <w:rPr>
          <w:rFonts w:ascii="Arial" w:hAnsi="Arial" w:cs="Arial"/>
          <w:sz w:val="18"/>
          <w:szCs w:val="18"/>
        </w:rPr>
      </w:pPr>
      <w:r w:rsidRPr="003D0023">
        <w:rPr>
          <w:rFonts w:ascii="Arial" w:hAnsi="Arial" w:cs="Arial"/>
          <w:sz w:val="18"/>
          <w:szCs w:val="18"/>
        </w:rPr>
        <w:t>Zamawiającego; wykaz pozycji (w Opisie przedmiotu zamówienia), które stanowią przetargową dokumentację projektową oraz projektową dokumentację wykonawczą (techniczną) i zostaną przekazane Wykonawcy,</w:t>
      </w:r>
    </w:p>
    <w:p w14:paraId="1B935571" w14:textId="77777777" w:rsidR="0027728E" w:rsidRPr="003D0023" w:rsidRDefault="0027728E" w:rsidP="00CA4DD6">
      <w:pPr>
        <w:pStyle w:val="sstnromalny"/>
        <w:numPr>
          <w:ilvl w:val="0"/>
          <w:numId w:val="211"/>
        </w:numPr>
        <w:spacing w:line="264" w:lineRule="auto"/>
        <w:rPr>
          <w:rFonts w:ascii="Arial" w:hAnsi="Arial" w:cs="Arial"/>
          <w:sz w:val="18"/>
          <w:szCs w:val="18"/>
        </w:rPr>
      </w:pPr>
      <w:r w:rsidRPr="003D0023">
        <w:rPr>
          <w:rFonts w:ascii="Arial" w:hAnsi="Arial" w:cs="Arial"/>
          <w:sz w:val="18"/>
          <w:szCs w:val="18"/>
        </w:rPr>
        <w:t>Dokumentacja do opracowania przez Wykonawcę we własnym zakresie w ramach ceny Kontraktowej:</w:t>
      </w:r>
    </w:p>
    <w:p w14:paraId="7E418685" w14:textId="77777777" w:rsidR="0027728E" w:rsidRPr="003D0023" w:rsidRDefault="0027728E" w:rsidP="00CA4DD6">
      <w:pPr>
        <w:pStyle w:val="sstnromalny"/>
        <w:numPr>
          <w:ilvl w:val="0"/>
          <w:numId w:val="210"/>
        </w:numPr>
        <w:spacing w:line="264" w:lineRule="auto"/>
        <w:rPr>
          <w:rFonts w:ascii="Arial" w:hAnsi="Arial" w:cs="Arial"/>
          <w:sz w:val="18"/>
          <w:szCs w:val="18"/>
        </w:rPr>
      </w:pPr>
      <w:r w:rsidRPr="003D0023">
        <w:rPr>
          <w:rFonts w:ascii="Arial" w:hAnsi="Arial" w:cs="Arial"/>
          <w:sz w:val="18"/>
          <w:szCs w:val="18"/>
        </w:rPr>
        <w:t xml:space="preserve">Projekt organizacji placu budowy, dróg </w:t>
      </w:r>
      <w:r w:rsidR="00AE4F0B" w:rsidRPr="003D0023">
        <w:rPr>
          <w:rFonts w:ascii="Arial" w:hAnsi="Arial" w:cs="Arial"/>
          <w:sz w:val="18"/>
          <w:szCs w:val="18"/>
        </w:rPr>
        <w:t>tymczasowych</w:t>
      </w:r>
    </w:p>
    <w:p w14:paraId="32D29E8B" w14:textId="77777777" w:rsidR="0027728E" w:rsidRPr="003D0023" w:rsidRDefault="0027728E" w:rsidP="00CA4DD6">
      <w:pPr>
        <w:pStyle w:val="sstnromalny"/>
        <w:numPr>
          <w:ilvl w:val="0"/>
          <w:numId w:val="210"/>
        </w:numPr>
        <w:spacing w:line="264" w:lineRule="auto"/>
        <w:rPr>
          <w:rFonts w:ascii="Arial" w:hAnsi="Arial" w:cs="Arial"/>
          <w:sz w:val="18"/>
          <w:szCs w:val="18"/>
        </w:rPr>
      </w:pPr>
      <w:r w:rsidRPr="003D0023">
        <w:rPr>
          <w:rFonts w:ascii="Arial" w:hAnsi="Arial" w:cs="Arial"/>
          <w:sz w:val="18"/>
          <w:szCs w:val="18"/>
        </w:rPr>
        <w:t>Projekty zabezpieczeń ścian wykopów, rusztowań i deskowań, zabezpieczenia wód cieku, oraz sieci i urządzeń obcych,</w:t>
      </w:r>
    </w:p>
    <w:p w14:paraId="36ABB455" w14:textId="08399CFD" w:rsidR="006534A2" w:rsidRDefault="006534A2" w:rsidP="00CA4DD6">
      <w:pPr>
        <w:pStyle w:val="sstnromalny"/>
        <w:numPr>
          <w:ilvl w:val="0"/>
          <w:numId w:val="210"/>
        </w:numPr>
        <w:spacing w:line="264" w:lineRule="auto"/>
        <w:rPr>
          <w:rFonts w:ascii="Arial" w:hAnsi="Arial" w:cs="Arial"/>
          <w:sz w:val="18"/>
          <w:szCs w:val="18"/>
        </w:rPr>
      </w:pPr>
      <w:r>
        <w:rPr>
          <w:rFonts w:ascii="Arial" w:hAnsi="Arial" w:cs="Arial"/>
          <w:sz w:val="18"/>
          <w:szCs w:val="18"/>
        </w:rPr>
        <w:t>Projekt zabezpieczenia sieci trakcyjnej układu torów górnego i dolnego,</w:t>
      </w:r>
    </w:p>
    <w:p w14:paraId="551908A5" w14:textId="7E26EEFF" w:rsidR="0027728E" w:rsidRDefault="0027728E" w:rsidP="00CA4DD6">
      <w:pPr>
        <w:pStyle w:val="sstnromalny"/>
        <w:numPr>
          <w:ilvl w:val="0"/>
          <w:numId w:val="210"/>
        </w:numPr>
        <w:spacing w:line="264" w:lineRule="auto"/>
        <w:rPr>
          <w:rFonts w:ascii="Arial" w:hAnsi="Arial" w:cs="Arial"/>
          <w:sz w:val="18"/>
          <w:szCs w:val="18"/>
        </w:rPr>
      </w:pPr>
      <w:r w:rsidRPr="003D0023">
        <w:rPr>
          <w:rFonts w:ascii="Arial" w:hAnsi="Arial" w:cs="Arial"/>
          <w:sz w:val="18"/>
          <w:szCs w:val="18"/>
        </w:rPr>
        <w:t xml:space="preserve">Zabezpieczenie sieci i urządzeń w pobliżu obiektu, z projektami ich przebudowy, lub likwidacji kolizji, </w:t>
      </w:r>
    </w:p>
    <w:p w14:paraId="3C6D8D17" w14:textId="77777777" w:rsidR="0027728E" w:rsidRPr="003D0023" w:rsidRDefault="0027728E" w:rsidP="00CA4DD6">
      <w:pPr>
        <w:pStyle w:val="sstnromalny"/>
        <w:numPr>
          <w:ilvl w:val="0"/>
          <w:numId w:val="210"/>
        </w:numPr>
        <w:spacing w:line="264" w:lineRule="auto"/>
        <w:rPr>
          <w:rFonts w:ascii="Arial" w:hAnsi="Arial" w:cs="Arial"/>
          <w:sz w:val="18"/>
          <w:szCs w:val="18"/>
        </w:rPr>
      </w:pPr>
      <w:r w:rsidRPr="003D0023">
        <w:rPr>
          <w:rFonts w:ascii="Arial" w:hAnsi="Arial" w:cs="Arial"/>
          <w:sz w:val="18"/>
          <w:szCs w:val="18"/>
        </w:rPr>
        <w:t>Projekty technologiczne, w tym m.in.: montażu i demontażu konstrukcji, oraz inne niezbędne do wykonania robót, w tym ujęte w poniższych STWiORB,</w:t>
      </w:r>
    </w:p>
    <w:p w14:paraId="51CA7B74" w14:textId="1AF5E045" w:rsidR="00BE33FB" w:rsidRPr="003D0023" w:rsidRDefault="00AE4F0B" w:rsidP="00CA4DD6">
      <w:pPr>
        <w:pStyle w:val="sstnromalny"/>
        <w:numPr>
          <w:ilvl w:val="0"/>
          <w:numId w:val="210"/>
        </w:numPr>
        <w:spacing w:line="264" w:lineRule="auto"/>
        <w:rPr>
          <w:rFonts w:ascii="Arial" w:hAnsi="Arial" w:cs="Arial"/>
          <w:sz w:val="18"/>
          <w:szCs w:val="18"/>
        </w:rPr>
      </w:pPr>
      <w:r w:rsidRPr="003D0023">
        <w:rPr>
          <w:rFonts w:ascii="Arial" w:hAnsi="Arial" w:cs="Arial"/>
          <w:sz w:val="18"/>
          <w:szCs w:val="18"/>
        </w:rPr>
        <w:t>Projekt</w:t>
      </w:r>
      <w:r w:rsidR="00C64D70">
        <w:rPr>
          <w:rFonts w:ascii="Arial" w:hAnsi="Arial" w:cs="Arial"/>
          <w:sz w:val="18"/>
          <w:szCs w:val="18"/>
        </w:rPr>
        <w:t xml:space="preserve"> technologiczny oc</w:t>
      </w:r>
      <w:r w:rsidR="00BE33FB" w:rsidRPr="003D0023">
        <w:rPr>
          <w:rFonts w:ascii="Arial" w:hAnsi="Arial" w:cs="Arial"/>
          <w:sz w:val="18"/>
          <w:szCs w:val="18"/>
        </w:rPr>
        <w:t>ynkowania i zabezpieczenia antykorozyjnego konstrukcji stalowych i betonowych,</w:t>
      </w:r>
    </w:p>
    <w:p w14:paraId="6CB94558" w14:textId="77777777" w:rsidR="00BE33FB" w:rsidRPr="003D0023" w:rsidRDefault="00BE33FB" w:rsidP="00CA4DD6">
      <w:pPr>
        <w:pStyle w:val="sstnromalny"/>
        <w:numPr>
          <w:ilvl w:val="0"/>
          <w:numId w:val="210"/>
        </w:numPr>
        <w:spacing w:line="264" w:lineRule="auto"/>
        <w:rPr>
          <w:rFonts w:ascii="Arial" w:hAnsi="Arial" w:cs="Arial"/>
          <w:sz w:val="18"/>
          <w:szCs w:val="18"/>
        </w:rPr>
      </w:pPr>
      <w:r w:rsidRPr="003D0023">
        <w:rPr>
          <w:rFonts w:ascii="Arial" w:hAnsi="Arial" w:cs="Arial"/>
          <w:sz w:val="18"/>
          <w:szCs w:val="18"/>
        </w:rPr>
        <w:t xml:space="preserve">Projekt technologiczny betonowania </w:t>
      </w:r>
      <w:r w:rsidR="00281CC6" w:rsidRPr="003D0023">
        <w:rPr>
          <w:rFonts w:ascii="Arial" w:hAnsi="Arial" w:cs="Arial"/>
          <w:sz w:val="18"/>
          <w:szCs w:val="18"/>
        </w:rPr>
        <w:t>oczepów, podpór</w:t>
      </w:r>
      <w:r w:rsidRPr="003D0023">
        <w:rPr>
          <w:rFonts w:ascii="Arial" w:hAnsi="Arial" w:cs="Arial"/>
          <w:sz w:val="18"/>
          <w:szCs w:val="18"/>
        </w:rPr>
        <w:t>, ciosów podłożyskowych,</w:t>
      </w:r>
    </w:p>
    <w:p w14:paraId="1AA62B38" w14:textId="77777777" w:rsidR="00BE33FB" w:rsidRPr="003D0023" w:rsidRDefault="00BE33FB" w:rsidP="00CA4DD6">
      <w:pPr>
        <w:pStyle w:val="sstnromalny"/>
        <w:numPr>
          <w:ilvl w:val="0"/>
          <w:numId w:val="210"/>
        </w:numPr>
        <w:spacing w:line="264" w:lineRule="auto"/>
        <w:rPr>
          <w:rFonts w:ascii="Arial" w:hAnsi="Arial" w:cs="Arial"/>
          <w:sz w:val="18"/>
          <w:szCs w:val="18"/>
        </w:rPr>
      </w:pPr>
      <w:r w:rsidRPr="003D0023">
        <w:rPr>
          <w:rFonts w:ascii="Arial" w:hAnsi="Arial" w:cs="Arial"/>
          <w:sz w:val="18"/>
          <w:szCs w:val="18"/>
        </w:rPr>
        <w:t>Projekt technologiczny próbnego obciążenia obiektu,</w:t>
      </w:r>
    </w:p>
    <w:p w14:paraId="73D4CCB2" w14:textId="77777777" w:rsidR="00BE33FB" w:rsidRPr="003D0023" w:rsidRDefault="00BE33FB" w:rsidP="00CA4DD6">
      <w:pPr>
        <w:pStyle w:val="sstnromalny"/>
        <w:numPr>
          <w:ilvl w:val="0"/>
          <w:numId w:val="210"/>
        </w:numPr>
        <w:spacing w:line="264" w:lineRule="auto"/>
        <w:rPr>
          <w:rFonts w:ascii="Arial" w:hAnsi="Arial" w:cs="Arial"/>
          <w:sz w:val="18"/>
          <w:szCs w:val="18"/>
        </w:rPr>
      </w:pPr>
      <w:r w:rsidRPr="003D0023">
        <w:rPr>
          <w:rFonts w:ascii="Arial" w:hAnsi="Arial" w:cs="Arial"/>
          <w:sz w:val="18"/>
          <w:szCs w:val="18"/>
        </w:rPr>
        <w:t xml:space="preserve">Wszystkie inne </w:t>
      </w:r>
      <w:r w:rsidR="00AE4F0B" w:rsidRPr="003D0023">
        <w:rPr>
          <w:rFonts w:ascii="Arial" w:hAnsi="Arial" w:cs="Arial"/>
          <w:sz w:val="18"/>
          <w:szCs w:val="18"/>
        </w:rPr>
        <w:t>projekty</w:t>
      </w:r>
      <w:r w:rsidRPr="003D0023">
        <w:rPr>
          <w:rFonts w:ascii="Arial" w:hAnsi="Arial" w:cs="Arial"/>
          <w:sz w:val="18"/>
          <w:szCs w:val="18"/>
        </w:rPr>
        <w:t xml:space="preserve"> technologiczne, </w:t>
      </w:r>
      <w:r w:rsidR="00AE4F0B" w:rsidRPr="003D0023">
        <w:rPr>
          <w:rFonts w:ascii="Arial" w:hAnsi="Arial" w:cs="Arial"/>
          <w:sz w:val="18"/>
          <w:szCs w:val="18"/>
        </w:rPr>
        <w:t>niezbędne</w:t>
      </w:r>
      <w:r w:rsidRPr="003D0023">
        <w:rPr>
          <w:rFonts w:ascii="Arial" w:hAnsi="Arial" w:cs="Arial"/>
          <w:sz w:val="18"/>
          <w:szCs w:val="18"/>
        </w:rPr>
        <w:t xml:space="preserve"> do wykonania robót,</w:t>
      </w:r>
    </w:p>
    <w:p w14:paraId="45BDC233" w14:textId="77777777" w:rsidR="0027728E" w:rsidRPr="003D0023" w:rsidRDefault="0027728E" w:rsidP="00CA4DD6">
      <w:pPr>
        <w:pStyle w:val="sstnromalny"/>
        <w:numPr>
          <w:ilvl w:val="0"/>
          <w:numId w:val="210"/>
        </w:numPr>
        <w:spacing w:line="264" w:lineRule="auto"/>
        <w:rPr>
          <w:rFonts w:ascii="Arial" w:hAnsi="Arial" w:cs="Arial"/>
          <w:sz w:val="18"/>
          <w:szCs w:val="18"/>
        </w:rPr>
      </w:pPr>
      <w:r w:rsidRPr="003D0023">
        <w:rPr>
          <w:rFonts w:ascii="Arial" w:hAnsi="Arial" w:cs="Arial"/>
          <w:sz w:val="18"/>
          <w:szCs w:val="18"/>
        </w:rPr>
        <w:t>Wykonanie projektu czasowej organizacji ruchu wraz z uzgodnieniami</w:t>
      </w:r>
    </w:p>
    <w:p w14:paraId="1BCFE9FC" w14:textId="77777777" w:rsidR="0027728E" w:rsidRPr="003D0023" w:rsidRDefault="0027728E" w:rsidP="00CA4DD6">
      <w:pPr>
        <w:pStyle w:val="sstnromalny"/>
        <w:numPr>
          <w:ilvl w:val="0"/>
          <w:numId w:val="210"/>
        </w:numPr>
        <w:spacing w:line="264" w:lineRule="auto"/>
        <w:rPr>
          <w:rFonts w:ascii="Arial" w:hAnsi="Arial" w:cs="Arial"/>
          <w:sz w:val="18"/>
          <w:szCs w:val="18"/>
        </w:rPr>
      </w:pPr>
      <w:r w:rsidRPr="003D0023">
        <w:rPr>
          <w:rFonts w:ascii="Arial" w:hAnsi="Arial" w:cs="Arial"/>
          <w:sz w:val="18"/>
          <w:szCs w:val="18"/>
        </w:rPr>
        <w:t>Projekt tymczasowych dróg technologicznych ze wzmocnieniem podłoża dla potrzeb obsługi budowy,</w:t>
      </w:r>
    </w:p>
    <w:p w14:paraId="125018A7" w14:textId="77777777" w:rsidR="0027728E" w:rsidRPr="003D0023" w:rsidRDefault="0027728E" w:rsidP="00CA4DD6">
      <w:pPr>
        <w:pStyle w:val="sstnromalny"/>
        <w:numPr>
          <w:ilvl w:val="0"/>
          <w:numId w:val="210"/>
        </w:numPr>
        <w:spacing w:line="264" w:lineRule="auto"/>
        <w:rPr>
          <w:rFonts w:ascii="Arial" w:hAnsi="Arial" w:cs="Arial"/>
          <w:sz w:val="18"/>
          <w:szCs w:val="18"/>
        </w:rPr>
      </w:pPr>
      <w:r w:rsidRPr="003D0023">
        <w:rPr>
          <w:rFonts w:ascii="Arial" w:hAnsi="Arial" w:cs="Arial"/>
          <w:sz w:val="18"/>
          <w:szCs w:val="18"/>
        </w:rPr>
        <w:t>Projekt technologiczny montażu i demontażu podpór tymczasowych w nurcie rzeki i na terenie zalewowym,</w:t>
      </w:r>
    </w:p>
    <w:p w14:paraId="25CE89AC" w14:textId="77777777" w:rsidR="0027728E" w:rsidRPr="003D0023" w:rsidRDefault="0027728E" w:rsidP="00CA4DD6">
      <w:pPr>
        <w:pStyle w:val="sstnromalny"/>
        <w:numPr>
          <w:ilvl w:val="0"/>
          <w:numId w:val="210"/>
        </w:numPr>
        <w:spacing w:line="264" w:lineRule="auto"/>
        <w:rPr>
          <w:rFonts w:ascii="Arial" w:hAnsi="Arial" w:cs="Arial"/>
          <w:sz w:val="18"/>
          <w:szCs w:val="18"/>
        </w:rPr>
      </w:pPr>
      <w:r w:rsidRPr="003D0023">
        <w:rPr>
          <w:rFonts w:ascii="Arial" w:hAnsi="Arial" w:cs="Arial"/>
          <w:sz w:val="18"/>
          <w:szCs w:val="18"/>
        </w:rPr>
        <w:t>Projekt technologiczny zabezpieczenia antykorozyjnego,</w:t>
      </w:r>
    </w:p>
    <w:p w14:paraId="7F845E80" w14:textId="77777777" w:rsidR="0027728E" w:rsidRPr="003D0023" w:rsidRDefault="0027728E" w:rsidP="00CA4DD6">
      <w:pPr>
        <w:pStyle w:val="sstnromalny"/>
        <w:numPr>
          <w:ilvl w:val="0"/>
          <w:numId w:val="210"/>
        </w:numPr>
        <w:spacing w:line="264" w:lineRule="auto"/>
        <w:rPr>
          <w:rFonts w:ascii="Arial" w:hAnsi="Arial" w:cs="Arial"/>
          <w:sz w:val="18"/>
          <w:szCs w:val="18"/>
        </w:rPr>
      </w:pPr>
      <w:r w:rsidRPr="003D0023">
        <w:rPr>
          <w:rFonts w:ascii="Arial" w:hAnsi="Arial" w:cs="Arial"/>
          <w:sz w:val="18"/>
          <w:szCs w:val="18"/>
        </w:rPr>
        <w:t>Program zabezpieczenia i ewakuacji budowy w razie wystąpienia wysokich przepływów wód,</w:t>
      </w:r>
    </w:p>
    <w:p w14:paraId="142A5E99" w14:textId="77777777" w:rsidR="0027728E" w:rsidRDefault="0027728E" w:rsidP="00CA4DD6">
      <w:pPr>
        <w:pStyle w:val="sstnromalny"/>
        <w:numPr>
          <w:ilvl w:val="0"/>
          <w:numId w:val="210"/>
        </w:numPr>
        <w:spacing w:line="264" w:lineRule="auto"/>
        <w:rPr>
          <w:rFonts w:ascii="Arial" w:hAnsi="Arial" w:cs="Arial"/>
          <w:sz w:val="18"/>
          <w:szCs w:val="18"/>
        </w:rPr>
      </w:pPr>
      <w:r w:rsidRPr="003D0023">
        <w:rPr>
          <w:rFonts w:ascii="Arial" w:hAnsi="Arial" w:cs="Arial"/>
          <w:sz w:val="18"/>
          <w:szCs w:val="18"/>
        </w:rPr>
        <w:t>Instrukcja eksploatacji mostu,</w:t>
      </w:r>
    </w:p>
    <w:p w14:paraId="54D5A53A" w14:textId="11F59CE9" w:rsidR="008D6EE4" w:rsidRPr="003D0023" w:rsidRDefault="008D6EE4" w:rsidP="008D6EE4">
      <w:pPr>
        <w:pStyle w:val="sstnromalny"/>
        <w:numPr>
          <w:ilvl w:val="0"/>
          <w:numId w:val="210"/>
        </w:numPr>
        <w:spacing w:line="264" w:lineRule="auto"/>
        <w:rPr>
          <w:rFonts w:ascii="Arial" w:hAnsi="Arial" w:cs="Arial"/>
          <w:sz w:val="18"/>
          <w:szCs w:val="18"/>
        </w:rPr>
      </w:pPr>
      <w:r w:rsidRPr="008D6EE4">
        <w:rPr>
          <w:rFonts w:ascii="Arial" w:hAnsi="Arial" w:cs="Arial"/>
          <w:sz w:val="18"/>
          <w:szCs w:val="18"/>
        </w:rPr>
        <w:t>Wykonanie projektu przebudowy sieci trakcyjnej linii 820 na długości ok 750 m wraz z uzyskaniem decyzji pozwolenie na budowę oraz uzyskanie pozwolenia na użytkowanie</w:t>
      </w:r>
    </w:p>
    <w:p w14:paraId="387BBE11" w14:textId="77777777" w:rsidR="0027728E" w:rsidRPr="003D0023" w:rsidRDefault="0027728E" w:rsidP="003D0023">
      <w:pPr>
        <w:pStyle w:val="sstnromalny"/>
        <w:spacing w:line="264" w:lineRule="auto"/>
        <w:rPr>
          <w:rFonts w:ascii="Arial" w:hAnsi="Arial" w:cs="Arial"/>
          <w:sz w:val="18"/>
          <w:szCs w:val="18"/>
        </w:rPr>
      </w:pPr>
      <w:r w:rsidRPr="003D0023">
        <w:rPr>
          <w:rFonts w:ascii="Arial" w:hAnsi="Arial" w:cs="Arial"/>
          <w:sz w:val="18"/>
          <w:szCs w:val="18"/>
        </w:rPr>
        <w:t>Oraz:</w:t>
      </w:r>
    </w:p>
    <w:p w14:paraId="7E376BA3" w14:textId="77777777" w:rsidR="0027728E" w:rsidRPr="003D0023" w:rsidRDefault="0027728E" w:rsidP="00CA4DD6">
      <w:pPr>
        <w:pStyle w:val="sstnromalny"/>
        <w:numPr>
          <w:ilvl w:val="0"/>
          <w:numId w:val="210"/>
        </w:numPr>
        <w:spacing w:line="264" w:lineRule="auto"/>
        <w:rPr>
          <w:rFonts w:ascii="Arial" w:hAnsi="Arial" w:cs="Arial"/>
          <w:sz w:val="18"/>
          <w:szCs w:val="18"/>
        </w:rPr>
      </w:pPr>
      <w:r w:rsidRPr="003D0023">
        <w:rPr>
          <w:rFonts w:ascii="Arial" w:hAnsi="Arial" w:cs="Arial"/>
          <w:sz w:val="18"/>
          <w:szCs w:val="18"/>
        </w:rPr>
        <w:t>Geodezyjna Dokumentacja Powykonawcza,</w:t>
      </w:r>
    </w:p>
    <w:p w14:paraId="2F2947C6" w14:textId="77777777" w:rsidR="0027728E" w:rsidRPr="003D0023" w:rsidRDefault="0027728E" w:rsidP="003D0023">
      <w:pPr>
        <w:pStyle w:val="sstnromalny"/>
        <w:spacing w:line="264" w:lineRule="auto"/>
        <w:rPr>
          <w:rFonts w:ascii="Arial" w:hAnsi="Arial" w:cs="Arial"/>
          <w:sz w:val="18"/>
          <w:szCs w:val="18"/>
        </w:rPr>
      </w:pPr>
      <w:r w:rsidRPr="003D0023">
        <w:rPr>
          <w:rFonts w:ascii="Arial" w:hAnsi="Arial" w:cs="Arial"/>
          <w:sz w:val="18"/>
          <w:szCs w:val="18"/>
        </w:rPr>
        <w:t>Jeżeli w trakcie wykonywania robót okaże się koniecznym uzupełnienie Dokumentacji Projektowej przekazanej przez Zamawiającego, Wykonawca sporządzi brakujące rysunki i STWiORB na własny koszt w 4 egz. i przedłoży je Inżynierowi do zatwierdzenia,</w:t>
      </w:r>
    </w:p>
    <w:p w14:paraId="5DB33EA2" w14:textId="77777777" w:rsidR="0027728E" w:rsidRPr="003D0023" w:rsidRDefault="0027728E" w:rsidP="00CA4DD6">
      <w:pPr>
        <w:pStyle w:val="sstnromalny"/>
        <w:numPr>
          <w:ilvl w:val="0"/>
          <w:numId w:val="212"/>
        </w:numPr>
        <w:spacing w:line="264" w:lineRule="auto"/>
        <w:rPr>
          <w:rFonts w:ascii="Arial" w:hAnsi="Arial" w:cs="Arial"/>
          <w:sz w:val="18"/>
          <w:szCs w:val="18"/>
        </w:rPr>
      </w:pPr>
      <w:r w:rsidRPr="003D0023">
        <w:rPr>
          <w:rFonts w:ascii="Arial" w:hAnsi="Arial" w:cs="Arial"/>
          <w:sz w:val="18"/>
          <w:szCs w:val="18"/>
        </w:rPr>
        <w:t>Szczegółowy harmonogram robót,</w:t>
      </w:r>
    </w:p>
    <w:p w14:paraId="4076C689" w14:textId="77777777" w:rsidR="0027728E" w:rsidRPr="003D0023" w:rsidRDefault="0027728E" w:rsidP="00CA4DD6">
      <w:pPr>
        <w:pStyle w:val="sstnromalny"/>
        <w:numPr>
          <w:ilvl w:val="0"/>
          <w:numId w:val="212"/>
        </w:numPr>
        <w:spacing w:line="264" w:lineRule="auto"/>
        <w:rPr>
          <w:rFonts w:ascii="Arial" w:hAnsi="Arial" w:cs="Arial"/>
          <w:sz w:val="18"/>
          <w:szCs w:val="18"/>
        </w:rPr>
      </w:pPr>
      <w:r w:rsidRPr="003D0023">
        <w:rPr>
          <w:rFonts w:ascii="Arial" w:hAnsi="Arial" w:cs="Arial"/>
          <w:sz w:val="18"/>
          <w:szCs w:val="18"/>
        </w:rPr>
        <w:t>Plan BIOZ,</w:t>
      </w:r>
    </w:p>
    <w:p w14:paraId="27AB4F03" w14:textId="77777777" w:rsidR="0027728E" w:rsidRPr="003D0023" w:rsidRDefault="0027728E" w:rsidP="00CA4DD6">
      <w:pPr>
        <w:pStyle w:val="sstnromalny"/>
        <w:numPr>
          <w:ilvl w:val="0"/>
          <w:numId w:val="212"/>
        </w:numPr>
        <w:spacing w:line="264" w:lineRule="auto"/>
        <w:rPr>
          <w:rFonts w:ascii="Arial" w:hAnsi="Arial" w:cs="Arial"/>
          <w:sz w:val="18"/>
          <w:szCs w:val="18"/>
        </w:rPr>
      </w:pPr>
      <w:r w:rsidRPr="003D0023">
        <w:rPr>
          <w:rFonts w:ascii="Arial" w:hAnsi="Arial" w:cs="Arial"/>
          <w:sz w:val="18"/>
          <w:szCs w:val="18"/>
        </w:rPr>
        <w:t>Program zapewnienia jakości</w:t>
      </w:r>
    </w:p>
    <w:p w14:paraId="7202E660" w14:textId="77777777" w:rsidR="004E0C45" w:rsidRPr="003D0023" w:rsidRDefault="004E0C45" w:rsidP="003D0023">
      <w:pPr>
        <w:pStyle w:val="sstnag4"/>
        <w:spacing w:line="264" w:lineRule="auto"/>
        <w:ind w:left="0" w:firstLine="0"/>
        <w:rPr>
          <w:rFonts w:ascii="Arial" w:hAnsi="Arial" w:cs="Arial"/>
        </w:rPr>
      </w:pPr>
      <w:r w:rsidRPr="003D0023">
        <w:rPr>
          <w:rFonts w:ascii="Arial" w:hAnsi="Arial" w:cs="Arial"/>
        </w:rPr>
        <w:t>Zgodność robót z projektową warunkami Umowy i Specyfikacjami Technicznymi</w:t>
      </w:r>
    </w:p>
    <w:p w14:paraId="744CEB3B"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W przypadku rozbieżności w ustaleniach poszczególnych dokumentów obowiązuje kolejność ich ważności wymieniona w Akcie Umowy oraz Warunkach Ogólnych i Warunkach Szczególnych Kontraktu.</w:t>
      </w:r>
    </w:p>
    <w:p w14:paraId="45E9281A"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Wykonawca nie może wykorzystywać błędów lub opuszczeń w dokumentach kontraktowych, a o ich wykryciu winien natychmiast powiadomić Inżyniera, który dokona określenia lub zmian.</w:t>
      </w:r>
    </w:p>
    <w:p w14:paraId="1CB4360E"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W przypadku rozbieżności opis wymiarów ważniejszy jest od odczytu ze skali rysunków. Wszystkie wykonywane roboty i dostarczone materiały będą zgodne z dokumentacją projektową STWiORB.</w:t>
      </w:r>
    </w:p>
    <w:p w14:paraId="488A6AF0"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Dane określone w dokumentacji projektowej i w STWiORB będą uważane za wartości docelowe, od których dopuszczalne są odchylenia w ramach określonego przedziału tolerancji. Cechy materiałów i elementów budowli muszą być jednorodne i wykazywać bliską zgodność z określonymi wymogami, a rozrzuty tych cech nie mogą przekraczać dopuszczalnego przedziału tolerancji.</w:t>
      </w:r>
    </w:p>
    <w:p w14:paraId="01354758"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 xml:space="preserve">W przypadku, gdy materiały lub roboty nie będą w pełni zgodne z dokumentacją projektową lub STWiORB i wpłynie to na </w:t>
      </w:r>
      <w:r w:rsidR="00281CC6" w:rsidRPr="003D0023">
        <w:rPr>
          <w:rFonts w:ascii="Arial" w:hAnsi="Arial" w:cs="Arial"/>
          <w:sz w:val="18"/>
          <w:szCs w:val="18"/>
        </w:rPr>
        <w:t>niezadowalającą, jakość</w:t>
      </w:r>
      <w:r w:rsidRPr="003D0023">
        <w:rPr>
          <w:rFonts w:ascii="Arial" w:hAnsi="Arial" w:cs="Arial"/>
          <w:sz w:val="18"/>
          <w:szCs w:val="18"/>
        </w:rPr>
        <w:t xml:space="preserve"> elementu budowli, to takie materiały będą niezwłocznie zastąpione innymi, a roboty rozebrane na koszt Wykonawcy.</w:t>
      </w:r>
    </w:p>
    <w:p w14:paraId="73FE9963" w14:textId="77777777" w:rsidR="004E0C45" w:rsidRPr="003D0023" w:rsidRDefault="004E0C45" w:rsidP="003D0023">
      <w:pPr>
        <w:pStyle w:val="sstnag4"/>
        <w:spacing w:line="264" w:lineRule="auto"/>
        <w:ind w:left="0" w:firstLine="0"/>
        <w:rPr>
          <w:rFonts w:ascii="Arial" w:hAnsi="Arial" w:cs="Arial"/>
        </w:rPr>
      </w:pPr>
      <w:r w:rsidRPr="003D0023">
        <w:rPr>
          <w:rFonts w:ascii="Arial" w:hAnsi="Arial" w:cs="Arial"/>
        </w:rPr>
        <w:lastRenderedPageBreak/>
        <w:t>Zabezpieczenie Terenu Budowy</w:t>
      </w:r>
    </w:p>
    <w:p w14:paraId="094F616E"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 xml:space="preserve">Wykonawca jest zobowiązany do utrzymania ruchu publicznego na Terenie Budowy (linii kolejowej, drodze, drodze technologicznej) w okresie trwania realizacji Kontraktu aż do zakończenia i odbioru </w:t>
      </w:r>
      <w:r w:rsidR="00335F5B">
        <w:rPr>
          <w:rFonts w:ascii="Arial" w:hAnsi="Arial" w:cs="Arial"/>
          <w:sz w:val="18"/>
          <w:szCs w:val="18"/>
        </w:rPr>
        <w:t>końcow</w:t>
      </w:r>
      <w:r w:rsidRPr="003D0023">
        <w:rPr>
          <w:rFonts w:ascii="Arial" w:hAnsi="Arial" w:cs="Arial"/>
          <w:sz w:val="18"/>
          <w:szCs w:val="18"/>
        </w:rPr>
        <w:t>ego robót.</w:t>
      </w:r>
    </w:p>
    <w:p w14:paraId="45597EB8"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Przed przystąpieniem do Robót w rejonie drogi publicznej, Wykonawca przedstawi Inżynierowi do zatwierdzenia uzgodniony z odpowiednim zarządem drogi i organem zarządzającym ruchem projekt organizacji ruchu i zabezpieczenia ruchu w okresie trwania budowy. W zależności od potrzeb i postępu robót projekt organizacji robót powinien być aktualizowany przez Wykonawcę na bieżąco.</w:t>
      </w:r>
    </w:p>
    <w:p w14:paraId="155F36CF"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W czasie wykonywania robót Wykonawca dostarczy, zainstaluje i będzie obsługiwał wszystkie tymczasowe urządzenia zabezpieczające takie jak: zapory, światła ostrzegawcze, sygnały, znaki drogowe itp., zapewniając w ten sposób bezpieczeństwo pojazdów i pieszych.</w:t>
      </w:r>
    </w:p>
    <w:p w14:paraId="00C64E23"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Wykonawca zapewni stałe warunki widoczności w dzień i w nocy tych zapór i znaków, dla których jest to nieodzowne ze względów bezpieczeństwa.</w:t>
      </w:r>
    </w:p>
    <w:p w14:paraId="52B04B43"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Wszystkie znaki, zapory i inne urządzenia zabezpieczające będą akceptowane przez Inżyniera.</w:t>
      </w:r>
    </w:p>
    <w:p w14:paraId="50442C2C"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 xml:space="preserve">Fakt przystąpienia do robót Wykonawca obwieści publicznie przed ich rozpoczęciem w sposób uzgodniony z Inżynierem oraz przez umieszczenie tablicy informacyjnej, której treść będzie zatwierdzona przez Inżyniera. Tablice informacyjne będą utrzymywane przez Wykonawcę w dobrym stanie przez cały okres realizacji robót. </w:t>
      </w:r>
    </w:p>
    <w:p w14:paraId="625F6953"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Koszt zabezpieczenia terenu budowy nie podlega odrębnej zapłacie i przyjmuje się, że jest wliczony w cenę kontaktową.</w:t>
      </w:r>
    </w:p>
    <w:p w14:paraId="01589116" w14:textId="77777777" w:rsidR="004E0C45" w:rsidRPr="003D0023" w:rsidRDefault="004E0C45" w:rsidP="003D0023">
      <w:pPr>
        <w:pStyle w:val="sstnag4"/>
        <w:spacing w:line="264" w:lineRule="auto"/>
        <w:ind w:left="0" w:firstLine="0"/>
        <w:rPr>
          <w:rFonts w:ascii="Arial" w:hAnsi="Arial" w:cs="Arial"/>
        </w:rPr>
      </w:pPr>
      <w:r w:rsidRPr="003D0023">
        <w:rPr>
          <w:rFonts w:ascii="Arial" w:hAnsi="Arial" w:cs="Arial"/>
        </w:rPr>
        <w:t>Ochrona środowiska w czasie wykonywania robót</w:t>
      </w:r>
    </w:p>
    <w:p w14:paraId="3DC2BD1A"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 xml:space="preserve">Wykonawca ma obowiązek znać i stosować w czasie prowadzenia robót wszelkie przepisy dotyczące ochrony środowiska naturalnego. </w:t>
      </w:r>
    </w:p>
    <w:p w14:paraId="72DD6C8E"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W okresie trwania budowy i wykańczania robót Wykonawca będzie:</w:t>
      </w:r>
    </w:p>
    <w:p w14:paraId="339A6E49" w14:textId="77777777" w:rsidR="004E0C45" w:rsidRPr="003D0023" w:rsidRDefault="004E0C45" w:rsidP="00CA4DD6">
      <w:pPr>
        <w:pStyle w:val="sstnromalny"/>
        <w:numPr>
          <w:ilvl w:val="0"/>
          <w:numId w:val="92"/>
        </w:numPr>
        <w:spacing w:line="264" w:lineRule="auto"/>
        <w:rPr>
          <w:rFonts w:ascii="Arial" w:hAnsi="Arial" w:cs="Arial"/>
          <w:sz w:val="18"/>
          <w:szCs w:val="18"/>
        </w:rPr>
      </w:pPr>
      <w:r w:rsidRPr="003D0023">
        <w:rPr>
          <w:rFonts w:ascii="Arial" w:hAnsi="Arial" w:cs="Arial"/>
          <w:sz w:val="18"/>
          <w:szCs w:val="18"/>
        </w:rPr>
        <w:t>utrzymywać teren budowy i wykopy w stanie bez wody stojącej,</w:t>
      </w:r>
    </w:p>
    <w:p w14:paraId="4685B32C" w14:textId="77777777" w:rsidR="004E0C45" w:rsidRPr="003D0023" w:rsidRDefault="004E0C45" w:rsidP="00CA4DD6">
      <w:pPr>
        <w:pStyle w:val="sstnromalny"/>
        <w:numPr>
          <w:ilvl w:val="0"/>
          <w:numId w:val="92"/>
        </w:numPr>
        <w:spacing w:line="264" w:lineRule="auto"/>
        <w:rPr>
          <w:rFonts w:ascii="Arial" w:hAnsi="Arial" w:cs="Arial"/>
          <w:sz w:val="18"/>
          <w:szCs w:val="18"/>
        </w:rPr>
      </w:pPr>
      <w:r w:rsidRPr="003D0023">
        <w:rPr>
          <w:rFonts w:ascii="Arial" w:hAnsi="Arial" w:cs="Arial"/>
          <w:sz w:val="18"/>
          <w:szCs w:val="18"/>
        </w:rPr>
        <w:t xml:space="preserve">podejmować wszelkie uzasadnione kroki mające na celu stosowanie się do przepisów i norm dotyczących ochrony środowiska na terenie i wokół terenu budowy oraz będzie </w:t>
      </w:r>
    </w:p>
    <w:p w14:paraId="123771DC" w14:textId="77777777" w:rsidR="004E0C45" w:rsidRPr="003D0023" w:rsidRDefault="004E0C45" w:rsidP="00CA4DD6">
      <w:pPr>
        <w:pStyle w:val="sstnromalny"/>
        <w:numPr>
          <w:ilvl w:val="0"/>
          <w:numId w:val="92"/>
        </w:numPr>
        <w:spacing w:line="264" w:lineRule="auto"/>
        <w:rPr>
          <w:rFonts w:ascii="Arial" w:hAnsi="Arial" w:cs="Arial"/>
          <w:sz w:val="18"/>
          <w:szCs w:val="18"/>
        </w:rPr>
      </w:pPr>
      <w:r w:rsidRPr="003D0023">
        <w:rPr>
          <w:rFonts w:ascii="Arial" w:hAnsi="Arial" w:cs="Arial"/>
          <w:sz w:val="18"/>
          <w:szCs w:val="18"/>
        </w:rPr>
        <w:t>unikać uszkodzeń lub uciążliwości dla osób lub własności społecznej i innych przyczyn powstałych w następstwie jego sposobu działania.</w:t>
      </w:r>
    </w:p>
    <w:p w14:paraId="7417B459"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Stosując się do tych wymagań będzie miał szczególny wgląd na:</w:t>
      </w:r>
    </w:p>
    <w:p w14:paraId="4C6EB9B6" w14:textId="77777777" w:rsidR="004E0C45" w:rsidRPr="003D0023" w:rsidRDefault="004E0C45" w:rsidP="00CA4DD6">
      <w:pPr>
        <w:pStyle w:val="sstnromalny"/>
        <w:numPr>
          <w:ilvl w:val="0"/>
          <w:numId w:val="91"/>
        </w:numPr>
        <w:spacing w:line="264" w:lineRule="auto"/>
        <w:rPr>
          <w:rFonts w:ascii="Arial" w:hAnsi="Arial" w:cs="Arial"/>
          <w:sz w:val="18"/>
          <w:szCs w:val="18"/>
        </w:rPr>
      </w:pPr>
      <w:r w:rsidRPr="003D0023">
        <w:rPr>
          <w:rFonts w:ascii="Arial" w:hAnsi="Arial" w:cs="Arial"/>
          <w:sz w:val="18"/>
          <w:szCs w:val="18"/>
        </w:rPr>
        <w:t>lokalizację baz, warsztatów, magazynów, składowisk, ukopów i dróg dojazdowych</w:t>
      </w:r>
    </w:p>
    <w:p w14:paraId="4ED74CDD" w14:textId="77777777" w:rsidR="004E0C45" w:rsidRPr="003D0023" w:rsidRDefault="004E0C45" w:rsidP="00CA4DD6">
      <w:pPr>
        <w:pStyle w:val="sstnromalny"/>
        <w:numPr>
          <w:ilvl w:val="0"/>
          <w:numId w:val="91"/>
        </w:numPr>
        <w:spacing w:line="264" w:lineRule="auto"/>
        <w:rPr>
          <w:rFonts w:ascii="Arial" w:hAnsi="Arial" w:cs="Arial"/>
          <w:sz w:val="18"/>
          <w:szCs w:val="18"/>
        </w:rPr>
      </w:pPr>
      <w:r w:rsidRPr="003D0023">
        <w:rPr>
          <w:rFonts w:ascii="Arial" w:hAnsi="Arial" w:cs="Arial"/>
          <w:sz w:val="18"/>
          <w:szCs w:val="18"/>
        </w:rPr>
        <w:t>środki ostrożności i zabezpieczenia przed:</w:t>
      </w:r>
    </w:p>
    <w:p w14:paraId="34AC9AA5" w14:textId="77777777" w:rsidR="004E0C45" w:rsidRPr="003D0023" w:rsidRDefault="004E0C45" w:rsidP="00CA4DD6">
      <w:pPr>
        <w:pStyle w:val="sstnromalny"/>
        <w:numPr>
          <w:ilvl w:val="0"/>
          <w:numId w:val="91"/>
        </w:numPr>
        <w:spacing w:line="264" w:lineRule="auto"/>
        <w:rPr>
          <w:rFonts w:ascii="Arial" w:hAnsi="Arial" w:cs="Arial"/>
          <w:sz w:val="18"/>
          <w:szCs w:val="18"/>
        </w:rPr>
      </w:pPr>
      <w:r w:rsidRPr="003D0023">
        <w:rPr>
          <w:rFonts w:ascii="Arial" w:hAnsi="Arial" w:cs="Arial"/>
          <w:sz w:val="18"/>
          <w:szCs w:val="18"/>
        </w:rPr>
        <w:t>zanieczyszczeniem zbiorników i cieków wodnych pyłami lub substancjami toksycznymi, w tym ropopochodnymi,</w:t>
      </w:r>
    </w:p>
    <w:p w14:paraId="5CB5760B" w14:textId="77777777" w:rsidR="004E0C45" w:rsidRPr="003D0023" w:rsidRDefault="004E0C45" w:rsidP="00CA4DD6">
      <w:pPr>
        <w:pStyle w:val="sstnromalny"/>
        <w:numPr>
          <w:ilvl w:val="0"/>
          <w:numId w:val="91"/>
        </w:numPr>
        <w:spacing w:line="264" w:lineRule="auto"/>
        <w:rPr>
          <w:rFonts w:ascii="Arial" w:hAnsi="Arial" w:cs="Arial"/>
          <w:sz w:val="18"/>
          <w:szCs w:val="18"/>
        </w:rPr>
      </w:pPr>
      <w:r w:rsidRPr="003D0023">
        <w:rPr>
          <w:rFonts w:ascii="Arial" w:hAnsi="Arial" w:cs="Arial"/>
          <w:sz w:val="18"/>
          <w:szCs w:val="18"/>
        </w:rPr>
        <w:t>zanieczyszczeniem powietrza pyłami i gazami,</w:t>
      </w:r>
    </w:p>
    <w:p w14:paraId="387E767D" w14:textId="77777777" w:rsidR="004E0C45" w:rsidRPr="003D0023" w:rsidRDefault="004E0C45" w:rsidP="00CA4DD6">
      <w:pPr>
        <w:pStyle w:val="sstnromalny"/>
        <w:numPr>
          <w:ilvl w:val="0"/>
          <w:numId w:val="91"/>
        </w:numPr>
        <w:spacing w:line="264" w:lineRule="auto"/>
        <w:rPr>
          <w:rFonts w:ascii="Arial" w:hAnsi="Arial" w:cs="Arial"/>
          <w:sz w:val="18"/>
          <w:szCs w:val="18"/>
        </w:rPr>
      </w:pPr>
      <w:r w:rsidRPr="003D0023">
        <w:rPr>
          <w:rFonts w:ascii="Arial" w:hAnsi="Arial" w:cs="Arial"/>
          <w:sz w:val="18"/>
          <w:szCs w:val="18"/>
        </w:rPr>
        <w:t>przekroczeniem dopuszczalnych norm hałasu,</w:t>
      </w:r>
    </w:p>
    <w:p w14:paraId="669461DD" w14:textId="77777777" w:rsidR="004E0C45" w:rsidRPr="003D0023" w:rsidRDefault="004E0C45" w:rsidP="00CA4DD6">
      <w:pPr>
        <w:pStyle w:val="sstnromalny"/>
        <w:numPr>
          <w:ilvl w:val="0"/>
          <w:numId w:val="91"/>
        </w:numPr>
        <w:spacing w:line="264" w:lineRule="auto"/>
        <w:rPr>
          <w:rFonts w:ascii="Arial" w:hAnsi="Arial" w:cs="Arial"/>
          <w:sz w:val="18"/>
          <w:szCs w:val="18"/>
        </w:rPr>
      </w:pPr>
      <w:r w:rsidRPr="003D0023">
        <w:rPr>
          <w:rFonts w:ascii="Arial" w:hAnsi="Arial" w:cs="Arial"/>
          <w:sz w:val="18"/>
          <w:szCs w:val="18"/>
        </w:rPr>
        <w:t>możliwością powstania pożaru,</w:t>
      </w:r>
    </w:p>
    <w:p w14:paraId="657B4DEC" w14:textId="77777777" w:rsidR="004E0C45" w:rsidRDefault="004E0C45" w:rsidP="00CA4DD6">
      <w:pPr>
        <w:pStyle w:val="sstnromalny"/>
        <w:numPr>
          <w:ilvl w:val="0"/>
          <w:numId w:val="91"/>
        </w:numPr>
        <w:spacing w:line="264" w:lineRule="auto"/>
        <w:rPr>
          <w:rFonts w:ascii="Arial" w:hAnsi="Arial" w:cs="Arial"/>
          <w:sz w:val="18"/>
          <w:szCs w:val="18"/>
        </w:rPr>
      </w:pPr>
      <w:r w:rsidRPr="003D0023">
        <w:rPr>
          <w:rFonts w:ascii="Arial" w:hAnsi="Arial" w:cs="Arial"/>
          <w:sz w:val="18"/>
          <w:szCs w:val="18"/>
        </w:rPr>
        <w:t>inne wynikające z raportów oceny oddziaływania na środowisko i decyzji o</w:t>
      </w:r>
      <w:r w:rsidR="003556CE">
        <w:rPr>
          <w:rFonts w:ascii="Arial" w:hAnsi="Arial" w:cs="Arial"/>
          <w:sz w:val="18"/>
          <w:szCs w:val="18"/>
        </w:rPr>
        <w:t xml:space="preserve"> środowiskowych uwarunkowaniach</w:t>
      </w:r>
      <w:r w:rsidR="003556CE" w:rsidRPr="003556CE">
        <w:rPr>
          <w:rFonts w:ascii="Arial" w:hAnsi="Arial" w:cs="Arial"/>
          <w:sz w:val="18"/>
          <w:szCs w:val="18"/>
        </w:rPr>
        <w:t xml:space="preserve"> nr WZŚ.420.94.2019.PK z dnia 19.09.2019r</w:t>
      </w:r>
    </w:p>
    <w:p w14:paraId="4669537D" w14:textId="77777777" w:rsidR="003556CE" w:rsidRPr="003556CE" w:rsidRDefault="003556CE" w:rsidP="003556CE">
      <w:pPr>
        <w:pStyle w:val="sstnromalny"/>
        <w:spacing w:line="264" w:lineRule="auto"/>
        <w:rPr>
          <w:rFonts w:ascii="Arial" w:hAnsi="Arial" w:cs="Arial"/>
          <w:sz w:val="18"/>
          <w:szCs w:val="18"/>
        </w:rPr>
      </w:pPr>
      <w:r w:rsidRPr="003556CE">
        <w:rPr>
          <w:rFonts w:ascii="Arial" w:hAnsi="Arial" w:cs="Arial"/>
          <w:sz w:val="18"/>
          <w:szCs w:val="18"/>
        </w:rPr>
        <w:t>Opłaty i kary za przekroczenie w trakcie realizacji robót norm, określonych w odpowiednich przepisach dotyczących ochrony środowiska, obciążają Wykonawcę.</w:t>
      </w:r>
    </w:p>
    <w:p w14:paraId="51B4CCCF" w14:textId="77777777" w:rsidR="003556CE" w:rsidRPr="003556CE" w:rsidRDefault="003556CE" w:rsidP="003556CE">
      <w:pPr>
        <w:pStyle w:val="sstnromalny"/>
        <w:spacing w:line="264" w:lineRule="auto"/>
        <w:rPr>
          <w:rFonts w:ascii="Arial" w:hAnsi="Arial" w:cs="Arial"/>
          <w:sz w:val="18"/>
          <w:szCs w:val="18"/>
        </w:rPr>
      </w:pPr>
      <w:r w:rsidRPr="003556CE">
        <w:rPr>
          <w:rFonts w:ascii="Arial" w:hAnsi="Arial" w:cs="Arial"/>
          <w:sz w:val="18"/>
          <w:szCs w:val="18"/>
        </w:rPr>
        <w:t xml:space="preserve">Właścicielem wszystkich powstałych podczas realizacji przedsięwzięcia </w:t>
      </w:r>
      <w:r w:rsidR="00281CC6" w:rsidRPr="003556CE">
        <w:rPr>
          <w:rFonts w:ascii="Arial" w:hAnsi="Arial" w:cs="Arial"/>
          <w:sz w:val="18"/>
          <w:szCs w:val="18"/>
        </w:rPr>
        <w:t>odpadów będzie</w:t>
      </w:r>
      <w:r w:rsidRPr="003556CE">
        <w:rPr>
          <w:rFonts w:ascii="Arial" w:hAnsi="Arial" w:cs="Arial"/>
          <w:sz w:val="18"/>
          <w:szCs w:val="18"/>
        </w:rPr>
        <w:t xml:space="preserve"> wykonawca prac, na którym spocznie obowiązek ich właściwej zbiórki, okresowego magazynowania, transportu i utylizacji.</w:t>
      </w:r>
    </w:p>
    <w:p w14:paraId="2021F858" w14:textId="77777777" w:rsidR="003556CE" w:rsidRPr="003556CE" w:rsidRDefault="003556CE" w:rsidP="003556CE">
      <w:pPr>
        <w:pStyle w:val="sstnromalny"/>
        <w:spacing w:line="264" w:lineRule="auto"/>
        <w:rPr>
          <w:rFonts w:ascii="Arial" w:hAnsi="Arial" w:cs="Arial"/>
          <w:sz w:val="18"/>
          <w:szCs w:val="18"/>
        </w:rPr>
      </w:pPr>
      <w:r w:rsidRPr="003556CE">
        <w:rPr>
          <w:rFonts w:ascii="Arial" w:hAnsi="Arial" w:cs="Arial"/>
          <w:sz w:val="18"/>
          <w:szCs w:val="18"/>
        </w:rPr>
        <w:t>W gospodarce odpadami Wykonawca będzie stosowania Instrukcja gospodarki odpadami PKP Polskie Linie Kolejowe S.A. Is-1.</w:t>
      </w:r>
    </w:p>
    <w:p w14:paraId="524104F6" w14:textId="77777777" w:rsidR="003556CE" w:rsidRPr="003556CE" w:rsidRDefault="003556CE" w:rsidP="003556CE">
      <w:pPr>
        <w:pStyle w:val="sstnromalny"/>
        <w:spacing w:line="264" w:lineRule="auto"/>
        <w:rPr>
          <w:rFonts w:ascii="Arial" w:hAnsi="Arial" w:cs="Arial"/>
          <w:sz w:val="18"/>
          <w:szCs w:val="18"/>
        </w:rPr>
      </w:pPr>
      <w:r w:rsidRPr="003556CE">
        <w:rPr>
          <w:rFonts w:ascii="Arial" w:hAnsi="Arial" w:cs="Arial"/>
          <w:sz w:val="18"/>
          <w:szCs w:val="18"/>
        </w:rPr>
        <w:t>Wszystkie prace budowlane należy prowadzić zgodnie z zapisami decyzji o środowiskowych uwarunkowaniach przedsięwzięcia nr WZŚ.420.94.2019.PK z dnia 19.09.2019r.</w:t>
      </w:r>
    </w:p>
    <w:p w14:paraId="236825AA" w14:textId="77777777" w:rsidR="004E0C45" w:rsidRPr="003D0023" w:rsidRDefault="004E0C45" w:rsidP="003D0023">
      <w:pPr>
        <w:pStyle w:val="sstnag4"/>
        <w:spacing w:line="264" w:lineRule="auto"/>
        <w:ind w:left="0" w:firstLine="0"/>
        <w:rPr>
          <w:rFonts w:ascii="Arial" w:hAnsi="Arial" w:cs="Arial"/>
        </w:rPr>
      </w:pPr>
      <w:r w:rsidRPr="003D0023">
        <w:rPr>
          <w:rFonts w:ascii="Arial" w:hAnsi="Arial" w:cs="Arial"/>
        </w:rPr>
        <w:t>Ochrona przeciwpożarowa</w:t>
      </w:r>
    </w:p>
    <w:p w14:paraId="6D79AB7E"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Wykonawca będzie przestrzegać przepisów ochrony przeciwpożarowej. Wykonawca będzie utrzymywać sprawny sprzęt przeciwpożarowy, wymagany przez odpowiednie przepisy, na terenie baz produkcyjnych, w pomieszczeniach biurowych, mieszkalnych i magazynach oraz w maszynach i pojazdach.</w:t>
      </w:r>
    </w:p>
    <w:p w14:paraId="6FB4FE93"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Materiały łatwopalne będą składowane w sposób zgodny z odpowiednimi przepisami i zabezpieczone przed dostępem osób trzecich.</w:t>
      </w:r>
    </w:p>
    <w:p w14:paraId="0D974CB5"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 xml:space="preserve">Wykonawca będzie odpowiedzialny za wszelkie straty spowodowane pożarem </w:t>
      </w:r>
      <w:r w:rsidR="00281CC6" w:rsidRPr="003D0023">
        <w:rPr>
          <w:rFonts w:ascii="Arial" w:hAnsi="Arial" w:cs="Arial"/>
          <w:sz w:val="18"/>
          <w:szCs w:val="18"/>
        </w:rPr>
        <w:t>wywołanym, jako</w:t>
      </w:r>
      <w:r w:rsidRPr="003D0023">
        <w:rPr>
          <w:rFonts w:ascii="Arial" w:hAnsi="Arial" w:cs="Arial"/>
          <w:sz w:val="18"/>
          <w:szCs w:val="18"/>
        </w:rPr>
        <w:t xml:space="preserve"> rezultat realizacji robót albo przez personel Wykonawcy.</w:t>
      </w:r>
    </w:p>
    <w:p w14:paraId="0066869D" w14:textId="77777777" w:rsidR="004E0C45" w:rsidRPr="003D0023" w:rsidRDefault="004E0C45" w:rsidP="003D0023">
      <w:pPr>
        <w:pStyle w:val="sstnag4"/>
        <w:spacing w:line="264" w:lineRule="auto"/>
        <w:ind w:left="0" w:firstLine="0"/>
        <w:rPr>
          <w:rFonts w:ascii="Arial" w:hAnsi="Arial" w:cs="Arial"/>
        </w:rPr>
      </w:pPr>
      <w:r w:rsidRPr="003D0023">
        <w:rPr>
          <w:rFonts w:ascii="Arial" w:hAnsi="Arial" w:cs="Arial"/>
        </w:rPr>
        <w:t>Materiały szkodliwe dla otoczenia</w:t>
      </w:r>
    </w:p>
    <w:p w14:paraId="7846D3C1"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 xml:space="preserve">Materiały, które w sposób trwały są szkodliwe dla otoczenia, nie będą dopuszczone do użycia.   </w:t>
      </w:r>
    </w:p>
    <w:p w14:paraId="50367F16"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Nie dopuszcza się do użycia materiałów wywołujących szkodliwe promieniowanie o stężeniu większym od dopuszczalnego.</w:t>
      </w:r>
    </w:p>
    <w:p w14:paraId="55B64D7A"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lastRenderedPageBreak/>
        <w:t>Wszystkie substancje  chemiczne muszą mieć kartę charakterystyki zgodną z Rozporządzeniem  (WE)  Nr  1907/2006  Parlamentu  Europejskiego  i  Rady (UE) (z  dnia  18  grudnia  2006  r. z póź. zmian.) w   sprawie   rejestracji,   oceny,   udzielania   zezwoleń   i   stosowanych   ograniczeń   w   zakresie  chemikaliów  (REACH) i ustawą o substancjach chemicznych i ich mieszaninach (z dnia 25 lutego 2011 r. z póź. zmian.) o dopuszczeniu do obrotu i o ocenie potencjalnej szkodliwości dla środowiska.</w:t>
      </w:r>
    </w:p>
    <w:p w14:paraId="4DC71D08"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Wszelkie materiały odpadowe użyte do robót będą miały świadectwo dopuszczenia, wydane przez uprawnioną jednostkę, jednoznacznie określające brak szkodliwego oddziaływania tych materiałów na środowisko.</w:t>
      </w:r>
    </w:p>
    <w:p w14:paraId="6AB1A255"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Materiały, które są szkodliwe dla otoczenia tylko w czasie robót, a po zakończeniu robót ich szkodliwość zanika (np. materiały pylaste) mogą być użyte pod warunkiem przestrzegania wymagań technologicznych wbudowania. Jeżeli wymagają tego odpowiednie przepisy to Wykonawca powinien otrzymać zgodę na użycie tych materiałów od właściwych organów administracji państwowej i/lub zgodę Inżyniera.</w:t>
      </w:r>
    </w:p>
    <w:p w14:paraId="3BAD7C55" w14:textId="77777777" w:rsidR="004E0C45" w:rsidRDefault="004E0C45" w:rsidP="003D0023">
      <w:pPr>
        <w:pStyle w:val="sstnromalny"/>
        <w:spacing w:line="264" w:lineRule="auto"/>
        <w:rPr>
          <w:rFonts w:ascii="Arial" w:hAnsi="Arial" w:cs="Arial"/>
          <w:sz w:val="18"/>
          <w:szCs w:val="18"/>
        </w:rPr>
      </w:pPr>
      <w:r w:rsidRPr="003D0023">
        <w:rPr>
          <w:rFonts w:ascii="Arial" w:hAnsi="Arial" w:cs="Arial"/>
          <w:sz w:val="18"/>
          <w:szCs w:val="18"/>
        </w:rPr>
        <w:t>Jeżeli Wykonawca użył materiałów szkodliwych dla otoczenia zgodnie ze specyfikacjami, a ich użycie spowodowało jakiekolwiek zagrożenie środowiska, to konsekwencje tego poniesie Zamawiający.</w:t>
      </w:r>
    </w:p>
    <w:p w14:paraId="0987A079" w14:textId="77777777" w:rsidR="0090629B" w:rsidRPr="003D0023" w:rsidRDefault="0090629B" w:rsidP="003D0023">
      <w:pPr>
        <w:pStyle w:val="sstnromalny"/>
        <w:spacing w:line="264" w:lineRule="auto"/>
        <w:rPr>
          <w:rFonts w:ascii="Arial" w:hAnsi="Arial" w:cs="Arial"/>
          <w:sz w:val="18"/>
          <w:szCs w:val="18"/>
        </w:rPr>
      </w:pPr>
    </w:p>
    <w:p w14:paraId="33240265" w14:textId="77777777" w:rsidR="004E0C45" w:rsidRPr="003D0023" w:rsidRDefault="004E0C45" w:rsidP="003D0023">
      <w:pPr>
        <w:pStyle w:val="sstnag4"/>
        <w:spacing w:line="264" w:lineRule="auto"/>
        <w:ind w:left="0" w:firstLine="0"/>
        <w:rPr>
          <w:rFonts w:ascii="Arial" w:hAnsi="Arial" w:cs="Arial"/>
        </w:rPr>
      </w:pPr>
      <w:r w:rsidRPr="003D0023">
        <w:rPr>
          <w:rFonts w:ascii="Arial" w:hAnsi="Arial" w:cs="Arial"/>
        </w:rPr>
        <w:t>Ochrona własności publicznej i prywatnej</w:t>
      </w:r>
    </w:p>
    <w:p w14:paraId="077CBEA0"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 xml:space="preserve">Wykonawca jest zobowiązany do ochrony przed uszkodzeniem lub zniszczeniem własności publicznej oraz prywatnej. </w:t>
      </w:r>
    </w:p>
    <w:p w14:paraId="57A9C31C"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Wykonawca, prowadzący roboty budowlane i ziemne, w przypadku natrafienia na przedmioty posiadające cechy zabytku lub mające wartość archeologiczną, obowiązany jest niezwłocznie powiadomić o tym Inżyniera, Urząd Gminy oraz właściwego konserwatora zabytków. Jednocześnie Wykonawca jest zobowiązany zabezpieczyć odkryty przedmiot i wstrzymać wszelkie roboty, mogące go uszkodzić lub zniszczyć do czasu wydania przez władze konserwatorskie odpowiednich decyzji. (Ustawa z dnia 15.02.1962r. o ochronie dóbr kultury i muzeach). Wykopaliska i znaleziska archeologiczne stanowią własność Państwa.</w:t>
      </w:r>
    </w:p>
    <w:p w14:paraId="26AEF1D9"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 xml:space="preserve">Jeżeli w związku z zaniedbaniem, niewłaściwym prowadzeniem robót lub  brakiem koniecznych działań ze strony Wykonawcy nastąpi uszkodzenie lub zniszczenie własności publicznej lub prywatnej to Wykonawca na swój koszt naprawi lub odtworzy uszkodzoną własność. Wykonawca powiadomi wszystkie instytucje obsługujące urządzenia podziemne i nadziemne (w tym również PKP) o prowadzonych robotach i spowoduje przeprowadzenie przez te instytucje wszystkich niezbędnych adaptacji i innych koniecznych robót w obrębie terenu budowy w możliwie najkrótszym czasie, nie dłuższym niż przewidzianym harmonogramem robót. Wykonawca będzie współpracował w przeprowadzaniu ww. robót. </w:t>
      </w:r>
    </w:p>
    <w:p w14:paraId="2080E228"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Przed przystąpieniem do robót Wykonawca powinien podjąć niezbędne kroki mające na celu zabezpieczenie instalacji i urządzeń podziemnych oraz nadziemnych przed ich uszkodzeniem w czasie realizacji robót.</w:t>
      </w:r>
    </w:p>
    <w:p w14:paraId="0B70E796"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O fakcie przypadkowego uszkodzenia instalacji Wykonawca bezzwłocznie powiadomi Inżyniera i właściciela instalacji oraz będzie współpracował przy usuwaniu powstałej szkody.</w:t>
      </w:r>
    </w:p>
    <w:p w14:paraId="05710ACF"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 xml:space="preserve">Uszkodzenia instalacji i urządzeń podziemnych </w:t>
      </w:r>
      <w:r w:rsidR="00281CC6" w:rsidRPr="003D0023">
        <w:rPr>
          <w:rFonts w:ascii="Arial" w:hAnsi="Arial" w:cs="Arial"/>
          <w:sz w:val="18"/>
          <w:szCs w:val="18"/>
        </w:rPr>
        <w:t>niewykazanych</w:t>
      </w:r>
      <w:r w:rsidRPr="003D0023">
        <w:rPr>
          <w:rFonts w:ascii="Arial" w:hAnsi="Arial" w:cs="Arial"/>
          <w:sz w:val="18"/>
          <w:szCs w:val="18"/>
        </w:rPr>
        <w:t xml:space="preserve"> na planach i rysunkach dostarczonych Wykonawcy przez Zamawiającego i powstałe bez winy Wykonawcy zostaną usunięte na koszt Zamawiającego. W pozostałych przypadkach koszt naprawy uszkodzeń obciąża Wykonawcę.</w:t>
      </w:r>
    </w:p>
    <w:p w14:paraId="5CB86C35" w14:textId="77777777" w:rsidR="004E0C45" w:rsidRPr="003D0023" w:rsidRDefault="004E0C45" w:rsidP="003D0023">
      <w:pPr>
        <w:pStyle w:val="sstnag4"/>
        <w:spacing w:line="264" w:lineRule="auto"/>
        <w:ind w:left="0" w:firstLine="0"/>
        <w:rPr>
          <w:rFonts w:ascii="Arial" w:hAnsi="Arial" w:cs="Arial"/>
        </w:rPr>
      </w:pPr>
      <w:r w:rsidRPr="003D0023">
        <w:rPr>
          <w:rFonts w:ascii="Arial" w:hAnsi="Arial" w:cs="Arial"/>
        </w:rPr>
        <w:t>Ograniczenie obciążeń osi pojazdów</w:t>
      </w:r>
    </w:p>
    <w:p w14:paraId="2A1C1242"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 xml:space="preserve">Wykonawca stosować się będzie do ustawowych ograniczeń obciążenia na oś przy transporcie materiałów i wyposażenia na i z terenu robót. Uzyska on niezbędne zezwolenia na przewóz nietypowych wagowo ładunków i w sposób ciągły będzie o każdym przewozie informował Inżyniera. </w:t>
      </w:r>
    </w:p>
    <w:p w14:paraId="11F54220"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Wykonawca będzie odpowiadał za naprawę wszelkich uszkodzeń spowodowanych przez transport ładunków ponadnormatywnych.</w:t>
      </w:r>
    </w:p>
    <w:p w14:paraId="08F6786E" w14:textId="77777777" w:rsidR="004E0C45" w:rsidRPr="003D0023" w:rsidRDefault="004E0C45" w:rsidP="003D0023">
      <w:pPr>
        <w:pStyle w:val="sstnag4"/>
        <w:spacing w:line="264" w:lineRule="auto"/>
        <w:ind w:left="0" w:firstLine="0"/>
        <w:rPr>
          <w:rFonts w:ascii="Arial" w:hAnsi="Arial" w:cs="Arial"/>
        </w:rPr>
      </w:pPr>
      <w:r w:rsidRPr="003D0023">
        <w:rPr>
          <w:rFonts w:ascii="Arial" w:hAnsi="Arial" w:cs="Arial"/>
        </w:rPr>
        <w:t>Bezpieczeństwo i higiena pracy</w:t>
      </w:r>
    </w:p>
    <w:p w14:paraId="7276CD47"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 xml:space="preserve">Podczas realizacji robót Wykonawca będzie przestrzegał przepisów dotyczących bezpieczeństwa i higieny pracy. W szczególności Wykonawca ma obowiązek zadbać, aby personel nie wykonywał prac w warunkach niebezpiecznych, szkodliwych dla zdrowia oraz </w:t>
      </w:r>
      <w:r w:rsidR="00281CC6" w:rsidRPr="003D0023">
        <w:rPr>
          <w:rFonts w:ascii="Arial" w:hAnsi="Arial" w:cs="Arial"/>
          <w:sz w:val="18"/>
          <w:szCs w:val="18"/>
        </w:rPr>
        <w:t>niespełniających</w:t>
      </w:r>
      <w:r w:rsidRPr="003D0023">
        <w:rPr>
          <w:rFonts w:ascii="Arial" w:hAnsi="Arial" w:cs="Arial"/>
          <w:sz w:val="18"/>
          <w:szCs w:val="18"/>
        </w:rPr>
        <w:t xml:space="preserve"> odpowiednich wymagań sanitarnych.</w:t>
      </w:r>
    </w:p>
    <w:p w14:paraId="52AE1B45" w14:textId="77777777" w:rsidR="004E0C45" w:rsidRPr="006C679A" w:rsidRDefault="004E0C45" w:rsidP="003D0023">
      <w:pPr>
        <w:pStyle w:val="sstnromalny"/>
        <w:spacing w:line="264" w:lineRule="auto"/>
        <w:rPr>
          <w:rFonts w:ascii="Arial" w:hAnsi="Arial" w:cs="Arial"/>
          <w:sz w:val="18"/>
          <w:szCs w:val="18"/>
        </w:rPr>
      </w:pPr>
      <w:r w:rsidRPr="003D0023">
        <w:rPr>
          <w:rFonts w:ascii="Arial" w:hAnsi="Arial" w:cs="Arial"/>
          <w:sz w:val="18"/>
          <w:szCs w:val="18"/>
        </w:rPr>
        <w:t xml:space="preserve">Wykonawca zapewni i będzie utrzymywał wszelkie urządzenia zabezpieczające, socjalne oraz sprzęt i odpowiednią odzież dla ochrony zdrowia i życia osób zatrudnionych na budowie oraz dla zapewnienia bezpieczeństwa </w:t>
      </w:r>
      <w:r w:rsidRPr="006C679A">
        <w:rPr>
          <w:rFonts w:ascii="Arial" w:hAnsi="Arial" w:cs="Arial"/>
          <w:sz w:val="18"/>
          <w:szCs w:val="18"/>
        </w:rPr>
        <w:t>publicznego.</w:t>
      </w:r>
    </w:p>
    <w:p w14:paraId="7C591748" w14:textId="77777777" w:rsidR="006C679A" w:rsidRPr="006C679A" w:rsidRDefault="0090629B" w:rsidP="0090629B">
      <w:pPr>
        <w:pStyle w:val="sstnromalny"/>
        <w:spacing w:line="264" w:lineRule="auto"/>
        <w:rPr>
          <w:rFonts w:ascii="Arial" w:hAnsi="Arial" w:cs="Arial"/>
          <w:sz w:val="18"/>
          <w:szCs w:val="18"/>
        </w:rPr>
      </w:pPr>
      <w:r w:rsidRPr="006C679A">
        <w:rPr>
          <w:rFonts w:ascii="Arial" w:hAnsi="Arial" w:cs="Arial"/>
          <w:sz w:val="18"/>
          <w:szCs w:val="18"/>
        </w:rPr>
        <w:t xml:space="preserve">Podczas realizacji robót Wykonawca będzie prowadził roboty na terenie kolejowym zgodnie z </w:t>
      </w:r>
      <w:r w:rsidR="006C679A" w:rsidRPr="006C679A">
        <w:rPr>
          <w:rFonts w:ascii="Arial" w:hAnsi="Arial" w:cs="Arial"/>
          <w:sz w:val="18"/>
          <w:szCs w:val="18"/>
        </w:rPr>
        <w:t>nastepujacymi instrukcjami:</w:t>
      </w:r>
    </w:p>
    <w:p w14:paraId="00DF109C" w14:textId="77777777" w:rsidR="006C679A" w:rsidRPr="006C679A" w:rsidRDefault="006C679A" w:rsidP="00CA4DD6">
      <w:pPr>
        <w:pStyle w:val="sstnromalny"/>
        <w:numPr>
          <w:ilvl w:val="0"/>
          <w:numId w:val="91"/>
        </w:numPr>
        <w:spacing w:line="264" w:lineRule="auto"/>
        <w:ind w:left="993" w:hanging="284"/>
        <w:rPr>
          <w:rFonts w:ascii="Arial" w:hAnsi="Arial" w:cs="Arial"/>
          <w:color w:val="FF0000"/>
          <w:sz w:val="18"/>
          <w:szCs w:val="18"/>
        </w:rPr>
      </w:pPr>
      <w:r w:rsidRPr="006C679A">
        <w:rPr>
          <w:rStyle w:val="Pogrubienie"/>
          <w:rFonts w:ascii="Arial" w:hAnsi="Arial" w:cs="Arial"/>
          <w:bCs w:val="0"/>
          <w:sz w:val="18"/>
          <w:szCs w:val="18"/>
        </w:rPr>
        <w:t>Id-1</w:t>
      </w:r>
      <w:r w:rsidRPr="006C679A">
        <w:rPr>
          <w:rFonts w:ascii="Arial" w:hAnsi="Arial" w:cs="Arial"/>
          <w:sz w:val="18"/>
          <w:szCs w:val="18"/>
        </w:rPr>
        <w:t xml:space="preserve">   Warunki techniczne  utrzymania  nawierzchni na liniach kolejowych §62 i 63, 2015 r.</w:t>
      </w:r>
    </w:p>
    <w:p w14:paraId="088CD012" w14:textId="77777777" w:rsidR="006C679A" w:rsidRPr="006C679A" w:rsidRDefault="006C679A" w:rsidP="00CA4DD6">
      <w:pPr>
        <w:pStyle w:val="sstnromalny"/>
        <w:numPr>
          <w:ilvl w:val="0"/>
          <w:numId w:val="91"/>
        </w:numPr>
        <w:spacing w:line="264" w:lineRule="auto"/>
        <w:ind w:left="993" w:hanging="284"/>
        <w:rPr>
          <w:rStyle w:val="Pogrubienie"/>
          <w:b w:val="0"/>
        </w:rPr>
      </w:pPr>
      <w:r w:rsidRPr="006C679A">
        <w:rPr>
          <w:rStyle w:val="Pogrubienie"/>
          <w:rFonts w:ascii="Arial" w:hAnsi="Arial" w:cs="Arial"/>
          <w:bCs w:val="0"/>
          <w:sz w:val="18"/>
          <w:szCs w:val="18"/>
        </w:rPr>
        <w:t xml:space="preserve">Id-21  </w:t>
      </w:r>
      <w:r w:rsidRPr="006C679A">
        <w:rPr>
          <w:rStyle w:val="Pogrubienie"/>
          <w:rFonts w:ascii="Arial" w:hAnsi="Arial" w:cs="Arial"/>
          <w:b w:val="0"/>
          <w:sz w:val="18"/>
          <w:szCs w:val="18"/>
        </w:rPr>
        <w:t>Zasady wstępu na obszar kolejowy zarządzany przez PKP PLK S.A., 2010 r.</w:t>
      </w:r>
    </w:p>
    <w:p w14:paraId="1D16FA24" w14:textId="77777777" w:rsidR="006C679A" w:rsidRPr="006C679A" w:rsidRDefault="006C679A" w:rsidP="00CA4DD6">
      <w:pPr>
        <w:pStyle w:val="sstnromalny"/>
        <w:numPr>
          <w:ilvl w:val="0"/>
          <w:numId w:val="91"/>
        </w:numPr>
        <w:spacing w:line="264" w:lineRule="auto"/>
        <w:ind w:left="993" w:hanging="284"/>
        <w:rPr>
          <w:rStyle w:val="Pogrubienie"/>
        </w:rPr>
      </w:pPr>
      <w:r>
        <w:rPr>
          <w:rStyle w:val="Pogrubienie"/>
          <w:rFonts w:ascii="Arial" w:hAnsi="Arial" w:cs="Arial"/>
          <w:bCs w:val="0"/>
          <w:sz w:val="18"/>
          <w:szCs w:val="18"/>
        </w:rPr>
        <w:t>Ibh-</w:t>
      </w:r>
      <w:r w:rsidRPr="006C679A">
        <w:rPr>
          <w:rStyle w:val="Pogrubienie"/>
          <w:rFonts w:ascii="Arial" w:hAnsi="Arial" w:cs="Arial"/>
          <w:bCs w:val="0"/>
          <w:sz w:val="18"/>
          <w:szCs w:val="18"/>
        </w:rPr>
        <w:t>104</w:t>
      </w:r>
      <w:r w:rsidRPr="006C679A">
        <w:rPr>
          <w:rStyle w:val="Pogrubienie"/>
          <w:rFonts w:ascii="Arial" w:hAnsi="Arial" w:cs="Arial"/>
          <w:sz w:val="18"/>
          <w:szCs w:val="18"/>
        </w:rPr>
        <w:t xml:space="preserve"> </w:t>
      </w:r>
      <w:r w:rsidRPr="006C679A">
        <w:rPr>
          <w:rStyle w:val="Pogrubienie"/>
          <w:rFonts w:ascii="Arial" w:hAnsi="Arial" w:cs="Arial"/>
          <w:b w:val="0"/>
          <w:sz w:val="18"/>
          <w:szCs w:val="18"/>
        </w:rPr>
        <w:t>Zasady bezpieczeństwa pracy podczas wykonywania prac inwestycyjnych, rewitalizacyjnych, utrzymaniowych, remontowych wykonywanych przez pracowników obcych firm na terenie PKP PLK S.A, 2014.</w:t>
      </w:r>
    </w:p>
    <w:p w14:paraId="1586ED84" w14:textId="77777777" w:rsidR="0090629B" w:rsidRPr="006C679A" w:rsidRDefault="0090629B" w:rsidP="00CA4DD6">
      <w:pPr>
        <w:pStyle w:val="sstnromalny"/>
        <w:numPr>
          <w:ilvl w:val="0"/>
          <w:numId w:val="91"/>
        </w:numPr>
        <w:spacing w:after="120" w:line="264" w:lineRule="auto"/>
        <w:ind w:left="993" w:hanging="284"/>
        <w:rPr>
          <w:rStyle w:val="Pogrubienie"/>
          <w:rFonts w:ascii="Arial" w:hAnsi="Arial" w:cs="Arial"/>
          <w:sz w:val="18"/>
          <w:szCs w:val="18"/>
        </w:rPr>
      </w:pPr>
      <w:r w:rsidRPr="006C679A">
        <w:rPr>
          <w:rStyle w:val="Pogrubienie"/>
          <w:rFonts w:ascii="Arial" w:hAnsi="Arial" w:cs="Arial"/>
          <w:sz w:val="18"/>
          <w:szCs w:val="18"/>
        </w:rPr>
        <w:t xml:space="preserve">Ibh-105 </w:t>
      </w:r>
      <w:r w:rsidRPr="006C679A">
        <w:rPr>
          <w:rStyle w:val="Pogrubienie"/>
          <w:rFonts w:ascii="Arial" w:hAnsi="Arial" w:cs="Arial"/>
          <w:b w:val="0"/>
          <w:sz w:val="18"/>
          <w:szCs w:val="18"/>
        </w:rPr>
        <w:t>Zasady bezpieczeństwa pracy obowiązujące na terenie PKP Polskie Linie Kolejowe S.A. podczas wykonywania prac inwestycyjnych, utrzymaniowych i remontowych wykonywanych przez pracowników podmiotów zewnętrznych.</w:t>
      </w:r>
    </w:p>
    <w:p w14:paraId="7452A626"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lastRenderedPageBreak/>
        <w:t>Uznaje się, że wszelkie koszty związane z wypełnieniem wymagań określonych powyżej nie podlegają odrębnej zapłacie i są uwzględnione w cenie kontraktowej.</w:t>
      </w:r>
    </w:p>
    <w:p w14:paraId="21BCE30D" w14:textId="77777777" w:rsidR="004E0C45" w:rsidRPr="003D0023" w:rsidRDefault="004E0C45" w:rsidP="003D0023">
      <w:pPr>
        <w:pStyle w:val="sstnag4"/>
        <w:spacing w:line="264" w:lineRule="auto"/>
        <w:ind w:left="0" w:firstLine="0"/>
        <w:rPr>
          <w:rFonts w:ascii="Arial" w:hAnsi="Arial" w:cs="Arial"/>
        </w:rPr>
      </w:pPr>
      <w:r w:rsidRPr="003D0023">
        <w:rPr>
          <w:rFonts w:ascii="Arial" w:hAnsi="Arial" w:cs="Arial"/>
        </w:rPr>
        <w:t>Ochrona i utrzymanie robót</w:t>
      </w:r>
    </w:p>
    <w:p w14:paraId="665F207E"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Wykonawca będzie odpowiedzialny za ochronę robót i za wszelkie materiały i urządzenia używane do realizacji robót od daty rozpoczęcia do daty potwierdzenia zakończenia robót przez Inżyniera.</w:t>
      </w:r>
    </w:p>
    <w:p w14:paraId="6A6E7982"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Wykonawca będzie utrzymywać roboty do czasu końcowego odbioru. Utrzymanie powinno być prowadzone w taki sposób, aby budowa lub jej elementy były w zadawalającym stanie przez cały czas do momentu odbioru końcowego robót.</w:t>
      </w:r>
    </w:p>
    <w:p w14:paraId="2B38541C" w14:textId="77777777" w:rsidR="004E0C45" w:rsidRDefault="004E0C45" w:rsidP="003D0023">
      <w:pPr>
        <w:pStyle w:val="sstnromalny"/>
        <w:spacing w:line="264" w:lineRule="auto"/>
        <w:rPr>
          <w:rFonts w:ascii="Arial" w:hAnsi="Arial" w:cs="Arial"/>
          <w:sz w:val="18"/>
          <w:szCs w:val="18"/>
        </w:rPr>
      </w:pPr>
      <w:r w:rsidRPr="003D0023">
        <w:rPr>
          <w:rFonts w:ascii="Arial" w:hAnsi="Arial" w:cs="Arial"/>
          <w:sz w:val="18"/>
          <w:szCs w:val="18"/>
        </w:rPr>
        <w:t>Jeżeli Wykonawca w jakimkolwiek czasie zaniedba utrzymania robót, to na polecenie Inżyniera powinien rozpocząć roboty utrzymaniowe nie później niż w 24 godziny  po otrzymaniu tego polecenia. W przeciwnym razie Inżynier ma prawo zatrzymać roboty.</w:t>
      </w:r>
    </w:p>
    <w:p w14:paraId="2AFF6E85" w14:textId="77777777" w:rsidR="004E0C45" w:rsidRPr="003D0023" w:rsidRDefault="004E0C45" w:rsidP="003D0023">
      <w:pPr>
        <w:pStyle w:val="sstnag4"/>
        <w:spacing w:line="264" w:lineRule="auto"/>
        <w:ind w:left="0" w:firstLine="0"/>
        <w:rPr>
          <w:rFonts w:ascii="Arial" w:hAnsi="Arial" w:cs="Arial"/>
        </w:rPr>
      </w:pPr>
      <w:r w:rsidRPr="003D0023">
        <w:rPr>
          <w:rFonts w:ascii="Arial" w:hAnsi="Arial" w:cs="Arial"/>
        </w:rPr>
        <w:t>Stosowanie się do prawa i innych przepisów</w:t>
      </w:r>
    </w:p>
    <w:p w14:paraId="243FAE93"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Wykonawca zobowiązany jest znać wszystkie przepisy wydane przez władze centralne i miejscowe oraz inne przepisy i wytyczne, które w jakikolwiek sposób są związane z prowadzonymi robotami i będzie w pełni odpowiedzialny za przestrzeganie tych praw i przepisów podczas prowadzenia robót.</w:t>
      </w:r>
    </w:p>
    <w:p w14:paraId="3A18F11B" w14:textId="77777777" w:rsidR="0090629B" w:rsidRDefault="004E0C45" w:rsidP="0090629B">
      <w:pPr>
        <w:pStyle w:val="sstnromalny"/>
        <w:spacing w:line="264" w:lineRule="auto"/>
        <w:rPr>
          <w:rFonts w:ascii="Arial" w:hAnsi="Arial" w:cs="Arial"/>
          <w:sz w:val="18"/>
          <w:szCs w:val="18"/>
        </w:rPr>
      </w:pPr>
      <w:r w:rsidRPr="003D0023">
        <w:rPr>
          <w:rFonts w:ascii="Arial" w:hAnsi="Arial" w:cs="Arial"/>
          <w:sz w:val="18"/>
          <w:szCs w:val="18"/>
        </w:rPr>
        <w:t>Wykonawca będzie przestrzegać praw patentowych i będzie w pełni odpowiedzialny za wypełnienie wszelkich wymagań prawnych odnośnie wykorzystania opatentowanych urządzeń lub metod i w sposób ciągły będzie informował Inżyniera o swoich działaniach, przedstawiając kopie zezwoleń i inne odnośne dokumenty. Jeżeli niedotrzymanie ww. wymagań spowoduje skutki finansowe lub prawne to w c</w:t>
      </w:r>
      <w:r w:rsidR="0090629B">
        <w:rPr>
          <w:rFonts w:ascii="Arial" w:hAnsi="Arial" w:cs="Arial"/>
          <w:sz w:val="18"/>
          <w:szCs w:val="18"/>
        </w:rPr>
        <w:t>ałości obciążają one Wykonawcę.</w:t>
      </w:r>
    </w:p>
    <w:p w14:paraId="69E65905" w14:textId="77777777" w:rsidR="004E0C45" w:rsidRPr="003D0023" w:rsidRDefault="004E0C45" w:rsidP="003D0023">
      <w:pPr>
        <w:pStyle w:val="sstnag4"/>
        <w:spacing w:line="264" w:lineRule="auto"/>
        <w:ind w:left="0" w:firstLine="0"/>
        <w:rPr>
          <w:rFonts w:ascii="Arial" w:hAnsi="Arial" w:cs="Arial"/>
        </w:rPr>
      </w:pPr>
      <w:r w:rsidRPr="003D0023">
        <w:rPr>
          <w:rFonts w:ascii="Arial" w:hAnsi="Arial" w:cs="Arial"/>
        </w:rPr>
        <w:t>Równoważność norm i przepisów prawnych</w:t>
      </w:r>
    </w:p>
    <w:p w14:paraId="44F20835"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Gdziekolwiek w dokumentach umowy powołane są konkretne normy lub przepisy, które spełniać mają materiały, sprzęt i inne dostarczane towary, oraz wykonane i zbadane roboty, będą obowiązywać postanowienia najnowszego wydania lub poprawionego wydania powołanych norm i przepisów, o ile w kontrakcie nie postanowiono inaczej.</w:t>
      </w:r>
    </w:p>
    <w:p w14:paraId="1431A89B" w14:textId="77777777" w:rsidR="004E0C45" w:rsidRDefault="004E0C45" w:rsidP="003D0023">
      <w:pPr>
        <w:pStyle w:val="sstnromalny"/>
        <w:spacing w:line="264" w:lineRule="auto"/>
        <w:rPr>
          <w:rFonts w:ascii="Arial" w:hAnsi="Arial" w:cs="Arial"/>
          <w:sz w:val="18"/>
          <w:szCs w:val="18"/>
        </w:rPr>
      </w:pPr>
      <w:r w:rsidRPr="003D0023">
        <w:rPr>
          <w:rFonts w:ascii="Arial" w:hAnsi="Arial" w:cs="Arial"/>
          <w:sz w:val="18"/>
          <w:szCs w:val="18"/>
        </w:rPr>
        <w:t>W przypadku, gdy powołane normy i przepisy są państwowe lub odnoszą się do konkretnego kraju lub regionu, mogą być również stosowane inne odpowiednie normy zapewniające zasadniczo równy lub wyższy poziom wykonania niż powołane normy i przepisy, pod warunkiem ich uprzedniego sprawdzenia i pisemnego zatwierdzenia przez Inżyniera. Różnice pomiędzy powołanymi normami a ich proponowanymi zamiennikami muszą być dokładnie opisane przez Wykonawcę i przedłożone Inżynierowi, na co najmniej 28 dni przed datą oczekiwanego przez Wykonawcę zatwierdzenia ich przez Inżyniera. W przypadku, kiedy Inżynier stwierdzi, że zaproponowane zmiany nie zapewniają zasadniczo równego lub wyższego poziomu wykonania, Wykonawca zastosuje się do norm powołanych dokumentach.</w:t>
      </w:r>
    </w:p>
    <w:p w14:paraId="501E037F" w14:textId="77777777" w:rsidR="006D49F3" w:rsidRDefault="006D49F3" w:rsidP="003D0023">
      <w:pPr>
        <w:pStyle w:val="sstnromalny"/>
        <w:spacing w:line="264" w:lineRule="auto"/>
        <w:rPr>
          <w:rFonts w:ascii="Arial" w:hAnsi="Arial" w:cs="Arial"/>
          <w:sz w:val="18"/>
          <w:szCs w:val="18"/>
        </w:rPr>
      </w:pPr>
    </w:p>
    <w:p w14:paraId="2A78FA07" w14:textId="77777777" w:rsidR="004E0C45" w:rsidRPr="003D0023" w:rsidRDefault="004E0C45" w:rsidP="003D0023">
      <w:pPr>
        <w:pStyle w:val="SSTnagowek2"/>
        <w:spacing w:beforeLines="0" w:afterLines="0" w:line="264" w:lineRule="auto"/>
        <w:jc w:val="both"/>
        <w:rPr>
          <w:rFonts w:ascii="Arial" w:hAnsi="Arial" w:cs="Arial"/>
        </w:rPr>
      </w:pPr>
      <w:r w:rsidRPr="003D0023">
        <w:rPr>
          <w:rFonts w:ascii="Arial" w:hAnsi="Arial" w:cs="Arial"/>
        </w:rPr>
        <w:t>MATERIAŁY</w:t>
      </w:r>
    </w:p>
    <w:p w14:paraId="7E1C9EAE" w14:textId="77777777" w:rsidR="004E0C45" w:rsidRPr="003D0023" w:rsidRDefault="004E0C45" w:rsidP="00F41DB0">
      <w:pPr>
        <w:pStyle w:val="SSTnag3"/>
        <w:spacing w:before="72" w:after="72" w:line="264" w:lineRule="auto"/>
        <w:rPr>
          <w:rFonts w:ascii="Arial" w:hAnsi="Arial" w:cs="Arial"/>
        </w:rPr>
      </w:pPr>
      <w:r w:rsidRPr="003D0023">
        <w:rPr>
          <w:rFonts w:ascii="Arial" w:hAnsi="Arial" w:cs="Arial"/>
        </w:rPr>
        <w:t>Dopuszczenia stosowania materiałów</w:t>
      </w:r>
    </w:p>
    <w:p w14:paraId="2B0065A2"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 xml:space="preserve">Przy wykonywaniu robót należy, zgodnie z Ustawą wymienioną w punkcie 10, stosować wyroby budowlane, które zostały dopuszczone do obrotu i powszechnego lub jednostkowego stosowania w budownictwie. </w:t>
      </w:r>
    </w:p>
    <w:p w14:paraId="4947CB65"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Wyrobami dopuszczonymi do obrotu i powszechnego stosowania w budownictwie są wyroby właściwie oznaczone:</w:t>
      </w:r>
    </w:p>
    <w:p w14:paraId="6252CFD6" w14:textId="77777777" w:rsidR="004E0C45" w:rsidRPr="003D0023" w:rsidRDefault="004E0C45" w:rsidP="00CA4DD6">
      <w:pPr>
        <w:pStyle w:val="sstnromalny"/>
        <w:numPr>
          <w:ilvl w:val="0"/>
          <w:numId w:val="90"/>
        </w:numPr>
        <w:spacing w:line="264" w:lineRule="auto"/>
        <w:rPr>
          <w:rFonts w:ascii="Arial" w:hAnsi="Arial" w:cs="Arial"/>
          <w:sz w:val="18"/>
          <w:szCs w:val="18"/>
        </w:rPr>
      </w:pPr>
      <w:r w:rsidRPr="003D0023">
        <w:rPr>
          <w:rFonts w:ascii="Arial" w:hAnsi="Arial" w:cs="Arial"/>
          <w:sz w:val="18"/>
          <w:szCs w:val="18"/>
        </w:rPr>
        <w:t>zgodnie z Ustawą o wyrobach budowlanych (z dnia 16 kwietnia 2004 r. z póź. zmian.) oznaczone  znakiem  CE  (zgodnie  z  Rozporządzenie  Parlamentu  Europejskiego i  Rady  (UE)  NR  305/2011),  dla  których  zgodnie  z odrębnymi  przepisami  dokonano oceny zgodności ze zharmonizowaną normą europejską wprowadzoną do zbioru Polskich Norm (PN-EN), z europejską aprobatą  techniczną  (EOAT), z europejską oceną techniczną  (EOT)  lub  krajową  specyfikacją  techniczną  państwa  członkowskiego  UE  uznaną  przez  Komisję Europejską za zgodną z wymaganiami podstawowymi, albo</w:t>
      </w:r>
    </w:p>
    <w:p w14:paraId="1DFC1F08" w14:textId="77777777" w:rsidR="004E0C45" w:rsidRPr="003D0023" w:rsidRDefault="004E0C45" w:rsidP="00CA4DD6">
      <w:pPr>
        <w:pStyle w:val="sstnromalny"/>
        <w:numPr>
          <w:ilvl w:val="0"/>
          <w:numId w:val="90"/>
        </w:numPr>
        <w:spacing w:line="264" w:lineRule="auto"/>
        <w:rPr>
          <w:rFonts w:ascii="Arial" w:hAnsi="Arial" w:cs="Arial"/>
          <w:sz w:val="18"/>
          <w:szCs w:val="18"/>
        </w:rPr>
      </w:pPr>
      <w:r w:rsidRPr="003D0023">
        <w:rPr>
          <w:rFonts w:ascii="Arial" w:hAnsi="Arial" w:cs="Arial"/>
          <w:sz w:val="18"/>
          <w:szCs w:val="18"/>
        </w:rPr>
        <w:t xml:space="preserve">umieszczony w określonym przez Komisję Europejską wykazie wyrobów mających niewielkie znaczenie dla zdrowia i bezpieczeństwa, dla których producent wydał deklarację zgodności z uznanymi regułami sztuki budowlanej, albo </w:t>
      </w:r>
    </w:p>
    <w:p w14:paraId="6C3F4B06" w14:textId="77777777" w:rsidR="004E0C45" w:rsidRPr="003D0023" w:rsidRDefault="004E0C45" w:rsidP="00CA4DD6">
      <w:pPr>
        <w:pStyle w:val="sstnromalny"/>
        <w:numPr>
          <w:ilvl w:val="0"/>
          <w:numId w:val="90"/>
        </w:numPr>
        <w:spacing w:line="264" w:lineRule="auto"/>
        <w:rPr>
          <w:rFonts w:ascii="Arial" w:hAnsi="Arial" w:cs="Arial"/>
          <w:sz w:val="18"/>
          <w:szCs w:val="18"/>
        </w:rPr>
      </w:pPr>
      <w:r w:rsidRPr="003D0023">
        <w:rPr>
          <w:rFonts w:ascii="Arial" w:hAnsi="Arial" w:cs="Arial"/>
          <w:bCs/>
          <w:sz w:val="18"/>
          <w:szCs w:val="18"/>
        </w:rPr>
        <w:t>oznakowany</w:t>
      </w:r>
      <w:r w:rsidRPr="003D0023">
        <w:rPr>
          <w:rFonts w:ascii="Arial" w:hAnsi="Arial" w:cs="Arial"/>
          <w:sz w:val="18"/>
          <w:szCs w:val="18"/>
        </w:rPr>
        <w:t xml:space="preserve">, z zastrzeżeniem ust. 2, art. 5 ustawy o wyrobach budowlanych (z dnia 16 kwietnia 2004 r. z póź. zmian.), </w:t>
      </w:r>
      <w:r w:rsidRPr="003D0023">
        <w:rPr>
          <w:rFonts w:ascii="Arial" w:hAnsi="Arial" w:cs="Arial"/>
          <w:bCs/>
          <w:sz w:val="18"/>
          <w:szCs w:val="18"/>
        </w:rPr>
        <w:t>znakiem budowlanym</w:t>
      </w:r>
      <w:r w:rsidRPr="003D0023">
        <w:rPr>
          <w:rFonts w:ascii="Arial" w:hAnsi="Arial" w:cs="Arial"/>
          <w:sz w:val="18"/>
          <w:szCs w:val="18"/>
        </w:rPr>
        <w:t>, którego wzór określa załącznik nr 1 do tej ustawy (znak B).</w:t>
      </w:r>
    </w:p>
    <w:p w14:paraId="532E0C35"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 xml:space="preserve">Dokumentem potwierdzającym zgodność wyrobu z europejskimi normami, aprobatami lub ocenami technicznymi, a więc upoważniającym do znaku CE, jest Deklaracja właściwości użytkowych, wystawiona przez producenta po dokonaniu odpowiedniej procedury Weryfikacji stałości właściwości użytkowych. </w:t>
      </w:r>
    </w:p>
    <w:p w14:paraId="28971DCE"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Wykonawca może wbudować równoważny wyrób budowlany do wyrobu wskazanego w Dokumentacji Projektowej zgodnie z Dyrektywą 2004/18/WE Parlamentu Europejskiego i Rady z dnia 31 marca 2004 r. w sprawie koordynacji procedur udzielania zamówień publicznych na roboty budowlane, dostawy i usługi oraz Regulaminem PKP PLK S.A. dot. udzielania „podprogowych” zamówień sektorowych, finansowanych z udziałem środków publicznych, w tym pochodzących z budżetu UE – Zał. do uchwały nr 15/2011 Zarządu PKP Polskie Linie Kolejowe S.A. z dnia 08.02.2011 r.</w:t>
      </w:r>
    </w:p>
    <w:p w14:paraId="485F256D" w14:textId="77777777" w:rsidR="004E0C45" w:rsidRPr="003D0023" w:rsidRDefault="004E0C45" w:rsidP="00F41DB0">
      <w:pPr>
        <w:pStyle w:val="SSTnag3"/>
        <w:spacing w:before="72" w:after="72" w:line="264" w:lineRule="auto"/>
        <w:rPr>
          <w:rFonts w:ascii="Arial" w:hAnsi="Arial" w:cs="Arial"/>
        </w:rPr>
      </w:pPr>
      <w:r w:rsidRPr="003D0023">
        <w:rPr>
          <w:rFonts w:ascii="Arial" w:hAnsi="Arial" w:cs="Arial"/>
        </w:rPr>
        <w:t>Źródła uzyskania materiałów</w:t>
      </w:r>
    </w:p>
    <w:p w14:paraId="052BAC47"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lastRenderedPageBreak/>
        <w:t>Co najmniej trzy tygodnie przed zaplanowanym wykorzystaniem jakichkolwiek materiałów przeznaczonych do robót Wykonawca przedstawi szczegółowe informacje dotyczące proponowanego źródła wytwarzania, zamawiania lub wydobywania tych materiałów i odpowiednie świadectwa badań laboratoryjnych oraz, jeśli to konieczne próbki do zatwierdzenia przez Inżyniera.</w:t>
      </w:r>
    </w:p>
    <w:p w14:paraId="777CE5EC"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Zatwierdzenie pewnych materiałów z danego źródła nie oznacza automatycznie, że wszelkie materiały z tego źródła uzyskają zatwierdzenie.</w:t>
      </w:r>
    </w:p>
    <w:p w14:paraId="0D8D8F8A"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Wykonawca zobowiązany jest do prowadzenia badań w celu udokumentowania, że materiały uzyskane z dopuszczonego źródła w sposób ciągły spełniają wymagania Specyfikacji Technicznych w czasie postępu robót.</w:t>
      </w:r>
    </w:p>
    <w:p w14:paraId="0AC85DE7" w14:textId="77777777" w:rsidR="004E0C45" w:rsidRPr="003D0023" w:rsidRDefault="004E0C45" w:rsidP="00F41DB0">
      <w:pPr>
        <w:pStyle w:val="SSTnag3"/>
        <w:spacing w:before="72" w:after="72" w:line="264" w:lineRule="auto"/>
        <w:rPr>
          <w:rFonts w:ascii="Arial" w:hAnsi="Arial" w:cs="Arial"/>
        </w:rPr>
      </w:pPr>
      <w:r w:rsidRPr="003D0023">
        <w:rPr>
          <w:rFonts w:ascii="Arial" w:hAnsi="Arial" w:cs="Arial"/>
        </w:rPr>
        <w:t>Pozyskiwanie materiałów miejscowych</w:t>
      </w:r>
    </w:p>
    <w:p w14:paraId="43C7264F"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Wykonawca odpowiada za uzyskanie pozwoleń od właścicieli i odnośnych władz na pozyskanie materiałów z jakichkolwiek źródeł miejscowych włączając w to źródła wskazane przez Zamawiającego i jest zobowiązany dostarczyć Inżynierowi wymagane dokumenty przed rozpoczęciem eksploatacji źródła.</w:t>
      </w:r>
    </w:p>
    <w:p w14:paraId="4A1571CD"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Wykonawca przedstawi dokumentację zawierającą raporty z badań terenowych i laboratoryjnych oraz proponowaną przez siebie metodę wydobycia i selekcji do zatwierdzenia Inżynierowi.</w:t>
      </w:r>
    </w:p>
    <w:p w14:paraId="33BB9BCB"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Wykonawca poniesie odpowiedzialność za spełnienie wymagań ilościowych i jakościowych materiałów z jakiegokolwiek źródła.</w:t>
      </w:r>
    </w:p>
    <w:p w14:paraId="3F5477D0"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Wykonawca poniesie wszelkie koszty, a w tym: opłaty, wynagrodzenia i wszelkie koszty związane z dostarczeniem materiałów do robót.</w:t>
      </w:r>
    </w:p>
    <w:p w14:paraId="268541D4"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Humus i nadkład czasowo zdjęte z terenu wykopów, ukopów i miejsc pozyskania piasku i żwiru będą formowane w hałdy i wykorzystywane przy zasypce i przywracaniu stanu terenu po zakończeniu robót.</w:t>
      </w:r>
    </w:p>
    <w:p w14:paraId="613B1EA2"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Wszystkie odpowiednie materiały pozyskane z wykopów na terenie budowy lub innych miejsc wskazanych w kontrakcie będą wykorzystane do robót lub odwiezione na odkład odpowiednio do wymagań kontraktu lub wskazań Inżyniera. Z wyjątkiem uzyskania na to pisemnej zgody Inżyniera, Wykonawca nie będzie prowadzić żadnych wykopów w obrębie terenu budowy poza tymi, które zostały wyszczególnione w kontrakcie.</w:t>
      </w:r>
    </w:p>
    <w:p w14:paraId="341304AB"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Eksploatacja źródeł materiałów będzie zgodna z wszelkimi regulacjami prawnymi obowiązującymi na danym obszarze.</w:t>
      </w:r>
    </w:p>
    <w:p w14:paraId="58A6E977" w14:textId="77777777" w:rsidR="004E0C45" w:rsidRPr="003D0023" w:rsidRDefault="004E0C45" w:rsidP="00F41DB0">
      <w:pPr>
        <w:pStyle w:val="SSTnag3"/>
        <w:spacing w:before="72" w:after="72" w:line="264" w:lineRule="auto"/>
        <w:rPr>
          <w:rFonts w:ascii="Arial" w:hAnsi="Arial" w:cs="Arial"/>
        </w:rPr>
      </w:pPr>
      <w:r w:rsidRPr="003D0023">
        <w:rPr>
          <w:rFonts w:ascii="Arial" w:hAnsi="Arial" w:cs="Arial"/>
        </w:rPr>
        <w:t xml:space="preserve">Inspekcja wytwórni materiałów </w:t>
      </w:r>
    </w:p>
    <w:p w14:paraId="16574FCD"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Wytwórnie materiałów mogą być okresowo kontrolowane przez Inżyniera w celu sprawdzenia zgodności stosowanych metod produkcyjnych z wymaganiami. Próbki materiałów mogą być pobierane w celu sprawdzenia ich właściwości. Wyniki tych kontroli będą podstawą akceptacji określonej partii materiałów pod względem jakości.</w:t>
      </w:r>
    </w:p>
    <w:p w14:paraId="2E9D2F95"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W przypadku, gdy Inżynier będzie przeprowadzał inspekcję w wytwórni będą zachowane następujące warunki:</w:t>
      </w:r>
    </w:p>
    <w:p w14:paraId="5F37453D"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Inżynier będzie miał zapewnioną współpracę i pomoc Wykonawcy oraz producenta materiałów w czasie prowadzenia inspekcji,</w:t>
      </w:r>
    </w:p>
    <w:p w14:paraId="66681464"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Inżynier będzie miał wolny dostęp, w dowolnym czasie, do tych części wytwórni, gdzie odbywa się produkcja materiałów przeznaczonych do realizacji kontraktu.</w:t>
      </w:r>
    </w:p>
    <w:p w14:paraId="41E33B5C" w14:textId="77777777" w:rsidR="004E0C45" w:rsidRPr="003D0023" w:rsidRDefault="004E0C45" w:rsidP="00F41DB0">
      <w:pPr>
        <w:pStyle w:val="SSTnag3"/>
        <w:spacing w:before="72" w:after="72" w:line="264" w:lineRule="auto"/>
        <w:rPr>
          <w:rFonts w:ascii="Arial" w:hAnsi="Arial" w:cs="Arial"/>
        </w:rPr>
      </w:pPr>
      <w:r w:rsidRPr="003D0023">
        <w:rPr>
          <w:rFonts w:ascii="Arial" w:hAnsi="Arial" w:cs="Arial"/>
        </w:rPr>
        <w:t>Materiały nie odpowiadające wymaganiom</w:t>
      </w:r>
    </w:p>
    <w:p w14:paraId="45691C00"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 xml:space="preserve">Materiały nie odpowiadające wymaganiom zostaną przez Wykonawcę wywiezione z terenu budowy. Jeżeli Inżynier zezwoli na użycie tych materiałów do innych robót, niż te do których zostały zakupione, należy je złożyć w miejscu wskazanym przez Inżyniera. </w:t>
      </w:r>
    </w:p>
    <w:p w14:paraId="6C641532"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Każdy rodzaj robót, w którym znajdują się nie zbadane i nie zaakceptowane materiały, Wykonawca wykonuje na własne ryzyko, licząc się z  nie przyjęciem i niezapłaceniem.</w:t>
      </w:r>
    </w:p>
    <w:p w14:paraId="568E2044" w14:textId="77777777" w:rsidR="004E0C45" w:rsidRPr="003D0023" w:rsidRDefault="004E0C45" w:rsidP="00F41DB0">
      <w:pPr>
        <w:pStyle w:val="SSTnag3"/>
        <w:spacing w:before="72" w:after="72" w:line="264" w:lineRule="auto"/>
        <w:rPr>
          <w:rFonts w:ascii="Arial" w:hAnsi="Arial" w:cs="Arial"/>
        </w:rPr>
      </w:pPr>
      <w:r w:rsidRPr="003D0023">
        <w:rPr>
          <w:rFonts w:ascii="Arial" w:hAnsi="Arial" w:cs="Arial"/>
        </w:rPr>
        <w:t>Przechowywanie i składowanie materiałów</w:t>
      </w:r>
    </w:p>
    <w:p w14:paraId="2578A958"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Wykonawca zapewni, aby tymczasowo składowane materiały do czasu, gdy będą one potrzebne do robót były zabezpieczone przed zanieczyszczeniami, zachowały swoją jakość i właściwość do robót i były dostępne do kontroli Inżyniera.</w:t>
      </w:r>
    </w:p>
    <w:p w14:paraId="21056A3D"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Miejsca czasowego składowania będą zlokalizowane w obrębie terenu budowy w miejscach uzgodnionych z Inżynierem lub poza terenem budowy w miejscach zorganizowanych przez Wykonawcę.</w:t>
      </w:r>
    </w:p>
    <w:p w14:paraId="67C974C2" w14:textId="77777777" w:rsidR="004E0C45" w:rsidRPr="003D0023" w:rsidRDefault="004E0C45" w:rsidP="00F41DB0">
      <w:pPr>
        <w:pStyle w:val="SSTnag3"/>
        <w:spacing w:before="72" w:after="72" w:line="264" w:lineRule="auto"/>
        <w:rPr>
          <w:rFonts w:ascii="Arial" w:hAnsi="Arial" w:cs="Arial"/>
        </w:rPr>
      </w:pPr>
      <w:r w:rsidRPr="003D0023">
        <w:rPr>
          <w:rFonts w:ascii="Arial" w:hAnsi="Arial" w:cs="Arial"/>
        </w:rPr>
        <w:t>Wariantowe stosowanie materiałów</w:t>
      </w:r>
    </w:p>
    <w:p w14:paraId="36912512"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 xml:space="preserve">Jeżeli dokumentacja projektowa lub STWiORB przewidują możliwość wariantowego zastosowania materiału w wykonywanych robotach, Wykonawca powiadomi Inżyniera o swoim zamiarze, co najmniej 2 tygodnie przed użyciem materiału albo w okresie dłuższym, jeżeli to będzie wymagane dla badań przeprowadzanych przez Inżyniera. </w:t>
      </w:r>
    </w:p>
    <w:p w14:paraId="79480145"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Zaakceptowany materiał nie może być zmieniany bez zgody Inżyniera.</w:t>
      </w:r>
    </w:p>
    <w:p w14:paraId="5A65BD2F" w14:textId="77777777" w:rsidR="004E0C45" w:rsidRPr="003D0023" w:rsidRDefault="004E0C45" w:rsidP="003D0023">
      <w:pPr>
        <w:pStyle w:val="SSTnagowek2"/>
        <w:spacing w:beforeLines="0" w:afterLines="0" w:line="264" w:lineRule="auto"/>
        <w:jc w:val="both"/>
        <w:rPr>
          <w:rFonts w:ascii="Arial" w:hAnsi="Arial" w:cs="Arial"/>
        </w:rPr>
      </w:pPr>
      <w:r w:rsidRPr="003D0023">
        <w:rPr>
          <w:rFonts w:ascii="Arial" w:hAnsi="Arial" w:cs="Arial"/>
        </w:rPr>
        <w:t>SPRZĘT</w:t>
      </w:r>
    </w:p>
    <w:p w14:paraId="0C179D80"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Wykonawca jest zobowiązany do stosowania jedynie takiego sprzętu, który nie spowoduje niekorzystnego wpływu na jakość wykonywanych robót. Sprzęt używany do robót powinien być zgodny z ofertą wykonawcy i powinien odpowiadać pod względem typów i ilości wskazaniom zawartym w STWiORB, PZJ lub projekcie organizacji robót zaakceptowanym przez Inżyniera. W przypadku braku ustaleń sprzęt powinien być uzgodniony i zaakceptowany przez Inżyniera.</w:t>
      </w:r>
    </w:p>
    <w:p w14:paraId="010200C9"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Liczba i wydajność sprzętu będzie gwarantować przeprowadzenie robót zgodnie z zasadami określonymi w dokumentacji projektowej, STWiORB i wskazaniami Inżyniera w terminach przewidzianych kontraktem.</w:t>
      </w:r>
    </w:p>
    <w:p w14:paraId="44E4C4DC"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lastRenderedPageBreak/>
        <w:t>Sprzęt będący własnością Wykonawcy lub wynajęty do wykonania robót ma być utrzymywany w dobrym stanie i gotowości do pracy. Będzie on zgodny z normami ochrony środowiska i przepisami dotyczącymi jego użytkowania.</w:t>
      </w:r>
    </w:p>
    <w:p w14:paraId="1760FB5A"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Wykonawca dostarczy Inżynierowi kopie dokumentów potwierdzających dopuszczenie sprzętu do użytkowania tam, gdzie jest to wymagane przepisami.</w:t>
      </w:r>
    </w:p>
    <w:p w14:paraId="7E9758F3"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Jeżeli dokumentacja projektowa lub STWiORB przewidują możliwość wariantowego użycia sprzętu przy wykonywanych robotach, Wykonawca powiadomi Inżyniera o swoim zamiarze wyboru użycia sprzętu i uzyska jego akceptację przed użyciem sprzętu. Wybrany i zaakceptowany sprzęt ni może być zmieniany bez zgody Inżyniera.</w:t>
      </w:r>
    </w:p>
    <w:p w14:paraId="0F3C5765" w14:textId="77777777" w:rsidR="004E0C45" w:rsidRDefault="004E0C45" w:rsidP="003D0023">
      <w:pPr>
        <w:pStyle w:val="sstnromalny"/>
        <w:spacing w:line="264" w:lineRule="auto"/>
        <w:rPr>
          <w:rFonts w:ascii="Arial" w:hAnsi="Arial" w:cs="Arial"/>
          <w:sz w:val="18"/>
          <w:szCs w:val="18"/>
        </w:rPr>
      </w:pPr>
      <w:r w:rsidRPr="003D0023">
        <w:rPr>
          <w:rFonts w:ascii="Arial" w:hAnsi="Arial" w:cs="Arial"/>
          <w:sz w:val="18"/>
          <w:szCs w:val="18"/>
        </w:rPr>
        <w:t xml:space="preserve">Jakikolwiek sprzęt, maszyny i narzędzia </w:t>
      </w:r>
      <w:r w:rsidR="00281CC6" w:rsidRPr="003D0023">
        <w:rPr>
          <w:rFonts w:ascii="Arial" w:hAnsi="Arial" w:cs="Arial"/>
          <w:sz w:val="18"/>
          <w:szCs w:val="18"/>
        </w:rPr>
        <w:t>niegwarantujące</w:t>
      </w:r>
      <w:r w:rsidRPr="003D0023">
        <w:rPr>
          <w:rFonts w:ascii="Arial" w:hAnsi="Arial" w:cs="Arial"/>
          <w:sz w:val="18"/>
          <w:szCs w:val="18"/>
        </w:rPr>
        <w:t xml:space="preserve"> zachowania warunków kontraktu zostaną przez Inżyniera zdyskwalifikowane i niedopuszczone do robót.</w:t>
      </w:r>
    </w:p>
    <w:p w14:paraId="18F16D93" w14:textId="77777777" w:rsidR="004E0C45" w:rsidRPr="003D0023" w:rsidRDefault="004E0C45" w:rsidP="003D0023">
      <w:pPr>
        <w:pStyle w:val="SSTnagowek2"/>
        <w:spacing w:beforeLines="0" w:afterLines="0" w:line="264" w:lineRule="auto"/>
        <w:jc w:val="both"/>
        <w:rPr>
          <w:rFonts w:ascii="Arial" w:hAnsi="Arial" w:cs="Arial"/>
        </w:rPr>
      </w:pPr>
      <w:r w:rsidRPr="003D0023">
        <w:rPr>
          <w:rFonts w:ascii="Arial" w:hAnsi="Arial" w:cs="Arial"/>
        </w:rPr>
        <w:t>TRANSPORT</w:t>
      </w:r>
    </w:p>
    <w:p w14:paraId="01055681"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 xml:space="preserve">Wykonawca jest zobowiązany do stosowania jedynie takich środków transportu, które nie wpłyną </w:t>
      </w:r>
      <w:r w:rsidR="00281CC6" w:rsidRPr="003D0023">
        <w:rPr>
          <w:rFonts w:ascii="Arial" w:hAnsi="Arial" w:cs="Arial"/>
          <w:sz w:val="18"/>
          <w:szCs w:val="18"/>
        </w:rPr>
        <w:t>niekorzystnie, na jakość</w:t>
      </w:r>
      <w:r w:rsidRPr="003D0023">
        <w:rPr>
          <w:rFonts w:ascii="Arial" w:hAnsi="Arial" w:cs="Arial"/>
          <w:sz w:val="18"/>
          <w:szCs w:val="18"/>
        </w:rPr>
        <w:t xml:space="preserve"> wykonywanych robót i właściwości przewożonych materiałów. </w:t>
      </w:r>
    </w:p>
    <w:p w14:paraId="44D44BE2"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 xml:space="preserve">Liczba środków transportu będzie zapewniać prowadzenie robót zgodnie z zasadami określonymi w dokumentacji projektowej, STWiORB i wskazaniach Inżyniera w terminach przewidzianych kontraktem. Przy ruchu na drogach publicznych pojazdy będą spełniać wymagania dotyczące przepisów ruch drogowego w odniesieniu do dopuszczalnych obciążeń na osie i innych parametrów technicznych. Środki transportu </w:t>
      </w:r>
      <w:r w:rsidR="00281CC6" w:rsidRPr="003D0023">
        <w:rPr>
          <w:rFonts w:ascii="Arial" w:hAnsi="Arial" w:cs="Arial"/>
          <w:sz w:val="18"/>
          <w:szCs w:val="18"/>
        </w:rPr>
        <w:t>nieodpowiadające</w:t>
      </w:r>
      <w:r w:rsidRPr="003D0023">
        <w:rPr>
          <w:rFonts w:ascii="Arial" w:hAnsi="Arial" w:cs="Arial"/>
          <w:sz w:val="18"/>
          <w:szCs w:val="18"/>
        </w:rPr>
        <w:t xml:space="preserve"> warunkom kontraktu na polecenie Inżyniera będą usunięte z terenu budowy. </w:t>
      </w:r>
    </w:p>
    <w:p w14:paraId="1F6FFFB6" w14:textId="77777777" w:rsidR="004E0C45" w:rsidRDefault="004E0C45" w:rsidP="003D0023">
      <w:pPr>
        <w:pStyle w:val="sstnromalny"/>
        <w:spacing w:line="264" w:lineRule="auto"/>
        <w:rPr>
          <w:rFonts w:ascii="Arial" w:hAnsi="Arial" w:cs="Arial"/>
          <w:sz w:val="18"/>
          <w:szCs w:val="18"/>
        </w:rPr>
      </w:pPr>
      <w:r w:rsidRPr="003D0023">
        <w:rPr>
          <w:rFonts w:ascii="Arial" w:hAnsi="Arial" w:cs="Arial"/>
          <w:sz w:val="18"/>
          <w:szCs w:val="18"/>
        </w:rPr>
        <w:t>Wykonawca będzie usuwać na bieżąco na własny koszt wszelkie zanieczyszczenia spowodowane jego pojazdami na drogach publicznych oraz na dojazdach do terenu budowy.</w:t>
      </w:r>
    </w:p>
    <w:p w14:paraId="26B1A98F" w14:textId="77777777" w:rsidR="00335F5B" w:rsidRDefault="00335F5B" w:rsidP="003D0023">
      <w:pPr>
        <w:pStyle w:val="sstnromalny"/>
        <w:spacing w:line="264" w:lineRule="auto"/>
        <w:rPr>
          <w:rFonts w:ascii="Arial" w:hAnsi="Arial" w:cs="Arial"/>
          <w:sz w:val="18"/>
          <w:szCs w:val="18"/>
        </w:rPr>
      </w:pPr>
    </w:p>
    <w:p w14:paraId="08C28E85" w14:textId="77777777" w:rsidR="004E0C45" w:rsidRPr="003D0023" w:rsidRDefault="004E0C45" w:rsidP="003D0023">
      <w:pPr>
        <w:pStyle w:val="SSTnagowek2"/>
        <w:spacing w:beforeLines="0" w:afterLines="0" w:line="264" w:lineRule="auto"/>
        <w:jc w:val="both"/>
        <w:rPr>
          <w:rFonts w:ascii="Arial" w:hAnsi="Arial" w:cs="Arial"/>
        </w:rPr>
      </w:pPr>
      <w:r w:rsidRPr="003D0023">
        <w:rPr>
          <w:rFonts w:ascii="Arial" w:hAnsi="Arial" w:cs="Arial"/>
        </w:rPr>
        <w:t>WYKONANIE ROBÓT</w:t>
      </w:r>
    </w:p>
    <w:p w14:paraId="2AE2474E" w14:textId="77777777" w:rsidR="004E0C45" w:rsidRPr="003D0023" w:rsidRDefault="004E0C45" w:rsidP="00F41DB0">
      <w:pPr>
        <w:pStyle w:val="SSTnag3"/>
        <w:spacing w:before="72" w:after="72" w:line="264" w:lineRule="auto"/>
        <w:rPr>
          <w:rFonts w:ascii="Arial" w:hAnsi="Arial" w:cs="Arial"/>
        </w:rPr>
      </w:pPr>
      <w:r w:rsidRPr="003D0023">
        <w:rPr>
          <w:rFonts w:ascii="Arial" w:hAnsi="Arial" w:cs="Arial"/>
        </w:rPr>
        <w:t>Ogólne zasady wykonywania robót</w:t>
      </w:r>
    </w:p>
    <w:p w14:paraId="45D63DA6"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Wykonawca jest odpowiedzialny za prowadzenie robót zgodnie z kontraktem oraz za jakość zastosowanych materiałów i wykonywanych robót, za ich zgodność z dokumentacją projektową, wymaganiami STWiORB, PZJ, projektem organizacji robót oraz poleceniami Inżyniera.</w:t>
      </w:r>
    </w:p>
    <w:p w14:paraId="4707D9A1"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Przed przystąpieniem do wykonania robót wykonawca jest zobowiązany do przedstawienia projektu dla: Szczegółowego tymczasowego oznakowania i organizacji ruchu na czas prowadzenia robót budowlanych, rusztowań, odwodnienia, ochrony zdrowia i życia, próbnego obciążenia, itd., jeżeli zachodzi taka potrzeba.</w:t>
      </w:r>
    </w:p>
    <w:p w14:paraId="1334C48A"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Wykonawca ponosi odpowiedzialność za dokładne wytyczenia w planie i wyznaczenia wysokości wszystkich elementów robót zgodnie z wymiarami i rzędnymi określonymi w dokumentacji projektowej lub przekazanymi na piśmie przez Inżyniera. Następstwa jakiegokolwiek błędu spowodowanego przez Wykonawcę w wytyczeniu robót zostaną, jeżeli będzie tego wymagać Inżynier, poprawione przez Wykonawcę na własny koszt. Sprawdzenie wytyczenia robót lub wyznaczenia wysokości przez Inżyniera nie zwalnia Wykonawcy od odpowiedzialności za ich dokładność.</w:t>
      </w:r>
    </w:p>
    <w:p w14:paraId="6A64ADCF"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Decyzje Inżyniera dotyczące akceptacji lub odrzucenia materiałów i elementów robót będą oparte na wymaganiach sformułowanych w kontrakcie, dokumentacji projektowej i w STWiORB, a także w normach i wytycznych. Przy podejmowaniu decyzji Inżynier uwzględni wyniki badań materiałów, doświadczenia z przeszłości, wyniki badań naukowych oraz inne czynniki wpływające na rozważaną kwestię.</w:t>
      </w:r>
    </w:p>
    <w:p w14:paraId="336CC993" w14:textId="77777777" w:rsidR="004E0C45" w:rsidRDefault="004E0C45" w:rsidP="003D0023">
      <w:pPr>
        <w:pStyle w:val="sstnromalny"/>
        <w:spacing w:line="264" w:lineRule="auto"/>
        <w:rPr>
          <w:rFonts w:ascii="Arial" w:hAnsi="Arial" w:cs="Arial"/>
          <w:sz w:val="18"/>
          <w:szCs w:val="18"/>
        </w:rPr>
      </w:pPr>
      <w:r w:rsidRPr="003D0023">
        <w:rPr>
          <w:rFonts w:ascii="Arial" w:hAnsi="Arial" w:cs="Arial"/>
          <w:sz w:val="18"/>
          <w:szCs w:val="18"/>
        </w:rPr>
        <w:t>Polecenia Inżyniera będą wykonywane nie później niż w czasie przez niego wyznaczonym, po ich otrzymaniu przez Wykonawcę, pod groźbą zatrzymania robót. Skutki finansowe z tego tytułu ponosi Wykonawca.</w:t>
      </w:r>
    </w:p>
    <w:p w14:paraId="6F7DCB0A" w14:textId="77777777" w:rsidR="004E0C45" w:rsidRPr="003D0023" w:rsidRDefault="004E0C45" w:rsidP="003D0023">
      <w:pPr>
        <w:pStyle w:val="SSTnagowek2"/>
        <w:spacing w:beforeLines="0" w:afterLines="0" w:line="264" w:lineRule="auto"/>
        <w:jc w:val="both"/>
        <w:rPr>
          <w:rFonts w:ascii="Arial" w:hAnsi="Arial" w:cs="Arial"/>
        </w:rPr>
      </w:pPr>
      <w:r w:rsidRPr="003D0023">
        <w:rPr>
          <w:rFonts w:ascii="Arial" w:hAnsi="Arial" w:cs="Arial"/>
        </w:rPr>
        <w:t>KONTROLA JAKOŚCI ROBÓT</w:t>
      </w:r>
    </w:p>
    <w:p w14:paraId="47E33924" w14:textId="77777777" w:rsidR="004E0C45" w:rsidRPr="003D0023" w:rsidRDefault="004E0C45" w:rsidP="00F41DB0">
      <w:pPr>
        <w:pStyle w:val="SSTnag3"/>
        <w:spacing w:before="72" w:after="72" w:line="264" w:lineRule="auto"/>
        <w:rPr>
          <w:rFonts w:ascii="Arial" w:hAnsi="Arial" w:cs="Arial"/>
        </w:rPr>
      </w:pPr>
      <w:r w:rsidRPr="003D0023">
        <w:rPr>
          <w:rFonts w:ascii="Arial" w:hAnsi="Arial" w:cs="Arial"/>
        </w:rPr>
        <w:t>Program zapewnienia jakości</w:t>
      </w:r>
    </w:p>
    <w:p w14:paraId="7313F351"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Do obowiązków Wykonawcy należy opracowanie i przedstawienie do aprobaty Inżynierowi przed przystąpieniem do robót Programu Zapewnienia Jakości, w którym przedstawia się zamierzony sposób wykonania robót, możliwości techniczne, kadrowe i organizacyjne, gwarantujące wykonanie robót zgodnie z projektem, ogólnymi specyfikacjami technicznymi, szczegółowymi specyfikacjami technicznymi, oraz poleceniami i ustaleniami przekazanymi przez Inżyniera.</w:t>
      </w:r>
    </w:p>
    <w:p w14:paraId="5F6A5113"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Program Zapewnienia Jakości powinien zawierać:</w:t>
      </w:r>
    </w:p>
    <w:p w14:paraId="0CB5406A"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a/ część ogólną opisującą:</w:t>
      </w:r>
    </w:p>
    <w:p w14:paraId="2074D550" w14:textId="77777777" w:rsidR="004E0C45" w:rsidRPr="003D0023" w:rsidRDefault="004E0C45" w:rsidP="00CA4DD6">
      <w:pPr>
        <w:pStyle w:val="sstnromalny"/>
        <w:numPr>
          <w:ilvl w:val="0"/>
          <w:numId w:val="89"/>
        </w:numPr>
        <w:spacing w:line="264" w:lineRule="auto"/>
        <w:rPr>
          <w:rFonts w:ascii="Arial" w:hAnsi="Arial" w:cs="Arial"/>
          <w:sz w:val="18"/>
          <w:szCs w:val="18"/>
        </w:rPr>
      </w:pPr>
      <w:r w:rsidRPr="003D0023">
        <w:rPr>
          <w:rFonts w:ascii="Arial" w:hAnsi="Arial" w:cs="Arial"/>
          <w:sz w:val="18"/>
          <w:szCs w:val="18"/>
        </w:rPr>
        <w:t xml:space="preserve">organizację wykonania robót, w tym terminy, sposób prowadzenia robót, </w:t>
      </w:r>
    </w:p>
    <w:p w14:paraId="3D281762" w14:textId="77777777" w:rsidR="004E0C45" w:rsidRPr="003D0023" w:rsidRDefault="004E0C45" w:rsidP="00CA4DD6">
      <w:pPr>
        <w:pStyle w:val="sstnromalny"/>
        <w:numPr>
          <w:ilvl w:val="0"/>
          <w:numId w:val="89"/>
        </w:numPr>
        <w:spacing w:line="264" w:lineRule="auto"/>
        <w:rPr>
          <w:rFonts w:ascii="Arial" w:hAnsi="Arial" w:cs="Arial"/>
          <w:sz w:val="18"/>
          <w:szCs w:val="18"/>
        </w:rPr>
      </w:pPr>
      <w:r w:rsidRPr="003D0023">
        <w:rPr>
          <w:rFonts w:ascii="Arial" w:hAnsi="Arial" w:cs="Arial"/>
          <w:sz w:val="18"/>
          <w:szCs w:val="18"/>
        </w:rPr>
        <w:t>organizację ruchu na budowie wraz z oznakowaniem,</w:t>
      </w:r>
    </w:p>
    <w:p w14:paraId="4615E2B8" w14:textId="77777777" w:rsidR="004E0C45" w:rsidRPr="003D0023" w:rsidRDefault="004E0C45" w:rsidP="00CA4DD6">
      <w:pPr>
        <w:pStyle w:val="sstnromalny"/>
        <w:numPr>
          <w:ilvl w:val="0"/>
          <w:numId w:val="89"/>
        </w:numPr>
        <w:spacing w:line="264" w:lineRule="auto"/>
        <w:rPr>
          <w:rFonts w:ascii="Arial" w:hAnsi="Arial" w:cs="Arial"/>
          <w:sz w:val="18"/>
          <w:szCs w:val="18"/>
        </w:rPr>
      </w:pPr>
      <w:r w:rsidRPr="003D0023">
        <w:rPr>
          <w:rFonts w:ascii="Arial" w:hAnsi="Arial" w:cs="Arial"/>
          <w:sz w:val="18"/>
          <w:szCs w:val="18"/>
        </w:rPr>
        <w:t>bhp;</w:t>
      </w:r>
    </w:p>
    <w:p w14:paraId="50A777B2" w14:textId="77777777" w:rsidR="004E0C45" w:rsidRPr="003D0023" w:rsidRDefault="004E0C45" w:rsidP="00CA4DD6">
      <w:pPr>
        <w:pStyle w:val="sstnromalny"/>
        <w:numPr>
          <w:ilvl w:val="0"/>
          <w:numId w:val="89"/>
        </w:numPr>
        <w:spacing w:line="264" w:lineRule="auto"/>
        <w:rPr>
          <w:rFonts w:ascii="Arial" w:hAnsi="Arial" w:cs="Arial"/>
          <w:sz w:val="18"/>
          <w:szCs w:val="18"/>
        </w:rPr>
      </w:pPr>
      <w:r w:rsidRPr="003D0023">
        <w:rPr>
          <w:rFonts w:ascii="Arial" w:hAnsi="Arial" w:cs="Arial"/>
          <w:sz w:val="18"/>
          <w:szCs w:val="18"/>
        </w:rPr>
        <w:t>wykaz zespołów roboczych wraz z ich kwalifikacjami i przygotowaniem technicznym;</w:t>
      </w:r>
    </w:p>
    <w:p w14:paraId="43A7D31D" w14:textId="77777777" w:rsidR="004E0C45" w:rsidRPr="003D0023" w:rsidRDefault="004E0C45" w:rsidP="00CA4DD6">
      <w:pPr>
        <w:pStyle w:val="sstnromalny"/>
        <w:numPr>
          <w:ilvl w:val="0"/>
          <w:numId w:val="89"/>
        </w:numPr>
        <w:spacing w:line="264" w:lineRule="auto"/>
        <w:rPr>
          <w:rFonts w:ascii="Arial" w:hAnsi="Arial" w:cs="Arial"/>
          <w:sz w:val="18"/>
          <w:szCs w:val="18"/>
        </w:rPr>
      </w:pPr>
      <w:r w:rsidRPr="003D0023">
        <w:rPr>
          <w:rFonts w:ascii="Arial" w:hAnsi="Arial" w:cs="Arial"/>
          <w:sz w:val="18"/>
          <w:szCs w:val="18"/>
        </w:rPr>
        <w:t>wykaz osób odpowiedzialnych za jakość i terminowość wykonania poszczególnych elementów robót;</w:t>
      </w:r>
    </w:p>
    <w:p w14:paraId="185AC525" w14:textId="77777777" w:rsidR="004E0C45" w:rsidRPr="003D0023" w:rsidRDefault="004E0C45" w:rsidP="00CA4DD6">
      <w:pPr>
        <w:pStyle w:val="sstnromalny"/>
        <w:numPr>
          <w:ilvl w:val="0"/>
          <w:numId w:val="89"/>
        </w:numPr>
        <w:spacing w:line="264" w:lineRule="auto"/>
        <w:rPr>
          <w:rFonts w:ascii="Arial" w:hAnsi="Arial" w:cs="Arial"/>
          <w:sz w:val="18"/>
          <w:szCs w:val="18"/>
        </w:rPr>
      </w:pPr>
      <w:r w:rsidRPr="003D0023">
        <w:rPr>
          <w:rFonts w:ascii="Arial" w:hAnsi="Arial" w:cs="Arial"/>
          <w:sz w:val="18"/>
          <w:szCs w:val="18"/>
        </w:rPr>
        <w:t>system proponowanej kontroli jakości i sterowania jakością wykonywanych robót;</w:t>
      </w:r>
    </w:p>
    <w:p w14:paraId="6D49EC76" w14:textId="77777777" w:rsidR="004E0C45" w:rsidRPr="003D0023" w:rsidRDefault="004E0C45" w:rsidP="00CA4DD6">
      <w:pPr>
        <w:pStyle w:val="sstnromalny"/>
        <w:numPr>
          <w:ilvl w:val="0"/>
          <w:numId w:val="89"/>
        </w:numPr>
        <w:spacing w:line="264" w:lineRule="auto"/>
        <w:rPr>
          <w:rFonts w:ascii="Arial" w:hAnsi="Arial" w:cs="Arial"/>
          <w:sz w:val="18"/>
          <w:szCs w:val="18"/>
        </w:rPr>
      </w:pPr>
      <w:r w:rsidRPr="003D0023">
        <w:rPr>
          <w:rFonts w:ascii="Arial" w:hAnsi="Arial" w:cs="Arial"/>
          <w:sz w:val="18"/>
          <w:szCs w:val="18"/>
        </w:rPr>
        <w:t>wyposażenie w sprzęt i urządzenia do pomiarów i kontroli (opis laboratorium własnego lub laboratorium, któremu Wykonawca zamierza zlecić prowadzenie badań);</w:t>
      </w:r>
    </w:p>
    <w:p w14:paraId="48016AC5" w14:textId="77777777" w:rsidR="004E0C45" w:rsidRPr="003D0023" w:rsidRDefault="004E0C45" w:rsidP="00CA4DD6">
      <w:pPr>
        <w:pStyle w:val="sstnromalny"/>
        <w:numPr>
          <w:ilvl w:val="0"/>
          <w:numId w:val="89"/>
        </w:numPr>
        <w:spacing w:line="264" w:lineRule="auto"/>
        <w:rPr>
          <w:rFonts w:ascii="Arial" w:hAnsi="Arial" w:cs="Arial"/>
          <w:sz w:val="18"/>
          <w:szCs w:val="18"/>
        </w:rPr>
      </w:pPr>
      <w:r w:rsidRPr="003D0023">
        <w:rPr>
          <w:rFonts w:ascii="Arial" w:hAnsi="Arial" w:cs="Arial"/>
          <w:sz w:val="18"/>
          <w:szCs w:val="18"/>
        </w:rPr>
        <w:t>sposób i formę gromadzenia wyników laboratoryjnych, zapisów pomiarów, nastaw mechanizmów sterujących, a także wyciąganych wniosków i zastosowanych korekt w procesie technologicznym, proponowany sposób i formę przekazywania tych informacji Inżynierowi;</w:t>
      </w:r>
    </w:p>
    <w:p w14:paraId="7969E3CD"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b/ część szczegółową opisującą dla każdego asortymentu robót:</w:t>
      </w:r>
    </w:p>
    <w:p w14:paraId="6E552050" w14:textId="77777777" w:rsidR="004E0C45" w:rsidRPr="003D0023" w:rsidRDefault="004E0C45" w:rsidP="00CA4DD6">
      <w:pPr>
        <w:pStyle w:val="sstnromalny"/>
        <w:numPr>
          <w:ilvl w:val="0"/>
          <w:numId w:val="88"/>
        </w:numPr>
        <w:spacing w:line="264" w:lineRule="auto"/>
        <w:rPr>
          <w:rFonts w:ascii="Arial" w:hAnsi="Arial" w:cs="Arial"/>
          <w:sz w:val="18"/>
          <w:szCs w:val="18"/>
        </w:rPr>
      </w:pPr>
      <w:r w:rsidRPr="003D0023">
        <w:rPr>
          <w:rFonts w:ascii="Arial" w:hAnsi="Arial" w:cs="Arial"/>
          <w:sz w:val="18"/>
          <w:szCs w:val="18"/>
        </w:rPr>
        <w:t>wykaz maszyn i urządzeń stosowanych na budowie z ich parametrami technicznymi, oraz wyposażeniem w mechanizmy do sterowania i urządzenia pomiarowo – kontrolne;</w:t>
      </w:r>
    </w:p>
    <w:p w14:paraId="52C58C2E" w14:textId="77777777" w:rsidR="004E0C45" w:rsidRPr="003D0023" w:rsidRDefault="004E0C45" w:rsidP="00CA4DD6">
      <w:pPr>
        <w:pStyle w:val="sstnromalny"/>
        <w:numPr>
          <w:ilvl w:val="0"/>
          <w:numId w:val="88"/>
        </w:numPr>
        <w:spacing w:line="264" w:lineRule="auto"/>
        <w:rPr>
          <w:rFonts w:ascii="Arial" w:hAnsi="Arial" w:cs="Arial"/>
          <w:sz w:val="18"/>
          <w:szCs w:val="18"/>
        </w:rPr>
      </w:pPr>
      <w:r w:rsidRPr="003D0023">
        <w:rPr>
          <w:rFonts w:ascii="Arial" w:hAnsi="Arial" w:cs="Arial"/>
          <w:sz w:val="18"/>
          <w:szCs w:val="18"/>
        </w:rPr>
        <w:lastRenderedPageBreak/>
        <w:t>rodzaje i ilości środków transportu oraz urządzeń do magazynowania i załadunku lepiszcza i kruszywa;</w:t>
      </w:r>
    </w:p>
    <w:p w14:paraId="7F9FA8EF" w14:textId="77777777" w:rsidR="004E0C45" w:rsidRPr="003D0023" w:rsidRDefault="004E0C45" w:rsidP="00CA4DD6">
      <w:pPr>
        <w:pStyle w:val="sstnromalny"/>
        <w:numPr>
          <w:ilvl w:val="0"/>
          <w:numId w:val="88"/>
        </w:numPr>
        <w:spacing w:line="264" w:lineRule="auto"/>
        <w:rPr>
          <w:rFonts w:ascii="Arial" w:hAnsi="Arial" w:cs="Arial"/>
          <w:sz w:val="18"/>
          <w:szCs w:val="18"/>
        </w:rPr>
      </w:pPr>
      <w:r w:rsidRPr="003D0023">
        <w:rPr>
          <w:rFonts w:ascii="Arial" w:hAnsi="Arial" w:cs="Arial"/>
          <w:sz w:val="18"/>
          <w:szCs w:val="18"/>
        </w:rPr>
        <w:t>sposób zabezpieczenia i ochrony ładunków przed utratą ich właściwości w czasie transportu;</w:t>
      </w:r>
    </w:p>
    <w:p w14:paraId="2B20CC11" w14:textId="77777777" w:rsidR="004E0C45" w:rsidRPr="003D0023" w:rsidRDefault="004E0C45" w:rsidP="00CA4DD6">
      <w:pPr>
        <w:pStyle w:val="sstnromalny"/>
        <w:numPr>
          <w:ilvl w:val="0"/>
          <w:numId w:val="88"/>
        </w:numPr>
        <w:spacing w:line="264" w:lineRule="auto"/>
        <w:rPr>
          <w:rFonts w:ascii="Arial" w:hAnsi="Arial" w:cs="Arial"/>
          <w:sz w:val="18"/>
          <w:szCs w:val="18"/>
        </w:rPr>
      </w:pPr>
      <w:r w:rsidRPr="003D0023">
        <w:rPr>
          <w:rFonts w:ascii="Arial" w:hAnsi="Arial" w:cs="Arial"/>
          <w:sz w:val="18"/>
          <w:szCs w:val="18"/>
        </w:rPr>
        <w:t>sposób i procedurę kontroli wewnętrznej (rodzaj i częstotliwość badań, pobieranie próbek, legalizacja i sprawdzanie urządzeń itp.) podczas dostaw materiałów, wytwarzania mieszanek, sprawdzenia i cechowania sprzętu oraz prowadzenia robót;</w:t>
      </w:r>
    </w:p>
    <w:p w14:paraId="244169BD" w14:textId="77777777" w:rsidR="004E0C45" w:rsidRPr="003D0023" w:rsidRDefault="004E0C45" w:rsidP="00CA4DD6">
      <w:pPr>
        <w:pStyle w:val="sstnromalny"/>
        <w:numPr>
          <w:ilvl w:val="0"/>
          <w:numId w:val="88"/>
        </w:numPr>
        <w:spacing w:line="264" w:lineRule="auto"/>
        <w:rPr>
          <w:rFonts w:ascii="Arial" w:hAnsi="Arial" w:cs="Arial"/>
          <w:sz w:val="18"/>
          <w:szCs w:val="18"/>
        </w:rPr>
      </w:pPr>
      <w:r w:rsidRPr="003D0023">
        <w:rPr>
          <w:rFonts w:ascii="Arial" w:hAnsi="Arial" w:cs="Arial"/>
          <w:sz w:val="18"/>
          <w:szCs w:val="18"/>
        </w:rPr>
        <w:t>sposób postępowania z materiałami i robotami nie odpowiadającymi wymaganiom.</w:t>
      </w:r>
    </w:p>
    <w:p w14:paraId="7C824F06" w14:textId="77777777" w:rsidR="004E0C45" w:rsidRPr="003D0023" w:rsidRDefault="004E0C45" w:rsidP="00F41DB0">
      <w:pPr>
        <w:pStyle w:val="SSTnag3"/>
        <w:spacing w:before="72" w:after="72" w:line="264" w:lineRule="auto"/>
        <w:rPr>
          <w:rFonts w:ascii="Arial" w:hAnsi="Arial" w:cs="Arial"/>
        </w:rPr>
      </w:pPr>
      <w:r w:rsidRPr="003D0023">
        <w:rPr>
          <w:rFonts w:ascii="Arial" w:hAnsi="Arial" w:cs="Arial"/>
        </w:rPr>
        <w:t>Zasady kontroli jakości</w:t>
      </w:r>
    </w:p>
    <w:p w14:paraId="2E1E9171"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Celem kontroli jakości będzie takie sterowanie ich przygotowaniem i wykonaniem, aby osiągnąć założoną jakość robót. Wykonawca jest odpowiedzialny za pełną kontrolę robót i jakości materiałów. Wykonawca zapewni odpowiedni system kontroli, włączając personel, laboratorium, sprzęt, zaopatrzenie i wszystkie urządzenia niezbędne do pobierania próbek i badań materiałów oraz robót. Przed zatwierdzeniem systemu kontroli jakości Inżynier może zażądać od Wykonawcy przeprowadzenia badań w celu zademonstrowania, że poziom ich wykonania jest zadowalający. Wykonawca będzie przeprowadzać pomiary i badania materiałów oraz robót z częstotliwością zapewniającą stwierdzenie, że roboty wykonano zgodnie z wymaganiami zawartymi w dokumentacji projektowej i STWiORB. Minimalne wymagania, co do zakresu badań i ich częstotliwości są określone w STWiORB, normach i wytycznych. W przypadku, gdy nie zostały one tam określone, Inżynier ustali jaki zakres kontroli jest potrzebny, aby zapewnić wykonanie robót zgodnie z kontraktem.</w:t>
      </w:r>
    </w:p>
    <w:p w14:paraId="65BE640E"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 xml:space="preserve">Wykonawca dostarczy Inżynierowi świadectwa, że wszystkie stosowane urządzenia i sprzęt badawczy posiadają ważną legalizację, zostały prawidłowo wykalibrowane i odpowiadają wymaganiom norm określających procedury badań. Inżynier będzie mieć nieograniczony dostęp do pomieszczeń laboratoryjnych w celu ich inspekcji. Inżynier będzie przekazywać Wykonawcy pisemne informacje o jakichkolwiek niedociągnięciach dotyczących urządzeń laboratoryjnych, sprzętu, zaopatrzenia laboratorium, pracy personelu lub metod badawczych. </w:t>
      </w:r>
    </w:p>
    <w:p w14:paraId="54115C47"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Jeżeli niedociągnięcia te będą tak poważne, że mogą wpłynąć ujemnie na wyniki badań, Inżynier natychmiast wstrzyma użycie do robót badanych materiałów i dopuści je do użycia dopiero wtedy, gdy niedociągnięcia w pracy laboratorium Wykonawcy zostaną usunięte i stwierdzona zostanie odpowiednia jakość tych materiałów.</w:t>
      </w:r>
    </w:p>
    <w:p w14:paraId="390DFEEA"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Wszystkie koszty związane z organizowaniem i prowadzeniem badań materiałów ponosi Wykonawca.</w:t>
      </w:r>
    </w:p>
    <w:p w14:paraId="68F918CB" w14:textId="77777777" w:rsidR="004E0C45" w:rsidRPr="003D0023" w:rsidRDefault="004E0C45" w:rsidP="00F41DB0">
      <w:pPr>
        <w:pStyle w:val="SSTnag3"/>
        <w:spacing w:before="72" w:after="72" w:line="264" w:lineRule="auto"/>
        <w:rPr>
          <w:rFonts w:ascii="Arial" w:hAnsi="Arial" w:cs="Arial"/>
        </w:rPr>
      </w:pPr>
      <w:r w:rsidRPr="003D0023">
        <w:rPr>
          <w:rFonts w:ascii="Arial" w:hAnsi="Arial" w:cs="Arial"/>
        </w:rPr>
        <w:t>Pobieranie próbek</w:t>
      </w:r>
    </w:p>
    <w:p w14:paraId="37391005"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Próbki będą pobierane losowo. Zaleca się stosowanie statystycznych metod pobierania próbek opartych na zasadzie, że wszystkie jednostkowe elementy produkcji mogą być z jednakowym prawdopodobieństwem wytypowane do badań. Inżynier będzie mieć zapewnioną możliwość udziału w pobieraniu próbek. Na zlecenie Inżyniera Wykonawca będzie przeprowadzać dodatkowe badania tych materiałów, które budzą wątpliwości, co do jakości, o ile kwestionowane materiały nie zostaną usunięte lub ulepszone przez Wykonawcę z własnej woli. Koszty tych dodatkowych badań pokrywa Wykonawca tylko w przypadku stwierdzenia usterek, w przeciwnym wypadku koszty ponosi Zamawiający.</w:t>
      </w:r>
    </w:p>
    <w:p w14:paraId="2328555A" w14:textId="77777777" w:rsidR="004E0C45" w:rsidRPr="003D0023" w:rsidRDefault="004E0C45" w:rsidP="00F41DB0">
      <w:pPr>
        <w:pStyle w:val="SSTnag3"/>
        <w:spacing w:before="72" w:after="72" w:line="264" w:lineRule="auto"/>
        <w:rPr>
          <w:rFonts w:ascii="Arial" w:hAnsi="Arial" w:cs="Arial"/>
        </w:rPr>
      </w:pPr>
      <w:r w:rsidRPr="003D0023">
        <w:rPr>
          <w:rFonts w:ascii="Arial" w:hAnsi="Arial" w:cs="Arial"/>
        </w:rPr>
        <w:t>Badania i pomiary</w:t>
      </w:r>
    </w:p>
    <w:p w14:paraId="5D5F26C0"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Wszystkie badania i pomiary będą przeprowadzone zgodnie z wymaganiami norm. W przypadku, gdy normy nie obejmują jakiegokolwiek badania wymaganego w STWiORB, stosować można wytyczne krajowe, albo inne procedury zaakceptowane przez Inżyniera. Przed przystąpieniem do pomiarów lub badań, Wykonawca powiadomi Inżyniera o rodzaju, miejscu i terminie pomiaru lub badania. Po wykonaniu pomiaru lub badania, Wykonawca przedstawi na piśmie ich wyniki do akceptacji Inżyniera.</w:t>
      </w:r>
    </w:p>
    <w:p w14:paraId="265E716A" w14:textId="77777777" w:rsidR="004E0C45" w:rsidRPr="003D0023" w:rsidRDefault="004E0C45" w:rsidP="00F41DB0">
      <w:pPr>
        <w:pStyle w:val="SSTnag3"/>
        <w:spacing w:before="72" w:after="72" w:line="264" w:lineRule="auto"/>
        <w:rPr>
          <w:rFonts w:ascii="Arial" w:hAnsi="Arial" w:cs="Arial"/>
        </w:rPr>
      </w:pPr>
      <w:r w:rsidRPr="003D0023">
        <w:rPr>
          <w:rFonts w:ascii="Arial" w:hAnsi="Arial" w:cs="Arial"/>
        </w:rPr>
        <w:t>Raporty z badań</w:t>
      </w:r>
    </w:p>
    <w:p w14:paraId="1031A4EF"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Wykonawca będzie przekazywać Inżynierowi kopie raportów z wynikami badań jak najszybciej, nie później jednak niż w terminie określonym programem zapewnienia jakości. Wyniki badań (kopie) będą przekazywane Inżynierowi na formularzach zgodnych z wymaganiami norm na badania lub innych, przez niego zaaprobowanych.</w:t>
      </w:r>
    </w:p>
    <w:p w14:paraId="5B912BDB" w14:textId="77777777" w:rsidR="004E0C45" w:rsidRPr="003D0023" w:rsidRDefault="004E0C45" w:rsidP="00F41DB0">
      <w:pPr>
        <w:pStyle w:val="SSTnag3"/>
        <w:spacing w:before="72" w:after="72" w:line="264" w:lineRule="auto"/>
        <w:rPr>
          <w:rFonts w:ascii="Arial" w:hAnsi="Arial" w:cs="Arial"/>
        </w:rPr>
      </w:pPr>
      <w:r w:rsidRPr="003D0023">
        <w:rPr>
          <w:rFonts w:ascii="Arial" w:hAnsi="Arial" w:cs="Arial"/>
        </w:rPr>
        <w:t>Badania prowadzone przez inżyniera</w:t>
      </w:r>
    </w:p>
    <w:p w14:paraId="6B4C51E3"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 xml:space="preserve">Do celów kontroli jakości i zatwierdzenia, Inżynier uprawniony jest do dokonywania kontroli, pobierania próbek i badania materiałów u źródła ich wytwarzania i zapewniona mu będzie wszelka pomoc potrzebna do tych czynności, ze strony Wykonawcy i producenta materiałów. </w:t>
      </w:r>
    </w:p>
    <w:p w14:paraId="69EE6FCB"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Inżynier po uprzedniej weryfikacji systemu kontroli robót prowadzonego przez Wykonawcę, będzie oceniać zgodność materiałów i robót z wymaganiami STWiORB na podstawie wyników badań dostarczonych przez Wykonawcę. Inżynier może pobierać próbki materiałów i prowadzić badania niezależnie od Wykonawcy na swój koszt. Jeżeli wyniki tych badań wykażą, że raporty Wykonawcy są niewiarygodne to Inżynier poleci Wykonawcy lub zleci niezależnemu laboratorium przeprowadzenie powtórnych lub dodatkowych badań, albo oprze się wyłącznie na własnych badaniach przy ocenie zgodności materiałów, robót z STWiORB i dokumentacją projektową. W takim przypadku całkowite koszty powtórnych lub dodatkowych badań i pobierania próbek poniesie Wykonawca.</w:t>
      </w:r>
    </w:p>
    <w:p w14:paraId="7B43A22C" w14:textId="77777777" w:rsidR="004E0C45" w:rsidRPr="003D0023" w:rsidRDefault="004E0C45" w:rsidP="00F41DB0">
      <w:pPr>
        <w:pStyle w:val="SSTnag3"/>
        <w:spacing w:before="72" w:after="72" w:line="264" w:lineRule="auto"/>
        <w:rPr>
          <w:rFonts w:ascii="Arial" w:hAnsi="Arial" w:cs="Arial"/>
        </w:rPr>
      </w:pPr>
      <w:r w:rsidRPr="003D0023">
        <w:rPr>
          <w:rFonts w:ascii="Arial" w:hAnsi="Arial" w:cs="Arial"/>
        </w:rPr>
        <w:t>Certyfikaty i deklaracje</w:t>
      </w:r>
    </w:p>
    <w:p w14:paraId="6CB1739C"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 xml:space="preserve">Inżynier może dopuścić do użycia tylko te materiały, które są zgodne z ustawą o wyrobach budowlanych (z dnia 16 kwietnia 2004 r. z póź. zmian.) i posiadają: </w:t>
      </w:r>
      <w:bookmarkStart w:id="7" w:name="_Toc148850527"/>
    </w:p>
    <w:p w14:paraId="6EAD0ACD" w14:textId="77777777" w:rsidR="004E0C45" w:rsidRPr="003D0023" w:rsidRDefault="004E0C45" w:rsidP="00CA4DD6">
      <w:pPr>
        <w:pStyle w:val="sstnromalny"/>
        <w:numPr>
          <w:ilvl w:val="0"/>
          <w:numId w:val="87"/>
        </w:numPr>
        <w:spacing w:line="264" w:lineRule="auto"/>
        <w:rPr>
          <w:rFonts w:ascii="Arial" w:hAnsi="Arial" w:cs="Arial"/>
          <w:sz w:val="18"/>
          <w:szCs w:val="18"/>
        </w:rPr>
      </w:pPr>
      <w:r w:rsidRPr="003D0023">
        <w:rPr>
          <w:rFonts w:ascii="Arial" w:hAnsi="Arial" w:cs="Arial"/>
          <w:sz w:val="18"/>
          <w:szCs w:val="18"/>
        </w:rPr>
        <w:lastRenderedPageBreak/>
        <w:t xml:space="preserve">oznakowane znakiem CE, dla których Wykonawca przedstawi deklarację zgodności świadczącą o zgodności materiału z normą zharmonizowaną, </w:t>
      </w:r>
      <w:bookmarkEnd w:id="7"/>
      <w:r w:rsidRPr="003D0023">
        <w:rPr>
          <w:rFonts w:ascii="Arial" w:hAnsi="Arial" w:cs="Arial"/>
          <w:sz w:val="18"/>
          <w:szCs w:val="18"/>
        </w:rPr>
        <w:t>lub z wydaną dla niego europejską oceną techniczną, wprowadzony do obrotu wyłącznie zgodnie  z  rozporządzeniem  Nr  305/2011 UE, lub</w:t>
      </w:r>
    </w:p>
    <w:p w14:paraId="7F84404C" w14:textId="77777777" w:rsidR="004E0C45" w:rsidRPr="003D0023" w:rsidRDefault="004E0C45" w:rsidP="00CA4DD6">
      <w:pPr>
        <w:pStyle w:val="sstnromalny"/>
        <w:numPr>
          <w:ilvl w:val="0"/>
          <w:numId w:val="87"/>
        </w:numPr>
        <w:spacing w:line="264" w:lineRule="auto"/>
        <w:rPr>
          <w:rFonts w:ascii="Arial" w:hAnsi="Arial" w:cs="Arial"/>
          <w:sz w:val="18"/>
          <w:szCs w:val="18"/>
        </w:rPr>
      </w:pPr>
      <w:r w:rsidRPr="003D0023">
        <w:rPr>
          <w:rFonts w:ascii="Arial" w:hAnsi="Arial" w:cs="Arial"/>
          <w:sz w:val="18"/>
          <w:szCs w:val="18"/>
        </w:rPr>
        <w:t>nieobjęty  normą  zharmonizowaną,  dla  której  zakończył  się okres  koegzystencji,  o  którym  mowa  w  art.  17  ust.  5  rozporządzenia  Nr 305/2011, i dla którego nie została wydana europejska ocena techniczna,  jeżeli został oznakowany znakiem budowlanym, którego wzór określa załącznik nr 1 do ustawy o wyrobach budowlanych (z dnia 16 kwietnia 2004 r. z póź. zmian.) (znak B) i posiada krajowa deklarację zgodności z Polską Normą albo aprobatą techniczną, zgodnie z art. 8 tej ustawy, lub</w:t>
      </w:r>
    </w:p>
    <w:p w14:paraId="0FA39E1F" w14:textId="77777777" w:rsidR="004E0C45" w:rsidRPr="003D0023" w:rsidRDefault="004E0C45" w:rsidP="00CA4DD6">
      <w:pPr>
        <w:pStyle w:val="sstnromalny"/>
        <w:numPr>
          <w:ilvl w:val="0"/>
          <w:numId w:val="87"/>
        </w:numPr>
        <w:spacing w:line="264" w:lineRule="auto"/>
        <w:rPr>
          <w:rFonts w:ascii="Arial" w:hAnsi="Arial" w:cs="Arial"/>
          <w:sz w:val="18"/>
          <w:szCs w:val="18"/>
        </w:rPr>
      </w:pPr>
      <w:r w:rsidRPr="003D0023">
        <w:rPr>
          <w:rFonts w:ascii="Arial" w:hAnsi="Arial" w:cs="Arial"/>
          <w:sz w:val="18"/>
          <w:szCs w:val="18"/>
        </w:rPr>
        <w:t>nieobjęty zakresem przedmiotowym zharmonizowanych specyfikacji technicznych, który może być udostępniony na rynku krajowym, jeżeli został legalnie wprowadzony do obrotu w innym państwie członkowskim Unii Europejskiej lub w państwie członkowskim Europejskiego Porozumienia o Wolnym Handlu (EFTA) – stronie umowy o Europejskim Obszarze Gospodarczym, a jego  właściwości  użytkowe  umożliwiają  spełnienie  wymagań  podstawowych przez  obiekty  budowlane  zaprojektowane  i  budowane  w  sposób  określony  w przepisach techniczno-budowlanych, oraz zgodnie z zasadami wiedzy technicznej i dla którego wraz z wyrobem budowlanym udostępnionym na rynku krajowym przekazuje się informacje o jego właściwościach użytkowych oznaczonych zgodnie z przepisami państwa, w którym wyrób został wprowadzony do obrotu,  instrukcje stosowania i obsługi oraz informacje dotyczące zagrożenia dla zdrowia i bezpieczeństwa, jakie wyrób ten stwarza podczas stosowania i użytkowania.</w:t>
      </w:r>
    </w:p>
    <w:p w14:paraId="12F5BE24" w14:textId="77777777" w:rsidR="004E0C45" w:rsidRPr="003D0023" w:rsidRDefault="004E0C45" w:rsidP="00CA4DD6">
      <w:pPr>
        <w:pStyle w:val="sstnromalny"/>
        <w:numPr>
          <w:ilvl w:val="0"/>
          <w:numId w:val="87"/>
        </w:numPr>
        <w:spacing w:line="264" w:lineRule="auto"/>
        <w:rPr>
          <w:rFonts w:ascii="Arial" w:hAnsi="Arial" w:cs="Arial"/>
          <w:sz w:val="18"/>
          <w:szCs w:val="18"/>
        </w:rPr>
      </w:pPr>
      <w:r w:rsidRPr="003D0023">
        <w:rPr>
          <w:rFonts w:ascii="Arial" w:hAnsi="Arial" w:cs="Arial"/>
          <w:sz w:val="18"/>
          <w:szCs w:val="18"/>
        </w:rPr>
        <w:t>dopuszczone do jednostkowego zastosowania w obiekcie budowlanym wykonane według indywidualnej dokumentacji technicznej, sporządzonej przez projektanta  obiektu  lub  z  nim  uzgodnionej,  dla  których  producent  wydał  oświadczenie, że zapewniono zgodność wyrobu budowlanego z tą dokumentacją oraz z przepisami zgodne z art. 10 ustawy o wyrobach budowlanych (z dnia 16 kwietnia 2004 r. z póź. zmian.)</w:t>
      </w:r>
    </w:p>
    <w:p w14:paraId="788C2B5D"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Dla elementów kolejowych świadectwo dopuszczenia do eksploatacji urządzenia przeznaczonego do prowadzenia ruchu pociągów wydane przez UTK (lub uprzednio przez GIK ) i które spełniają wymogi STWiORB.</w:t>
      </w:r>
    </w:p>
    <w:p w14:paraId="34688925"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W przypadku materiałów, dla których ww. dokumenty są wymagane przez STWiORB, każda partia dostarczona do robót będzie posiadać te dokumenty, określające w sposób jednoznaczny jej cechy.</w:t>
      </w:r>
    </w:p>
    <w:p w14:paraId="29621BBF"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Produkty i materiały dostarczone przez producentów lub podwykonawców muszą posiadać ww. dokumenty wydane przez producenta, a w razie potrzeby poparte wynikami badań wykonanych przez niego. Kopie wyników tych badań będą dostarczone przez Wykonawcę Inżynierowi.</w:t>
      </w:r>
    </w:p>
    <w:p w14:paraId="33CF36EB" w14:textId="77777777" w:rsidR="004E0C45" w:rsidRPr="003D0023" w:rsidRDefault="004E0C45" w:rsidP="00F41DB0">
      <w:pPr>
        <w:pStyle w:val="SSTnag3"/>
        <w:spacing w:before="72" w:after="72" w:line="264" w:lineRule="auto"/>
        <w:rPr>
          <w:rFonts w:ascii="Arial" w:hAnsi="Arial" w:cs="Arial"/>
        </w:rPr>
      </w:pPr>
      <w:r w:rsidRPr="003D0023">
        <w:rPr>
          <w:rFonts w:ascii="Arial" w:hAnsi="Arial" w:cs="Arial"/>
        </w:rPr>
        <w:t>Dokumenty budowy</w:t>
      </w:r>
    </w:p>
    <w:p w14:paraId="2F7AA89E" w14:textId="77777777" w:rsidR="004E0C45" w:rsidRPr="003D0023" w:rsidRDefault="004E0C45" w:rsidP="00CA4DD6">
      <w:pPr>
        <w:pStyle w:val="sstnromalny"/>
        <w:numPr>
          <w:ilvl w:val="2"/>
          <w:numId w:val="265"/>
        </w:numPr>
        <w:ind w:left="1429"/>
        <w:rPr>
          <w:rFonts w:ascii="Arial" w:hAnsi="Arial" w:cs="Arial"/>
          <w:b/>
          <w:i/>
          <w:sz w:val="18"/>
          <w:szCs w:val="18"/>
          <w:u w:val="single"/>
        </w:rPr>
      </w:pPr>
      <w:r w:rsidRPr="003D0023">
        <w:rPr>
          <w:rFonts w:ascii="Arial" w:hAnsi="Arial" w:cs="Arial"/>
          <w:b/>
          <w:i/>
          <w:sz w:val="18"/>
          <w:szCs w:val="18"/>
          <w:u w:val="single"/>
        </w:rPr>
        <w:t>Dziennik budowy</w:t>
      </w:r>
    </w:p>
    <w:p w14:paraId="0FA387AC"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 xml:space="preserve">Dziennik budowy jest wymaganym dokumentem prawnym obowiązującym Zamawiającego i Wykonawcę w okresie od przekazania Wykonawcy terenu budowy do końca okresu gwarancyjnego. </w:t>
      </w:r>
    </w:p>
    <w:p w14:paraId="0F9895E6"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 xml:space="preserve">Odpowiedzialność za prowadzenie Dziennika Budowy zgodnie z obowiązującymi przepisami spoczywa na Wykonawcy. Zapisy w Dzienniku Budowy będą dokonywane na bieżąco i będą dotyczyć przebiegu robót, stanu bezpieczeństwa ludzi i mienia oraz technicznej i gospodarczej strony budowy. </w:t>
      </w:r>
    </w:p>
    <w:p w14:paraId="6BBB45CF"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 xml:space="preserve">Każdy zapis w Dzienniku Budowy będzie opatrzony datą jego dokonania, podpisem osoby, która dokonała zapisu z podaniem jej imienia i nazwiska, oraz stanowiska służbowego. </w:t>
      </w:r>
    </w:p>
    <w:p w14:paraId="0A720B51"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Zapisy będą czytelne, dokonane trwałą techniką, w porządku chronologicznym, bezpośrednio jeden pod drugim bez przerw. Załączone do Dziennika Budowy protokoły i inne dokumenty będą oznaczone kolejnym numerem załącznika i opatrzone datą i podpisem Wykonawcy i Inżyniera.</w:t>
      </w:r>
    </w:p>
    <w:p w14:paraId="5428D24E"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Do Dziennika Budowy należy wpisywać w szczególności:</w:t>
      </w:r>
    </w:p>
    <w:p w14:paraId="3D18D6CC" w14:textId="77777777" w:rsidR="004E0C45" w:rsidRPr="003D0023" w:rsidRDefault="004E0C45" w:rsidP="00CA4DD6">
      <w:pPr>
        <w:pStyle w:val="sstnromalny"/>
        <w:numPr>
          <w:ilvl w:val="0"/>
          <w:numId w:val="86"/>
        </w:numPr>
        <w:spacing w:line="264" w:lineRule="auto"/>
        <w:rPr>
          <w:rFonts w:ascii="Arial" w:hAnsi="Arial" w:cs="Arial"/>
          <w:sz w:val="18"/>
          <w:szCs w:val="18"/>
        </w:rPr>
      </w:pPr>
      <w:r w:rsidRPr="003D0023">
        <w:rPr>
          <w:rFonts w:ascii="Arial" w:hAnsi="Arial" w:cs="Arial"/>
          <w:sz w:val="18"/>
          <w:szCs w:val="18"/>
        </w:rPr>
        <w:t>datę przekazania Wykonawcy terenu budowy;</w:t>
      </w:r>
    </w:p>
    <w:p w14:paraId="7CF52F7D" w14:textId="77777777" w:rsidR="004E0C45" w:rsidRPr="003D0023" w:rsidRDefault="004E0C45" w:rsidP="00CA4DD6">
      <w:pPr>
        <w:pStyle w:val="sstnromalny"/>
        <w:numPr>
          <w:ilvl w:val="0"/>
          <w:numId w:val="86"/>
        </w:numPr>
        <w:spacing w:line="264" w:lineRule="auto"/>
        <w:rPr>
          <w:rFonts w:ascii="Arial" w:hAnsi="Arial" w:cs="Arial"/>
          <w:sz w:val="18"/>
          <w:szCs w:val="18"/>
        </w:rPr>
      </w:pPr>
      <w:r w:rsidRPr="003D0023">
        <w:rPr>
          <w:rFonts w:ascii="Arial" w:hAnsi="Arial" w:cs="Arial"/>
          <w:sz w:val="18"/>
          <w:szCs w:val="18"/>
        </w:rPr>
        <w:t>datę przekazania przez Zamawiającego dokumentacji projektowej;</w:t>
      </w:r>
    </w:p>
    <w:p w14:paraId="652BD761" w14:textId="77777777" w:rsidR="004E0C45" w:rsidRPr="003D0023" w:rsidRDefault="004E0C45" w:rsidP="00CA4DD6">
      <w:pPr>
        <w:pStyle w:val="sstnromalny"/>
        <w:numPr>
          <w:ilvl w:val="0"/>
          <w:numId w:val="86"/>
        </w:numPr>
        <w:spacing w:line="264" w:lineRule="auto"/>
        <w:rPr>
          <w:rFonts w:ascii="Arial" w:hAnsi="Arial" w:cs="Arial"/>
          <w:sz w:val="18"/>
          <w:szCs w:val="18"/>
        </w:rPr>
      </w:pPr>
      <w:r w:rsidRPr="003D0023">
        <w:rPr>
          <w:rFonts w:ascii="Arial" w:hAnsi="Arial" w:cs="Arial"/>
          <w:sz w:val="18"/>
          <w:szCs w:val="18"/>
        </w:rPr>
        <w:t>uzgodnienie przez Inżyniera programu zapewnienia jakości i harmonogramu robót;</w:t>
      </w:r>
    </w:p>
    <w:p w14:paraId="5DF27F93" w14:textId="77777777" w:rsidR="004E0C45" w:rsidRPr="003D0023" w:rsidRDefault="004E0C45" w:rsidP="00CA4DD6">
      <w:pPr>
        <w:pStyle w:val="sstnromalny"/>
        <w:numPr>
          <w:ilvl w:val="0"/>
          <w:numId w:val="86"/>
        </w:numPr>
        <w:spacing w:line="264" w:lineRule="auto"/>
        <w:rPr>
          <w:rFonts w:ascii="Arial" w:hAnsi="Arial" w:cs="Arial"/>
          <w:sz w:val="18"/>
          <w:szCs w:val="18"/>
        </w:rPr>
      </w:pPr>
      <w:r w:rsidRPr="003D0023">
        <w:rPr>
          <w:rFonts w:ascii="Arial" w:hAnsi="Arial" w:cs="Arial"/>
          <w:sz w:val="18"/>
          <w:szCs w:val="18"/>
        </w:rPr>
        <w:t>terminy rozpoczęcia i zakończenia poszczególnych elementów robót;</w:t>
      </w:r>
    </w:p>
    <w:p w14:paraId="3B15145A" w14:textId="77777777" w:rsidR="004E0C45" w:rsidRPr="003D0023" w:rsidRDefault="004E0C45" w:rsidP="00CA4DD6">
      <w:pPr>
        <w:pStyle w:val="sstnromalny"/>
        <w:numPr>
          <w:ilvl w:val="0"/>
          <w:numId w:val="86"/>
        </w:numPr>
        <w:spacing w:line="264" w:lineRule="auto"/>
        <w:rPr>
          <w:rFonts w:ascii="Arial" w:hAnsi="Arial" w:cs="Arial"/>
          <w:sz w:val="18"/>
          <w:szCs w:val="18"/>
        </w:rPr>
      </w:pPr>
      <w:r w:rsidRPr="003D0023">
        <w:rPr>
          <w:rFonts w:ascii="Arial" w:hAnsi="Arial" w:cs="Arial"/>
          <w:sz w:val="18"/>
          <w:szCs w:val="18"/>
        </w:rPr>
        <w:t>przebieg robót, trudności i przeszkody w ich prowadzeniu, okresy i przyczyny przerw w robotach;</w:t>
      </w:r>
    </w:p>
    <w:p w14:paraId="32BA9464" w14:textId="77777777" w:rsidR="004E0C45" w:rsidRPr="003D0023" w:rsidRDefault="004E0C45" w:rsidP="00CA4DD6">
      <w:pPr>
        <w:pStyle w:val="sstnromalny"/>
        <w:numPr>
          <w:ilvl w:val="0"/>
          <w:numId w:val="86"/>
        </w:numPr>
        <w:spacing w:line="264" w:lineRule="auto"/>
        <w:rPr>
          <w:rFonts w:ascii="Arial" w:hAnsi="Arial" w:cs="Arial"/>
          <w:sz w:val="18"/>
          <w:szCs w:val="18"/>
        </w:rPr>
      </w:pPr>
      <w:r w:rsidRPr="003D0023">
        <w:rPr>
          <w:rFonts w:ascii="Arial" w:hAnsi="Arial" w:cs="Arial"/>
          <w:sz w:val="18"/>
          <w:szCs w:val="18"/>
        </w:rPr>
        <w:t>uwagi i polecenia Inżyniera,</w:t>
      </w:r>
    </w:p>
    <w:p w14:paraId="3ADB960C" w14:textId="77777777" w:rsidR="004E0C45" w:rsidRPr="003D0023" w:rsidRDefault="004E0C45" w:rsidP="00CA4DD6">
      <w:pPr>
        <w:pStyle w:val="sstnromalny"/>
        <w:numPr>
          <w:ilvl w:val="0"/>
          <w:numId w:val="86"/>
        </w:numPr>
        <w:spacing w:line="264" w:lineRule="auto"/>
        <w:rPr>
          <w:rFonts w:ascii="Arial" w:hAnsi="Arial" w:cs="Arial"/>
          <w:sz w:val="18"/>
          <w:szCs w:val="18"/>
        </w:rPr>
      </w:pPr>
      <w:r w:rsidRPr="003D0023">
        <w:rPr>
          <w:rFonts w:ascii="Arial" w:hAnsi="Arial" w:cs="Arial"/>
          <w:sz w:val="18"/>
          <w:szCs w:val="18"/>
        </w:rPr>
        <w:t>daty wstrzymania robót z podaniem powodu,</w:t>
      </w:r>
    </w:p>
    <w:p w14:paraId="15181C69" w14:textId="77777777" w:rsidR="004E0C45" w:rsidRPr="003D0023" w:rsidRDefault="004E0C45" w:rsidP="00CA4DD6">
      <w:pPr>
        <w:pStyle w:val="sstnromalny"/>
        <w:numPr>
          <w:ilvl w:val="0"/>
          <w:numId w:val="86"/>
        </w:numPr>
        <w:spacing w:line="264" w:lineRule="auto"/>
        <w:rPr>
          <w:rFonts w:ascii="Arial" w:hAnsi="Arial" w:cs="Arial"/>
          <w:sz w:val="18"/>
          <w:szCs w:val="18"/>
        </w:rPr>
      </w:pPr>
      <w:r w:rsidRPr="003D0023">
        <w:rPr>
          <w:rFonts w:ascii="Arial" w:hAnsi="Arial" w:cs="Arial"/>
          <w:sz w:val="18"/>
          <w:szCs w:val="18"/>
        </w:rPr>
        <w:t xml:space="preserve">zgłoszenia i daty odbiorów robót zanikających, ulegających zakryciu, częściowych i końcowych odbiorów robót, </w:t>
      </w:r>
    </w:p>
    <w:p w14:paraId="590697A6" w14:textId="77777777" w:rsidR="004E0C45" w:rsidRPr="003D0023" w:rsidRDefault="004E0C45" w:rsidP="00CA4DD6">
      <w:pPr>
        <w:pStyle w:val="sstnromalny"/>
        <w:numPr>
          <w:ilvl w:val="0"/>
          <w:numId w:val="86"/>
        </w:numPr>
        <w:spacing w:line="264" w:lineRule="auto"/>
        <w:rPr>
          <w:rFonts w:ascii="Arial" w:hAnsi="Arial" w:cs="Arial"/>
          <w:sz w:val="18"/>
          <w:szCs w:val="18"/>
        </w:rPr>
      </w:pPr>
      <w:r w:rsidRPr="003D0023">
        <w:rPr>
          <w:rFonts w:ascii="Arial" w:hAnsi="Arial" w:cs="Arial"/>
          <w:sz w:val="18"/>
          <w:szCs w:val="18"/>
        </w:rPr>
        <w:t>wyjaśnienia, uwagi i propozycje Wykonawcy,</w:t>
      </w:r>
    </w:p>
    <w:p w14:paraId="6CF49B49" w14:textId="77777777" w:rsidR="004E0C45" w:rsidRPr="003D0023" w:rsidRDefault="004E0C45" w:rsidP="00CA4DD6">
      <w:pPr>
        <w:pStyle w:val="sstnromalny"/>
        <w:numPr>
          <w:ilvl w:val="0"/>
          <w:numId w:val="86"/>
        </w:numPr>
        <w:spacing w:line="264" w:lineRule="auto"/>
        <w:rPr>
          <w:rFonts w:ascii="Arial" w:hAnsi="Arial" w:cs="Arial"/>
          <w:sz w:val="18"/>
          <w:szCs w:val="18"/>
        </w:rPr>
      </w:pPr>
      <w:r w:rsidRPr="003D0023">
        <w:rPr>
          <w:rFonts w:ascii="Arial" w:hAnsi="Arial" w:cs="Arial"/>
          <w:sz w:val="18"/>
          <w:szCs w:val="18"/>
        </w:rPr>
        <w:t>stan pogody i temperatury powietrza w okresie wykonywania robót podlegających ograniczeniom lub szczególnym wymaganiom w związku z warunkami klimatycznymi,</w:t>
      </w:r>
    </w:p>
    <w:p w14:paraId="7EF63381" w14:textId="77777777" w:rsidR="004E0C45" w:rsidRPr="003D0023" w:rsidRDefault="004E0C45" w:rsidP="00CA4DD6">
      <w:pPr>
        <w:pStyle w:val="sstnromalny"/>
        <w:numPr>
          <w:ilvl w:val="0"/>
          <w:numId w:val="86"/>
        </w:numPr>
        <w:spacing w:line="264" w:lineRule="auto"/>
        <w:rPr>
          <w:rFonts w:ascii="Arial" w:hAnsi="Arial" w:cs="Arial"/>
          <w:sz w:val="18"/>
          <w:szCs w:val="18"/>
        </w:rPr>
      </w:pPr>
      <w:r w:rsidRPr="003D0023">
        <w:rPr>
          <w:rFonts w:ascii="Arial" w:hAnsi="Arial" w:cs="Arial"/>
          <w:sz w:val="18"/>
          <w:szCs w:val="18"/>
        </w:rPr>
        <w:t>zgodność rzeczywistych warunków geotechnicznych z ich opisem w dokumentacji projektowej,</w:t>
      </w:r>
    </w:p>
    <w:p w14:paraId="4622E2F5" w14:textId="77777777" w:rsidR="004E0C45" w:rsidRPr="003D0023" w:rsidRDefault="004E0C45" w:rsidP="00CA4DD6">
      <w:pPr>
        <w:pStyle w:val="sstnromalny"/>
        <w:numPr>
          <w:ilvl w:val="0"/>
          <w:numId w:val="86"/>
        </w:numPr>
        <w:spacing w:line="264" w:lineRule="auto"/>
        <w:rPr>
          <w:rFonts w:ascii="Arial" w:hAnsi="Arial" w:cs="Arial"/>
          <w:sz w:val="18"/>
          <w:szCs w:val="18"/>
        </w:rPr>
      </w:pPr>
      <w:r w:rsidRPr="003D0023">
        <w:rPr>
          <w:rFonts w:ascii="Arial" w:hAnsi="Arial" w:cs="Arial"/>
          <w:sz w:val="18"/>
          <w:szCs w:val="18"/>
        </w:rPr>
        <w:t>dane dotyczące czynności geodezyjnych dokonywanych przed i w trakcie wykonywania robót,</w:t>
      </w:r>
    </w:p>
    <w:p w14:paraId="4369BE06" w14:textId="77777777" w:rsidR="004E0C45" w:rsidRPr="003D0023" w:rsidRDefault="004E0C45" w:rsidP="00CA4DD6">
      <w:pPr>
        <w:pStyle w:val="sstnromalny"/>
        <w:numPr>
          <w:ilvl w:val="0"/>
          <w:numId w:val="86"/>
        </w:numPr>
        <w:spacing w:line="264" w:lineRule="auto"/>
        <w:rPr>
          <w:rFonts w:ascii="Arial" w:hAnsi="Arial" w:cs="Arial"/>
          <w:sz w:val="18"/>
          <w:szCs w:val="18"/>
        </w:rPr>
      </w:pPr>
      <w:r w:rsidRPr="003D0023">
        <w:rPr>
          <w:rFonts w:ascii="Arial" w:hAnsi="Arial" w:cs="Arial"/>
          <w:sz w:val="18"/>
          <w:szCs w:val="18"/>
        </w:rPr>
        <w:t>dane dotyczące sposobu wykonywania zabezpieczeń robót,</w:t>
      </w:r>
    </w:p>
    <w:p w14:paraId="4AABD108" w14:textId="77777777" w:rsidR="004E0C45" w:rsidRPr="003D0023" w:rsidRDefault="004E0C45" w:rsidP="00CA4DD6">
      <w:pPr>
        <w:pStyle w:val="sstnromalny"/>
        <w:numPr>
          <w:ilvl w:val="0"/>
          <w:numId w:val="86"/>
        </w:numPr>
        <w:spacing w:line="264" w:lineRule="auto"/>
        <w:rPr>
          <w:rFonts w:ascii="Arial" w:hAnsi="Arial" w:cs="Arial"/>
          <w:sz w:val="18"/>
          <w:szCs w:val="18"/>
        </w:rPr>
      </w:pPr>
      <w:r w:rsidRPr="003D0023">
        <w:rPr>
          <w:rFonts w:ascii="Arial" w:hAnsi="Arial" w:cs="Arial"/>
          <w:sz w:val="18"/>
          <w:szCs w:val="18"/>
        </w:rPr>
        <w:t>dane dotyczące jakości materiałów, pobierania próbek oraz wyniki przeprowadzonych badań z podaniem kto je przeprowadzał,</w:t>
      </w:r>
    </w:p>
    <w:p w14:paraId="3C7F0C7A" w14:textId="77777777" w:rsidR="004E0C45" w:rsidRPr="003D0023" w:rsidRDefault="004E0C45" w:rsidP="00CA4DD6">
      <w:pPr>
        <w:pStyle w:val="sstnromalny"/>
        <w:numPr>
          <w:ilvl w:val="0"/>
          <w:numId w:val="86"/>
        </w:numPr>
        <w:spacing w:line="264" w:lineRule="auto"/>
        <w:rPr>
          <w:rFonts w:ascii="Arial" w:hAnsi="Arial" w:cs="Arial"/>
          <w:sz w:val="18"/>
          <w:szCs w:val="18"/>
        </w:rPr>
      </w:pPr>
      <w:r w:rsidRPr="003D0023">
        <w:rPr>
          <w:rFonts w:ascii="Arial" w:hAnsi="Arial" w:cs="Arial"/>
          <w:sz w:val="18"/>
          <w:szCs w:val="18"/>
        </w:rPr>
        <w:t>inne istotne informacje o przebiegu robót.</w:t>
      </w:r>
    </w:p>
    <w:p w14:paraId="710E85B9"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lastRenderedPageBreak/>
        <w:t>Propozycje, uwagi i wyjaśnienia Wykonawcy wpisane do dziennika budowy będą przedłożone Inżynierowi do ustosunkowania się. Decyzje Inżyniera wpisane do dziennika budowy Wykonawca podpisuje z zaznaczeniem ich przyjęcia lub zajęciem stanowiska. Wpis Projektanta do dziennika budowy obliguje Inżyniera do ustosunkowania się. Projektant nie jest stroną kontraktu i nie ma uprawnień do wydawania poleceń Wykonawcy.</w:t>
      </w:r>
    </w:p>
    <w:p w14:paraId="552D0F81" w14:textId="77777777" w:rsidR="004E0C45" w:rsidRPr="003D0023" w:rsidRDefault="004E0C45" w:rsidP="00CA4DD6">
      <w:pPr>
        <w:pStyle w:val="sstnromalny"/>
        <w:numPr>
          <w:ilvl w:val="2"/>
          <w:numId w:val="265"/>
        </w:numPr>
        <w:spacing w:before="120"/>
        <w:ind w:left="1429"/>
        <w:rPr>
          <w:rFonts w:ascii="Arial" w:hAnsi="Arial" w:cs="Arial"/>
          <w:b/>
          <w:i/>
          <w:sz w:val="18"/>
          <w:szCs w:val="18"/>
          <w:u w:val="single"/>
        </w:rPr>
      </w:pPr>
      <w:r w:rsidRPr="003D0023">
        <w:rPr>
          <w:rFonts w:ascii="Arial" w:hAnsi="Arial" w:cs="Arial"/>
          <w:b/>
          <w:i/>
          <w:sz w:val="18"/>
          <w:szCs w:val="18"/>
          <w:u w:val="single"/>
        </w:rPr>
        <w:t>Księga obmiaru/karta obmiaru</w:t>
      </w:r>
    </w:p>
    <w:p w14:paraId="3CB8A719"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Księga obmiaru i/lub karta obmiaru stanowi dokument pozwalający na rozliczenie faktycznego postępu każdego z elementów robót. Obmiary wykonanych robót przeprowadza się w sposób ciągły w jednostkach przyjętych w wycenionym ślepym kosztorysie i wpisuje się do księgi obmiaru i/lub karty obmiaru.</w:t>
      </w:r>
    </w:p>
    <w:p w14:paraId="12EF3EC1" w14:textId="77777777" w:rsidR="004E0C45" w:rsidRPr="003D0023" w:rsidRDefault="004E0C45" w:rsidP="00CA4DD6">
      <w:pPr>
        <w:pStyle w:val="sstnromalny"/>
        <w:numPr>
          <w:ilvl w:val="2"/>
          <w:numId w:val="265"/>
        </w:numPr>
        <w:spacing w:before="120"/>
        <w:ind w:left="1429"/>
        <w:rPr>
          <w:rFonts w:ascii="Arial" w:hAnsi="Arial" w:cs="Arial"/>
          <w:b/>
          <w:i/>
          <w:sz w:val="18"/>
          <w:szCs w:val="18"/>
          <w:u w:val="single"/>
        </w:rPr>
      </w:pPr>
      <w:r w:rsidRPr="003D0023">
        <w:rPr>
          <w:rFonts w:ascii="Arial" w:hAnsi="Arial" w:cs="Arial"/>
          <w:b/>
          <w:i/>
          <w:sz w:val="18"/>
          <w:szCs w:val="18"/>
          <w:u w:val="single"/>
        </w:rPr>
        <w:t>Dokumenty laboratoryjne</w:t>
      </w:r>
    </w:p>
    <w:p w14:paraId="7F472F53"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Dzienniki laboratoryjne,  orzeczenia o jakości materiałów, recepty robocze i kontrolne wyniki badań Wykonawcy będą gromadzone w formie uzgodnionej w programie zapewnienia jakości. Dokumenty te stanowią załączniki do odbioru robót. Winny być udostępniane na każde życzenia Inżyniera.</w:t>
      </w:r>
    </w:p>
    <w:p w14:paraId="68EF92B6" w14:textId="77777777" w:rsidR="004E0C45" w:rsidRPr="003D0023" w:rsidRDefault="004E0C45" w:rsidP="00CA4DD6">
      <w:pPr>
        <w:pStyle w:val="sstnromalny"/>
        <w:numPr>
          <w:ilvl w:val="2"/>
          <w:numId w:val="265"/>
        </w:numPr>
        <w:spacing w:before="120"/>
        <w:ind w:left="1429"/>
        <w:rPr>
          <w:rFonts w:ascii="Arial" w:hAnsi="Arial" w:cs="Arial"/>
          <w:b/>
          <w:i/>
          <w:sz w:val="18"/>
          <w:szCs w:val="18"/>
          <w:u w:val="single"/>
        </w:rPr>
      </w:pPr>
      <w:r w:rsidRPr="003D0023">
        <w:rPr>
          <w:rFonts w:ascii="Arial" w:hAnsi="Arial" w:cs="Arial"/>
          <w:b/>
          <w:i/>
          <w:sz w:val="18"/>
          <w:szCs w:val="18"/>
          <w:u w:val="single"/>
        </w:rPr>
        <w:t>Pozostałe dokumenty budowy</w:t>
      </w:r>
    </w:p>
    <w:p w14:paraId="49DC5138"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Do dokumentów budowy zalicza się, oprócz wymienionych w punktach (1) – (3):</w:t>
      </w:r>
    </w:p>
    <w:p w14:paraId="2424A9E9" w14:textId="77777777" w:rsidR="004E0C45" w:rsidRPr="003D0023" w:rsidRDefault="004E0C45" w:rsidP="00CA4DD6">
      <w:pPr>
        <w:pStyle w:val="sstnromalny"/>
        <w:numPr>
          <w:ilvl w:val="0"/>
          <w:numId w:val="85"/>
        </w:numPr>
        <w:spacing w:line="264" w:lineRule="auto"/>
        <w:rPr>
          <w:rFonts w:ascii="Arial" w:hAnsi="Arial" w:cs="Arial"/>
          <w:sz w:val="18"/>
          <w:szCs w:val="18"/>
        </w:rPr>
      </w:pPr>
      <w:r w:rsidRPr="003D0023">
        <w:rPr>
          <w:rFonts w:ascii="Arial" w:hAnsi="Arial" w:cs="Arial"/>
          <w:sz w:val="18"/>
          <w:szCs w:val="18"/>
        </w:rPr>
        <w:t>pozwolenie na realizację zadania budowlanego,</w:t>
      </w:r>
    </w:p>
    <w:p w14:paraId="2D971DF2" w14:textId="77777777" w:rsidR="004E0C45" w:rsidRPr="003D0023" w:rsidRDefault="004E0C45" w:rsidP="00CA4DD6">
      <w:pPr>
        <w:pStyle w:val="sstnromalny"/>
        <w:numPr>
          <w:ilvl w:val="0"/>
          <w:numId w:val="85"/>
        </w:numPr>
        <w:spacing w:line="264" w:lineRule="auto"/>
        <w:rPr>
          <w:rFonts w:ascii="Arial" w:hAnsi="Arial" w:cs="Arial"/>
          <w:sz w:val="18"/>
          <w:szCs w:val="18"/>
        </w:rPr>
      </w:pPr>
      <w:r w:rsidRPr="003D0023">
        <w:rPr>
          <w:rFonts w:ascii="Arial" w:hAnsi="Arial" w:cs="Arial"/>
          <w:sz w:val="18"/>
          <w:szCs w:val="18"/>
        </w:rPr>
        <w:t>protokoły przekazania terenu budowy,</w:t>
      </w:r>
    </w:p>
    <w:p w14:paraId="19649FA3" w14:textId="77777777" w:rsidR="004E0C45" w:rsidRPr="003D0023" w:rsidRDefault="004E0C45" w:rsidP="00CA4DD6">
      <w:pPr>
        <w:pStyle w:val="sstnromalny"/>
        <w:numPr>
          <w:ilvl w:val="0"/>
          <w:numId w:val="85"/>
        </w:numPr>
        <w:spacing w:line="264" w:lineRule="auto"/>
        <w:rPr>
          <w:rFonts w:ascii="Arial" w:hAnsi="Arial" w:cs="Arial"/>
          <w:sz w:val="18"/>
          <w:szCs w:val="18"/>
        </w:rPr>
      </w:pPr>
      <w:r w:rsidRPr="003D0023">
        <w:rPr>
          <w:rFonts w:ascii="Arial" w:hAnsi="Arial" w:cs="Arial"/>
          <w:sz w:val="18"/>
          <w:szCs w:val="18"/>
        </w:rPr>
        <w:t>umowy cywilno-prawne z osobami trzecimi i inne umowy cywilno-prawne,</w:t>
      </w:r>
    </w:p>
    <w:p w14:paraId="444CF812" w14:textId="77777777" w:rsidR="004E0C45" w:rsidRPr="003D0023" w:rsidRDefault="004E0C45" w:rsidP="00CA4DD6">
      <w:pPr>
        <w:pStyle w:val="sstnromalny"/>
        <w:numPr>
          <w:ilvl w:val="0"/>
          <w:numId w:val="85"/>
        </w:numPr>
        <w:spacing w:line="264" w:lineRule="auto"/>
        <w:rPr>
          <w:rFonts w:ascii="Arial" w:hAnsi="Arial" w:cs="Arial"/>
          <w:sz w:val="18"/>
          <w:szCs w:val="18"/>
        </w:rPr>
      </w:pPr>
      <w:r w:rsidRPr="003D0023">
        <w:rPr>
          <w:rFonts w:ascii="Arial" w:hAnsi="Arial" w:cs="Arial"/>
          <w:sz w:val="18"/>
          <w:szCs w:val="18"/>
        </w:rPr>
        <w:t>protokoły odbioru robót,</w:t>
      </w:r>
    </w:p>
    <w:p w14:paraId="57D5ABCB" w14:textId="77777777" w:rsidR="004E0C45" w:rsidRPr="003D0023" w:rsidRDefault="004E0C45" w:rsidP="00CA4DD6">
      <w:pPr>
        <w:pStyle w:val="sstnromalny"/>
        <w:numPr>
          <w:ilvl w:val="0"/>
          <w:numId w:val="85"/>
        </w:numPr>
        <w:spacing w:line="264" w:lineRule="auto"/>
        <w:rPr>
          <w:rFonts w:ascii="Arial" w:hAnsi="Arial" w:cs="Arial"/>
          <w:sz w:val="18"/>
          <w:szCs w:val="18"/>
        </w:rPr>
      </w:pPr>
      <w:r w:rsidRPr="003D0023">
        <w:rPr>
          <w:rFonts w:ascii="Arial" w:hAnsi="Arial" w:cs="Arial"/>
          <w:sz w:val="18"/>
          <w:szCs w:val="18"/>
        </w:rPr>
        <w:t>protokoły z narad i ustaleń,</w:t>
      </w:r>
    </w:p>
    <w:p w14:paraId="3B2C821C" w14:textId="77777777" w:rsidR="004E0C45" w:rsidRPr="003D0023" w:rsidRDefault="004E0C45" w:rsidP="00CA4DD6">
      <w:pPr>
        <w:pStyle w:val="sstnromalny"/>
        <w:numPr>
          <w:ilvl w:val="0"/>
          <w:numId w:val="85"/>
        </w:numPr>
        <w:spacing w:line="264" w:lineRule="auto"/>
        <w:rPr>
          <w:rFonts w:ascii="Arial" w:hAnsi="Arial" w:cs="Arial"/>
          <w:sz w:val="18"/>
          <w:szCs w:val="18"/>
        </w:rPr>
      </w:pPr>
      <w:r w:rsidRPr="003D0023">
        <w:rPr>
          <w:rFonts w:ascii="Arial" w:hAnsi="Arial" w:cs="Arial"/>
          <w:sz w:val="18"/>
          <w:szCs w:val="18"/>
        </w:rPr>
        <w:t>korespondencję na budowie.</w:t>
      </w:r>
    </w:p>
    <w:p w14:paraId="35882D36" w14:textId="77777777" w:rsidR="004E0C45" w:rsidRPr="003D0023" w:rsidRDefault="004E0C45" w:rsidP="00CA4DD6">
      <w:pPr>
        <w:pStyle w:val="sstnromalny"/>
        <w:numPr>
          <w:ilvl w:val="2"/>
          <w:numId w:val="265"/>
        </w:numPr>
        <w:spacing w:before="120"/>
        <w:ind w:left="1429"/>
        <w:rPr>
          <w:rFonts w:ascii="Arial" w:hAnsi="Arial" w:cs="Arial"/>
          <w:b/>
          <w:i/>
          <w:sz w:val="18"/>
          <w:szCs w:val="18"/>
          <w:u w:val="single"/>
        </w:rPr>
      </w:pPr>
      <w:r w:rsidRPr="003D0023">
        <w:rPr>
          <w:rFonts w:ascii="Arial" w:hAnsi="Arial" w:cs="Arial"/>
          <w:b/>
          <w:i/>
          <w:sz w:val="18"/>
          <w:szCs w:val="18"/>
          <w:u w:val="single"/>
        </w:rPr>
        <w:t>Przechowywanie dokumentów budowy</w:t>
      </w:r>
    </w:p>
    <w:p w14:paraId="443B3D92" w14:textId="77777777" w:rsidR="004E0C45" w:rsidRDefault="004E0C45" w:rsidP="003D0023">
      <w:pPr>
        <w:pStyle w:val="sstnromalny"/>
        <w:spacing w:line="264" w:lineRule="auto"/>
        <w:rPr>
          <w:rFonts w:ascii="Arial" w:hAnsi="Arial" w:cs="Arial"/>
          <w:sz w:val="18"/>
          <w:szCs w:val="18"/>
        </w:rPr>
      </w:pPr>
      <w:r w:rsidRPr="003D0023">
        <w:rPr>
          <w:rFonts w:ascii="Arial" w:hAnsi="Arial" w:cs="Arial"/>
          <w:sz w:val="18"/>
          <w:szCs w:val="18"/>
        </w:rPr>
        <w:t>Dokumenty budowy będą przechowywane na terenie budowy w miejscu odpowiednio zabezpieczonym. Zaginięcie któregokolwiek z dokumentów budowy spowoduje jego natychmiastowe odtworzenie w formie przewidzianej prawem. Wszelkie dokumenty budowy będą zawsze dostępne dla Inżyniera i przedstawiane do wglądu na życzenie Zamawiającego.</w:t>
      </w:r>
    </w:p>
    <w:p w14:paraId="2FB5D26C" w14:textId="77777777" w:rsidR="004E0C45" w:rsidRPr="003D0023" w:rsidRDefault="004E0C45" w:rsidP="003D0023">
      <w:pPr>
        <w:pStyle w:val="SSTnagowek2"/>
        <w:spacing w:beforeLines="0" w:afterLines="0" w:line="264" w:lineRule="auto"/>
        <w:jc w:val="both"/>
        <w:rPr>
          <w:rFonts w:ascii="Arial" w:hAnsi="Arial" w:cs="Arial"/>
        </w:rPr>
      </w:pPr>
      <w:r w:rsidRPr="003D0023">
        <w:rPr>
          <w:rFonts w:ascii="Arial" w:hAnsi="Arial" w:cs="Arial"/>
        </w:rPr>
        <w:t>OBMIAR ROBÓT</w:t>
      </w:r>
    </w:p>
    <w:p w14:paraId="6D563E8A" w14:textId="77777777" w:rsidR="004E0C45" w:rsidRPr="003D0023" w:rsidRDefault="004E0C45" w:rsidP="00F41DB0">
      <w:pPr>
        <w:pStyle w:val="SSTnag3"/>
        <w:spacing w:before="72" w:after="72" w:line="264" w:lineRule="auto"/>
        <w:rPr>
          <w:rFonts w:ascii="Arial" w:hAnsi="Arial" w:cs="Arial"/>
        </w:rPr>
      </w:pPr>
      <w:r w:rsidRPr="003D0023">
        <w:rPr>
          <w:rFonts w:ascii="Arial" w:hAnsi="Arial" w:cs="Arial"/>
        </w:rPr>
        <w:t>Ogólne zasady obmiaru robót</w:t>
      </w:r>
    </w:p>
    <w:p w14:paraId="20AA3503"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 xml:space="preserve">Obmiar robót będzie określać faktyczny zakres wykonywanych robót zgodnie z dokumentacją projektową i STWiORB, w jednostkach ustalonych w wycenionym Rozbiciu Ceny Ofertowej (RCO). </w:t>
      </w:r>
    </w:p>
    <w:p w14:paraId="3CC077C0"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 xml:space="preserve">Obmiaru robót dokonuje Wykonawca po pisemnym powiadomieniu Inżyniera o zakresie obmierzonych robót i terminie obmiaru, co najmniej trzy dni przed tym terminem. </w:t>
      </w:r>
    </w:p>
    <w:p w14:paraId="3EBEDB6A"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 xml:space="preserve">Wyniki obmiaru będą wpisane do księgi obmiaru i/lub karty obmiaru. Jakikolwiek błąd lub przeoczenie (opuszczenie) w ilościach podanych w ślepym kosztorysie nie zwalnia Wykonawcy od obowiązku ukończenia wszystkich robót. Błędne dane zostaną poprawione wg instrukcji Inżyniera na piśmie. </w:t>
      </w:r>
    </w:p>
    <w:p w14:paraId="3AF4431B"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Obmiar gotowych robót będzie przeprowadzony z częstością wymaganą do celu miesięcznej płatności na rzecz Wykonawcy lub w innym czasie określonym w kontrakcie lub oczekiwanym przez Wykonawcę i Inżyniera.</w:t>
      </w:r>
    </w:p>
    <w:p w14:paraId="47BF353B" w14:textId="77777777" w:rsidR="004E0C45" w:rsidRPr="003D0023" w:rsidRDefault="004E0C45" w:rsidP="00F41DB0">
      <w:pPr>
        <w:pStyle w:val="SSTnag3"/>
        <w:spacing w:before="72" w:after="72" w:line="264" w:lineRule="auto"/>
        <w:rPr>
          <w:rFonts w:ascii="Arial" w:hAnsi="Arial" w:cs="Arial"/>
        </w:rPr>
      </w:pPr>
      <w:r w:rsidRPr="003D0023">
        <w:rPr>
          <w:rFonts w:ascii="Arial" w:hAnsi="Arial" w:cs="Arial"/>
        </w:rPr>
        <w:t>Zasady określania ilości robót i materiałów</w:t>
      </w:r>
    </w:p>
    <w:p w14:paraId="0D69EAC8"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Długości i odległości między wyszczególnionymi punktami skrajnymi będą obmierzone poziomo wzdłuż linii osiowej. Jeśli STWiORB właściwe dla danych robót nie wymagają inaczej objętości będą wyliczone w m3 jako długość pomnożona przez średni przekrój. Ilości, które mają być obmierzone wagowo, będą ważone w tonach lub kilogramach zgodnie z wymaganiami STWiORB. Pozostałe ilości będą obmierzane w kompletach zgodnie z RCO.</w:t>
      </w:r>
    </w:p>
    <w:p w14:paraId="3360C609" w14:textId="77777777" w:rsidR="004E0C45" w:rsidRPr="003D0023" w:rsidRDefault="004E0C45" w:rsidP="00F41DB0">
      <w:pPr>
        <w:pStyle w:val="SSTnag3"/>
        <w:spacing w:before="72" w:after="72" w:line="264" w:lineRule="auto"/>
        <w:rPr>
          <w:rFonts w:ascii="Arial" w:hAnsi="Arial" w:cs="Arial"/>
        </w:rPr>
      </w:pPr>
      <w:r w:rsidRPr="003D0023">
        <w:rPr>
          <w:rFonts w:ascii="Arial" w:hAnsi="Arial" w:cs="Arial"/>
        </w:rPr>
        <w:t>Urządzenia i sprzęt pomiarowy</w:t>
      </w:r>
    </w:p>
    <w:p w14:paraId="229A16C5"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Wszystkie urządzenia i sprzęt pomiarowy, stosowany w czasie obmiaru robót będą zaakceptowane przez Inżyniera. Urządzenia i sprzęt pomiarowy zostaną dostarczone prze Wykonawcę. Jeżeli urządzenia te lub sprzęt wymagają badań atestujących to Wykonawca będzie posiadać ważne świadectwa legalizacyjne dla tych urządzeń zgodnie z ustawą z dnia 11 maja 2001 r. „Prawo o miarach”  (Dziennik Ustaw z 2004 r. Nr 243 poz. 2441), oraz  z rozporządzeniem Ministra Gospodarki z dnia 27 grudnia 2007 r. w sprawie rodzajów przyrządów pomiarowych podlegających prawnej kontroli metrologicznej oraz zakresu tej kontroli (</w:t>
      </w:r>
      <w:r w:rsidRPr="003D0023">
        <w:rPr>
          <w:rStyle w:val="h1"/>
          <w:rFonts w:ascii="Arial" w:hAnsi="Arial" w:cs="Arial"/>
          <w:sz w:val="18"/>
          <w:szCs w:val="18"/>
        </w:rPr>
        <w:t>Dz.U. 2008 nr 3 poz. 13 z poź zm.)</w:t>
      </w:r>
      <w:r w:rsidRPr="003D0023">
        <w:rPr>
          <w:rFonts w:ascii="Arial" w:hAnsi="Arial" w:cs="Arial"/>
          <w:sz w:val="18"/>
          <w:szCs w:val="18"/>
        </w:rPr>
        <w:t xml:space="preserve">.  </w:t>
      </w:r>
    </w:p>
    <w:p w14:paraId="0C6852B2"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Wszystkie urządzenia pomiarowe będą utrzymywane przez Wykonawcę w dobrym stanie, w całym okresie trwania robót.</w:t>
      </w:r>
    </w:p>
    <w:p w14:paraId="193922F3" w14:textId="77777777" w:rsidR="004E0C45" w:rsidRPr="00916D33" w:rsidRDefault="004E0C45" w:rsidP="00916D33">
      <w:pPr>
        <w:pStyle w:val="SSTnag3"/>
        <w:spacing w:before="72" w:after="72" w:line="264" w:lineRule="auto"/>
        <w:rPr>
          <w:rFonts w:ascii="Arial" w:hAnsi="Arial" w:cs="Arial"/>
        </w:rPr>
      </w:pPr>
      <w:r w:rsidRPr="00916D33">
        <w:rPr>
          <w:rFonts w:ascii="Arial" w:hAnsi="Arial" w:cs="Arial"/>
        </w:rPr>
        <w:t>Czas przeprowadzania obmiaru</w:t>
      </w:r>
    </w:p>
    <w:p w14:paraId="3FFE852A"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 xml:space="preserve">Obmiary będą przeprowadzane przed częściowym lub końcowym odbiorem robót, a także w przypadku występowania dłuższej przerwy w robotach i zmianie Wykonawcy robót. </w:t>
      </w:r>
    </w:p>
    <w:p w14:paraId="224781A3"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Obmiar robót zanikających przeprowadza się w czasie ich trwania.</w:t>
      </w:r>
    </w:p>
    <w:p w14:paraId="2C451AD7" w14:textId="77777777" w:rsidR="004E0C45" w:rsidRDefault="004E0C45" w:rsidP="003D0023">
      <w:pPr>
        <w:pStyle w:val="sstnromalny"/>
        <w:spacing w:line="264" w:lineRule="auto"/>
        <w:rPr>
          <w:rFonts w:ascii="Arial" w:hAnsi="Arial" w:cs="Arial"/>
          <w:sz w:val="18"/>
          <w:szCs w:val="18"/>
        </w:rPr>
      </w:pPr>
      <w:r w:rsidRPr="003D0023">
        <w:rPr>
          <w:rFonts w:ascii="Arial" w:hAnsi="Arial" w:cs="Arial"/>
          <w:sz w:val="18"/>
          <w:szCs w:val="18"/>
        </w:rPr>
        <w:lastRenderedPageBreak/>
        <w:t>Obmiar robót podlegających zakryciu przeprowadza się przed ich zakryciem. Roboty pomiarowe do obmiaru oraz nieodzowne obliczenia będą wykonywane w sposób zrozumiały i jednoznaczny. Obmiary skomplikowanych powierzchni lub objętości będą uzupełniane odpowiednimi szkicami umieszczonymi w księdze obmiarów i/lub karcie obmiaru. W razie braku miejsca szkice mogą być dołączone w formie osobnego załącznika do księgi obmiaru i/lub karty obmiaru, którego wzór zostanie uzgodniony z Inżynierem.</w:t>
      </w:r>
    </w:p>
    <w:p w14:paraId="72236EAA" w14:textId="77777777" w:rsidR="004E0C45" w:rsidRPr="003D0023" w:rsidRDefault="004E0C45" w:rsidP="003D0023">
      <w:pPr>
        <w:pStyle w:val="SSTnagowek2"/>
        <w:spacing w:beforeLines="0" w:afterLines="0" w:line="264" w:lineRule="auto"/>
        <w:jc w:val="both"/>
        <w:rPr>
          <w:rFonts w:ascii="Arial" w:hAnsi="Arial" w:cs="Arial"/>
        </w:rPr>
      </w:pPr>
      <w:r w:rsidRPr="003D0023">
        <w:rPr>
          <w:rFonts w:ascii="Arial" w:hAnsi="Arial" w:cs="Arial"/>
        </w:rPr>
        <w:t>ODBIÓR ROBÓT</w:t>
      </w:r>
    </w:p>
    <w:p w14:paraId="54595150" w14:textId="77777777" w:rsidR="004E0C45" w:rsidRPr="003D0023" w:rsidRDefault="004E0C45" w:rsidP="00F41DB0">
      <w:pPr>
        <w:pStyle w:val="SSTnag3"/>
        <w:spacing w:before="72" w:after="72" w:line="264" w:lineRule="auto"/>
        <w:rPr>
          <w:rFonts w:ascii="Arial" w:hAnsi="Arial" w:cs="Arial"/>
        </w:rPr>
      </w:pPr>
      <w:r w:rsidRPr="003D0023">
        <w:rPr>
          <w:rFonts w:ascii="Arial" w:hAnsi="Arial" w:cs="Arial"/>
        </w:rPr>
        <w:t>Rodzaje odbiorów</w:t>
      </w:r>
    </w:p>
    <w:p w14:paraId="01915716"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W zależności od ustaleń odpowiednich STWiORB, roboty podlegają następującym etapom odbioru, dokonywanym przez Inżyniera przy udziale Wykonawcy:</w:t>
      </w:r>
    </w:p>
    <w:p w14:paraId="3FC6A57C" w14:textId="77777777" w:rsidR="004E0C45" w:rsidRPr="003D0023" w:rsidRDefault="004E0C45" w:rsidP="00CA4DD6">
      <w:pPr>
        <w:pStyle w:val="sstnromalny"/>
        <w:numPr>
          <w:ilvl w:val="0"/>
          <w:numId w:val="84"/>
        </w:numPr>
        <w:spacing w:line="264" w:lineRule="auto"/>
        <w:rPr>
          <w:rFonts w:ascii="Arial" w:hAnsi="Arial" w:cs="Arial"/>
          <w:sz w:val="18"/>
          <w:szCs w:val="18"/>
        </w:rPr>
      </w:pPr>
      <w:r w:rsidRPr="003D0023">
        <w:rPr>
          <w:rFonts w:ascii="Arial" w:hAnsi="Arial" w:cs="Arial"/>
          <w:sz w:val="18"/>
          <w:szCs w:val="18"/>
        </w:rPr>
        <w:t>odbiorowi robót zanikających i ulegających zakryciu,</w:t>
      </w:r>
    </w:p>
    <w:p w14:paraId="42C74C42" w14:textId="77777777" w:rsidR="004E0C45" w:rsidRPr="003D0023" w:rsidRDefault="004E0C45" w:rsidP="00CA4DD6">
      <w:pPr>
        <w:pStyle w:val="sstnromalny"/>
        <w:numPr>
          <w:ilvl w:val="0"/>
          <w:numId w:val="84"/>
        </w:numPr>
        <w:spacing w:line="264" w:lineRule="auto"/>
        <w:rPr>
          <w:rFonts w:ascii="Arial" w:hAnsi="Arial" w:cs="Arial"/>
          <w:sz w:val="18"/>
          <w:szCs w:val="18"/>
        </w:rPr>
      </w:pPr>
      <w:r w:rsidRPr="003D0023">
        <w:rPr>
          <w:rFonts w:ascii="Arial" w:hAnsi="Arial" w:cs="Arial"/>
          <w:sz w:val="18"/>
          <w:szCs w:val="18"/>
        </w:rPr>
        <w:t>odbiorowi końcowego branży lub etapu robót,</w:t>
      </w:r>
    </w:p>
    <w:p w14:paraId="72C5467B" w14:textId="77777777" w:rsidR="004E0C45" w:rsidRPr="003D0023" w:rsidRDefault="004E0C45" w:rsidP="00CA4DD6">
      <w:pPr>
        <w:pStyle w:val="sstnromalny"/>
        <w:numPr>
          <w:ilvl w:val="0"/>
          <w:numId w:val="84"/>
        </w:numPr>
        <w:spacing w:line="264" w:lineRule="auto"/>
        <w:rPr>
          <w:rFonts w:ascii="Arial" w:hAnsi="Arial" w:cs="Arial"/>
          <w:sz w:val="18"/>
          <w:szCs w:val="18"/>
        </w:rPr>
      </w:pPr>
      <w:r w:rsidRPr="003D0023">
        <w:rPr>
          <w:rFonts w:ascii="Arial" w:hAnsi="Arial" w:cs="Arial"/>
          <w:sz w:val="18"/>
          <w:szCs w:val="18"/>
        </w:rPr>
        <w:t xml:space="preserve">odbiorowi </w:t>
      </w:r>
      <w:r w:rsidR="0090629B">
        <w:rPr>
          <w:rFonts w:ascii="Arial" w:hAnsi="Arial" w:cs="Arial"/>
          <w:sz w:val="18"/>
          <w:szCs w:val="18"/>
        </w:rPr>
        <w:t>eksploatacyjny</w:t>
      </w:r>
      <w:r w:rsidRPr="003D0023">
        <w:rPr>
          <w:rFonts w:ascii="Arial" w:hAnsi="Arial" w:cs="Arial"/>
          <w:sz w:val="18"/>
          <w:szCs w:val="18"/>
        </w:rPr>
        <w:t>,</w:t>
      </w:r>
    </w:p>
    <w:p w14:paraId="152DD9F7" w14:textId="77777777" w:rsidR="004E0C45" w:rsidRPr="003D0023" w:rsidRDefault="004E0C45" w:rsidP="00CA4DD6">
      <w:pPr>
        <w:pStyle w:val="sstnromalny"/>
        <w:numPr>
          <w:ilvl w:val="0"/>
          <w:numId w:val="84"/>
        </w:numPr>
        <w:spacing w:line="264" w:lineRule="auto"/>
        <w:rPr>
          <w:rFonts w:ascii="Arial" w:hAnsi="Arial" w:cs="Arial"/>
          <w:sz w:val="18"/>
          <w:szCs w:val="18"/>
        </w:rPr>
      </w:pPr>
      <w:r w:rsidRPr="003D0023">
        <w:rPr>
          <w:rFonts w:ascii="Arial" w:hAnsi="Arial" w:cs="Arial"/>
          <w:sz w:val="18"/>
          <w:szCs w:val="18"/>
        </w:rPr>
        <w:t>odbiorowi pogwarancyjnemu.</w:t>
      </w:r>
    </w:p>
    <w:p w14:paraId="1B0FA72F" w14:textId="77777777" w:rsidR="004E0C45" w:rsidRPr="003D0023" w:rsidRDefault="004E0C45" w:rsidP="00F41DB0">
      <w:pPr>
        <w:pStyle w:val="SSTnag3"/>
        <w:spacing w:before="72" w:after="72" w:line="264" w:lineRule="auto"/>
        <w:rPr>
          <w:rFonts w:ascii="Arial" w:hAnsi="Arial" w:cs="Arial"/>
        </w:rPr>
      </w:pPr>
      <w:r w:rsidRPr="003D0023">
        <w:rPr>
          <w:rFonts w:ascii="Arial" w:hAnsi="Arial" w:cs="Arial"/>
        </w:rPr>
        <w:t>Odbiór robót zanikających i ulegających zakryciu</w:t>
      </w:r>
    </w:p>
    <w:p w14:paraId="428D705E"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 xml:space="preserve">Odbiór robót zanikających i ulegających zakryciu polega na finalnej ocenie ilości i jakości wykonywanych robót, które w dalszym procesie realizacji ulegną zakryciu. Odbiór ten zostanie dokonany w czasie umożliwiającym wykonanie ewentualnych korekt i poprawek bez hamowania ogólnego postępu robót. Odbioru dokonuje Inżynier. Gotowość danej części robót do odbioru zgłasza Wykonawca wpisem do dziennika budowy i jednoznacznym powiadomieniem Inżyniera. </w:t>
      </w:r>
    </w:p>
    <w:p w14:paraId="471CAC20"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 xml:space="preserve">Odbiór będzie przeprowadzony niezwłocznie, nie później jednak niż w ciągu 3 dni roboczych od daty zgłoszenia wpisem do dziennika budowy i powiadomienia o tym fakcie Inżyniera. Jakość i ilość robót ulegających zakryciu ocenia Inżynier na podstawie dokumentów zawierających komplet wyników badań </w:t>
      </w:r>
      <w:r w:rsidR="00281CC6" w:rsidRPr="003D0023">
        <w:rPr>
          <w:rFonts w:ascii="Arial" w:hAnsi="Arial" w:cs="Arial"/>
          <w:sz w:val="18"/>
          <w:szCs w:val="18"/>
        </w:rPr>
        <w:t>laboratoryjnych ·i</w:t>
      </w:r>
      <w:r w:rsidRPr="003D0023">
        <w:rPr>
          <w:rFonts w:ascii="Arial" w:hAnsi="Arial" w:cs="Arial"/>
          <w:sz w:val="18"/>
          <w:szCs w:val="18"/>
        </w:rPr>
        <w:t xml:space="preserve"> w oparciu o przeprowadzone pomiary, w konfrontacji z dokumentacją projektową, STWiORB i uprzednimi ustaleniami.</w:t>
      </w:r>
    </w:p>
    <w:p w14:paraId="320429A2" w14:textId="77777777" w:rsidR="004E0C45" w:rsidRPr="003D0023" w:rsidRDefault="004E0C45" w:rsidP="00F41DB0">
      <w:pPr>
        <w:pStyle w:val="SSTnag3"/>
        <w:spacing w:before="72" w:after="72" w:line="264" w:lineRule="auto"/>
        <w:rPr>
          <w:rFonts w:ascii="Arial" w:hAnsi="Arial" w:cs="Arial"/>
        </w:rPr>
      </w:pPr>
      <w:r w:rsidRPr="003D0023">
        <w:rPr>
          <w:rFonts w:ascii="Arial" w:hAnsi="Arial" w:cs="Arial"/>
        </w:rPr>
        <w:t>Odbiór końcowy</w:t>
      </w:r>
    </w:p>
    <w:p w14:paraId="64BDF5CE"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 xml:space="preserve">Odbiór końcowy branży lub etapu robót polega na ocenie ilości i jakości wykonanych części robót. Odbioru końcowego robót dokonuje się wg zasad jak przy odbiorze </w:t>
      </w:r>
      <w:r w:rsidR="00335F5B">
        <w:rPr>
          <w:rFonts w:ascii="Arial" w:hAnsi="Arial" w:cs="Arial"/>
          <w:sz w:val="18"/>
          <w:szCs w:val="18"/>
        </w:rPr>
        <w:t>końcowym</w:t>
      </w:r>
      <w:r w:rsidRPr="003D0023">
        <w:rPr>
          <w:rFonts w:ascii="Arial" w:hAnsi="Arial" w:cs="Arial"/>
          <w:sz w:val="18"/>
          <w:szCs w:val="18"/>
        </w:rPr>
        <w:t xml:space="preserve"> robót. Odbioru robót dokonuje Inżynier. </w:t>
      </w:r>
    </w:p>
    <w:p w14:paraId="668BC463" w14:textId="77777777" w:rsidR="004E0C45" w:rsidRPr="003D0023" w:rsidRDefault="004E0C45" w:rsidP="00F41DB0">
      <w:pPr>
        <w:pStyle w:val="SSTnag3"/>
        <w:spacing w:before="72" w:after="72" w:line="264" w:lineRule="auto"/>
        <w:rPr>
          <w:rFonts w:ascii="Arial" w:hAnsi="Arial" w:cs="Arial"/>
        </w:rPr>
      </w:pPr>
      <w:r w:rsidRPr="003D0023">
        <w:rPr>
          <w:rFonts w:ascii="Arial" w:hAnsi="Arial" w:cs="Arial"/>
        </w:rPr>
        <w:t xml:space="preserve">Odbiór </w:t>
      </w:r>
      <w:r w:rsidR="00916D33">
        <w:rPr>
          <w:rFonts w:ascii="Arial" w:hAnsi="Arial" w:cs="Arial"/>
        </w:rPr>
        <w:t>końcowy</w:t>
      </w:r>
      <w:r w:rsidRPr="003D0023">
        <w:rPr>
          <w:rFonts w:ascii="Arial" w:hAnsi="Arial" w:cs="Arial"/>
        </w:rPr>
        <w:t xml:space="preserve"> robót</w:t>
      </w:r>
    </w:p>
    <w:p w14:paraId="1AFA0107" w14:textId="77777777" w:rsidR="004E0C45" w:rsidRPr="003D0023" w:rsidRDefault="004E0C45" w:rsidP="003D0023">
      <w:pPr>
        <w:pStyle w:val="sstnag4"/>
        <w:spacing w:line="264" w:lineRule="auto"/>
        <w:ind w:left="0" w:firstLine="0"/>
        <w:rPr>
          <w:rFonts w:ascii="Arial" w:hAnsi="Arial" w:cs="Arial"/>
        </w:rPr>
      </w:pPr>
      <w:r w:rsidRPr="003D0023">
        <w:rPr>
          <w:rFonts w:ascii="Arial" w:hAnsi="Arial" w:cs="Arial"/>
        </w:rPr>
        <w:t xml:space="preserve">Zasady odbioru </w:t>
      </w:r>
      <w:r w:rsidR="00916D33">
        <w:rPr>
          <w:rFonts w:ascii="Arial" w:hAnsi="Arial" w:cs="Arial"/>
        </w:rPr>
        <w:t>końcowego</w:t>
      </w:r>
      <w:r w:rsidRPr="003D0023">
        <w:rPr>
          <w:rFonts w:ascii="Arial" w:hAnsi="Arial" w:cs="Arial"/>
        </w:rPr>
        <w:t xml:space="preserve"> robót</w:t>
      </w:r>
    </w:p>
    <w:p w14:paraId="04063513"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 xml:space="preserve">Odbiór </w:t>
      </w:r>
      <w:r w:rsidR="00916D33">
        <w:rPr>
          <w:rFonts w:ascii="Arial" w:hAnsi="Arial" w:cs="Arial"/>
          <w:sz w:val="18"/>
          <w:szCs w:val="18"/>
        </w:rPr>
        <w:t>końcowy</w:t>
      </w:r>
      <w:r w:rsidRPr="003D0023">
        <w:rPr>
          <w:rFonts w:ascii="Arial" w:hAnsi="Arial" w:cs="Arial"/>
          <w:sz w:val="18"/>
          <w:szCs w:val="18"/>
        </w:rPr>
        <w:t xml:space="preserve"> polega na finalnej ocenie rzeczywistego wykonania robót w odniesieniu do ich ilości, jakości i wartości. </w:t>
      </w:r>
    </w:p>
    <w:p w14:paraId="7D2ED0F9"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 xml:space="preserve">Całkowite zakończenie robót oraz gotowość do odbioru końcowego będzie stwierdzona przez Wykonawcę wpisem do dziennika budowy i bezzwłocznym powiadomieniem na piśmie o tym fakcie Inżyniera. Odbioru </w:t>
      </w:r>
      <w:r w:rsidR="00335F5B">
        <w:rPr>
          <w:rFonts w:ascii="Arial" w:hAnsi="Arial" w:cs="Arial"/>
          <w:sz w:val="18"/>
          <w:szCs w:val="18"/>
        </w:rPr>
        <w:t>końcow</w:t>
      </w:r>
      <w:r w:rsidRPr="003D0023">
        <w:rPr>
          <w:rFonts w:ascii="Arial" w:hAnsi="Arial" w:cs="Arial"/>
          <w:sz w:val="18"/>
          <w:szCs w:val="18"/>
        </w:rPr>
        <w:t>ego robót dokona komisja wyznaczona przez Zamawiającego, w obecności Inżyniera i Wykonawcy. Komisja dokonująca odbioru dokona ich oceny jakościowej na podstawie przedłożonych dokumentów, wyników badań, i pomiarów, ocenie wizualnej oraz zgodności wykonania robót z dokumentacją projektową i STWiORB.</w:t>
      </w:r>
    </w:p>
    <w:p w14:paraId="0813CDB5"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W toku odbio</w:t>
      </w:r>
      <w:r w:rsidR="00335F5B">
        <w:rPr>
          <w:rFonts w:ascii="Arial" w:hAnsi="Arial" w:cs="Arial"/>
          <w:sz w:val="18"/>
          <w:szCs w:val="18"/>
        </w:rPr>
        <w:t>ru końcow</w:t>
      </w:r>
      <w:r w:rsidRPr="003D0023">
        <w:rPr>
          <w:rFonts w:ascii="Arial" w:hAnsi="Arial" w:cs="Arial"/>
          <w:sz w:val="18"/>
          <w:szCs w:val="18"/>
        </w:rPr>
        <w:t>ego komisja zapozna się z realizacją ustaleń przyjętych w trakcie odbiorów robót zanikających i ulegających zakryciu, zwłaszcza w zakresie robót uzupełniających i poprawkowych. W przypadkach niewykonania wyznaczonych robót poprawkowych lub robót uzupełniających w warstwie ścieralnej lub robotach wykończeniowych, komisja przerwie swoje czynności i ustali nowy termin odbioru końcowego. W przypadku stwierdzenia przez komisję, że jakość wykonanych robót w poszczególnych asortymentach nieznacznie odbiega od wymaganych dokumentacją projektową i STWiORB z uwzględnieniem tolerancji i nie ma większego wpływu na cechy eksploatacyjne obiektu i bezpieczeństwo ruchu, komisja dokona potrąceń, oceniając pomniejszoną wartość wykonanych robót w stosunku do wymagań przyjętych w dokumentach kontraktowych.</w:t>
      </w:r>
    </w:p>
    <w:p w14:paraId="7AC745EF" w14:textId="77777777" w:rsidR="004E0C45" w:rsidRPr="003D0023" w:rsidRDefault="004E0C45" w:rsidP="003D0023">
      <w:pPr>
        <w:pStyle w:val="sstnag4"/>
        <w:spacing w:line="264" w:lineRule="auto"/>
        <w:ind w:left="0" w:firstLine="0"/>
        <w:rPr>
          <w:rFonts w:ascii="Arial" w:hAnsi="Arial" w:cs="Arial"/>
        </w:rPr>
      </w:pPr>
      <w:r w:rsidRPr="003D0023">
        <w:rPr>
          <w:rFonts w:ascii="Arial" w:hAnsi="Arial" w:cs="Arial"/>
        </w:rPr>
        <w:t xml:space="preserve">Dokumenty odbioru </w:t>
      </w:r>
      <w:r w:rsidR="00916D33">
        <w:rPr>
          <w:rFonts w:ascii="Arial" w:hAnsi="Arial" w:cs="Arial"/>
        </w:rPr>
        <w:t>końcoweg</w:t>
      </w:r>
      <w:r w:rsidRPr="003D0023">
        <w:rPr>
          <w:rFonts w:ascii="Arial" w:hAnsi="Arial" w:cs="Arial"/>
        </w:rPr>
        <w:t>o robót</w:t>
      </w:r>
    </w:p>
    <w:p w14:paraId="49D2CFF8"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 xml:space="preserve">Podstawowym dokumentem do dokonania odbioru </w:t>
      </w:r>
      <w:r w:rsidR="00916D33">
        <w:rPr>
          <w:rFonts w:ascii="Arial" w:hAnsi="Arial" w:cs="Arial"/>
          <w:sz w:val="18"/>
          <w:szCs w:val="18"/>
        </w:rPr>
        <w:t>końcowego</w:t>
      </w:r>
      <w:r w:rsidRPr="003D0023">
        <w:rPr>
          <w:rFonts w:ascii="Arial" w:hAnsi="Arial" w:cs="Arial"/>
          <w:sz w:val="18"/>
          <w:szCs w:val="18"/>
        </w:rPr>
        <w:t xml:space="preserve"> robót jest protokół odbioru </w:t>
      </w:r>
      <w:r w:rsidR="00916D33">
        <w:rPr>
          <w:rFonts w:ascii="Arial" w:hAnsi="Arial" w:cs="Arial"/>
          <w:sz w:val="18"/>
          <w:szCs w:val="18"/>
        </w:rPr>
        <w:t>końcow</w:t>
      </w:r>
      <w:r w:rsidRPr="003D0023">
        <w:rPr>
          <w:rFonts w:ascii="Arial" w:hAnsi="Arial" w:cs="Arial"/>
          <w:sz w:val="18"/>
          <w:szCs w:val="18"/>
        </w:rPr>
        <w:t>ego sporządzony wg wzoru ustalonego przez Zamawiającego.</w:t>
      </w:r>
    </w:p>
    <w:p w14:paraId="37813788"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 xml:space="preserve">Do odbioru </w:t>
      </w:r>
      <w:r w:rsidR="00916D33">
        <w:rPr>
          <w:rFonts w:ascii="Arial" w:hAnsi="Arial" w:cs="Arial"/>
          <w:sz w:val="18"/>
          <w:szCs w:val="18"/>
        </w:rPr>
        <w:t>końcow</w:t>
      </w:r>
      <w:r w:rsidRPr="003D0023">
        <w:rPr>
          <w:rFonts w:ascii="Arial" w:hAnsi="Arial" w:cs="Arial"/>
          <w:sz w:val="18"/>
          <w:szCs w:val="18"/>
        </w:rPr>
        <w:t>ego Wykonawca jest zobowiązany przygotować następujące dokumenty:</w:t>
      </w:r>
    </w:p>
    <w:p w14:paraId="733C3F75" w14:textId="77777777" w:rsidR="004E0C45" w:rsidRPr="003D0023" w:rsidRDefault="004E0C45" w:rsidP="00CA4DD6">
      <w:pPr>
        <w:pStyle w:val="sstnromalny"/>
        <w:numPr>
          <w:ilvl w:val="0"/>
          <w:numId w:val="83"/>
        </w:numPr>
        <w:spacing w:line="264" w:lineRule="auto"/>
        <w:rPr>
          <w:rFonts w:ascii="Arial" w:hAnsi="Arial" w:cs="Arial"/>
          <w:sz w:val="18"/>
          <w:szCs w:val="18"/>
        </w:rPr>
      </w:pPr>
      <w:r w:rsidRPr="003D0023">
        <w:rPr>
          <w:rFonts w:ascii="Arial" w:hAnsi="Arial" w:cs="Arial"/>
          <w:sz w:val="18"/>
          <w:szCs w:val="18"/>
        </w:rPr>
        <w:t>dokumentację projektową podstawową z naniesionymi zmianami oraz dodatkową, jeśli została sporządzona w trakcie realizacji umowy,</w:t>
      </w:r>
    </w:p>
    <w:p w14:paraId="695B70A6" w14:textId="77777777" w:rsidR="004E0C45" w:rsidRPr="003D0023" w:rsidRDefault="004E0C45" w:rsidP="00CA4DD6">
      <w:pPr>
        <w:pStyle w:val="sstnromalny"/>
        <w:numPr>
          <w:ilvl w:val="0"/>
          <w:numId w:val="83"/>
        </w:numPr>
        <w:spacing w:line="264" w:lineRule="auto"/>
        <w:rPr>
          <w:rFonts w:ascii="Arial" w:hAnsi="Arial" w:cs="Arial"/>
          <w:sz w:val="18"/>
          <w:szCs w:val="18"/>
        </w:rPr>
      </w:pPr>
      <w:r w:rsidRPr="003D0023">
        <w:rPr>
          <w:rFonts w:ascii="Arial" w:hAnsi="Arial" w:cs="Arial"/>
          <w:sz w:val="18"/>
          <w:szCs w:val="18"/>
        </w:rPr>
        <w:t>specyfikacje techniczne (podstawowe z dokumentów umowy i ew. uzupełniające lub zamienne),</w:t>
      </w:r>
    </w:p>
    <w:p w14:paraId="73FD87F6" w14:textId="77777777" w:rsidR="004E0C45" w:rsidRPr="003D0023" w:rsidRDefault="004E0C45" w:rsidP="00CA4DD6">
      <w:pPr>
        <w:pStyle w:val="sstnromalny"/>
        <w:numPr>
          <w:ilvl w:val="0"/>
          <w:numId w:val="83"/>
        </w:numPr>
        <w:spacing w:line="264" w:lineRule="auto"/>
        <w:rPr>
          <w:rFonts w:ascii="Arial" w:hAnsi="Arial" w:cs="Arial"/>
          <w:sz w:val="18"/>
          <w:szCs w:val="18"/>
        </w:rPr>
      </w:pPr>
      <w:r w:rsidRPr="003D0023">
        <w:rPr>
          <w:rFonts w:ascii="Arial" w:hAnsi="Arial" w:cs="Arial"/>
          <w:sz w:val="18"/>
          <w:szCs w:val="18"/>
        </w:rPr>
        <w:t>uwagi i zalecenia Inżyniera, zwłaszcza przy odbiorze robót zanikających i ulegających zakryciu i udokumentowanie wykonania jego zaleceń,</w:t>
      </w:r>
    </w:p>
    <w:p w14:paraId="6055EBA4" w14:textId="77777777" w:rsidR="004E0C45" w:rsidRPr="003D0023" w:rsidRDefault="004E0C45" w:rsidP="00CA4DD6">
      <w:pPr>
        <w:pStyle w:val="sstnromalny"/>
        <w:numPr>
          <w:ilvl w:val="0"/>
          <w:numId w:val="83"/>
        </w:numPr>
        <w:spacing w:line="264" w:lineRule="auto"/>
        <w:rPr>
          <w:rFonts w:ascii="Arial" w:hAnsi="Arial" w:cs="Arial"/>
          <w:sz w:val="18"/>
          <w:szCs w:val="18"/>
        </w:rPr>
      </w:pPr>
      <w:r w:rsidRPr="003D0023">
        <w:rPr>
          <w:rFonts w:ascii="Arial" w:hAnsi="Arial" w:cs="Arial"/>
          <w:sz w:val="18"/>
          <w:szCs w:val="18"/>
        </w:rPr>
        <w:t>recepty i  ustalenia technologiczne,</w:t>
      </w:r>
    </w:p>
    <w:p w14:paraId="5B3DD568" w14:textId="77777777" w:rsidR="004E0C45" w:rsidRPr="003D0023" w:rsidRDefault="004E0C45" w:rsidP="00CA4DD6">
      <w:pPr>
        <w:pStyle w:val="sstnromalny"/>
        <w:numPr>
          <w:ilvl w:val="0"/>
          <w:numId w:val="83"/>
        </w:numPr>
        <w:spacing w:line="264" w:lineRule="auto"/>
        <w:rPr>
          <w:rFonts w:ascii="Arial" w:hAnsi="Arial" w:cs="Arial"/>
          <w:sz w:val="18"/>
          <w:szCs w:val="18"/>
        </w:rPr>
      </w:pPr>
      <w:r w:rsidRPr="003D0023">
        <w:rPr>
          <w:rFonts w:ascii="Arial" w:hAnsi="Arial" w:cs="Arial"/>
          <w:sz w:val="18"/>
          <w:szCs w:val="18"/>
        </w:rPr>
        <w:t>dzienniki budowy i księgi obmiaru lub karty obmiaru (oryginały),</w:t>
      </w:r>
    </w:p>
    <w:p w14:paraId="6E30E705" w14:textId="77777777" w:rsidR="004E0C45" w:rsidRPr="003D0023" w:rsidRDefault="004E0C45" w:rsidP="00CA4DD6">
      <w:pPr>
        <w:pStyle w:val="sstnromalny"/>
        <w:numPr>
          <w:ilvl w:val="0"/>
          <w:numId w:val="83"/>
        </w:numPr>
        <w:spacing w:line="264" w:lineRule="auto"/>
        <w:rPr>
          <w:rFonts w:ascii="Arial" w:hAnsi="Arial" w:cs="Arial"/>
          <w:sz w:val="18"/>
          <w:szCs w:val="18"/>
        </w:rPr>
      </w:pPr>
      <w:r w:rsidRPr="003D0023">
        <w:rPr>
          <w:rFonts w:ascii="Arial" w:hAnsi="Arial" w:cs="Arial"/>
          <w:sz w:val="18"/>
          <w:szCs w:val="18"/>
        </w:rPr>
        <w:t>wyniki pomiarów kontrolnych oraz badań i oznaczeń laboratoryjnych zgodne STWiORB i PZJ,</w:t>
      </w:r>
    </w:p>
    <w:p w14:paraId="651BAEC3" w14:textId="77777777" w:rsidR="004E0C45" w:rsidRPr="003D0023" w:rsidRDefault="004E0C45" w:rsidP="00CA4DD6">
      <w:pPr>
        <w:pStyle w:val="sstnromalny"/>
        <w:numPr>
          <w:ilvl w:val="0"/>
          <w:numId w:val="83"/>
        </w:numPr>
        <w:spacing w:line="264" w:lineRule="auto"/>
        <w:rPr>
          <w:rFonts w:ascii="Arial" w:hAnsi="Arial" w:cs="Arial"/>
          <w:sz w:val="18"/>
          <w:szCs w:val="18"/>
        </w:rPr>
      </w:pPr>
      <w:r w:rsidRPr="003D0023">
        <w:rPr>
          <w:rFonts w:ascii="Arial" w:hAnsi="Arial" w:cs="Arial"/>
          <w:sz w:val="18"/>
          <w:szCs w:val="18"/>
        </w:rPr>
        <w:t>deklaracje zgodności lub certyfikaty zgodności wbudowanych materiałów zgodnie z STWiORB i PZJ,</w:t>
      </w:r>
    </w:p>
    <w:p w14:paraId="720C6A18" w14:textId="77777777" w:rsidR="004E0C45" w:rsidRPr="003D0023" w:rsidRDefault="004E0C45" w:rsidP="00CA4DD6">
      <w:pPr>
        <w:pStyle w:val="sstnromalny"/>
        <w:numPr>
          <w:ilvl w:val="0"/>
          <w:numId w:val="83"/>
        </w:numPr>
        <w:spacing w:line="264" w:lineRule="auto"/>
        <w:rPr>
          <w:rFonts w:ascii="Arial" w:hAnsi="Arial" w:cs="Arial"/>
          <w:sz w:val="18"/>
          <w:szCs w:val="18"/>
        </w:rPr>
      </w:pPr>
      <w:r w:rsidRPr="003D0023">
        <w:rPr>
          <w:rFonts w:ascii="Arial" w:hAnsi="Arial" w:cs="Arial"/>
          <w:sz w:val="18"/>
          <w:szCs w:val="18"/>
        </w:rPr>
        <w:t>opinię technologiczną sporządzoną na podstawie wszystkich wyników badań i pomiarów załączonych do dokumentów odbioru, a wykonywanych zgodnie z STWiORB i PZJ,</w:t>
      </w:r>
    </w:p>
    <w:p w14:paraId="614F1334" w14:textId="77777777" w:rsidR="004E0C45" w:rsidRPr="003D0023" w:rsidRDefault="004E0C45" w:rsidP="00CA4DD6">
      <w:pPr>
        <w:pStyle w:val="sstnromalny"/>
        <w:numPr>
          <w:ilvl w:val="0"/>
          <w:numId w:val="83"/>
        </w:numPr>
        <w:spacing w:line="264" w:lineRule="auto"/>
        <w:rPr>
          <w:rFonts w:ascii="Arial" w:hAnsi="Arial" w:cs="Arial"/>
          <w:sz w:val="18"/>
          <w:szCs w:val="18"/>
        </w:rPr>
      </w:pPr>
      <w:r w:rsidRPr="003D0023">
        <w:rPr>
          <w:rFonts w:ascii="Arial" w:hAnsi="Arial" w:cs="Arial"/>
          <w:sz w:val="18"/>
          <w:szCs w:val="18"/>
        </w:rPr>
        <w:lastRenderedPageBreak/>
        <w:t>rysunki (dokumentacje) na wykonanie robót towarzyszących oraz protokoły odbioru i przekazania tych robót właścicielom urządzeń,</w:t>
      </w:r>
    </w:p>
    <w:p w14:paraId="31A08EBA" w14:textId="77777777" w:rsidR="004E0C45" w:rsidRPr="003D0023" w:rsidRDefault="004E0C45" w:rsidP="00CA4DD6">
      <w:pPr>
        <w:pStyle w:val="sstnromalny"/>
        <w:numPr>
          <w:ilvl w:val="0"/>
          <w:numId w:val="83"/>
        </w:numPr>
        <w:spacing w:line="264" w:lineRule="auto"/>
        <w:rPr>
          <w:rFonts w:ascii="Arial" w:hAnsi="Arial" w:cs="Arial"/>
          <w:sz w:val="18"/>
          <w:szCs w:val="18"/>
        </w:rPr>
      </w:pPr>
      <w:r w:rsidRPr="003D0023">
        <w:rPr>
          <w:rFonts w:ascii="Arial" w:hAnsi="Arial" w:cs="Arial"/>
          <w:sz w:val="18"/>
          <w:szCs w:val="18"/>
        </w:rPr>
        <w:t>geodezyjną inwentaryzację powykonawczą robót i sieci uzbrojenia terenu,</w:t>
      </w:r>
    </w:p>
    <w:p w14:paraId="7790516E" w14:textId="77777777" w:rsidR="004E0C45" w:rsidRPr="003D0023" w:rsidRDefault="004E0C45" w:rsidP="00CA4DD6">
      <w:pPr>
        <w:pStyle w:val="sstnromalny"/>
        <w:numPr>
          <w:ilvl w:val="0"/>
          <w:numId w:val="83"/>
        </w:numPr>
        <w:spacing w:line="264" w:lineRule="auto"/>
        <w:rPr>
          <w:rFonts w:ascii="Arial" w:hAnsi="Arial" w:cs="Arial"/>
          <w:sz w:val="18"/>
          <w:szCs w:val="18"/>
        </w:rPr>
      </w:pPr>
      <w:r w:rsidRPr="003D0023">
        <w:rPr>
          <w:rFonts w:ascii="Arial" w:hAnsi="Arial" w:cs="Arial"/>
          <w:sz w:val="18"/>
          <w:szCs w:val="18"/>
        </w:rPr>
        <w:t>kopię mapy zasadniczej powstałej w wyniku geodezyjnej inwentaryzacji powykonawczej,</w:t>
      </w:r>
    </w:p>
    <w:p w14:paraId="7690DD52" w14:textId="77777777" w:rsidR="004E0C45" w:rsidRPr="003D0023" w:rsidRDefault="004E0C45" w:rsidP="00CA4DD6">
      <w:pPr>
        <w:pStyle w:val="sstnromalny"/>
        <w:numPr>
          <w:ilvl w:val="0"/>
          <w:numId w:val="83"/>
        </w:numPr>
        <w:spacing w:line="264" w:lineRule="auto"/>
        <w:rPr>
          <w:rFonts w:ascii="Arial" w:hAnsi="Arial" w:cs="Arial"/>
          <w:sz w:val="18"/>
          <w:szCs w:val="18"/>
        </w:rPr>
      </w:pPr>
      <w:r w:rsidRPr="003D0023">
        <w:rPr>
          <w:rFonts w:ascii="Arial" w:hAnsi="Arial" w:cs="Arial"/>
          <w:sz w:val="18"/>
          <w:szCs w:val="18"/>
        </w:rPr>
        <w:t>sprawozdanie techniczne,</w:t>
      </w:r>
    </w:p>
    <w:p w14:paraId="2E879671" w14:textId="77777777" w:rsidR="004E0C45" w:rsidRPr="003D0023" w:rsidRDefault="004E0C45" w:rsidP="00CA4DD6">
      <w:pPr>
        <w:pStyle w:val="sstnromalny"/>
        <w:numPr>
          <w:ilvl w:val="0"/>
          <w:numId w:val="83"/>
        </w:numPr>
        <w:spacing w:line="264" w:lineRule="auto"/>
        <w:rPr>
          <w:rFonts w:ascii="Arial" w:hAnsi="Arial" w:cs="Arial"/>
          <w:sz w:val="18"/>
          <w:szCs w:val="18"/>
        </w:rPr>
      </w:pPr>
      <w:r w:rsidRPr="003D0023">
        <w:rPr>
          <w:rFonts w:ascii="Arial" w:hAnsi="Arial" w:cs="Arial"/>
          <w:sz w:val="18"/>
          <w:szCs w:val="18"/>
        </w:rPr>
        <w:t>inne dokumenty wymagane przez Zamawiającego a określone w Warunkach Ogólnych i Warunkach Szczególnych Kontraktu.</w:t>
      </w:r>
    </w:p>
    <w:p w14:paraId="22A32613"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Sprawozdanie techniczne będzie zawierać:</w:t>
      </w:r>
    </w:p>
    <w:p w14:paraId="67F86325" w14:textId="77777777" w:rsidR="004E0C45" w:rsidRPr="003D0023" w:rsidRDefault="004E0C45" w:rsidP="00CA4DD6">
      <w:pPr>
        <w:pStyle w:val="sstnromalny"/>
        <w:numPr>
          <w:ilvl w:val="0"/>
          <w:numId w:val="82"/>
        </w:numPr>
        <w:spacing w:line="264" w:lineRule="auto"/>
        <w:rPr>
          <w:rFonts w:ascii="Arial" w:hAnsi="Arial" w:cs="Arial"/>
          <w:sz w:val="18"/>
          <w:szCs w:val="18"/>
        </w:rPr>
      </w:pPr>
      <w:r w:rsidRPr="003D0023">
        <w:rPr>
          <w:rFonts w:ascii="Arial" w:hAnsi="Arial" w:cs="Arial"/>
          <w:sz w:val="18"/>
          <w:szCs w:val="18"/>
        </w:rPr>
        <w:t>zakres i lokalizację wykonanych robót,</w:t>
      </w:r>
    </w:p>
    <w:p w14:paraId="3F005DC8" w14:textId="77777777" w:rsidR="004E0C45" w:rsidRPr="003D0023" w:rsidRDefault="004E0C45" w:rsidP="00CA4DD6">
      <w:pPr>
        <w:pStyle w:val="sstnromalny"/>
        <w:numPr>
          <w:ilvl w:val="0"/>
          <w:numId w:val="82"/>
        </w:numPr>
        <w:spacing w:line="264" w:lineRule="auto"/>
        <w:rPr>
          <w:rFonts w:ascii="Arial" w:hAnsi="Arial" w:cs="Arial"/>
          <w:sz w:val="18"/>
          <w:szCs w:val="18"/>
        </w:rPr>
      </w:pPr>
      <w:r w:rsidRPr="003D0023">
        <w:rPr>
          <w:rFonts w:ascii="Arial" w:hAnsi="Arial" w:cs="Arial"/>
          <w:sz w:val="18"/>
          <w:szCs w:val="18"/>
        </w:rPr>
        <w:t>wykaz wprowadzonych zmian w stosunku do dokumentacji projektowej przekazanej przez Zamawiającego,</w:t>
      </w:r>
    </w:p>
    <w:p w14:paraId="0C1A853F" w14:textId="77777777" w:rsidR="004E0C45" w:rsidRPr="003D0023" w:rsidRDefault="004E0C45" w:rsidP="00CA4DD6">
      <w:pPr>
        <w:pStyle w:val="sstnromalny"/>
        <w:numPr>
          <w:ilvl w:val="0"/>
          <w:numId w:val="82"/>
        </w:numPr>
        <w:spacing w:line="264" w:lineRule="auto"/>
        <w:rPr>
          <w:rFonts w:ascii="Arial" w:hAnsi="Arial" w:cs="Arial"/>
          <w:sz w:val="18"/>
          <w:szCs w:val="18"/>
        </w:rPr>
      </w:pPr>
      <w:r w:rsidRPr="003D0023">
        <w:rPr>
          <w:rFonts w:ascii="Arial" w:hAnsi="Arial" w:cs="Arial"/>
          <w:sz w:val="18"/>
          <w:szCs w:val="18"/>
        </w:rPr>
        <w:t>uwagi dotyczące warunków realizacji robót,</w:t>
      </w:r>
    </w:p>
    <w:p w14:paraId="70766F37" w14:textId="77777777" w:rsidR="004E0C45" w:rsidRPr="003D0023" w:rsidRDefault="004E0C45" w:rsidP="00CA4DD6">
      <w:pPr>
        <w:pStyle w:val="sstnromalny"/>
        <w:numPr>
          <w:ilvl w:val="0"/>
          <w:numId w:val="82"/>
        </w:numPr>
        <w:spacing w:line="264" w:lineRule="auto"/>
        <w:rPr>
          <w:rFonts w:ascii="Arial" w:hAnsi="Arial" w:cs="Arial"/>
          <w:sz w:val="18"/>
          <w:szCs w:val="18"/>
        </w:rPr>
      </w:pPr>
      <w:r w:rsidRPr="003D0023">
        <w:rPr>
          <w:rFonts w:ascii="Arial" w:hAnsi="Arial" w:cs="Arial"/>
          <w:sz w:val="18"/>
          <w:szCs w:val="18"/>
        </w:rPr>
        <w:t>datę rozpoczęcia i zakończenia robót.</w:t>
      </w:r>
    </w:p>
    <w:p w14:paraId="0A958D11"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 xml:space="preserve">W przypadku, gdy wg komisji, roboty pod względem przygotowania dokumentacyjnego nie będą gotowe do odbioru </w:t>
      </w:r>
      <w:r w:rsidR="00916D33">
        <w:rPr>
          <w:rFonts w:ascii="Arial" w:hAnsi="Arial" w:cs="Arial"/>
          <w:sz w:val="18"/>
          <w:szCs w:val="18"/>
        </w:rPr>
        <w:t>końcow</w:t>
      </w:r>
      <w:r w:rsidRPr="003D0023">
        <w:rPr>
          <w:rFonts w:ascii="Arial" w:hAnsi="Arial" w:cs="Arial"/>
          <w:sz w:val="18"/>
          <w:szCs w:val="18"/>
        </w:rPr>
        <w:t xml:space="preserve">ego, komisja w porozumieniu z Wykonawcą wyznaczy ponowny termin odbioru </w:t>
      </w:r>
      <w:r w:rsidR="00916D33">
        <w:rPr>
          <w:rFonts w:ascii="Arial" w:hAnsi="Arial" w:cs="Arial"/>
          <w:sz w:val="18"/>
          <w:szCs w:val="18"/>
        </w:rPr>
        <w:t>końcow</w:t>
      </w:r>
      <w:r w:rsidRPr="003D0023">
        <w:rPr>
          <w:rFonts w:ascii="Arial" w:hAnsi="Arial" w:cs="Arial"/>
          <w:sz w:val="18"/>
          <w:szCs w:val="18"/>
        </w:rPr>
        <w:t>ego robót.</w:t>
      </w:r>
    </w:p>
    <w:p w14:paraId="265170DC"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Wszystkie zarządzone przez komisję roboty poprawkowe lub uzupełniające będą zestawione wg wzoru ustalonego przez Zamawiającego.</w:t>
      </w:r>
    </w:p>
    <w:p w14:paraId="1D637DCB"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Termin wykonania robót poprawkowych i robót uzupełniających wyznaczy komisja.</w:t>
      </w:r>
    </w:p>
    <w:p w14:paraId="0CDD8E5F" w14:textId="77777777" w:rsidR="0090629B" w:rsidRDefault="00916D33" w:rsidP="00916D33">
      <w:pPr>
        <w:pStyle w:val="SSTnag3"/>
        <w:spacing w:before="72" w:after="72" w:line="264" w:lineRule="auto"/>
        <w:rPr>
          <w:rFonts w:ascii="Arial" w:hAnsi="Arial" w:cs="Arial"/>
          <w:b w:val="0"/>
          <w:bCs w:val="0"/>
          <w:smallCaps w:val="0"/>
        </w:rPr>
      </w:pPr>
      <w:r w:rsidRPr="003D0023">
        <w:rPr>
          <w:rFonts w:ascii="Arial" w:hAnsi="Arial" w:cs="Arial"/>
        </w:rPr>
        <w:t>odbi</w:t>
      </w:r>
      <w:r w:rsidR="00104FBB">
        <w:rPr>
          <w:rFonts w:ascii="Arial" w:hAnsi="Arial" w:cs="Arial"/>
        </w:rPr>
        <w:t>ór</w:t>
      </w:r>
      <w:r w:rsidRPr="003D0023">
        <w:rPr>
          <w:rFonts w:ascii="Arial" w:hAnsi="Arial" w:cs="Arial"/>
        </w:rPr>
        <w:t xml:space="preserve"> </w:t>
      </w:r>
      <w:r>
        <w:rPr>
          <w:rFonts w:ascii="Arial" w:hAnsi="Arial" w:cs="Arial"/>
        </w:rPr>
        <w:t>eksploatacyjny</w:t>
      </w:r>
    </w:p>
    <w:p w14:paraId="2AAB79C7" w14:textId="77777777" w:rsidR="00B07DAF" w:rsidRDefault="00582DC7" w:rsidP="00582DC7">
      <w:pPr>
        <w:pStyle w:val="sstnromalny"/>
        <w:spacing w:line="264" w:lineRule="auto"/>
        <w:rPr>
          <w:rFonts w:ascii="Arial" w:hAnsi="Arial" w:cs="Arial"/>
          <w:sz w:val="18"/>
          <w:szCs w:val="18"/>
        </w:rPr>
      </w:pPr>
      <w:r>
        <w:rPr>
          <w:rFonts w:ascii="Arial" w:hAnsi="Arial" w:cs="Arial"/>
          <w:sz w:val="18"/>
          <w:szCs w:val="18"/>
        </w:rPr>
        <w:t>Odbiór</w:t>
      </w:r>
      <w:r w:rsidRPr="00582DC7">
        <w:rPr>
          <w:rFonts w:ascii="Arial" w:hAnsi="Arial" w:cs="Arial"/>
          <w:sz w:val="18"/>
          <w:szCs w:val="18"/>
        </w:rPr>
        <w:t xml:space="preserve"> eksploatacyjn</w:t>
      </w:r>
      <w:r>
        <w:rPr>
          <w:rFonts w:ascii="Arial" w:hAnsi="Arial" w:cs="Arial"/>
          <w:sz w:val="18"/>
          <w:szCs w:val="18"/>
        </w:rPr>
        <w:t>y</w:t>
      </w:r>
      <w:r w:rsidRPr="00582DC7">
        <w:rPr>
          <w:rFonts w:ascii="Arial" w:hAnsi="Arial" w:cs="Arial"/>
          <w:sz w:val="18"/>
          <w:szCs w:val="18"/>
        </w:rPr>
        <w:t xml:space="preserve"> to</w:t>
      </w:r>
      <w:r>
        <w:rPr>
          <w:rFonts w:ascii="Arial" w:hAnsi="Arial" w:cs="Arial"/>
          <w:sz w:val="18"/>
          <w:szCs w:val="18"/>
        </w:rPr>
        <w:t xml:space="preserve"> odbiór</w:t>
      </w:r>
      <w:r w:rsidRPr="00582DC7">
        <w:rPr>
          <w:rFonts w:ascii="Arial" w:hAnsi="Arial" w:cs="Arial"/>
          <w:sz w:val="18"/>
          <w:szCs w:val="18"/>
        </w:rPr>
        <w:t xml:space="preserve"> wykonywan</w:t>
      </w:r>
      <w:r>
        <w:rPr>
          <w:rFonts w:ascii="Arial" w:hAnsi="Arial" w:cs="Arial"/>
          <w:sz w:val="18"/>
          <w:szCs w:val="18"/>
        </w:rPr>
        <w:t>y</w:t>
      </w:r>
      <w:r w:rsidRPr="00582DC7">
        <w:rPr>
          <w:rFonts w:ascii="Arial" w:hAnsi="Arial" w:cs="Arial"/>
          <w:sz w:val="18"/>
          <w:szCs w:val="18"/>
        </w:rPr>
        <w:t xml:space="preserve"> w celu przywrócenia eksploatacji linii kolejowej</w:t>
      </w:r>
      <w:r>
        <w:rPr>
          <w:rFonts w:ascii="Arial" w:hAnsi="Arial" w:cs="Arial"/>
          <w:sz w:val="18"/>
          <w:szCs w:val="18"/>
        </w:rPr>
        <w:t xml:space="preserve"> </w:t>
      </w:r>
      <w:r w:rsidRPr="00582DC7">
        <w:rPr>
          <w:rFonts w:ascii="Arial" w:hAnsi="Arial" w:cs="Arial"/>
          <w:sz w:val="18"/>
          <w:szCs w:val="18"/>
        </w:rPr>
        <w:t>lub</w:t>
      </w:r>
      <w:r w:rsidR="00444EA9">
        <w:rPr>
          <w:rFonts w:ascii="Arial" w:hAnsi="Arial" w:cs="Arial"/>
          <w:sz w:val="18"/>
          <w:szCs w:val="18"/>
        </w:rPr>
        <w:t xml:space="preserve"> </w:t>
      </w:r>
      <w:r w:rsidRPr="00582DC7">
        <w:rPr>
          <w:rFonts w:ascii="Arial" w:hAnsi="Arial" w:cs="Arial"/>
          <w:sz w:val="18"/>
          <w:szCs w:val="18"/>
        </w:rPr>
        <w:t>jej części</w:t>
      </w:r>
      <w:r>
        <w:rPr>
          <w:rFonts w:ascii="Arial" w:hAnsi="Arial" w:cs="Arial"/>
          <w:sz w:val="18"/>
          <w:szCs w:val="18"/>
        </w:rPr>
        <w:t xml:space="preserve"> </w:t>
      </w:r>
      <w:r w:rsidRPr="00582DC7">
        <w:rPr>
          <w:rFonts w:ascii="Arial" w:hAnsi="Arial" w:cs="Arial"/>
          <w:sz w:val="18"/>
          <w:szCs w:val="18"/>
        </w:rPr>
        <w:t>po wykonanych pracach.</w:t>
      </w:r>
      <w:r>
        <w:rPr>
          <w:rFonts w:ascii="Arial" w:hAnsi="Arial" w:cs="Arial"/>
          <w:sz w:val="18"/>
          <w:szCs w:val="18"/>
        </w:rPr>
        <w:t xml:space="preserve"> </w:t>
      </w:r>
      <w:r w:rsidRPr="00582DC7">
        <w:rPr>
          <w:rFonts w:ascii="Arial" w:hAnsi="Arial" w:cs="Arial"/>
          <w:sz w:val="18"/>
          <w:szCs w:val="18"/>
        </w:rPr>
        <w:t>Komisja dokonująca odbiorów eksploatacyjnych</w:t>
      </w:r>
      <w:r w:rsidR="00444EA9">
        <w:rPr>
          <w:rFonts w:ascii="Arial" w:hAnsi="Arial" w:cs="Arial"/>
          <w:sz w:val="18"/>
          <w:szCs w:val="18"/>
        </w:rPr>
        <w:t xml:space="preserve"> </w:t>
      </w:r>
      <w:r w:rsidRPr="00582DC7">
        <w:rPr>
          <w:rFonts w:ascii="Arial" w:hAnsi="Arial" w:cs="Arial"/>
          <w:sz w:val="18"/>
          <w:szCs w:val="18"/>
        </w:rPr>
        <w:t>określa po zakończeniu prac niezbędne obostrzenia dla ruchu pociągów</w:t>
      </w:r>
      <w:r w:rsidR="00444EA9">
        <w:rPr>
          <w:rFonts w:ascii="Arial" w:hAnsi="Arial" w:cs="Arial"/>
          <w:sz w:val="18"/>
          <w:szCs w:val="18"/>
        </w:rPr>
        <w:t xml:space="preserve"> </w:t>
      </w:r>
      <w:r w:rsidRPr="00582DC7">
        <w:rPr>
          <w:rFonts w:ascii="Arial" w:hAnsi="Arial" w:cs="Arial"/>
          <w:sz w:val="18"/>
          <w:szCs w:val="18"/>
        </w:rPr>
        <w:t>oraz określa warunki eksploatacji.</w:t>
      </w:r>
    </w:p>
    <w:p w14:paraId="0F6B81AA" w14:textId="77777777" w:rsidR="00104FBB" w:rsidRDefault="00104FBB" w:rsidP="00582DC7">
      <w:pPr>
        <w:pStyle w:val="sstnromalny"/>
        <w:spacing w:line="264" w:lineRule="auto"/>
        <w:rPr>
          <w:rFonts w:ascii="Arial" w:hAnsi="Arial" w:cs="Arial"/>
          <w:sz w:val="18"/>
          <w:szCs w:val="18"/>
        </w:rPr>
      </w:pPr>
      <w:r w:rsidRPr="003D0023">
        <w:rPr>
          <w:rFonts w:ascii="Arial" w:hAnsi="Arial" w:cs="Arial"/>
          <w:sz w:val="18"/>
          <w:szCs w:val="18"/>
        </w:rPr>
        <w:t xml:space="preserve">Do odbioru </w:t>
      </w:r>
      <w:r>
        <w:rPr>
          <w:rFonts w:ascii="Arial" w:hAnsi="Arial" w:cs="Arial"/>
          <w:sz w:val="18"/>
          <w:szCs w:val="18"/>
        </w:rPr>
        <w:t>eksploatacyjnego</w:t>
      </w:r>
      <w:r w:rsidRPr="003D0023">
        <w:rPr>
          <w:rFonts w:ascii="Arial" w:hAnsi="Arial" w:cs="Arial"/>
          <w:sz w:val="18"/>
          <w:szCs w:val="18"/>
        </w:rPr>
        <w:t xml:space="preserve"> Wykonawca jest zobowiązany </w:t>
      </w:r>
      <w:r>
        <w:rPr>
          <w:rFonts w:ascii="Arial" w:hAnsi="Arial" w:cs="Arial"/>
          <w:sz w:val="18"/>
          <w:szCs w:val="18"/>
        </w:rPr>
        <w:t>wykonać następujące badania i pomiary</w:t>
      </w:r>
      <w:r w:rsidRPr="003D0023">
        <w:rPr>
          <w:rFonts w:ascii="Arial" w:hAnsi="Arial" w:cs="Arial"/>
          <w:sz w:val="18"/>
          <w:szCs w:val="18"/>
        </w:rPr>
        <w:t>:</w:t>
      </w:r>
    </w:p>
    <w:p w14:paraId="2A5A1D58" w14:textId="77777777" w:rsidR="00426769" w:rsidRDefault="00426769" w:rsidP="00582DC7">
      <w:pPr>
        <w:pStyle w:val="sstnromalny"/>
        <w:spacing w:line="264" w:lineRule="auto"/>
        <w:rPr>
          <w:rFonts w:ascii="Arial" w:hAnsi="Arial" w:cs="Arial"/>
          <w:sz w:val="18"/>
          <w:szCs w:val="18"/>
        </w:rPr>
      </w:pPr>
      <w:r>
        <w:rPr>
          <w:rFonts w:ascii="Arial" w:hAnsi="Arial" w:cs="Arial"/>
          <w:sz w:val="18"/>
          <w:szCs w:val="18"/>
        </w:rPr>
        <w:t>- próbne obciążenie statyczne i dynamiczne wiaduktu</w:t>
      </w:r>
    </w:p>
    <w:p w14:paraId="5E24707D" w14:textId="77777777" w:rsidR="00123E4C" w:rsidRDefault="00123E4C" w:rsidP="00582DC7">
      <w:pPr>
        <w:pStyle w:val="sstnromalny"/>
        <w:spacing w:line="264" w:lineRule="auto"/>
        <w:rPr>
          <w:rFonts w:ascii="Arial" w:hAnsi="Arial" w:cs="Arial"/>
          <w:sz w:val="18"/>
          <w:szCs w:val="18"/>
        </w:rPr>
      </w:pPr>
      <w:r>
        <w:rPr>
          <w:rFonts w:ascii="Arial" w:hAnsi="Arial" w:cs="Arial"/>
          <w:sz w:val="18"/>
          <w:szCs w:val="18"/>
        </w:rPr>
        <w:t>- pomiar skrajni poziomej i pionowej,</w:t>
      </w:r>
    </w:p>
    <w:p w14:paraId="36FC5C1A" w14:textId="77777777" w:rsidR="00123E4C" w:rsidRDefault="00123E4C" w:rsidP="00582DC7">
      <w:pPr>
        <w:pStyle w:val="sstnromalny"/>
        <w:spacing w:line="264" w:lineRule="auto"/>
        <w:rPr>
          <w:rFonts w:ascii="Arial" w:hAnsi="Arial" w:cs="Arial"/>
          <w:sz w:val="18"/>
          <w:szCs w:val="18"/>
        </w:rPr>
      </w:pPr>
      <w:r>
        <w:rPr>
          <w:rFonts w:ascii="Arial" w:hAnsi="Arial" w:cs="Arial"/>
          <w:sz w:val="18"/>
          <w:szCs w:val="18"/>
        </w:rPr>
        <w:t>- protokół z odbioru toru bloków podporowych typ EBS-HR w</w:t>
      </w:r>
      <w:r w:rsidR="00104FBB">
        <w:rPr>
          <w:rFonts w:ascii="Arial" w:hAnsi="Arial" w:cs="Arial"/>
          <w:sz w:val="18"/>
          <w:szCs w:val="18"/>
        </w:rPr>
        <w:t xml:space="preserve"> </w:t>
      </w:r>
      <w:r>
        <w:rPr>
          <w:rFonts w:ascii="Arial" w:hAnsi="Arial" w:cs="Arial"/>
          <w:sz w:val="18"/>
          <w:szCs w:val="18"/>
        </w:rPr>
        <w:t>tym rozstawu bloków i niwelety toru,</w:t>
      </w:r>
    </w:p>
    <w:p w14:paraId="0A66327B" w14:textId="77777777" w:rsidR="00123E4C" w:rsidRPr="00582DC7" w:rsidRDefault="00123E4C" w:rsidP="00123E4C">
      <w:pPr>
        <w:pStyle w:val="sstnromalny"/>
        <w:spacing w:line="264" w:lineRule="auto"/>
        <w:rPr>
          <w:rFonts w:ascii="Arial" w:hAnsi="Arial" w:cs="Arial"/>
          <w:sz w:val="18"/>
          <w:szCs w:val="18"/>
        </w:rPr>
      </w:pPr>
      <w:r>
        <w:rPr>
          <w:rFonts w:ascii="Arial" w:hAnsi="Arial" w:cs="Arial"/>
          <w:sz w:val="18"/>
          <w:szCs w:val="18"/>
        </w:rPr>
        <w:t>- protokoły i atesty wyko</w:t>
      </w:r>
      <w:r w:rsidR="00104FBB">
        <w:rPr>
          <w:rFonts w:ascii="Arial" w:hAnsi="Arial" w:cs="Arial"/>
          <w:sz w:val="18"/>
          <w:szCs w:val="18"/>
        </w:rPr>
        <w:t>n</w:t>
      </w:r>
      <w:r>
        <w:rPr>
          <w:rFonts w:ascii="Arial" w:hAnsi="Arial" w:cs="Arial"/>
          <w:sz w:val="18"/>
          <w:szCs w:val="18"/>
        </w:rPr>
        <w:t>anego zabezpieczenia antykorozyjnego konstrukcji i podpór.</w:t>
      </w:r>
    </w:p>
    <w:p w14:paraId="0DAB54C8" w14:textId="77777777" w:rsidR="00123E4C" w:rsidRDefault="00123E4C" w:rsidP="00582DC7">
      <w:pPr>
        <w:pStyle w:val="sstnromalny"/>
        <w:spacing w:line="264" w:lineRule="auto"/>
        <w:rPr>
          <w:rFonts w:ascii="Arial" w:hAnsi="Arial" w:cs="Arial"/>
          <w:sz w:val="18"/>
          <w:szCs w:val="18"/>
        </w:rPr>
      </w:pPr>
      <w:r>
        <w:rPr>
          <w:rFonts w:ascii="Arial" w:hAnsi="Arial" w:cs="Arial"/>
          <w:sz w:val="18"/>
          <w:szCs w:val="18"/>
        </w:rPr>
        <w:t>- protokoły z odbioru izola</w:t>
      </w:r>
      <w:r w:rsidR="00104FBB">
        <w:rPr>
          <w:rFonts w:ascii="Arial" w:hAnsi="Arial" w:cs="Arial"/>
          <w:sz w:val="18"/>
          <w:szCs w:val="18"/>
        </w:rPr>
        <w:t xml:space="preserve">cji elastycznej na konstrukcji i </w:t>
      </w:r>
      <w:r>
        <w:rPr>
          <w:rFonts w:ascii="Arial" w:hAnsi="Arial" w:cs="Arial"/>
          <w:sz w:val="18"/>
          <w:szCs w:val="18"/>
        </w:rPr>
        <w:t>skrzydłach przyczółków,</w:t>
      </w:r>
    </w:p>
    <w:p w14:paraId="00E023B3" w14:textId="77777777" w:rsidR="00426769" w:rsidRDefault="00426769" w:rsidP="00582DC7">
      <w:pPr>
        <w:pStyle w:val="sstnromalny"/>
        <w:spacing w:line="264" w:lineRule="auto"/>
        <w:rPr>
          <w:rFonts w:ascii="Arial" w:hAnsi="Arial" w:cs="Arial"/>
          <w:sz w:val="18"/>
          <w:szCs w:val="18"/>
        </w:rPr>
      </w:pPr>
      <w:r>
        <w:rPr>
          <w:rFonts w:ascii="Arial" w:hAnsi="Arial" w:cs="Arial"/>
          <w:sz w:val="18"/>
          <w:szCs w:val="18"/>
        </w:rPr>
        <w:t>-</w:t>
      </w:r>
      <w:r w:rsidR="00104FBB">
        <w:rPr>
          <w:rFonts w:ascii="Arial" w:hAnsi="Arial" w:cs="Arial"/>
          <w:sz w:val="18"/>
          <w:szCs w:val="18"/>
        </w:rPr>
        <w:t xml:space="preserve"> pomiar podniesienia</w:t>
      </w:r>
      <w:r>
        <w:rPr>
          <w:rFonts w:ascii="Arial" w:hAnsi="Arial" w:cs="Arial"/>
          <w:sz w:val="18"/>
          <w:szCs w:val="18"/>
        </w:rPr>
        <w:t xml:space="preserve"> wykonawcze</w:t>
      </w:r>
      <w:r w:rsidR="00104FBB">
        <w:rPr>
          <w:rFonts w:ascii="Arial" w:hAnsi="Arial" w:cs="Arial"/>
          <w:sz w:val="18"/>
          <w:szCs w:val="18"/>
        </w:rPr>
        <w:t>go</w:t>
      </w:r>
      <w:r>
        <w:rPr>
          <w:rFonts w:ascii="Arial" w:hAnsi="Arial" w:cs="Arial"/>
          <w:sz w:val="18"/>
          <w:szCs w:val="18"/>
        </w:rPr>
        <w:t xml:space="preserve"> w</w:t>
      </w:r>
      <w:r w:rsidR="00123E4C">
        <w:rPr>
          <w:rFonts w:ascii="Arial" w:hAnsi="Arial" w:cs="Arial"/>
          <w:sz w:val="18"/>
          <w:szCs w:val="18"/>
        </w:rPr>
        <w:t xml:space="preserve"> </w:t>
      </w:r>
      <w:r>
        <w:rPr>
          <w:rFonts w:ascii="Arial" w:hAnsi="Arial" w:cs="Arial"/>
          <w:sz w:val="18"/>
          <w:szCs w:val="18"/>
        </w:rPr>
        <w:t>tym niwelacja pasa</w:t>
      </w:r>
      <w:r w:rsidR="00123E4C">
        <w:rPr>
          <w:rFonts w:ascii="Arial" w:hAnsi="Arial" w:cs="Arial"/>
          <w:sz w:val="18"/>
          <w:szCs w:val="18"/>
        </w:rPr>
        <w:t xml:space="preserve"> górn</w:t>
      </w:r>
      <w:r w:rsidR="00104FBB">
        <w:rPr>
          <w:rFonts w:ascii="Arial" w:hAnsi="Arial" w:cs="Arial"/>
          <w:sz w:val="18"/>
          <w:szCs w:val="18"/>
        </w:rPr>
        <w:t>e</w:t>
      </w:r>
      <w:r w:rsidR="00123E4C">
        <w:rPr>
          <w:rFonts w:ascii="Arial" w:hAnsi="Arial" w:cs="Arial"/>
          <w:sz w:val="18"/>
          <w:szCs w:val="18"/>
        </w:rPr>
        <w:t>go blachownicy.</w:t>
      </w:r>
    </w:p>
    <w:p w14:paraId="31C62F7E" w14:textId="77777777" w:rsidR="00426769" w:rsidRDefault="00426769" w:rsidP="00582DC7">
      <w:pPr>
        <w:pStyle w:val="sstnromalny"/>
        <w:spacing w:line="264" w:lineRule="auto"/>
        <w:rPr>
          <w:rFonts w:ascii="Arial" w:hAnsi="Arial" w:cs="Arial"/>
          <w:sz w:val="18"/>
          <w:szCs w:val="18"/>
        </w:rPr>
      </w:pPr>
      <w:r>
        <w:rPr>
          <w:rFonts w:ascii="Arial" w:hAnsi="Arial" w:cs="Arial"/>
          <w:sz w:val="18"/>
          <w:szCs w:val="18"/>
        </w:rPr>
        <w:t>- wykaz i parametry zastosowanych łożysk,</w:t>
      </w:r>
    </w:p>
    <w:p w14:paraId="1B18C7B9" w14:textId="77777777" w:rsidR="00426769" w:rsidRDefault="00426769" w:rsidP="00582DC7">
      <w:pPr>
        <w:pStyle w:val="sstnromalny"/>
        <w:spacing w:line="264" w:lineRule="auto"/>
        <w:rPr>
          <w:rFonts w:ascii="Arial" w:hAnsi="Arial" w:cs="Arial"/>
          <w:sz w:val="18"/>
          <w:szCs w:val="18"/>
        </w:rPr>
      </w:pPr>
      <w:r>
        <w:rPr>
          <w:rFonts w:ascii="Arial" w:hAnsi="Arial" w:cs="Arial"/>
          <w:sz w:val="18"/>
          <w:szCs w:val="18"/>
        </w:rPr>
        <w:t>- wszystkie bad</w:t>
      </w:r>
      <w:r w:rsidR="00123E4C">
        <w:rPr>
          <w:rFonts w:ascii="Arial" w:hAnsi="Arial" w:cs="Arial"/>
          <w:sz w:val="18"/>
          <w:szCs w:val="18"/>
        </w:rPr>
        <w:t>ania spoin na konstrukcji w</w:t>
      </w:r>
      <w:r>
        <w:rPr>
          <w:rFonts w:ascii="Arial" w:hAnsi="Arial" w:cs="Arial"/>
          <w:sz w:val="18"/>
          <w:szCs w:val="18"/>
        </w:rPr>
        <w:t xml:space="preserve">raz z </w:t>
      </w:r>
      <w:r w:rsidR="00123E4C">
        <w:rPr>
          <w:rFonts w:ascii="Arial" w:hAnsi="Arial" w:cs="Arial"/>
          <w:sz w:val="18"/>
          <w:szCs w:val="18"/>
        </w:rPr>
        <w:t xml:space="preserve">protokołem odbioru wykonanych śrub </w:t>
      </w:r>
      <w:r w:rsidR="00A619CA">
        <w:rPr>
          <w:rFonts w:ascii="Arial" w:hAnsi="Arial" w:cs="Arial"/>
          <w:sz w:val="18"/>
          <w:szCs w:val="18"/>
        </w:rPr>
        <w:t>sprężających</w:t>
      </w:r>
    </w:p>
    <w:p w14:paraId="20B2C61C" w14:textId="77777777" w:rsidR="00123E4C" w:rsidRDefault="00123E4C" w:rsidP="00582DC7">
      <w:pPr>
        <w:pStyle w:val="sstnromalny"/>
        <w:spacing w:line="264" w:lineRule="auto"/>
        <w:rPr>
          <w:rFonts w:ascii="Arial" w:hAnsi="Arial" w:cs="Arial"/>
          <w:sz w:val="18"/>
          <w:szCs w:val="18"/>
        </w:rPr>
      </w:pPr>
      <w:r>
        <w:rPr>
          <w:rFonts w:ascii="Arial" w:hAnsi="Arial" w:cs="Arial"/>
          <w:sz w:val="18"/>
          <w:szCs w:val="18"/>
        </w:rPr>
        <w:t>- wykaz zastosowanych materiałów wraz z atestami niezbędnych do wykonania przyczółków.</w:t>
      </w:r>
    </w:p>
    <w:p w14:paraId="0566DD5B" w14:textId="77777777" w:rsidR="004E0C45" w:rsidRPr="003D0023" w:rsidRDefault="004E0C45" w:rsidP="00F41DB0">
      <w:pPr>
        <w:pStyle w:val="SSTnag3"/>
        <w:spacing w:before="72" w:after="72" w:line="264" w:lineRule="auto"/>
        <w:rPr>
          <w:rFonts w:ascii="Arial" w:hAnsi="Arial" w:cs="Arial"/>
        </w:rPr>
      </w:pPr>
      <w:r w:rsidRPr="003D0023">
        <w:rPr>
          <w:rFonts w:ascii="Arial" w:hAnsi="Arial" w:cs="Arial"/>
        </w:rPr>
        <w:t>Odbiór pogwarancyjny</w:t>
      </w:r>
    </w:p>
    <w:p w14:paraId="5646983A"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Odbiór pogwarancyjny polega na ocenie wykonanych robót związanych z usunięciem wad zaistniałych w okresie gwarancyjnym.</w:t>
      </w:r>
    </w:p>
    <w:p w14:paraId="6D4AD90C"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 xml:space="preserve">Odbiór pogwarancyjny będzie dokonany na podstawie oceny wizualnej obiektu z uwzględnieniem zasad odbioru </w:t>
      </w:r>
      <w:r w:rsidR="00916D33">
        <w:rPr>
          <w:rFonts w:ascii="Arial" w:hAnsi="Arial" w:cs="Arial"/>
          <w:sz w:val="18"/>
          <w:szCs w:val="18"/>
        </w:rPr>
        <w:t>końcow</w:t>
      </w:r>
      <w:r w:rsidRPr="003D0023">
        <w:rPr>
          <w:rFonts w:ascii="Arial" w:hAnsi="Arial" w:cs="Arial"/>
          <w:sz w:val="18"/>
          <w:szCs w:val="18"/>
        </w:rPr>
        <w:t xml:space="preserve">ego. </w:t>
      </w:r>
    </w:p>
    <w:p w14:paraId="6B75A023"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Wykonawca po zakończeniu odbioru pogwarancyjnego otrzyma od Inżyniera i Zamawiającego Świadectwo Wykonania i zwrot Zabezpieczenia Wykonania.</w:t>
      </w:r>
    </w:p>
    <w:p w14:paraId="1A8D4572" w14:textId="77777777" w:rsidR="004E0C45" w:rsidRDefault="004E0C45" w:rsidP="003D0023">
      <w:pPr>
        <w:pStyle w:val="SSTnagowek2"/>
        <w:spacing w:beforeLines="0" w:afterLines="0" w:line="264" w:lineRule="auto"/>
        <w:jc w:val="both"/>
        <w:rPr>
          <w:rFonts w:ascii="Arial" w:hAnsi="Arial" w:cs="Arial"/>
        </w:rPr>
      </w:pPr>
      <w:r w:rsidRPr="003D0023">
        <w:rPr>
          <w:rFonts w:ascii="Arial" w:hAnsi="Arial" w:cs="Arial"/>
        </w:rPr>
        <w:t>PODSTAWA PŁATNOŚCI</w:t>
      </w:r>
    </w:p>
    <w:p w14:paraId="38ADDB17" w14:textId="77777777" w:rsidR="001A428F" w:rsidRPr="001A428F" w:rsidRDefault="001A428F" w:rsidP="001A428F">
      <w:pPr>
        <w:pStyle w:val="sstnromalny"/>
        <w:spacing w:line="264" w:lineRule="auto"/>
        <w:ind w:firstLine="0"/>
        <w:rPr>
          <w:rFonts w:ascii="Arial" w:hAnsi="Arial" w:cs="Arial"/>
          <w:sz w:val="18"/>
          <w:szCs w:val="18"/>
        </w:rPr>
      </w:pPr>
      <w:r w:rsidRPr="001A428F">
        <w:rPr>
          <w:rFonts w:ascii="Arial" w:hAnsi="Arial" w:cs="Arial"/>
          <w:sz w:val="18"/>
          <w:szCs w:val="18"/>
        </w:rPr>
        <w:t>Ustalenia ogólne</w:t>
      </w:r>
    </w:p>
    <w:p w14:paraId="00BACF6F" w14:textId="77777777" w:rsidR="001A428F" w:rsidRPr="001A428F" w:rsidRDefault="001A428F" w:rsidP="001A428F">
      <w:pPr>
        <w:pStyle w:val="sstnromalny"/>
        <w:spacing w:line="264" w:lineRule="auto"/>
        <w:ind w:firstLine="0"/>
        <w:rPr>
          <w:rFonts w:ascii="Arial" w:hAnsi="Arial" w:cs="Arial"/>
          <w:sz w:val="18"/>
          <w:szCs w:val="18"/>
        </w:rPr>
      </w:pPr>
      <w:r w:rsidRPr="001A428F">
        <w:rPr>
          <w:rFonts w:ascii="Arial" w:hAnsi="Arial" w:cs="Arial"/>
          <w:sz w:val="18"/>
          <w:szCs w:val="18"/>
        </w:rPr>
        <w:t>Podstawą płatności jest cena jednostkowa skalkulowana przez Wykonawcę za jednostkę obmiarową ustaloną dla danej pozycji kosztorysu.</w:t>
      </w:r>
    </w:p>
    <w:p w14:paraId="19B49325" w14:textId="77777777" w:rsidR="001A428F" w:rsidRPr="001A428F" w:rsidRDefault="001A428F" w:rsidP="001A428F">
      <w:pPr>
        <w:pStyle w:val="sstnromalny"/>
        <w:spacing w:line="264" w:lineRule="auto"/>
        <w:ind w:firstLine="0"/>
        <w:rPr>
          <w:rFonts w:ascii="Arial" w:hAnsi="Arial" w:cs="Arial"/>
          <w:sz w:val="18"/>
          <w:szCs w:val="18"/>
        </w:rPr>
      </w:pPr>
      <w:r w:rsidRPr="001A428F">
        <w:rPr>
          <w:rFonts w:ascii="Arial" w:hAnsi="Arial" w:cs="Arial"/>
          <w:sz w:val="18"/>
          <w:szCs w:val="18"/>
        </w:rPr>
        <w:t>Dla pozycji kosztorysowych wycenionych ryczałtowo podstawą płatności jest wartość (kwota) podana przez Wykonawcę w danej pozycji kosztorysu.</w:t>
      </w:r>
    </w:p>
    <w:p w14:paraId="3F7DA04D" w14:textId="77777777" w:rsidR="001A428F" w:rsidRPr="001A428F" w:rsidRDefault="001A428F" w:rsidP="001A428F">
      <w:pPr>
        <w:pStyle w:val="sstnromalny"/>
        <w:spacing w:line="264" w:lineRule="auto"/>
        <w:ind w:firstLine="0"/>
        <w:rPr>
          <w:rFonts w:ascii="Arial" w:hAnsi="Arial" w:cs="Arial"/>
          <w:sz w:val="18"/>
          <w:szCs w:val="18"/>
        </w:rPr>
      </w:pPr>
      <w:r w:rsidRPr="001A428F">
        <w:rPr>
          <w:rFonts w:ascii="Arial" w:hAnsi="Arial" w:cs="Arial"/>
          <w:sz w:val="18"/>
          <w:szCs w:val="18"/>
        </w:rPr>
        <w:t>Cena jednostkowa lub kwota ryczałtowa pozycji kosztorysowej będzie uwzględniać wszystkie czynności, wymagania i badania składające się na jej wykonanie, określone dla tej roboty w ST i w dokumentacji projektowej. Ceny jednostkowe lub kwoty ryczałtowe robót będą obejmować:</w:t>
      </w:r>
    </w:p>
    <w:p w14:paraId="517B6F3E" w14:textId="77777777" w:rsidR="001A428F" w:rsidRPr="001A428F" w:rsidRDefault="001A428F" w:rsidP="001A428F">
      <w:pPr>
        <w:pStyle w:val="sstnromalny"/>
        <w:spacing w:line="264" w:lineRule="auto"/>
        <w:ind w:firstLine="0"/>
        <w:rPr>
          <w:rFonts w:ascii="Arial" w:hAnsi="Arial" w:cs="Arial"/>
          <w:sz w:val="18"/>
          <w:szCs w:val="18"/>
        </w:rPr>
      </w:pPr>
      <w:r w:rsidRPr="001A428F">
        <w:rPr>
          <w:rFonts w:ascii="Arial" w:hAnsi="Arial" w:cs="Arial"/>
          <w:sz w:val="18"/>
          <w:szCs w:val="18"/>
        </w:rPr>
        <w:t>- robociznę bezpośrednią wraz z towarzyszącymi kosztami,</w:t>
      </w:r>
    </w:p>
    <w:p w14:paraId="076787C7" w14:textId="77777777" w:rsidR="001A428F" w:rsidRPr="001A428F" w:rsidRDefault="001A428F" w:rsidP="001A428F">
      <w:pPr>
        <w:pStyle w:val="sstnromalny"/>
        <w:spacing w:line="264" w:lineRule="auto"/>
        <w:ind w:left="142" w:hanging="142"/>
        <w:rPr>
          <w:rFonts w:ascii="Arial" w:hAnsi="Arial" w:cs="Arial"/>
          <w:sz w:val="18"/>
          <w:szCs w:val="18"/>
        </w:rPr>
      </w:pPr>
      <w:r w:rsidRPr="001A428F">
        <w:rPr>
          <w:rFonts w:ascii="Arial" w:hAnsi="Arial" w:cs="Arial"/>
          <w:sz w:val="18"/>
          <w:szCs w:val="18"/>
        </w:rPr>
        <w:t xml:space="preserve">- wartość zużytych materiałów wraz z kosztami zakupu, magazynowania, ewentualnych ubytków i transportu na teren </w:t>
      </w:r>
      <w:r>
        <w:rPr>
          <w:rFonts w:ascii="Arial" w:hAnsi="Arial" w:cs="Arial"/>
          <w:sz w:val="18"/>
          <w:szCs w:val="18"/>
        </w:rPr>
        <w:t xml:space="preserve"> </w:t>
      </w:r>
      <w:r w:rsidRPr="001A428F">
        <w:rPr>
          <w:rFonts w:ascii="Arial" w:hAnsi="Arial" w:cs="Arial"/>
          <w:sz w:val="18"/>
          <w:szCs w:val="18"/>
        </w:rPr>
        <w:t>budowy,</w:t>
      </w:r>
    </w:p>
    <w:p w14:paraId="29D08023" w14:textId="77777777" w:rsidR="001A428F" w:rsidRPr="001A428F" w:rsidRDefault="001A428F" w:rsidP="001A428F">
      <w:pPr>
        <w:pStyle w:val="sstnromalny"/>
        <w:spacing w:line="264" w:lineRule="auto"/>
        <w:ind w:firstLine="0"/>
        <w:rPr>
          <w:rFonts w:ascii="Arial" w:hAnsi="Arial" w:cs="Arial"/>
          <w:sz w:val="18"/>
          <w:szCs w:val="18"/>
        </w:rPr>
      </w:pPr>
      <w:r w:rsidRPr="001A428F">
        <w:rPr>
          <w:rFonts w:ascii="Arial" w:hAnsi="Arial" w:cs="Arial"/>
          <w:sz w:val="18"/>
          <w:szCs w:val="18"/>
        </w:rPr>
        <w:t>- wartość pracy sprzętu wraz z towarzyszącymi kosztami,</w:t>
      </w:r>
    </w:p>
    <w:p w14:paraId="3ED083F3" w14:textId="77777777" w:rsidR="001A428F" w:rsidRPr="001A428F" w:rsidRDefault="001A428F" w:rsidP="001A428F">
      <w:pPr>
        <w:pStyle w:val="sstnromalny"/>
        <w:spacing w:line="264" w:lineRule="auto"/>
        <w:ind w:firstLine="0"/>
        <w:rPr>
          <w:rFonts w:ascii="Arial" w:hAnsi="Arial" w:cs="Arial"/>
          <w:sz w:val="18"/>
          <w:szCs w:val="18"/>
        </w:rPr>
      </w:pPr>
      <w:r>
        <w:rPr>
          <w:rFonts w:ascii="Arial" w:hAnsi="Arial" w:cs="Arial"/>
          <w:sz w:val="18"/>
          <w:szCs w:val="18"/>
        </w:rPr>
        <w:t xml:space="preserve">- </w:t>
      </w:r>
      <w:r w:rsidRPr="001A428F">
        <w:rPr>
          <w:rFonts w:ascii="Arial" w:hAnsi="Arial" w:cs="Arial"/>
          <w:sz w:val="18"/>
          <w:szCs w:val="18"/>
        </w:rPr>
        <w:t>koszty pośrednie, zysk kalkulacyjny i ryzyko,</w:t>
      </w:r>
    </w:p>
    <w:p w14:paraId="6062D4D2" w14:textId="77777777" w:rsidR="001A428F" w:rsidRPr="001A428F" w:rsidRDefault="001A428F" w:rsidP="001A428F">
      <w:pPr>
        <w:pStyle w:val="sstnromalny"/>
        <w:spacing w:line="264" w:lineRule="auto"/>
        <w:ind w:firstLine="0"/>
        <w:rPr>
          <w:rFonts w:ascii="Arial" w:hAnsi="Arial" w:cs="Arial"/>
          <w:sz w:val="18"/>
          <w:szCs w:val="18"/>
        </w:rPr>
      </w:pPr>
      <w:r w:rsidRPr="001A428F">
        <w:rPr>
          <w:rFonts w:ascii="Arial" w:hAnsi="Arial" w:cs="Arial"/>
          <w:sz w:val="18"/>
          <w:szCs w:val="18"/>
        </w:rPr>
        <w:t>- podatki obliczone zgodnie z obowiązującymi przepisami. Do cen jednostkowych nie należy wliczać podatku VAT.</w:t>
      </w:r>
    </w:p>
    <w:p w14:paraId="4A8B6A6F" w14:textId="77777777" w:rsidR="001A428F" w:rsidRPr="001A428F" w:rsidRDefault="001A428F" w:rsidP="001A428F">
      <w:pPr>
        <w:pStyle w:val="sstnromalny"/>
        <w:spacing w:line="264" w:lineRule="auto"/>
        <w:ind w:firstLine="0"/>
        <w:rPr>
          <w:rFonts w:ascii="Arial" w:hAnsi="Arial" w:cs="Arial"/>
          <w:sz w:val="18"/>
          <w:szCs w:val="18"/>
        </w:rPr>
      </w:pPr>
      <w:r w:rsidRPr="001A428F">
        <w:rPr>
          <w:rFonts w:ascii="Arial" w:hAnsi="Arial" w:cs="Arial"/>
          <w:sz w:val="18"/>
          <w:szCs w:val="18"/>
        </w:rPr>
        <w:t>Warunki umowy i wymagania ogólne D-M-00.00.00</w:t>
      </w:r>
    </w:p>
    <w:p w14:paraId="617EFE9C" w14:textId="77777777" w:rsidR="001A428F" w:rsidRPr="001A428F" w:rsidRDefault="001A428F" w:rsidP="001A428F">
      <w:pPr>
        <w:pStyle w:val="sstnromalny"/>
        <w:spacing w:line="264" w:lineRule="auto"/>
        <w:ind w:firstLine="0"/>
        <w:rPr>
          <w:rFonts w:ascii="Arial" w:hAnsi="Arial" w:cs="Arial"/>
          <w:sz w:val="18"/>
          <w:szCs w:val="18"/>
        </w:rPr>
      </w:pPr>
      <w:r w:rsidRPr="001A428F">
        <w:rPr>
          <w:rFonts w:ascii="Arial" w:hAnsi="Arial" w:cs="Arial"/>
          <w:sz w:val="18"/>
          <w:szCs w:val="18"/>
        </w:rPr>
        <w:t>Koszt dostosowania się do wymagań warunków umowy i wymagań ogólnych zawartych w D-M-00.00.00 obejmuje wszystkie warunki określone w ww. dokumentach, a nie wyszczególnione w kosztorysie.</w:t>
      </w:r>
    </w:p>
    <w:p w14:paraId="5FFAA227" w14:textId="77777777" w:rsidR="004E0C45" w:rsidRPr="003D0023" w:rsidRDefault="004E0C45" w:rsidP="003D0023">
      <w:pPr>
        <w:pStyle w:val="SSTnagowek2"/>
        <w:spacing w:beforeLines="0" w:afterLines="0" w:line="264" w:lineRule="auto"/>
        <w:jc w:val="both"/>
        <w:rPr>
          <w:rFonts w:ascii="Arial" w:hAnsi="Arial" w:cs="Arial"/>
        </w:rPr>
      </w:pPr>
      <w:r w:rsidRPr="003D0023">
        <w:rPr>
          <w:rFonts w:ascii="Arial" w:hAnsi="Arial" w:cs="Arial"/>
        </w:rPr>
        <w:t>PRZEPISY ZWIĄZANE</w:t>
      </w:r>
    </w:p>
    <w:p w14:paraId="2D2B9932" w14:textId="77777777" w:rsidR="004E0C45" w:rsidRPr="003D0023" w:rsidRDefault="004E0C45" w:rsidP="003D0023">
      <w:pPr>
        <w:spacing w:line="264" w:lineRule="auto"/>
        <w:rPr>
          <w:rFonts w:ascii="Arial" w:hAnsi="Arial" w:cs="Arial"/>
          <w:sz w:val="18"/>
          <w:szCs w:val="18"/>
        </w:rPr>
      </w:pPr>
      <w:r w:rsidRPr="003D0023">
        <w:rPr>
          <w:rFonts w:ascii="Arial" w:hAnsi="Arial" w:cs="Arial"/>
          <w:sz w:val="18"/>
          <w:szCs w:val="18"/>
        </w:rPr>
        <w:t>Wszystkie przepisy kontraktowe.</w:t>
      </w:r>
    </w:p>
    <w:p w14:paraId="7CA0E3A2" w14:textId="77777777" w:rsidR="004E0C45" w:rsidRPr="003D0023" w:rsidRDefault="004E0C45" w:rsidP="003D0023">
      <w:pPr>
        <w:spacing w:line="264" w:lineRule="auto"/>
        <w:rPr>
          <w:rFonts w:ascii="Arial" w:hAnsi="Arial" w:cs="Arial"/>
          <w:sz w:val="18"/>
          <w:szCs w:val="18"/>
        </w:rPr>
      </w:pPr>
      <w:r w:rsidRPr="003D0023">
        <w:rPr>
          <w:rFonts w:ascii="Arial" w:hAnsi="Arial" w:cs="Arial"/>
          <w:sz w:val="18"/>
          <w:szCs w:val="18"/>
        </w:rPr>
        <w:br w:type="page"/>
      </w:r>
    </w:p>
    <w:p w14:paraId="4349C133" w14:textId="77777777" w:rsidR="004E0C45" w:rsidRPr="003D0023" w:rsidRDefault="007E0F92" w:rsidP="00E61E3F">
      <w:pPr>
        <w:pStyle w:val="SSTnag1"/>
      </w:pPr>
      <w:bookmarkStart w:id="8" w:name="_Toc210138824"/>
      <w:bookmarkStart w:id="9" w:name="_Toc275865671"/>
      <w:bookmarkStart w:id="10" w:name="_Toc341676293"/>
      <w:bookmarkStart w:id="11" w:name="_Toc401135201"/>
      <w:bookmarkStart w:id="12" w:name="_Toc445029664"/>
      <w:bookmarkStart w:id="13" w:name="_Toc479177330"/>
      <w:bookmarkStart w:id="14" w:name="_Toc533624209"/>
      <w:r>
        <w:lastRenderedPageBreak/>
        <w:t>M.</w:t>
      </w:r>
      <w:r w:rsidR="004E0C45" w:rsidRPr="003D0023">
        <w:t>01.01.01</w:t>
      </w:r>
      <w:r w:rsidR="004E0C45" w:rsidRPr="003D0023">
        <w:tab/>
        <w:t>ROBOTY POMIAROWE</w:t>
      </w:r>
      <w:bookmarkEnd w:id="8"/>
      <w:bookmarkEnd w:id="9"/>
      <w:bookmarkEnd w:id="10"/>
      <w:bookmarkEnd w:id="11"/>
      <w:bookmarkEnd w:id="12"/>
      <w:bookmarkEnd w:id="13"/>
      <w:bookmarkEnd w:id="14"/>
    </w:p>
    <w:p w14:paraId="7F85AB66" w14:textId="77777777" w:rsidR="004E0C45" w:rsidRPr="003D0023" w:rsidRDefault="004E0C45" w:rsidP="003D0023">
      <w:pPr>
        <w:pStyle w:val="SSTnagowek2"/>
        <w:spacing w:beforeLines="0" w:afterLines="0" w:line="264" w:lineRule="auto"/>
        <w:jc w:val="both"/>
        <w:rPr>
          <w:rFonts w:ascii="Arial" w:hAnsi="Arial" w:cs="Arial"/>
        </w:rPr>
      </w:pPr>
      <w:r w:rsidRPr="003D0023">
        <w:rPr>
          <w:rFonts w:ascii="Arial" w:hAnsi="Arial" w:cs="Arial"/>
        </w:rPr>
        <w:t>WSTĘP</w:t>
      </w:r>
    </w:p>
    <w:p w14:paraId="460D5B25" w14:textId="77777777" w:rsidR="004E0C45" w:rsidRPr="003D0023" w:rsidRDefault="004E0C45" w:rsidP="00F41DB0">
      <w:pPr>
        <w:pStyle w:val="SSTnag3"/>
        <w:spacing w:before="72" w:after="72" w:line="264" w:lineRule="auto"/>
        <w:rPr>
          <w:rFonts w:ascii="Arial" w:hAnsi="Arial" w:cs="Arial"/>
        </w:rPr>
      </w:pPr>
      <w:r w:rsidRPr="003D0023">
        <w:rPr>
          <w:rFonts w:ascii="Arial" w:hAnsi="Arial" w:cs="Arial"/>
        </w:rPr>
        <w:t>Przedmiot STWiORB</w:t>
      </w:r>
    </w:p>
    <w:p w14:paraId="096E7449"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Przedmiotem niniejszej specyfikacji technicznej są wymagania odbioru robót pomiarowych.</w:t>
      </w:r>
    </w:p>
    <w:p w14:paraId="6D6FBFD3" w14:textId="77777777" w:rsidR="004E0C45" w:rsidRPr="003D0023" w:rsidRDefault="004E0C45" w:rsidP="00F41DB0">
      <w:pPr>
        <w:pStyle w:val="SSTnag3"/>
        <w:spacing w:before="72" w:after="72" w:line="264" w:lineRule="auto"/>
        <w:rPr>
          <w:rFonts w:ascii="Arial" w:hAnsi="Arial" w:cs="Arial"/>
        </w:rPr>
      </w:pPr>
      <w:r w:rsidRPr="003D0023">
        <w:rPr>
          <w:rFonts w:ascii="Arial" w:hAnsi="Arial" w:cs="Arial"/>
        </w:rPr>
        <w:t>Zakres stosowania STWiORB</w:t>
      </w:r>
    </w:p>
    <w:p w14:paraId="731F0167"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STWiORB jest stosowana jako dokument kontraktowy przy realizacji robót wymienionych w punkcie 1.1.</w:t>
      </w:r>
    </w:p>
    <w:p w14:paraId="0785C116" w14:textId="77777777" w:rsidR="004E0C45" w:rsidRPr="003D0023" w:rsidRDefault="004E0C45" w:rsidP="00F41DB0">
      <w:pPr>
        <w:pStyle w:val="SSTnag3"/>
        <w:spacing w:before="72" w:after="72" w:line="264" w:lineRule="auto"/>
        <w:rPr>
          <w:rFonts w:ascii="Arial" w:hAnsi="Arial" w:cs="Arial"/>
        </w:rPr>
      </w:pPr>
      <w:r w:rsidRPr="003D0023">
        <w:rPr>
          <w:rFonts w:ascii="Arial" w:hAnsi="Arial" w:cs="Arial"/>
        </w:rPr>
        <w:t>Zakres robót objętych STWiORB</w:t>
      </w:r>
    </w:p>
    <w:p w14:paraId="314D156D"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Roboty, których dotyczy specyfikacja obejmują wszystkie czynności umożliwiające i mające na celu wykonanie robót pomiarowych.</w:t>
      </w:r>
    </w:p>
    <w:p w14:paraId="753BC56B"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W zakres tych robót wchodzą:</w:t>
      </w:r>
    </w:p>
    <w:p w14:paraId="11119D60" w14:textId="77777777" w:rsidR="004E0C45" w:rsidRPr="003D0023" w:rsidRDefault="004E0C45" w:rsidP="003D0023">
      <w:pPr>
        <w:pStyle w:val="sstnromalny"/>
        <w:spacing w:before="120" w:line="264" w:lineRule="auto"/>
        <w:ind w:left="709" w:hanging="709"/>
        <w:rPr>
          <w:rFonts w:ascii="Arial" w:hAnsi="Arial" w:cs="Arial"/>
          <w:sz w:val="18"/>
          <w:szCs w:val="18"/>
        </w:rPr>
      </w:pPr>
      <w:r w:rsidRPr="003D0023">
        <w:rPr>
          <w:rFonts w:ascii="Arial" w:hAnsi="Arial" w:cs="Arial"/>
          <w:sz w:val="18"/>
          <w:szCs w:val="18"/>
        </w:rPr>
        <w:t>1.3.1. Roboty pomiarowe dla realizacji budowy</w:t>
      </w:r>
    </w:p>
    <w:p w14:paraId="6BCF16F5" w14:textId="77777777" w:rsidR="004E0C45" w:rsidRPr="003D0023" w:rsidRDefault="004E0C45" w:rsidP="00CA4DD6">
      <w:pPr>
        <w:pStyle w:val="sstnromalny"/>
        <w:numPr>
          <w:ilvl w:val="0"/>
          <w:numId w:val="81"/>
        </w:numPr>
        <w:spacing w:line="264" w:lineRule="auto"/>
        <w:rPr>
          <w:rFonts w:ascii="Arial" w:hAnsi="Arial" w:cs="Arial"/>
          <w:sz w:val="18"/>
          <w:szCs w:val="18"/>
        </w:rPr>
      </w:pPr>
      <w:r w:rsidRPr="003D0023">
        <w:rPr>
          <w:rFonts w:ascii="Arial" w:hAnsi="Arial" w:cs="Arial"/>
          <w:sz w:val="18"/>
          <w:szCs w:val="18"/>
        </w:rPr>
        <w:t>Wytyczenie i zastabilizowanie głównych elementów obiektów w oparciu o osnowę geodezyjną (bazę projektowo-realizacyjną).</w:t>
      </w:r>
    </w:p>
    <w:p w14:paraId="02B09FDB" w14:textId="77777777" w:rsidR="004E0C45" w:rsidRPr="003D0023" w:rsidRDefault="001A428F" w:rsidP="00CA4DD6">
      <w:pPr>
        <w:pStyle w:val="sstnromalny"/>
        <w:numPr>
          <w:ilvl w:val="0"/>
          <w:numId w:val="81"/>
        </w:numPr>
        <w:spacing w:line="264" w:lineRule="auto"/>
        <w:rPr>
          <w:rFonts w:ascii="Arial" w:hAnsi="Arial" w:cs="Arial"/>
          <w:sz w:val="18"/>
          <w:szCs w:val="18"/>
        </w:rPr>
      </w:pPr>
      <w:r w:rsidRPr="001A428F">
        <w:rPr>
          <w:rFonts w:ascii="Arial" w:hAnsi="Arial" w:cs="Arial"/>
          <w:sz w:val="18"/>
          <w:szCs w:val="18"/>
        </w:rPr>
        <w:t>Wyznaczenie roboczych punktów wysokościowych w oparciu o uzyskane przez Wykonawcę niezbędne dane z państwowych zasobów geodezyjnych i kartograficznych dot. sieci reperów.</w:t>
      </w:r>
    </w:p>
    <w:p w14:paraId="4CF148EF" w14:textId="77777777" w:rsidR="004E0C45" w:rsidRPr="003D0023" w:rsidRDefault="004E0C45" w:rsidP="00CA4DD6">
      <w:pPr>
        <w:pStyle w:val="sstnromalny"/>
        <w:numPr>
          <w:ilvl w:val="0"/>
          <w:numId w:val="81"/>
        </w:numPr>
        <w:spacing w:line="264" w:lineRule="auto"/>
        <w:rPr>
          <w:rFonts w:ascii="Arial" w:hAnsi="Arial" w:cs="Arial"/>
          <w:sz w:val="18"/>
          <w:szCs w:val="18"/>
        </w:rPr>
      </w:pPr>
      <w:r w:rsidRPr="003D0023">
        <w:rPr>
          <w:rFonts w:ascii="Arial" w:hAnsi="Arial" w:cs="Arial"/>
          <w:sz w:val="18"/>
          <w:szCs w:val="18"/>
        </w:rPr>
        <w:t>Inwentaryzacja pomiarowa do odbiorów robót: częściowych, ulegających zakryciu i końcowych, z zaznaczeniem ewentualnych zmian w stosunku do projektu.</w:t>
      </w:r>
    </w:p>
    <w:p w14:paraId="5F87D164" w14:textId="77777777" w:rsidR="004E0C45" w:rsidRPr="003D0023" w:rsidRDefault="004E0C45" w:rsidP="003D0023">
      <w:pPr>
        <w:pStyle w:val="sstnromalny"/>
        <w:spacing w:before="120" w:line="264" w:lineRule="auto"/>
        <w:ind w:left="709" w:hanging="709"/>
        <w:rPr>
          <w:rFonts w:ascii="Arial" w:hAnsi="Arial" w:cs="Arial"/>
          <w:sz w:val="18"/>
          <w:szCs w:val="18"/>
        </w:rPr>
      </w:pPr>
      <w:r w:rsidRPr="003D0023">
        <w:rPr>
          <w:rFonts w:ascii="Arial" w:hAnsi="Arial" w:cs="Arial"/>
          <w:sz w:val="18"/>
          <w:szCs w:val="18"/>
        </w:rPr>
        <w:t>1.3.2. Dokumentacja powykonawcza</w:t>
      </w:r>
    </w:p>
    <w:p w14:paraId="7878CEA1" w14:textId="77777777" w:rsidR="004E0C45" w:rsidRPr="003D0023" w:rsidRDefault="004E0C45" w:rsidP="00CA4DD6">
      <w:pPr>
        <w:pStyle w:val="sstnromalny"/>
        <w:numPr>
          <w:ilvl w:val="0"/>
          <w:numId w:val="80"/>
        </w:numPr>
        <w:spacing w:line="264" w:lineRule="auto"/>
        <w:rPr>
          <w:rFonts w:ascii="Arial" w:hAnsi="Arial" w:cs="Arial"/>
          <w:sz w:val="18"/>
          <w:szCs w:val="18"/>
        </w:rPr>
      </w:pPr>
      <w:r w:rsidRPr="003D0023">
        <w:rPr>
          <w:rFonts w:ascii="Arial" w:hAnsi="Arial" w:cs="Arial"/>
          <w:sz w:val="18"/>
          <w:szCs w:val="18"/>
        </w:rPr>
        <w:t>mapa sytuacyjno-wysokościowa nowego układu torowego oraz profil podłużny torów zgodnie z obowiązującymi instrukcjami geodezyjnymi.</w:t>
      </w:r>
    </w:p>
    <w:p w14:paraId="4D9BE681" w14:textId="77777777" w:rsidR="004E0C45" w:rsidRPr="003D0023" w:rsidRDefault="004E0C45" w:rsidP="00CA4DD6">
      <w:pPr>
        <w:pStyle w:val="sstnromalny"/>
        <w:numPr>
          <w:ilvl w:val="0"/>
          <w:numId w:val="80"/>
        </w:numPr>
        <w:spacing w:line="264" w:lineRule="auto"/>
        <w:rPr>
          <w:rFonts w:ascii="Arial" w:hAnsi="Arial" w:cs="Arial"/>
          <w:sz w:val="18"/>
          <w:szCs w:val="18"/>
        </w:rPr>
      </w:pPr>
      <w:r w:rsidRPr="003D0023">
        <w:rPr>
          <w:rFonts w:ascii="Arial" w:hAnsi="Arial" w:cs="Arial"/>
          <w:sz w:val="18"/>
          <w:szCs w:val="18"/>
        </w:rPr>
        <w:t>utrwalenie w terenie znaków km, hm i regulacji osi torów oraz sporządzenie protokołów regulacji osi tych torów oraz umieszczenie tablic z oznaczeniem kilometracji linii (km, hm).</w:t>
      </w:r>
    </w:p>
    <w:p w14:paraId="70E6D1FB" w14:textId="77777777" w:rsidR="004E0C45" w:rsidRPr="003D0023" w:rsidRDefault="004E0C45" w:rsidP="00F41DB0">
      <w:pPr>
        <w:pStyle w:val="SSTnag3"/>
        <w:spacing w:before="72" w:after="72" w:line="264" w:lineRule="auto"/>
        <w:rPr>
          <w:rFonts w:ascii="Arial" w:hAnsi="Arial" w:cs="Arial"/>
        </w:rPr>
      </w:pPr>
      <w:r w:rsidRPr="003D0023">
        <w:rPr>
          <w:rFonts w:ascii="Arial" w:hAnsi="Arial" w:cs="Arial"/>
        </w:rPr>
        <w:t>Określenia podstawowe</w:t>
      </w:r>
    </w:p>
    <w:p w14:paraId="62127255"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 xml:space="preserve">Określenia podane w niniejszym STWiORB są zgodne z obowiązującymi odpowiednimi normami oraz określeniami podanymi w punkcie </w:t>
      </w:r>
      <w:r w:rsidR="008F4359">
        <w:rPr>
          <w:rFonts w:ascii="Arial" w:hAnsi="Arial" w:cs="Arial"/>
          <w:sz w:val="18"/>
          <w:szCs w:val="18"/>
        </w:rPr>
        <w:t>D-M-00.00</w:t>
      </w:r>
      <w:r w:rsidRPr="003D0023">
        <w:rPr>
          <w:rFonts w:ascii="Arial" w:hAnsi="Arial" w:cs="Arial"/>
          <w:sz w:val="18"/>
          <w:szCs w:val="18"/>
        </w:rPr>
        <w:t>.00 "Wymagania ogólne".</w:t>
      </w:r>
    </w:p>
    <w:p w14:paraId="78B9134C"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Ponadto w STWiORB występują następujące określenia:</w:t>
      </w:r>
    </w:p>
    <w:p w14:paraId="6F264471"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x, y</w:t>
      </w:r>
      <w:r w:rsidRPr="003D0023">
        <w:rPr>
          <w:rFonts w:ascii="Arial" w:hAnsi="Arial" w:cs="Arial"/>
          <w:sz w:val="18"/>
          <w:szCs w:val="18"/>
        </w:rPr>
        <w:tab/>
        <w:t>współrzędne prostokątne</w:t>
      </w:r>
    </w:p>
    <w:p w14:paraId="2A1C8A61"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z</w:t>
      </w:r>
      <w:r w:rsidRPr="003D0023">
        <w:rPr>
          <w:rFonts w:ascii="Arial" w:hAnsi="Arial" w:cs="Arial"/>
          <w:sz w:val="18"/>
          <w:szCs w:val="18"/>
        </w:rPr>
        <w:tab/>
        <w:t>rzędna wysokościowa</w:t>
      </w:r>
    </w:p>
    <w:p w14:paraId="23F5714C"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km</w:t>
      </w:r>
      <w:r w:rsidRPr="003D0023">
        <w:rPr>
          <w:rFonts w:ascii="Arial" w:hAnsi="Arial" w:cs="Arial"/>
          <w:sz w:val="18"/>
          <w:szCs w:val="18"/>
        </w:rPr>
        <w:tab/>
        <w:t>kilometr</w:t>
      </w:r>
    </w:p>
    <w:p w14:paraId="1A084415"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tkm</w:t>
      </w:r>
      <w:r w:rsidRPr="003D0023">
        <w:rPr>
          <w:rFonts w:ascii="Arial" w:hAnsi="Arial" w:cs="Arial"/>
          <w:sz w:val="18"/>
          <w:szCs w:val="18"/>
        </w:rPr>
        <w:tab/>
        <w:t>torokilometr</w:t>
      </w:r>
    </w:p>
    <w:p w14:paraId="4A289A71"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hm</w:t>
      </w:r>
      <w:r w:rsidRPr="003D0023">
        <w:rPr>
          <w:rFonts w:ascii="Arial" w:hAnsi="Arial" w:cs="Arial"/>
          <w:sz w:val="18"/>
          <w:szCs w:val="18"/>
        </w:rPr>
        <w:tab/>
        <w:t>hektometr</w:t>
      </w:r>
    </w:p>
    <w:p w14:paraId="12B9BF77"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m</w:t>
      </w:r>
      <w:r w:rsidRPr="003D0023">
        <w:rPr>
          <w:rFonts w:ascii="Arial" w:hAnsi="Arial" w:cs="Arial"/>
          <w:sz w:val="18"/>
          <w:szCs w:val="18"/>
        </w:rPr>
        <w:tab/>
        <w:t>metr</w:t>
      </w:r>
    </w:p>
    <w:p w14:paraId="7AF2E69C"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cm</w:t>
      </w:r>
      <w:r w:rsidRPr="003D0023">
        <w:rPr>
          <w:rFonts w:ascii="Arial" w:hAnsi="Arial" w:cs="Arial"/>
          <w:sz w:val="18"/>
          <w:szCs w:val="18"/>
        </w:rPr>
        <w:tab/>
        <w:t>centymetr</w:t>
      </w:r>
    </w:p>
    <w:p w14:paraId="5385D938"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mm</w:t>
      </w:r>
      <w:r w:rsidRPr="003D0023">
        <w:rPr>
          <w:rFonts w:ascii="Arial" w:hAnsi="Arial" w:cs="Arial"/>
          <w:sz w:val="18"/>
          <w:szCs w:val="18"/>
        </w:rPr>
        <w:tab/>
        <w:t xml:space="preserve">milimetr </w:t>
      </w:r>
    </w:p>
    <w:p w14:paraId="50EB1E92"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m</w:t>
      </w:r>
      <w:r w:rsidRPr="003D0023">
        <w:rPr>
          <w:rFonts w:ascii="Arial" w:hAnsi="Arial" w:cs="Arial"/>
          <w:sz w:val="18"/>
          <w:szCs w:val="18"/>
          <w:vertAlign w:val="superscript"/>
        </w:rPr>
        <w:t>2</w:t>
      </w:r>
      <w:r w:rsidRPr="003D0023">
        <w:rPr>
          <w:rFonts w:ascii="Arial" w:hAnsi="Arial" w:cs="Arial"/>
          <w:sz w:val="18"/>
          <w:szCs w:val="18"/>
        </w:rPr>
        <w:tab/>
        <w:t>metr kwadratowy</w:t>
      </w:r>
    </w:p>
    <w:p w14:paraId="6700B016"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ha</w:t>
      </w:r>
      <w:r w:rsidRPr="003D0023">
        <w:rPr>
          <w:rFonts w:ascii="Arial" w:hAnsi="Arial" w:cs="Arial"/>
          <w:sz w:val="18"/>
          <w:szCs w:val="18"/>
        </w:rPr>
        <w:tab/>
        <w:t>hektar = 10000 m</w:t>
      </w:r>
      <w:r w:rsidRPr="003D0023">
        <w:rPr>
          <w:rFonts w:ascii="Arial" w:hAnsi="Arial" w:cs="Arial"/>
          <w:sz w:val="18"/>
          <w:szCs w:val="18"/>
          <w:vertAlign w:val="superscript"/>
        </w:rPr>
        <w:t>2</w:t>
      </w:r>
    </w:p>
    <w:p w14:paraId="20702F29" w14:textId="77777777" w:rsidR="004E0C45" w:rsidRPr="003D0023" w:rsidRDefault="004E0C45" w:rsidP="00F41DB0">
      <w:pPr>
        <w:pStyle w:val="SSTnag3"/>
        <w:spacing w:before="72" w:after="72" w:line="264" w:lineRule="auto"/>
        <w:rPr>
          <w:rFonts w:ascii="Arial" w:hAnsi="Arial" w:cs="Arial"/>
        </w:rPr>
      </w:pPr>
      <w:r w:rsidRPr="003D0023">
        <w:rPr>
          <w:rFonts w:ascii="Arial" w:hAnsi="Arial" w:cs="Arial"/>
        </w:rPr>
        <w:t>Ogólne wymagania dotyczące robót</w:t>
      </w:r>
    </w:p>
    <w:p w14:paraId="0ACDF258"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 xml:space="preserve">(1) </w:t>
      </w:r>
      <w:r w:rsidRPr="003D0023">
        <w:rPr>
          <w:rFonts w:ascii="Arial" w:hAnsi="Arial" w:cs="Arial"/>
          <w:sz w:val="18"/>
          <w:szCs w:val="18"/>
        </w:rPr>
        <w:tab/>
        <w:t>Wykonawca robót jest odpowiedzialny za jakość ich wykonywania oraz za zgodność z dokumentacją, STWiORB i poleceniami Inżyniera.</w:t>
      </w:r>
    </w:p>
    <w:p w14:paraId="19D6C129"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 xml:space="preserve">(2) </w:t>
      </w:r>
      <w:r w:rsidRPr="003D0023">
        <w:rPr>
          <w:rFonts w:ascii="Arial" w:hAnsi="Arial" w:cs="Arial"/>
          <w:sz w:val="18"/>
          <w:szCs w:val="18"/>
        </w:rPr>
        <w:tab/>
        <w:t>W czasie wykonywania i zakończenia robót Wykonawca będzie utrzymywał w sposób ciągły na placu budowy uprawnionego geodetę do wykonywania i nadzorowania wytyczeń i innych prac geodezyjnych. Przyrządy używane przez Wykonawcę będą odpowiedniej marki i typu do zadań jakim mają służyć oraz w znakomitym stanie technicznym i doskonale wyregulowane. Każdy błąd w pracach geodezyjnych i wynikające z niego konsekwencje będą usunięte na koszt Wykonawcy.</w:t>
      </w:r>
    </w:p>
    <w:p w14:paraId="5EBCF54B" w14:textId="77777777" w:rsidR="004E0C45" w:rsidRPr="003D0023" w:rsidRDefault="004E0C45" w:rsidP="003D0023">
      <w:pPr>
        <w:pStyle w:val="SSTnagowek2"/>
        <w:spacing w:beforeLines="0" w:afterLines="0" w:line="264" w:lineRule="auto"/>
        <w:jc w:val="both"/>
        <w:rPr>
          <w:rFonts w:ascii="Arial" w:hAnsi="Arial" w:cs="Arial"/>
        </w:rPr>
      </w:pPr>
      <w:r w:rsidRPr="003D0023">
        <w:rPr>
          <w:rFonts w:ascii="Arial" w:hAnsi="Arial" w:cs="Arial"/>
        </w:rPr>
        <w:t>MATERIAŁY</w:t>
      </w:r>
    </w:p>
    <w:p w14:paraId="121B2F51"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 xml:space="preserve">(1) </w:t>
      </w:r>
      <w:r w:rsidRPr="003D0023">
        <w:rPr>
          <w:rFonts w:ascii="Arial" w:hAnsi="Arial" w:cs="Arial"/>
          <w:sz w:val="18"/>
          <w:szCs w:val="18"/>
        </w:rPr>
        <w:tab/>
        <w:t>słupki betonowe</w:t>
      </w:r>
    </w:p>
    <w:p w14:paraId="37F2ED93"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 xml:space="preserve">(2) </w:t>
      </w:r>
      <w:r w:rsidRPr="003D0023">
        <w:rPr>
          <w:rFonts w:ascii="Arial" w:hAnsi="Arial" w:cs="Arial"/>
          <w:sz w:val="18"/>
          <w:szCs w:val="18"/>
        </w:rPr>
        <w:tab/>
        <w:t>słupki z drewna iglastego o średnicy d=20 mm oraz pręty metalowe</w:t>
      </w:r>
    </w:p>
    <w:p w14:paraId="7D90EE40"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 xml:space="preserve">(3) </w:t>
      </w:r>
      <w:r w:rsidRPr="003D0023">
        <w:rPr>
          <w:rFonts w:ascii="Arial" w:hAnsi="Arial" w:cs="Arial"/>
          <w:sz w:val="18"/>
          <w:szCs w:val="18"/>
        </w:rPr>
        <w:tab/>
        <w:t>deski z drewna iglastego, obrzynane grubości 22 mm klasy II</w:t>
      </w:r>
    </w:p>
    <w:p w14:paraId="3C1102E3"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 xml:space="preserve">(4) </w:t>
      </w:r>
      <w:r w:rsidRPr="003D0023">
        <w:rPr>
          <w:rFonts w:ascii="Arial" w:hAnsi="Arial" w:cs="Arial"/>
          <w:sz w:val="18"/>
          <w:szCs w:val="18"/>
        </w:rPr>
        <w:tab/>
        <w:t>farba chlorokauczukowa</w:t>
      </w:r>
    </w:p>
    <w:p w14:paraId="73A89F32"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 xml:space="preserve">(5) </w:t>
      </w:r>
      <w:r w:rsidRPr="003D0023">
        <w:rPr>
          <w:rFonts w:ascii="Arial" w:hAnsi="Arial" w:cs="Arial"/>
          <w:sz w:val="18"/>
          <w:szCs w:val="18"/>
        </w:rPr>
        <w:tab/>
        <w:t>tablice km i hm</w:t>
      </w:r>
    </w:p>
    <w:p w14:paraId="26F02E1D" w14:textId="77777777" w:rsidR="004E0C45" w:rsidRPr="003D0023" w:rsidRDefault="004E0C45" w:rsidP="003D0023">
      <w:pPr>
        <w:pStyle w:val="SSTnagowek2"/>
        <w:spacing w:beforeLines="0" w:afterLines="0" w:line="264" w:lineRule="auto"/>
        <w:jc w:val="both"/>
        <w:rPr>
          <w:rFonts w:ascii="Arial" w:hAnsi="Arial" w:cs="Arial"/>
        </w:rPr>
      </w:pPr>
      <w:r w:rsidRPr="003D0023">
        <w:rPr>
          <w:rFonts w:ascii="Arial" w:hAnsi="Arial" w:cs="Arial"/>
        </w:rPr>
        <w:t>SPRZĘT</w:t>
      </w:r>
    </w:p>
    <w:p w14:paraId="6725C634"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Specjalistyczny sprzęt geodezyjny zapewniający precyzję pomiaru.</w:t>
      </w:r>
    </w:p>
    <w:p w14:paraId="2F31B785" w14:textId="77777777" w:rsidR="004E0C45" w:rsidRPr="003D0023" w:rsidRDefault="004E0C45" w:rsidP="003D0023">
      <w:pPr>
        <w:pStyle w:val="SSTnagowek2"/>
        <w:spacing w:beforeLines="0" w:afterLines="0" w:line="264" w:lineRule="auto"/>
        <w:jc w:val="both"/>
        <w:rPr>
          <w:rFonts w:ascii="Arial" w:hAnsi="Arial" w:cs="Arial"/>
        </w:rPr>
      </w:pPr>
      <w:r w:rsidRPr="003D0023">
        <w:rPr>
          <w:rFonts w:ascii="Arial" w:hAnsi="Arial" w:cs="Arial"/>
        </w:rPr>
        <w:t>TRANSPORT</w:t>
      </w:r>
    </w:p>
    <w:p w14:paraId="215A421C"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Samochód dostawczy.</w:t>
      </w:r>
    </w:p>
    <w:p w14:paraId="1EA6E904" w14:textId="77777777" w:rsidR="00104FBB" w:rsidRDefault="00104FBB">
      <w:pPr>
        <w:jc w:val="left"/>
        <w:rPr>
          <w:rFonts w:ascii="Arial" w:hAnsi="Arial" w:cs="Arial"/>
          <w:b/>
          <w:bCs/>
          <w:caps/>
          <w:sz w:val="18"/>
          <w:szCs w:val="18"/>
        </w:rPr>
      </w:pPr>
      <w:r>
        <w:rPr>
          <w:rFonts w:ascii="Arial" w:hAnsi="Arial" w:cs="Arial"/>
        </w:rPr>
        <w:br w:type="page"/>
      </w:r>
    </w:p>
    <w:p w14:paraId="044604D1" w14:textId="77777777" w:rsidR="004E0C45" w:rsidRPr="003D0023" w:rsidRDefault="004E0C45" w:rsidP="003D0023">
      <w:pPr>
        <w:pStyle w:val="SSTnagowek2"/>
        <w:spacing w:beforeLines="0" w:afterLines="0" w:line="264" w:lineRule="auto"/>
        <w:jc w:val="both"/>
        <w:rPr>
          <w:rFonts w:ascii="Arial" w:hAnsi="Arial" w:cs="Arial"/>
        </w:rPr>
      </w:pPr>
      <w:r w:rsidRPr="003D0023">
        <w:rPr>
          <w:rFonts w:ascii="Arial" w:hAnsi="Arial" w:cs="Arial"/>
        </w:rPr>
        <w:lastRenderedPageBreak/>
        <w:t>WYKONANIE ROBÓT</w:t>
      </w:r>
    </w:p>
    <w:p w14:paraId="0D33688C" w14:textId="77777777" w:rsidR="004E0C45" w:rsidRPr="003D0023" w:rsidRDefault="004E0C45" w:rsidP="00F41DB0">
      <w:pPr>
        <w:pStyle w:val="SSTnag3"/>
        <w:spacing w:before="72" w:after="72" w:line="264" w:lineRule="auto"/>
        <w:rPr>
          <w:rFonts w:ascii="Arial" w:hAnsi="Arial" w:cs="Arial"/>
        </w:rPr>
      </w:pPr>
      <w:r w:rsidRPr="003D0023">
        <w:rPr>
          <w:rFonts w:ascii="Arial" w:hAnsi="Arial" w:cs="Arial"/>
        </w:rPr>
        <w:t xml:space="preserve">Ogólne warunki wykonania robót </w:t>
      </w:r>
    </w:p>
    <w:p w14:paraId="083E7331"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Prace pomiarowe powinny być wykonane zgodnie z obowiązującymi Instrukcjami Głównego Urzędu Geodezji i Kartografii (GUGiK).</w:t>
      </w:r>
    </w:p>
    <w:p w14:paraId="5ED5D858" w14:textId="77777777" w:rsidR="00104FBB" w:rsidRPr="00104FBB" w:rsidRDefault="00104FBB" w:rsidP="001A428F">
      <w:pPr>
        <w:pStyle w:val="sstnromalny"/>
        <w:spacing w:line="264" w:lineRule="auto"/>
        <w:ind w:firstLine="0"/>
        <w:rPr>
          <w:rFonts w:ascii="Arial" w:hAnsi="Arial" w:cs="Arial"/>
          <w:sz w:val="18"/>
          <w:szCs w:val="18"/>
        </w:rPr>
      </w:pPr>
      <w:r w:rsidRPr="00104FBB">
        <w:rPr>
          <w:rFonts w:ascii="Arial" w:hAnsi="Arial" w:cs="Arial"/>
          <w:sz w:val="18"/>
          <w:szCs w:val="18"/>
        </w:rPr>
        <w:t>Przed przystąpieniem do robót Wykonawca powinien uzyskać niezbędne dane zawierające lokalizację i współrzędne punktów głównych trasy oraz pozyskać niezbędne dane z państwowych zasobów geodezyjnych i kartograficznych dot. sieci reperów. W oparciu o uzyskane materiały Wykonawca powinien przeprowadzić obliczenia i pomiary geodezyjne niezbędne do szczegółowego wytyczenia robót</w:t>
      </w:r>
    </w:p>
    <w:p w14:paraId="4CD994FD" w14:textId="77777777" w:rsidR="004E0C45" w:rsidRPr="003D0023" w:rsidRDefault="004E0C45" w:rsidP="001A428F">
      <w:pPr>
        <w:pStyle w:val="sstnromalny"/>
        <w:spacing w:line="264" w:lineRule="auto"/>
        <w:ind w:firstLine="0"/>
        <w:rPr>
          <w:rFonts w:ascii="Arial" w:hAnsi="Arial" w:cs="Arial"/>
          <w:sz w:val="18"/>
          <w:szCs w:val="18"/>
        </w:rPr>
      </w:pPr>
      <w:r w:rsidRPr="003D0023">
        <w:rPr>
          <w:rFonts w:ascii="Arial" w:hAnsi="Arial" w:cs="Arial"/>
          <w:sz w:val="18"/>
          <w:szCs w:val="18"/>
        </w:rPr>
        <w:t>Realizowana przebudowa obiektu wymagać będzie stałej obsługi geodezyjnej, prowadzonej przez zespół uprawnionych i doświadczonych w pracach drogowo-mostowych geodetów, w tym geodety uprawnionego do pracy na PKP. W ramach obsługi geodezyjnej budowy należy przewidzieć odtworzenie reperów geodezyjnych kolejowych i drogowych z jednoczesnym wpisaniem ich lokaty i rzędnych wysokościowych do ksiąg ewidencyjnych.</w:t>
      </w:r>
    </w:p>
    <w:p w14:paraId="523592C3" w14:textId="77777777" w:rsidR="004E0C45" w:rsidRPr="003D0023" w:rsidRDefault="004E0C45" w:rsidP="00F41DB0">
      <w:pPr>
        <w:pStyle w:val="SSTnag3"/>
        <w:spacing w:before="72" w:after="72" w:line="264" w:lineRule="auto"/>
        <w:rPr>
          <w:rFonts w:ascii="Arial" w:hAnsi="Arial" w:cs="Arial"/>
        </w:rPr>
      </w:pPr>
      <w:r w:rsidRPr="003D0023">
        <w:rPr>
          <w:rFonts w:ascii="Arial" w:hAnsi="Arial" w:cs="Arial"/>
        </w:rPr>
        <w:t>Wyznaczenie punktów na osi</w:t>
      </w:r>
    </w:p>
    <w:p w14:paraId="6C4C2F69"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Tyczenie osi trasy należy wykonać w oparciu o Dokumentację Projektową, przy wykorzystaniu sieci poligonizacji państwowej. Wyznaczone punkty na osi budowli nie powinny być przesunięte więcej niż o 1cm w stosunku do projektowanych, a rzędne punktów na osi należy wyznaczyć z dokładnością do 1cm w stosunku do rzędnych projektu.</w:t>
      </w:r>
    </w:p>
    <w:p w14:paraId="41C3B08D" w14:textId="77777777" w:rsidR="004E0C45" w:rsidRPr="003D0023" w:rsidRDefault="004E0C45" w:rsidP="00F41DB0">
      <w:pPr>
        <w:pStyle w:val="SSTnag3"/>
        <w:spacing w:before="72" w:after="72" w:line="264" w:lineRule="auto"/>
        <w:rPr>
          <w:rFonts w:ascii="Arial" w:hAnsi="Arial" w:cs="Arial"/>
        </w:rPr>
      </w:pPr>
      <w:r w:rsidRPr="003D0023">
        <w:rPr>
          <w:rFonts w:ascii="Arial" w:hAnsi="Arial" w:cs="Arial"/>
        </w:rPr>
        <w:t>Robocze punkty wysokościowe</w:t>
      </w:r>
    </w:p>
    <w:p w14:paraId="0B58F029"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Należy wyznaczyć robocze punkty wysokościowe.</w:t>
      </w:r>
    </w:p>
    <w:p w14:paraId="6E020DB0"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Punkty wysokościowe należy wykonać poza granicami projektowanej budowli, a rzędne ich wyznaczyć z dokładnością do 0,1cm.</w:t>
      </w:r>
    </w:p>
    <w:p w14:paraId="5FD40D00" w14:textId="77777777" w:rsidR="004E0C45" w:rsidRPr="003D0023" w:rsidRDefault="004E0C45" w:rsidP="00F41DB0">
      <w:pPr>
        <w:pStyle w:val="SSTnag3"/>
        <w:spacing w:before="72" w:after="72" w:line="264" w:lineRule="auto"/>
        <w:rPr>
          <w:rFonts w:ascii="Arial" w:hAnsi="Arial" w:cs="Arial"/>
        </w:rPr>
      </w:pPr>
      <w:r w:rsidRPr="003D0023">
        <w:rPr>
          <w:rFonts w:ascii="Arial" w:hAnsi="Arial" w:cs="Arial"/>
        </w:rPr>
        <w:t>Wyznaczenie konturów nasypów i wykopów</w:t>
      </w:r>
    </w:p>
    <w:p w14:paraId="6503A0C6"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Wyznaczenie konturów nasypów i wykopów polega na oznaczeniu położenia w terenie krawędzi podstawy nasypu oraz krawędzi przecięcia powierzchni zewnętrznych skarp wykopów z terenem.</w:t>
      </w:r>
    </w:p>
    <w:p w14:paraId="573BBBB9"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Do wyznaczenia konturów nasypów i wykopów należy stosować dobrze widoczne paliki.</w:t>
      </w:r>
    </w:p>
    <w:p w14:paraId="299D8259"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Odległość między palikami należy dostosować do ukształtowania terenu oraz geometrii trasy drogowej. Odległość ta powinna odpowiadać odstępowi kolejnych przekrojów poprzecznych podanych w Dokumentacji Projektowej.</w:t>
      </w:r>
    </w:p>
    <w:p w14:paraId="1A9E5784" w14:textId="77777777" w:rsidR="004E0C45" w:rsidRPr="003D0023" w:rsidRDefault="004E0C45" w:rsidP="003D0023">
      <w:pPr>
        <w:pStyle w:val="SSTnagowek2"/>
        <w:spacing w:beforeLines="0" w:afterLines="0" w:line="264" w:lineRule="auto"/>
        <w:jc w:val="both"/>
        <w:rPr>
          <w:rFonts w:ascii="Arial" w:hAnsi="Arial" w:cs="Arial"/>
        </w:rPr>
      </w:pPr>
      <w:r w:rsidRPr="003D0023">
        <w:rPr>
          <w:rFonts w:ascii="Arial" w:hAnsi="Arial" w:cs="Arial"/>
        </w:rPr>
        <w:t>KONTROLA JAKOŚCI</w:t>
      </w:r>
    </w:p>
    <w:p w14:paraId="47902BDC" w14:textId="77777777" w:rsidR="001A428F" w:rsidRDefault="004E0C45" w:rsidP="003D0023">
      <w:pPr>
        <w:pStyle w:val="sstnromalny"/>
        <w:spacing w:line="264" w:lineRule="auto"/>
        <w:rPr>
          <w:rFonts w:ascii="Arial" w:hAnsi="Arial" w:cs="Arial"/>
          <w:sz w:val="18"/>
          <w:szCs w:val="18"/>
        </w:rPr>
      </w:pPr>
      <w:r w:rsidRPr="003D0023">
        <w:rPr>
          <w:rFonts w:ascii="Arial" w:hAnsi="Arial" w:cs="Arial"/>
          <w:sz w:val="18"/>
          <w:szCs w:val="18"/>
        </w:rPr>
        <w:t xml:space="preserve">Dla obiektów inżynieryjnych i kubaturowych (z wyjątkiem peronów) dopuszczalne odchyłki wynoszą </w:t>
      </w:r>
      <w:r w:rsidR="00F4197F" w:rsidRPr="003D0023">
        <w:rPr>
          <w:rFonts w:ascii="Arial" w:hAnsi="Arial" w:cs="Arial"/>
          <w:sz w:val="18"/>
          <w:szCs w:val="18"/>
        </w:rPr>
        <w:fldChar w:fldCharType="begin"/>
      </w:r>
      <w:r w:rsidRPr="003D0023">
        <w:rPr>
          <w:rFonts w:ascii="Arial" w:hAnsi="Arial" w:cs="Arial"/>
          <w:sz w:val="18"/>
          <w:szCs w:val="18"/>
        </w:rPr>
        <w:instrText>SYMBOL 177 \f "Times New Roman CE"</w:instrText>
      </w:r>
      <w:r w:rsidR="00F4197F" w:rsidRPr="003D0023">
        <w:rPr>
          <w:rFonts w:ascii="Arial" w:hAnsi="Arial" w:cs="Arial"/>
          <w:sz w:val="18"/>
          <w:szCs w:val="18"/>
        </w:rPr>
        <w:fldChar w:fldCharType="end"/>
      </w:r>
      <w:r w:rsidRPr="003D0023">
        <w:rPr>
          <w:rFonts w:ascii="Arial" w:hAnsi="Arial" w:cs="Arial"/>
          <w:sz w:val="18"/>
          <w:szCs w:val="18"/>
        </w:rPr>
        <w:t xml:space="preserve"> 1 cm w planie i w posadowieniu poziomym. </w:t>
      </w:r>
    </w:p>
    <w:p w14:paraId="00EF66A6" w14:textId="77777777" w:rsidR="004E0C45" w:rsidRPr="003D0023" w:rsidRDefault="001A428F" w:rsidP="003D0023">
      <w:pPr>
        <w:pStyle w:val="sstnromalny"/>
        <w:spacing w:line="264" w:lineRule="auto"/>
        <w:rPr>
          <w:rFonts w:ascii="Arial" w:hAnsi="Arial" w:cs="Arial"/>
          <w:sz w:val="18"/>
          <w:szCs w:val="18"/>
        </w:rPr>
      </w:pPr>
      <w:r w:rsidRPr="001A428F">
        <w:rPr>
          <w:rFonts w:ascii="Arial" w:hAnsi="Arial" w:cs="Arial"/>
          <w:sz w:val="18"/>
          <w:szCs w:val="18"/>
        </w:rPr>
        <w:t>Sprawdzenie wymiarów elementów stalowych i konstrukcji stalowej w odniesieniu do długości i szerokości powinno być dokonywane z dokładnością do 1 mm, a w odniesieniu do ich grubości z dokładnością do 0,1 mm</w:t>
      </w:r>
    </w:p>
    <w:p w14:paraId="7B41ABF8" w14:textId="77777777" w:rsidR="001A428F" w:rsidRPr="001A428F" w:rsidRDefault="001A428F" w:rsidP="001A428F">
      <w:pPr>
        <w:pStyle w:val="SSTnagowek2"/>
        <w:spacing w:beforeLines="0" w:afterLines="0" w:line="264" w:lineRule="auto"/>
        <w:jc w:val="both"/>
        <w:rPr>
          <w:rFonts w:ascii="Arial" w:hAnsi="Arial" w:cs="Arial"/>
        </w:rPr>
      </w:pPr>
      <w:r w:rsidRPr="001A428F">
        <w:rPr>
          <w:rFonts w:ascii="Arial" w:hAnsi="Arial" w:cs="Arial"/>
        </w:rPr>
        <w:t>OBMIAR ROBÓT</w:t>
      </w:r>
    </w:p>
    <w:p w14:paraId="216F35BE" w14:textId="77777777" w:rsidR="001A428F" w:rsidRPr="001A428F" w:rsidRDefault="001A428F" w:rsidP="001A428F">
      <w:pPr>
        <w:pStyle w:val="sstnromalny"/>
        <w:spacing w:line="264" w:lineRule="auto"/>
        <w:rPr>
          <w:rFonts w:ascii="Arial" w:hAnsi="Arial" w:cs="Arial"/>
          <w:sz w:val="18"/>
          <w:szCs w:val="18"/>
        </w:rPr>
      </w:pPr>
      <w:r w:rsidRPr="001A428F">
        <w:rPr>
          <w:rFonts w:ascii="Arial" w:hAnsi="Arial" w:cs="Arial"/>
          <w:sz w:val="18"/>
          <w:szCs w:val="18"/>
        </w:rPr>
        <w:t>7.1. Ogólne zasady obmiaru robót</w:t>
      </w:r>
    </w:p>
    <w:p w14:paraId="426D8793" w14:textId="77777777" w:rsidR="001A428F" w:rsidRPr="001A428F" w:rsidRDefault="001A428F" w:rsidP="001A428F">
      <w:pPr>
        <w:pStyle w:val="sstnromalny"/>
        <w:spacing w:line="264" w:lineRule="auto"/>
        <w:rPr>
          <w:rFonts w:ascii="Arial" w:hAnsi="Arial" w:cs="Arial"/>
          <w:sz w:val="18"/>
          <w:szCs w:val="18"/>
        </w:rPr>
      </w:pPr>
      <w:r w:rsidRPr="001A428F">
        <w:rPr>
          <w:rFonts w:ascii="Arial" w:hAnsi="Arial" w:cs="Arial"/>
          <w:sz w:val="18"/>
          <w:szCs w:val="18"/>
        </w:rPr>
        <w:t>Ogólne zasady obmiaru robót podano w ST D-M-00.00.00 „Wymagania ogólne”.</w:t>
      </w:r>
    </w:p>
    <w:p w14:paraId="7EF6EC2A" w14:textId="77777777" w:rsidR="001A428F" w:rsidRPr="001A428F" w:rsidRDefault="001A428F" w:rsidP="001A428F">
      <w:pPr>
        <w:pStyle w:val="sstnromalny"/>
        <w:spacing w:line="264" w:lineRule="auto"/>
        <w:rPr>
          <w:rFonts w:ascii="Arial" w:hAnsi="Arial" w:cs="Arial"/>
          <w:sz w:val="18"/>
          <w:szCs w:val="18"/>
        </w:rPr>
      </w:pPr>
      <w:r w:rsidRPr="001A428F">
        <w:rPr>
          <w:rFonts w:ascii="Arial" w:hAnsi="Arial" w:cs="Arial"/>
          <w:sz w:val="18"/>
          <w:szCs w:val="18"/>
        </w:rPr>
        <w:t>7.2. Jednostka obmiarowa</w:t>
      </w:r>
    </w:p>
    <w:p w14:paraId="61CEF853" w14:textId="77777777" w:rsidR="001A428F" w:rsidRDefault="001A428F" w:rsidP="001A428F">
      <w:pPr>
        <w:pStyle w:val="sstnromalny"/>
        <w:spacing w:line="264" w:lineRule="auto"/>
        <w:rPr>
          <w:rFonts w:ascii="Arial" w:hAnsi="Arial" w:cs="Arial"/>
          <w:sz w:val="18"/>
          <w:szCs w:val="18"/>
        </w:rPr>
      </w:pPr>
      <w:r w:rsidRPr="001A428F">
        <w:rPr>
          <w:rFonts w:ascii="Arial" w:hAnsi="Arial" w:cs="Arial"/>
          <w:sz w:val="18"/>
          <w:szCs w:val="18"/>
        </w:rPr>
        <w:t>Jednostką obmiarową jest ryczałt dla wykonania pomiarów geodezyjnych Robót oraz wykonania geodezyjnej inwentaryzacji powykonawczej robót, sieci i  terenu, a także dokumentacji powykonawczej.</w:t>
      </w:r>
    </w:p>
    <w:p w14:paraId="5C1965BD" w14:textId="77777777" w:rsidR="001A428F" w:rsidRPr="001A428F" w:rsidRDefault="001A428F" w:rsidP="001A428F">
      <w:pPr>
        <w:pStyle w:val="SSTnagowek2"/>
        <w:spacing w:beforeLines="0" w:afterLines="0" w:line="264" w:lineRule="auto"/>
        <w:jc w:val="both"/>
        <w:rPr>
          <w:rFonts w:ascii="Arial" w:hAnsi="Arial" w:cs="Arial"/>
        </w:rPr>
      </w:pPr>
      <w:r w:rsidRPr="001A428F">
        <w:rPr>
          <w:rFonts w:ascii="Arial" w:hAnsi="Arial" w:cs="Arial"/>
        </w:rPr>
        <w:t>ODBIÓR ROBÓT</w:t>
      </w:r>
    </w:p>
    <w:p w14:paraId="5560D87A" w14:textId="77777777" w:rsidR="001A428F" w:rsidRPr="001A428F" w:rsidRDefault="001A428F" w:rsidP="001A428F">
      <w:pPr>
        <w:pStyle w:val="sstnromalny"/>
        <w:spacing w:line="264" w:lineRule="auto"/>
        <w:rPr>
          <w:rFonts w:ascii="Arial" w:hAnsi="Arial" w:cs="Arial"/>
          <w:sz w:val="18"/>
          <w:szCs w:val="18"/>
        </w:rPr>
      </w:pPr>
      <w:r w:rsidRPr="001A428F">
        <w:rPr>
          <w:rFonts w:ascii="Arial" w:hAnsi="Arial" w:cs="Arial"/>
          <w:sz w:val="18"/>
          <w:szCs w:val="18"/>
        </w:rPr>
        <w:t>8.1. Ogólne zasady odbioru robót</w:t>
      </w:r>
    </w:p>
    <w:p w14:paraId="7F5DB1D5" w14:textId="77777777" w:rsidR="001A428F" w:rsidRPr="001A428F" w:rsidRDefault="001A428F" w:rsidP="001A428F">
      <w:pPr>
        <w:pStyle w:val="sstnromalny"/>
        <w:spacing w:line="264" w:lineRule="auto"/>
        <w:rPr>
          <w:rFonts w:ascii="Arial" w:hAnsi="Arial" w:cs="Arial"/>
          <w:sz w:val="18"/>
          <w:szCs w:val="18"/>
        </w:rPr>
      </w:pPr>
      <w:r w:rsidRPr="001A428F">
        <w:rPr>
          <w:rFonts w:ascii="Arial" w:hAnsi="Arial" w:cs="Arial"/>
          <w:sz w:val="18"/>
          <w:szCs w:val="18"/>
        </w:rPr>
        <w:t>Ogólne zasady odbioru robót podano w ST D-M-00.00.00 „Wymagania ogólne”.</w:t>
      </w:r>
    </w:p>
    <w:p w14:paraId="487C3FB3" w14:textId="77777777" w:rsidR="001A428F" w:rsidRPr="001A428F" w:rsidRDefault="001A428F" w:rsidP="001A428F">
      <w:pPr>
        <w:pStyle w:val="sstnromalny"/>
        <w:spacing w:line="264" w:lineRule="auto"/>
        <w:rPr>
          <w:rFonts w:ascii="Arial" w:hAnsi="Arial" w:cs="Arial"/>
          <w:sz w:val="18"/>
          <w:szCs w:val="18"/>
        </w:rPr>
      </w:pPr>
      <w:r w:rsidRPr="001A428F">
        <w:rPr>
          <w:rFonts w:ascii="Arial" w:hAnsi="Arial" w:cs="Arial"/>
          <w:sz w:val="18"/>
          <w:szCs w:val="18"/>
        </w:rPr>
        <w:t>8.2. Sposób odbioru robót</w:t>
      </w:r>
    </w:p>
    <w:p w14:paraId="61A491AA" w14:textId="77777777" w:rsidR="001A428F" w:rsidRDefault="001A428F" w:rsidP="001A428F">
      <w:pPr>
        <w:pStyle w:val="sstnromalny"/>
        <w:spacing w:line="264" w:lineRule="auto"/>
      </w:pPr>
      <w:r w:rsidRPr="001A428F">
        <w:rPr>
          <w:rFonts w:ascii="Arial" w:hAnsi="Arial" w:cs="Arial"/>
          <w:sz w:val="18"/>
          <w:szCs w:val="18"/>
        </w:rPr>
        <w:t xml:space="preserve">Odbiór robót związanych z wykonaniem prac geodezyjnych w terenie następuje na podstawie szkiców, operatów geodezyjnych i dzienników pomiarów geodezyjnych lub protokołu z kontroli geodezyjnej, map oraz Protokołów zawartych </w:t>
      </w:r>
      <w:r>
        <w:rPr>
          <w:rFonts w:ascii="Arial" w:hAnsi="Arial" w:cs="Arial"/>
          <w:sz w:val="18"/>
          <w:szCs w:val="18"/>
        </w:rPr>
        <w:t xml:space="preserve">w </w:t>
      </w:r>
      <w:r w:rsidRPr="001A428F">
        <w:rPr>
          <w:rFonts w:ascii="Arial" w:hAnsi="Arial" w:cs="Arial"/>
          <w:sz w:val="18"/>
          <w:szCs w:val="18"/>
        </w:rPr>
        <w:t>„Warunkach i zasadach odbiorów Robót budowlanych na liniach kolejowych”, które Wykonawca przedkłada Inżynierowi, a także dokumentacji powykonawczej przekazanej do odbioru końcowego robót.</w:t>
      </w:r>
    </w:p>
    <w:p w14:paraId="01750638" w14:textId="77777777" w:rsidR="004E0C45" w:rsidRPr="003D0023" w:rsidRDefault="001A428F" w:rsidP="001A428F">
      <w:pPr>
        <w:pStyle w:val="SSTnagowek2"/>
        <w:spacing w:beforeLines="0" w:afterLines="0" w:line="264" w:lineRule="auto"/>
        <w:jc w:val="both"/>
        <w:rPr>
          <w:rFonts w:ascii="Arial" w:hAnsi="Arial" w:cs="Arial"/>
        </w:rPr>
      </w:pPr>
      <w:r w:rsidRPr="003D0023">
        <w:rPr>
          <w:rFonts w:ascii="Arial" w:hAnsi="Arial" w:cs="Arial"/>
        </w:rPr>
        <w:t xml:space="preserve"> </w:t>
      </w:r>
      <w:r>
        <w:rPr>
          <w:rFonts w:ascii="Arial" w:hAnsi="Arial" w:cs="Arial"/>
        </w:rPr>
        <w:t xml:space="preserve">Podstawa </w:t>
      </w:r>
      <w:r w:rsidR="004E0C45" w:rsidRPr="003D0023">
        <w:rPr>
          <w:rFonts w:ascii="Arial" w:hAnsi="Arial" w:cs="Arial"/>
        </w:rPr>
        <w:t>PŁATNOŚCI.</w:t>
      </w:r>
    </w:p>
    <w:p w14:paraId="017C558F" w14:textId="77777777" w:rsidR="001A428F" w:rsidRPr="001A428F" w:rsidRDefault="001A428F" w:rsidP="001A428F">
      <w:pPr>
        <w:pStyle w:val="sstnromalny"/>
        <w:spacing w:line="264" w:lineRule="auto"/>
        <w:rPr>
          <w:rFonts w:ascii="Arial" w:hAnsi="Arial" w:cs="Arial"/>
          <w:sz w:val="18"/>
          <w:szCs w:val="18"/>
        </w:rPr>
      </w:pPr>
      <w:r w:rsidRPr="001A428F">
        <w:rPr>
          <w:rFonts w:ascii="Arial" w:hAnsi="Arial" w:cs="Arial"/>
          <w:sz w:val="18"/>
          <w:szCs w:val="18"/>
        </w:rPr>
        <w:t>„Ogólne wymagania dotyczące płatności podano w ST D - M.00.00.00.</w:t>
      </w:r>
    </w:p>
    <w:p w14:paraId="19EAFFCE" w14:textId="77777777" w:rsidR="001A428F" w:rsidRPr="001A428F" w:rsidRDefault="001A428F" w:rsidP="001A428F">
      <w:pPr>
        <w:pStyle w:val="sstnromalny"/>
        <w:spacing w:line="264" w:lineRule="auto"/>
        <w:rPr>
          <w:rFonts w:ascii="Arial" w:hAnsi="Arial" w:cs="Arial"/>
          <w:sz w:val="18"/>
          <w:szCs w:val="18"/>
        </w:rPr>
      </w:pPr>
      <w:r w:rsidRPr="001A428F">
        <w:rPr>
          <w:rFonts w:ascii="Arial" w:hAnsi="Arial" w:cs="Arial"/>
          <w:sz w:val="18"/>
          <w:szCs w:val="18"/>
        </w:rPr>
        <w:t>Płatności za l km (kilometr) lub sztukę należy przyjmować na podstawie szkiców i dzienników pomiarów geodezyjnych lub protokołu z kontroli geodezyjnej.</w:t>
      </w:r>
    </w:p>
    <w:p w14:paraId="6764514B" w14:textId="77777777" w:rsidR="001A428F" w:rsidRPr="001A428F" w:rsidRDefault="001A428F" w:rsidP="001A428F">
      <w:pPr>
        <w:pStyle w:val="sstnromalny"/>
        <w:spacing w:line="264" w:lineRule="auto"/>
        <w:rPr>
          <w:rFonts w:ascii="Arial" w:hAnsi="Arial" w:cs="Arial"/>
          <w:sz w:val="18"/>
          <w:szCs w:val="18"/>
        </w:rPr>
      </w:pPr>
      <w:r w:rsidRPr="001A428F">
        <w:rPr>
          <w:rFonts w:ascii="Arial" w:hAnsi="Arial" w:cs="Arial"/>
          <w:sz w:val="18"/>
          <w:szCs w:val="18"/>
        </w:rPr>
        <w:t>Cena wykonania robót obejmuje :</w:t>
      </w:r>
    </w:p>
    <w:p w14:paraId="0E8F986E" w14:textId="77777777" w:rsidR="001A428F" w:rsidRPr="001A428F" w:rsidRDefault="001A428F" w:rsidP="001A428F">
      <w:pPr>
        <w:pStyle w:val="sstnromalny"/>
        <w:spacing w:line="264" w:lineRule="auto"/>
        <w:rPr>
          <w:rFonts w:ascii="Arial" w:hAnsi="Arial" w:cs="Arial"/>
          <w:sz w:val="18"/>
          <w:szCs w:val="18"/>
        </w:rPr>
      </w:pPr>
      <w:r w:rsidRPr="001A428F">
        <w:rPr>
          <w:rFonts w:ascii="Arial" w:hAnsi="Arial" w:cs="Arial"/>
          <w:sz w:val="18"/>
          <w:szCs w:val="18"/>
        </w:rPr>
        <w:t>- ustalenie w Ośrodku Geodezji lub wytyczenie punktów głównych trasy i reperów,</w:t>
      </w:r>
    </w:p>
    <w:p w14:paraId="35D77E97" w14:textId="77777777" w:rsidR="001A428F" w:rsidRPr="001A428F" w:rsidRDefault="001A428F" w:rsidP="001A428F">
      <w:pPr>
        <w:pStyle w:val="sstnromalny"/>
        <w:spacing w:line="264" w:lineRule="auto"/>
        <w:rPr>
          <w:rFonts w:ascii="Arial" w:hAnsi="Arial" w:cs="Arial"/>
          <w:sz w:val="18"/>
          <w:szCs w:val="18"/>
        </w:rPr>
      </w:pPr>
      <w:r w:rsidRPr="001A428F">
        <w:rPr>
          <w:rFonts w:ascii="Arial" w:hAnsi="Arial" w:cs="Arial"/>
          <w:sz w:val="18"/>
          <w:szCs w:val="18"/>
        </w:rPr>
        <w:t>- sprawdzenie wyznaczenia punktów głównych osi trasy i punktów wysokościowych,</w:t>
      </w:r>
    </w:p>
    <w:p w14:paraId="27203D66" w14:textId="77777777" w:rsidR="001A428F" w:rsidRPr="001A428F" w:rsidRDefault="001A428F" w:rsidP="001A428F">
      <w:pPr>
        <w:pStyle w:val="sstnromalny"/>
        <w:spacing w:line="264" w:lineRule="auto"/>
        <w:rPr>
          <w:rFonts w:ascii="Arial" w:hAnsi="Arial" w:cs="Arial"/>
          <w:sz w:val="18"/>
          <w:szCs w:val="18"/>
        </w:rPr>
      </w:pPr>
      <w:r w:rsidRPr="001A428F">
        <w:rPr>
          <w:rFonts w:ascii="Arial" w:hAnsi="Arial" w:cs="Arial"/>
          <w:sz w:val="18"/>
          <w:szCs w:val="18"/>
        </w:rPr>
        <w:t>- uzupełnienie osi trasy dodatkowymi punktami,</w:t>
      </w:r>
    </w:p>
    <w:p w14:paraId="1AE04407" w14:textId="77777777" w:rsidR="001A428F" w:rsidRPr="001A428F" w:rsidRDefault="001A428F" w:rsidP="001A428F">
      <w:pPr>
        <w:pStyle w:val="sstnromalny"/>
        <w:spacing w:line="264" w:lineRule="auto"/>
        <w:rPr>
          <w:rFonts w:ascii="Arial" w:hAnsi="Arial" w:cs="Arial"/>
          <w:sz w:val="18"/>
          <w:szCs w:val="18"/>
        </w:rPr>
      </w:pPr>
      <w:r w:rsidRPr="001A428F">
        <w:rPr>
          <w:rFonts w:ascii="Arial" w:hAnsi="Arial" w:cs="Arial"/>
          <w:sz w:val="18"/>
          <w:szCs w:val="18"/>
        </w:rPr>
        <w:t>- wyznaczenie dodatkowych punktów wysokościowych,</w:t>
      </w:r>
    </w:p>
    <w:p w14:paraId="289E8F72" w14:textId="77777777" w:rsidR="001A428F" w:rsidRPr="001A428F" w:rsidRDefault="001A428F" w:rsidP="001A428F">
      <w:pPr>
        <w:pStyle w:val="sstnromalny"/>
        <w:spacing w:line="264" w:lineRule="auto"/>
        <w:rPr>
          <w:rFonts w:ascii="Arial" w:hAnsi="Arial" w:cs="Arial"/>
          <w:sz w:val="18"/>
          <w:szCs w:val="18"/>
        </w:rPr>
      </w:pPr>
      <w:r w:rsidRPr="001A428F">
        <w:rPr>
          <w:rFonts w:ascii="Arial" w:hAnsi="Arial" w:cs="Arial"/>
          <w:sz w:val="18"/>
          <w:szCs w:val="18"/>
        </w:rPr>
        <w:t>- wyznaczenie przekrojów poprzecznych z ewentualnym wytyczeniem dodatkowych przekrojów,</w:t>
      </w:r>
    </w:p>
    <w:p w14:paraId="65F1C627" w14:textId="77777777" w:rsidR="001A428F" w:rsidRPr="001A428F" w:rsidRDefault="001A428F" w:rsidP="001A428F">
      <w:pPr>
        <w:pStyle w:val="sstnromalny"/>
        <w:spacing w:line="264" w:lineRule="auto"/>
        <w:rPr>
          <w:rFonts w:ascii="Arial" w:hAnsi="Arial" w:cs="Arial"/>
          <w:sz w:val="18"/>
          <w:szCs w:val="18"/>
        </w:rPr>
      </w:pPr>
      <w:r w:rsidRPr="001A428F">
        <w:rPr>
          <w:rFonts w:ascii="Arial" w:hAnsi="Arial" w:cs="Arial"/>
          <w:sz w:val="18"/>
          <w:szCs w:val="18"/>
        </w:rPr>
        <w:t>- zastabilizowanie punktów w sposób trwały, ochrona ich przed zniszczeniem i oznakowanie ułatwiające odszukanie i ewentualne odtworzenie,</w:t>
      </w:r>
    </w:p>
    <w:p w14:paraId="074BB9C9" w14:textId="77777777" w:rsidR="001A428F" w:rsidRPr="001A428F" w:rsidRDefault="001A428F" w:rsidP="001A428F">
      <w:pPr>
        <w:pStyle w:val="sstnromalny"/>
        <w:spacing w:line="264" w:lineRule="auto"/>
        <w:rPr>
          <w:rFonts w:ascii="Arial" w:hAnsi="Arial" w:cs="Arial"/>
          <w:sz w:val="18"/>
          <w:szCs w:val="18"/>
        </w:rPr>
      </w:pPr>
      <w:r w:rsidRPr="001A428F">
        <w:rPr>
          <w:rFonts w:ascii="Arial" w:hAnsi="Arial" w:cs="Arial"/>
          <w:sz w:val="18"/>
          <w:szCs w:val="18"/>
        </w:rPr>
        <w:t xml:space="preserve">- wytyczenie obiektów w terenie zgodnie z dokumentacja projektową, </w:t>
      </w:r>
    </w:p>
    <w:p w14:paraId="7F2311E8" w14:textId="77777777" w:rsidR="001A428F" w:rsidRPr="001A428F" w:rsidRDefault="001A428F" w:rsidP="001A428F">
      <w:pPr>
        <w:pStyle w:val="sstnromalny"/>
        <w:spacing w:line="264" w:lineRule="auto"/>
        <w:rPr>
          <w:rFonts w:ascii="Arial" w:hAnsi="Arial" w:cs="Arial"/>
          <w:sz w:val="18"/>
          <w:szCs w:val="18"/>
        </w:rPr>
      </w:pPr>
      <w:r w:rsidRPr="001A428F">
        <w:rPr>
          <w:rFonts w:ascii="Arial" w:hAnsi="Arial" w:cs="Arial"/>
          <w:sz w:val="18"/>
          <w:szCs w:val="18"/>
        </w:rPr>
        <w:t>- inwentaryzację geodezyjną układu torowego przed rozbiórką oraz istniejącego terenu przy obiekcie przed wykonaniem wykopów, a także inwentaryzację geodezyjną istniejących podpór przeznaczonych do rozbiórki,</w:t>
      </w:r>
    </w:p>
    <w:p w14:paraId="7F72F2D4" w14:textId="77777777" w:rsidR="001A428F" w:rsidRPr="001A428F" w:rsidRDefault="001A428F" w:rsidP="001A428F">
      <w:pPr>
        <w:pStyle w:val="sstnromalny"/>
        <w:spacing w:line="264" w:lineRule="auto"/>
        <w:rPr>
          <w:rFonts w:ascii="Arial" w:hAnsi="Arial" w:cs="Arial"/>
          <w:sz w:val="18"/>
          <w:szCs w:val="18"/>
        </w:rPr>
      </w:pPr>
      <w:r w:rsidRPr="001A428F">
        <w:rPr>
          <w:rFonts w:ascii="Arial" w:hAnsi="Arial" w:cs="Arial"/>
          <w:sz w:val="18"/>
          <w:szCs w:val="18"/>
        </w:rPr>
        <w:lastRenderedPageBreak/>
        <w:t>- bieżąca kontrola geodezyjna montażu konstrukcji stalowej,</w:t>
      </w:r>
    </w:p>
    <w:p w14:paraId="77DAB176" w14:textId="77777777" w:rsidR="001A428F" w:rsidRPr="001A428F" w:rsidRDefault="001A428F" w:rsidP="001A428F">
      <w:pPr>
        <w:pStyle w:val="sstnromalny"/>
        <w:spacing w:line="264" w:lineRule="auto"/>
        <w:rPr>
          <w:rFonts w:ascii="Arial" w:hAnsi="Arial" w:cs="Arial"/>
          <w:sz w:val="18"/>
          <w:szCs w:val="18"/>
        </w:rPr>
      </w:pPr>
      <w:r w:rsidRPr="001A428F">
        <w:rPr>
          <w:rFonts w:ascii="Arial" w:hAnsi="Arial" w:cs="Arial"/>
          <w:sz w:val="18"/>
          <w:szCs w:val="18"/>
        </w:rPr>
        <w:t>- bieżąca kontrola geodezyjna podczas budowy kolejnych elementów wiaduktu,</w:t>
      </w:r>
    </w:p>
    <w:p w14:paraId="1BD70537" w14:textId="77777777" w:rsidR="001A428F" w:rsidRPr="001A428F" w:rsidRDefault="001A428F" w:rsidP="001A428F">
      <w:pPr>
        <w:pStyle w:val="sstnromalny"/>
        <w:spacing w:line="264" w:lineRule="auto"/>
        <w:rPr>
          <w:rFonts w:ascii="Arial" w:hAnsi="Arial" w:cs="Arial"/>
          <w:sz w:val="18"/>
          <w:szCs w:val="18"/>
        </w:rPr>
      </w:pPr>
      <w:r w:rsidRPr="001A428F">
        <w:rPr>
          <w:rFonts w:ascii="Arial" w:hAnsi="Arial" w:cs="Arial"/>
          <w:sz w:val="18"/>
          <w:szCs w:val="18"/>
        </w:rPr>
        <w:t>- inwentaryzacja geodezyjna sieci i obiektów na terenie budowy,</w:t>
      </w:r>
    </w:p>
    <w:p w14:paraId="22EFC083" w14:textId="77777777" w:rsidR="001A428F" w:rsidRPr="001A428F" w:rsidRDefault="001A428F" w:rsidP="001A428F">
      <w:pPr>
        <w:pStyle w:val="sstnromalny"/>
        <w:spacing w:line="264" w:lineRule="auto"/>
        <w:rPr>
          <w:rFonts w:ascii="Arial" w:hAnsi="Arial" w:cs="Arial"/>
          <w:sz w:val="18"/>
          <w:szCs w:val="18"/>
        </w:rPr>
      </w:pPr>
      <w:r w:rsidRPr="001A428F">
        <w:rPr>
          <w:rFonts w:ascii="Arial" w:hAnsi="Arial" w:cs="Arial"/>
          <w:sz w:val="18"/>
          <w:szCs w:val="18"/>
        </w:rPr>
        <w:t>- Wytyczenie i zastabilizowanie głównych elementów obiektów w oparciu o osnowę geodezyjną (bazę projektowo-realizacyjną).</w:t>
      </w:r>
    </w:p>
    <w:p w14:paraId="62B91789" w14:textId="77777777" w:rsidR="001A428F" w:rsidRPr="001A428F" w:rsidRDefault="001A428F" w:rsidP="001A428F">
      <w:pPr>
        <w:pStyle w:val="sstnromalny"/>
        <w:spacing w:line="264" w:lineRule="auto"/>
        <w:rPr>
          <w:rFonts w:ascii="Arial" w:hAnsi="Arial" w:cs="Arial"/>
          <w:sz w:val="18"/>
          <w:szCs w:val="18"/>
        </w:rPr>
      </w:pPr>
      <w:r w:rsidRPr="001A428F">
        <w:rPr>
          <w:rFonts w:ascii="Arial" w:hAnsi="Arial" w:cs="Arial"/>
          <w:sz w:val="18"/>
          <w:szCs w:val="18"/>
        </w:rPr>
        <w:t>- Wyznaczenie roboczych punktów wysokościowych w nawiązaniu do reperów wskazanych przez Inżyniera.</w:t>
      </w:r>
    </w:p>
    <w:p w14:paraId="71C8DA94" w14:textId="77777777" w:rsidR="001A428F" w:rsidRPr="001A428F" w:rsidRDefault="001A428F" w:rsidP="001A428F">
      <w:pPr>
        <w:pStyle w:val="sstnromalny"/>
        <w:spacing w:line="264" w:lineRule="auto"/>
        <w:rPr>
          <w:rFonts w:ascii="Arial" w:hAnsi="Arial" w:cs="Arial"/>
          <w:sz w:val="18"/>
          <w:szCs w:val="18"/>
        </w:rPr>
      </w:pPr>
      <w:r w:rsidRPr="001A428F">
        <w:rPr>
          <w:rFonts w:ascii="Arial" w:hAnsi="Arial" w:cs="Arial"/>
          <w:sz w:val="18"/>
          <w:szCs w:val="18"/>
        </w:rPr>
        <w:t>- Inwentaryzacja pomiarowa do odbiorów robót: częściowych, ulegających zakryciu i końcowych, z zaznaczeniem ewentualnych zmian w stosunku do projektu,</w:t>
      </w:r>
    </w:p>
    <w:p w14:paraId="41764A9D" w14:textId="77777777" w:rsidR="001A428F" w:rsidRPr="001A428F" w:rsidRDefault="001A428F" w:rsidP="001A428F">
      <w:pPr>
        <w:pStyle w:val="sstnromalny"/>
        <w:spacing w:line="264" w:lineRule="auto"/>
        <w:rPr>
          <w:rFonts w:ascii="Arial" w:hAnsi="Arial" w:cs="Arial"/>
          <w:sz w:val="18"/>
          <w:szCs w:val="18"/>
        </w:rPr>
      </w:pPr>
      <w:r w:rsidRPr="001A428F">
        <w:rPr>
          <w:rFonts w:ascii="Arial" w:hAnsi="Arial" w:cs="Arial"/>
          <w:sz w:val="18"/>
          <w:szCs w:val="18"/>
        </w:rPr>
        <w:t>- montaż reperów i znaków wysokościowych,</w:t>
      </w:r>
    </w:p>
    <w:p w14:paraId="721943C5" w14:textId="77777777" w:rsidR="001A428F" w:rsidRPr="001A428F" w:rsidRDefault="001A428F" w:rsidP="001A428F">
      <w:pPr>
        <w:pStyle w:val="sstnromalny"/>
        <w:spacing w:line="264" w:lineRule="auto"/>
        <w:rPr>
          <w:rFonts w:ascii="Arial" w:hAnsi="Arial" w:cs="Arial"/>
          <w:sz w:val="18"/>
          <w:szCs w:val="18"/>
        </w:rPr>
      </w:pPr>
      <w:r w:rsidRPr="001A428F">
        <w:rPr>
          <w:rFonts w:ascii="Arial" w:hAnsi="Arial" w:cs="Arial"/>
          <w:sz w:val="18"/>
          <w:szCs w:val="18"/>
        </w:rPr>
        <w:t>- ewentualne uzupełnienie dodatkowymi punktami,</w:t>
      </w:r>
    </w:p>
    <w:p w14:paraId="4E49DB7F" w14:textId="77777777" w:rsidR="001A428F" w:rsidRPr="001A428F" w:rsidRDefault="001A428F" w:rsidP="001A428F">
      <w:pPr>
        <w:pStyle w:val="sstnromalny"/>
        <w:spacing w:line="264" w:lineRule="auto"/>
        <w:rPr>
          <w:rFonts w:ascii="Arial" w:hAnsi="Arial" w:cs="Arial"/>
          <w:sz w:val="18"/>
          <w:szCs w:val="18"/>
        </w:rPr>
      </w:pPr>
      <w:r w:rsidRPr="001A428F">
        <w:rPr>
          <w:rFonts w:ascii="Arial" w:hAnsi="Arial" w:cs="Arial"/>
          <w:sz w:val="18"/>
          <w:szCs w:val="18"/>
        </w:rPr>
        <w:t>- geodezyjną inwentaryzację powykonawczą robót i sieci uzbrojenia terenu,</w:t>
      </w:r>
    </w:p>
    <w:p w14:paraId="02766597" w14:textId="77777777" w:rsidR="001A428F" w:rsidRPr="001A428F" w:rsidRDefault="001A428F" w:rsidP="001A428F">
      <w:pPr>
        <w:pStyle w:val="sstnromalny"/>
        <w:spacing w:line="264" w:lineRule="auto"/>
        <w:rPr>
          <w:rFonts w:ascii="Arial" w:hAnsi="Arial" w:cs="Arial"/>
          <w:sz w:val="18"/>
          <w:szCs w:val="18"/>
        </w:rPr>
      </w:pPr>
      <w:r w:rsidRPr="001A428F">
        <w:rPr>
          <w:rFonts w:ascii="Arial" w:hAnsi="Arial" w:cs="Arial"/>
          <w:sz w:val="18"/>
          <w:szCs w:val="18"/>
        </w:rPr>
        <w:t>- kopię mapy zasadniczej powstałej w wyniku geodezyjnej inwentaryzacji powykonawczej,</w:t>
      </w:r>
    </w:p>
    <w:p w14:paraId="13240C27" w14:textId="77777777" w:rsidR="001A428F" w:rsidRPr="001A428F" w:rsidRDefault="001A428F" w:rsidP="001A428F">
      <w:pPr>
        <w:pStyle w:val="sstnromalny"/>
        <w:spacing w:line="264" w:lineRule="auto"/>
        <w:rPr>
          <w:rFonts w:ascii="Arial" w:hAnsi="Arial" w:cs="Arial"/>
          <w:sz w:val="18"/>
          <w:szCs w:val="18"/>
        </w:rPr>
      </w:pPr>
      <w:r w:rsidRPr="001A428F">
        <w:rPr>
          <w:rFonts w:ascii="Arial" w:hAnsi="Arial" w:cs="Arial"/>
          <w:sz w:val="18"/>
          <w:szCs w:val="18"/>
        </w:rPr>
        <w:t>- wykonanie dokumentacji powykonawczej,</w:t>
      </w:r>
    </w:p>
    <w:p w14:paraId="68F2F3C8" w14:textId="77777777" w:rsidR="001A428F" w:rsidRDefault="001A428F" w:rsidP="001A428F">
      <w:pPr>
        <w:pStyle w:val="sstnromalny"/>
        <w:spacing w:line="264" w:lineRule="auto"/>
      </w:pPr>
      <w:r w:rsidRPr="001A428F">
        <w:rPr>
          <w:rFonts w:ascii="Arial" w:hAnsi="Arial" w:cs="Arial"/>
          <w:sz w:val="18"/>
          <w:szCs w:val="18"/>
        </w:rPr>
        <w:t>Podstawą ustalenia płatności jest przyjęcie przez „Zamawiającego” wykonanych robót, potwierdzone w protokole odbioru końcowego robót.</w:t>
      </w:r>
    </w:p>
    <w:p w14:paraId="4B7F38AA" w14:textId="77777777" w:rsidR="004E0C45" w:rsidRPr="003D0023" w:rsidRDefault="001A428F" w:rsidP="001A428F">
      <w:pPr>
        <w:pStyle w:val="SSTnagowek2"/>
        <w:spacing w:beforeLines="0" w:afterLines="0" w:line="264" w:lineRule="auto"/>
        <w:jc w:val="both"/>
        <w:rPr>
          <w:rFonts w:ascii="Arial" w:hAnsi="Arial" w:cs="Arial"/>
        </w:rPr>
      </w:pPr>
      <w:r w:rsidRPr="003D0023">
        <w:rPr>
          <w:rFonts w:ascii="Arial" w:hAnsi="Arial" w:cs="Arial"/>
        </w:rPr>
        <w:t xml:space="preserve"> </w:t>
      </w:r>
      <w:r w:rsidR="004E0C45" w:rsidRPr="003D0023">
        <w:rPr>
          <w:rFonts w:ascii="Arial" w:hAnsi="Arial" w:cs="Arial"/>
        </w:rPr>
        <w:t>PRZEPISY ZWIĄZANE</w:t>
      </w:r>
    </w:p>
    <w:p w14:paraId="6AADB902" w14:textId="77777777" w:rsidR="004E0C45" w:rsidRPr="003D0023" w:rsidRDefault="004E0C45" w:rsidP="003D0023">
      <w:pPr>
        <w:pStyle w:val="sstnromalny"/>
        <w:spacing w:line="264" w:lineRule="auto"/>
        <w:ind w:firstLine="0"/>
        <w:rPr>
          <w:rFonts w:ascii="Arial" w:hAnsi="Arial" w:cs="Arial"/>
          <w:sz w:val="18"/>
          <w:szCs w:val="18"/>
        </w:rPr>
      </w:pPr>
      <w:r w:rsidRPr="003D0023">
        <w:rPr>
          <w:rFonts w:ascii="Arial" w:hAnsi="Arial" w:cs="Arial"/>
          <w:sz w:val="18"/>
          <w:szCs w:val="18"/>
        </w:rPr>
        <w:t>Dz. U. Nr 63 „Rozporządzenie Ministra Transportu i Gospodarki Morskiej z dnia 30.05.2000 r. w sprawie warunków technicznych, jakim powinny odpowiadać drogowe obiekty inżynierskie i ich usytuowanie”</w:t>
      </w:r>
    </w:p>
    <w:p w14:paraId="259F671B" w14:textId="77777777" w:rsidR="004E0C45" w:rsidRPr="003D0023" w:rsidRDefault="004E0C45" w:rsidP="003D0023">
      <w:pPr>
        <w:pStyle w:val="sstnromalny"/>
        <w:spacing w:line="264" w:lineRule="auto"/>
        <w:ind w:firstLine="0"/>
        <w:rPr>
          <w:rFonts w:ascii="Arial" w:hAnsi="Arial" w:cs="Arial"/>
          <w:sz w:val="18"/>
          <w:szCs w:val="18"/>
        </w:rPr>
      </w:pPr>
      <w:r w:rsidRPr="003D0023">
        <w:rPr>
          <w:rFonts w:ascii="Arial" w:hAnsi="Arial" w:cs="Arial"/>
          <w:sz w:val="18"/>
          <w:szCs w:val="18"/>
        </w:rPr>
        <w:t>Dz. U. 2010 Nr 193 poz 1287 Ustawa z dnia 17.05.1989 r „Prawo geodezyjne i kartograficzne” z póź. zmian.</w:t>
      </w:r>
    </w:p>
    <w:p w14:paraId="6F43476E" w14:textId="77777777" w:rsidR="004E0C45" w:rsidRPr="003D0023" w:rsidRDefault="004E0C45" w:rsidP="003D0023">
      <w:pPr>
        <w:pStyle w:val="sstnromalny"/>
        <w:spacing w:line="264" w:lineRule="auto"/>
        <w:ind w:firstLine="0"/>
        <w:rPr>
          <w:rFonts w:ascii="Arial" w:hAnsi="Arial" w:cs="Arial"/>
          <w:sz w:val="18"/>
          <w:szCs w:val="18"/>
        </w:rPr>
      </w:pPr>
      <w:r w:rsidRPr="003D0023">
        <w:rPr>
          <w:rFonts w:ascii="Arial" w:hAnsi="Arial" w:cs="Arial"/>
          <w:sz w:val="18"/>
          <w:szCs w:val="18"/>
        </w:rPr>
        <w:t>Dz. U. 2011 Nr 279 poz 1642 Rozporządzenie Ministra SWiA z dnia 17 listopada 2011r. w sprawie bazy danych obiektów topograficznych oraz bazy danych obiektów ogólnogeograficznych a także standardowych opracowań kartograficznych.</w:t>
      </w:r>
    </w:p>
    <w:p w14:paraId="031831E3" w14:textId="77777777" w:rsidR="004E0C45" w:rsidRPr="003D0023" w:rsidRDefault="004E0C45" w:rsidP="003D0023">
      <w:pPr>
        <w:pStyle w:val="sstnromalny"/>
        <w:spacing w:line="264" w:lineRule="auto"/>
        <w:ind w:firstLine="0"/>
        <w:rPr>
          <w:rFonts w:ascii="Arial" w:hAnsi="Arial" w:cs="Arial"/>
          <w:sz w:val="18"/>
          <w:szCs w:val="18"/>
        </w:rPr>
      </w:pPr>
      <w:r w:rsidRPr="003D0023">
        <w:rPr>
          <w:rFonts w:ascii="Arial" w:hAnsi="Arial" w:cs="Arial"/>
          <w:sz w:val="18"/>
          <w:szCs w:val="18"/>
        </w:rPr>
        <w:t>Dz. U. 2011 Nr 263, poz. 1572 Rozporządzenie Ministra SWiA z dnia 9 listopada 2011 r. w sprawie standardów technicznych wykonywania geodezyjnych pomiarów sytuacyjnych i wysokościowych oraz opracowywania i przekazywania wyników tych pomiarów do pzgik.</w:t>
      </w:r>
    </w:p>
    <w:p w14:paraId="523E8CBB" w14:textId="77777777" w:rsidR="00F66F16" w:rsidRDefault="004E0C45">
      <w:pPr>
        <w:jc w:val="left"/>
        <w:rPr>
          <w:rFonts w:ascii="Arial" w:hAnsi="Arial" w:cs="Arial"/>
          <w:sz w:val="18"/>
          <w:szCs w:val="18"/>
        </w:rPr>
      </w:pPr>
      <w:r w:rsidRPr="003D0023">
        <w:rPr>
          <w:rFonts w:ascii="Arial" w:hAnsi="Arial" w:cs="Arial"/>
          <w:sz w:val="18"/>
          <w:szCs w:val="18"/>
        </w:rPr>
        <w:br w:type="page"/>
      </w:r>
      <w:r w:rsidR="00F66F16">
        <w:rPr>
          <w:rFonts w:ascii="Arial" w:hAnsi="Arial" w:cs="Arial"/>
          <w:sz w:val="18"/>
          <w:szCs w:val="18"/>
        </w:rPr>
        <w:lastRenderedPageBreak/>
        <w:br w:type="page"/>
      </w:r>
    </w:p>
    <w:p w14:paraId="44A9D5C6" w14:textId="77777777" w:rsidR="004542C0" w:rsidRPr="003D0023" w:rsidRDefault="007E0F92" w:rsidP="00E61E3F">
      <w:pPr>
        <w:pStyle w:val="SSTnag1"/>
      </w:pPr>
      <w:bookmarkStart w:id="15" w:name="_Toc410569962"/>
      <w:bookmarkStart w:id="16" w:name="_Toc414967698"/>
      <w:bookmarkStart w:id="17" w:name="_Toc438402125"/>
      <w:bookmarkStart w:id="18" w:name="_Toc465508342"/>
      <w:bookmarkStart w:id="19" w:name="_Toc533624210"/>
      <w:r>
        <w:lastRenderedPageBreak/>
        <w:t>M.</w:t>
      </w:r>
      <w:r w:rsidR="004542C0" w:rsidRPr="003D0023">
        <w:t>01.02.02</w:t>
      </w:r>
      <w:r w:rsidR="004542C0" w:rsidRPr="003D0023">
        <w:tab/>
        <w:t>ZDJĘCIE WARSTWY HUMUSU</w:t>
      </w:r>
      <w:bookmarkEnd w:id="15"/>
      <w:bookmarkEnd w:id="16"/>
      <w:bookmarkEnd w:id="17"/>
      <w:bookmarkEnd w:id="18"/>
      <w:bookmarkEnd w:id="19"/>
    </w:p>
    <w:p w14:paraId="427AF6BB" w14:textId="77777777" w:rsidR="004542C0" w:rsidRPr="003D0023" w:rsidRDefault="004542C0" w:rsidP="003D0023">
      <w:pPr>
        <w:pStyle w:val="SSTnagowek2"/>
        <w:spacing w:beforeLines="0" w:afterLines="0" w:line="264" w:lineRule="auto"/>
        <w:rPr>
          <w:rFonts w:ascii="Arial" w:hAnsi="Arial" w:cs="Arial"/>
        </w:rPr>
      </w:pPr>
      <w:r w:rsidRPr="003D0023">
        <w:rPr>
          <w:rFonts w:ascii="Arial" w:hAnsi="Arial" w:cs="Arial"/>
        </w:rPr>
        <w:t>WSTĘP</w:t>
      </w:r>
    </w:p>
    <w:p w14:paraId="025829B2" w14:textId="77777777" w:rsidR="004542C0" w:rsidRPr="003D0023" w:rsidRDefault="004542C0" w:rsidP="003D0023">
      <w:pPr>
        <w:pStyle w:val="SSTnag3"/>
        <w:spacing w:beforeLines="0" w:afterLines="0" w:line="264" w:lineRule="auto"/>
        <w:jc w:val="both"/>
        <w:rPr>
          <w:rFonts w:ascii="Arial" w:hAnsi="Arial" w:cs="Arial"/>
        </w:rPr>
      </w:pPr>
      <w:r w:rsidRPr="003D0023">
        <w:rPr>
          <w:rFonts w:ascii="Arial" w:hAnsi="Arial" w:cs="Arial"/>
        </w:rPr>
        <w:t>Przedmiot STWIORB</w:t>
      </w:r>
    </w:p>
    <w:p w14:paraId="0B444944" w14:textId="77777777" w:rsidR="004542C0" w:rsidRPr="003D0023" w:rsidRDefault="004542C0" w:rsidP="003D0023">
      <w:pPr>
        <w:pStyle w:val="sstnromalny"/>
        <w:spacing w:line="264" w:lineRule="auto"/>
        <w:rPr>
          <w:rFonts w:ascii="Arial" w:hAnsi="Arial" w:cs="Arial"/>
          <w:sz w:val="18"/>
          <w:szCs w:val="18"/>
        </w:rPr>
      </w:pPr>
      <w:r w:rsidRPr="003D0023">
        <w:rPr>
          <w:rFonts w:ascii="Arial" w:hAnsi="Arial" w:cs="Arial"/>
          <w:sz w:val="18"/>
          <w:szCs w:val="18"/>
        </w:rPr>
        <w:t>Przedmiotem niniejszej Szczegółowej Specyfikacji Technicznej są wymagania dotyczące wykonania i odbioru robót ziemnych - zdjęcia warstwy humusu .</w:t>
      </w:r>
    </w:p>
    <w:p w14:paraId="55BB60A3" w14:textId="77777777" w:rsidR="004542C0" w:rsidRPr="003D0023" w:rsidRDefault="004542C0" w:rsidP="003D0023">
      <w:pPr>
        <w:pStyle w:val="SSTnag3"/>
        <w:spacing w:beforeLines="0" w:afterLines="0" w:line="264" w:lineRule="auto"/>
        <w:jc w:val="both"/>
        <w:rPr>
          <w:rFonts w:ascii="Arial" w:hAnsi="Arial" w:cs="Arial"/>
        </w:rPr>
      </w:pPr>
      <w:r w:rsidRPr="003D0023">
        <w:rPr>
          <w:rFonts w:ascii="Arial" w:hAnsi="Arial" w:cs="Arial"/>
        </w:rPr>
        <w:t>Zakres stosowania STWIORB</w:t>
      </w:r>
    </w:p>
    <w:p w14:paraId="1077411F" w14:textId="77777777" w:rsidR="004542C0" w:rsidRPr="003D0023" w:rsidRDefault="004542C0" w:rsidP="003D0023">
      <w:pPr>
        <w:pStyle w:val="sstnromalny"/>
        <w:spacing w:line="264" w:lineRule="auto"/>
        <w:rPr>
          <w:rFonts w:ascii="Arial" w:hAnsi="Arial" w:cs="Arial"/>
          <w:sz w:val="18"/>
          <w:szCs w:val="18"/>
        </w:rPr>
      </w:pPr>
      <w:r w:rsidRPr="003D0023">
        <w:rPr>
          <w:rFonts w:ascii="Arial" w:hAnsi="Arial" w:cs="Arial"/>
          <w:sz w:val="18"/>
          <w:szCs w:val="18"/>
        </w:rPr>
        <w:t>Szczegółowa Specyfikacja Techniczna jest stosowana jako dokument przetargowy i kontraktowy przy zlecaniu i realizacji robót wymienionych w punkcie 1.1.</w:t>
      </w:r>
    </w:p>
    <w:p w14:paraId="4A0A0CBD" w14:textId="77777777" w:rsidR="004542C0" w:rsidRPr="003D0023" w:rsidRDefault="004542C0" w:rsidP="003D0023">
      <w:pPr>
        <w:pStyle w:val="SSTnag3"/>
        <w:spacing w:beforeLines="0" w:afterLines="0" w:line="264" w:lineRule="auto"/>
        <w:jc w:val="both"/>
        <w:rPr>
          <w:rFonts w:ascii="Arial" w:hAnsi="Arial" w:cs="Arial"/>
        </w:rPr>
      </w:pPr>
      <w:r w:rsidRPr="003D0023">
        <w:rPr>
          <w:rFonts w:ascii="Arial" w:hAnsi="Arial" w:cs="Arial"/>
        </w:rPr>
        <w:t>Zakres robót objętych STWIORB</w:t>
      </w:r>
    </w:p>
    <w:p w14:paraId="7E979DA0" w14:textId="77777777" w:rsidR="004542C0" w:rsidRPr="003D0023" w:rsidRDefault="004542C0" w:rsidP="003D0023">
      <w:pPr>
        <w:pStyle w:val="sstnromalny"/>
        <w:spacing w:line="264" w:lineRule="auto"/>
        <w:rPr>
          <w:rFonts w:ascii="Arial" w:hAnsi="Arial" w:cs="Arial"/>
          <w:sz w:val="18"/>
          <w:szCs w:val="18"/>
        </w:rPr>
      </w:pPr>
      <w:r w:rsidRPr="003D0023">
        <w:rPr>
          <w:rFonts w:ascii="Arial" w:hAnsi="Arial" w:cs="Arial"/>
          <w:sz w:val="18"/>
          <w:szCs w:val="18"/>
        </w:rPr>
        <w:t>Ustalenia zawarte w niniejszej specyfikacji obejmują wszystkie czynności umożliwiające i mające na celu wykonanie zdjęcia warstwy humusu w obszarze jw.</w:t>
      </w:r>
    </w:p>
    <w:p w14:paraId="198703B4" w14:textId="77777777" w:rsidR="004542C0" w:rsidRPr="003D0023" w:rsidRDefault="004542C0" w:rsidP="003D0023">
      <w:pPr>
        <w:pStyle w:val="SSTnag3"/>
        <w:spacing w:beforeLines="0" w:afterLines="0" w:line="264" w:lineRule="auto"/>
        <w:jc w:val="both"/>
        <w:rPr>
          <w:rFonts w:ascii="Arial" w:hAnsi="Arial" w:cs="Arial"/>
        </w:rPr>
      </w:pPr>
      <w:r w:rsidRPr="003D0023">
        <w:rPr>
          <w:rFonts w:ascii="Arial" w:hAnsi="Arial" w:cs="Arial"/>
        </w:rPr>
        <w:t>Określenia podstawowe</w:t>
      </w:r>
    </w:p>
    <w:p w14:paraId="6BA5DE8A" w14:textId="77777777" w:rsidR="004542C0" w:rsidRPr="003D0023" w:rsidRDefault="004542C0" w:rsidP="003D0023">
      <w:pPr>
        <w:pStyle w:val="sstnromalny"/>
        <w:spacing w:line="264" w:lineRule="auto"/>
        <w:rPr>
          <w:rFonts w:ascii="Arial" w:hAnsi="Arial" w:cs="Arial"/>
          <w:sz w:val="18"/>
          <w:szCs w:val="18"/>
        </w:rPr>
      </w:pPr>
      <w:r w:rsidRPr="003D0023">
        <w:rPr>
          <w:rFonts w:ascii="Arial" w:hAnsi="Arial" w:cs="Arial"/>
          <w:sz w:val="18"/>
          <w:szCs w:val="18"/>
        </w:rPr>
        <w:t xml:space="preserve">Określenia podane w niniejszej STWIORB są zgodne z obowiązującymi odpowiednimi normami oraz z określeniami podanymi w </w:t>
      </w:r>
      <w:r w:rsidR="001329BC" w:rsidRPr="003D0023">
        <w:rPr>
          <w:rFonts w:ascii="Arial" w:hAnsi="Arial" w:cs="Arial"/>
          <w:sz w:val="18"/>
          <w:szCs w:val="18"/>
        </w:rPr>
        <w:t xml:space="preserve"> </w:t>
      </w:r>
      <w:r w:rsidR="008F4359">
        <w:rPr>
          <w:rFonts w:ascii="Arial" w:hAnsi="Arial" w:cs="Arial"/>
          <w:sz w:val="18"/>
          <w:szCs w:val="18"/>
        </w:rPr>
        <w:t>D-M-00.00</w:t>
      </w:r>
      <w:r w:rsidR="001329BC" w:rsidRPr="003D0023">
        <w:rPr>
          <w:rFonts w:ascii="Arial" w:hAnsi="Arial" w:cs="Arial"/>
          <w:sz w:val="18"/>
          <w:szCs w:val="18"/>
        </w:rPr>
        <w:t>.00</w:t>
      </w:r>
      <w:r w:rsidRPr="003D0023">
        <w:rPr>
          <w:rFonts w:ascii="Arial" w:hAnsi="Arial" w:cs="Arial"/>
          <w:sz w:val="18"/>
          <w:szCs w:val="18"/>
        </w:rPr>
        <w:t>.</w:t>
      </w:r>
    </w:p>
    <w:p w14:paraId="55573F48" w14:textId="77777777" w:rsidR="004542C0" w:rsidRPr="003D0023" w:rsidRDefault="004542C0" w:rsidP="003D0023">
      <w:pPr>
        <w:pStyle w:val="SSTnag3"/>
        <w:spacing w:beforeLines="0" w:afterLines="0" w:line="264" w:lineRule="auto"/>
        <w:jc w:val="both"/>
        <w:rPr>
          <w:rFonts w:ascii="Arial" w:hAnsi="Arial" w:cs="Arial"/>
        </w:rPr>
      </w:pPr>
      <w:r w:rsidRPr="003D0023">
        <w:rPr>
          <w:rFonts w:ascii="Arial" w:hAnsi="Arial" w:cs="Arial"/>
        </w:rPr>
        <w:t>Ogólne wymagania dotyczące robót</w:t>
      </w:r>
    </w:p>
    <w:p w14:paraId="0F237D68" w14:textId="77777777" w:rsidR="004542C0" w:rsidRPr="003D0023" w:rsidRDefault="004542C0" w:rsidP="003D0023">
      <w:pPr>
        <w:pStyle w:val="sstnromalny"/>
        <w:spacing w:line="264" w:lineRule="auto"/>
        <w:rPr>
          <w:rFonts w:ascii="Arial" w:hAnsi="Arial" w:cs="Arial"/>
          <w:sz w:val="18"/>
          <w:szCs w:val="18"/>
        </w:rPr>
      </w:pPr>
      <w:r w:rsidRPr="003D0023">
        <w:rPr>
          <w:rFonts w:ascii="Arial" w:hAnsi="Arial" w:cs="Arial"/>
          <w:sz w:val="18"/>
          <w:szCs w:val="18"/>
        </w:rPr>
        <w:t>Wykonawca robót jest odpowiedzialny za jakość ich wykonania oraz za ich zgodność z Dokumentacją Projektową, Ogólną Specyfikacją Techniczną, Specyfikacją Techniczną oraz zaleceniami Inżyniera.</w:t>
      </w:r>
    </w:p>
    <w:p w14:paraId="5F8EC6DC" w14:textId="77777777" w:rsidR="004542C0" w:rsidRPr="003D0023" w:rsidRDefault="004542C0" w:rsidP="003D0023">
      <w:pPr>
        <w:pStyle w:val="SSTnagowek2"/>
        <w:spacing w:beforeLines="0" w:afterLines="0" w:line="264" w:lineRule="auto"/>
        <w:rPr>
          <w:rFonts w:ascii="Arial" w:hAnsi="Arial" w:cs="Arial"/>
        </w:rPr>
      </w:pPr>
      <w:r w:rsidRPr="003D0023">
        <w:rPr>
          <w:rFonts w:ascii="Arial" w:hAnsi="Arial" w:cs="Arial"/>
        </w:rPr>
        <w:t>MATERIAŁY</w:t>
      </w:r>
    </w:p>
    <w:p w14:paraId="036FDC16" w14:textId="77777777" w:rsidR="004542C0" w:rsidRPr="003D0023" w:rsidRDefault="004542C0" w:rsidP="003D0023">
      <w:pPr>
        <w:pStyle w:val="sstnromalny"/>
        <w:spacing w:line="264" w:lineRule="auto"/>
        <w:rPr>
          <w:rFonts w:ascii="Arial" w:hAnsi="Arial" w:cs="Arial"/>
          <w:sz w:val="18"/>
          <w:szCs w:val="18"/>
        </w:rPr>
      </w:pPr>
      <w:r w:rsidRPr="003D0023">
        <w:rPr>
          <w:rFonts w:ascii="Arial" w:hAnsi="Arial" w:cs="Arial"/>
          <w:sz w:val="18"/>
          <w:szCs w:val="18"/>
        </w:rPr>
        <w:t>Materiały pomocnicze usprawniające wykonanie robót.</w:t>
      </w:r>
    </w:p>
    <w:p w14:paraId="755AFCA0" w14:textId="77777777" w:rsidR="004542C0" w:rsidRPr="003D0023" w:rsidRDefault="004542C0" w:rsidP="003D0023">
      <w:pPr>
        <w:pStyle w:val="SSTnagowek2"/>
        <w:spacing w:beforeLines="0" w:afterLines="0" w:line="264" w:lineRule="auto"/>
        <w:rPr>
          <w:rFonts w:ascii="Arial" w:hAnsi="Arial" w:cs="Arial"/>
        </w:rPr>
      </w:pPr>
      <w:r w:rsidRPr="003D0023">
        <w:rPr>
          <w:rFonts w:ascii="Arial" w:hAnsi="Arial" w:cs="Arial"/>
        </w:rPr>
        <w:t>SPRZĘT</w:t>
      </w:r>
    </w:p>
    <w:p w14:paraId="3E9A6EA6" w14:textId="77777777" w:rsidR="004542C0" w:rsidRPr="003D0023" w:rsidRDefault="004542C0" w:rsidP="003D0023">
      <w:pPr>
        <w:pStyle w:val="sstnromalny"/>
        <w:spacing w:line="264" w:lineRule="auto"/>
        <w:rPr>
          <w:rFonts w:ascii="Arial" w:hAnsi="Arial" w:cs="Arial"/>
          <w:sz w:val="18"/>
          <w:szCs w:val="18"/>
        </w:rPr>
      </w:pPr>
      <w:r w:rsidRPr="003D0023">
        <w:rPr>
          <w:rFonts w:ascii="Arial" w:hAnsi="Arial" w:cs="Arial"/>
          <w:sz w:val="18"/>
          <w:szCs w:val="18"/>
        </w:rPr>
        <w:t>Roboty należy wykonywać sprzętem akceptowanym przez Inżyniera lub ręcznie.</w:t>
      </w:r>
    </w:p>
    <w:p w14:paraId="4593BF21" w14:textId="77777777" w:rsidR="004542C0" w:rsidRPr="003D0023" w:rsidRDefault="004542C0" w:rsidP="003D0023">
      <w:pPr>
        <w:pStyle w:val="SSTnagowek2"/>
        <w:spacing w:beforeLines="0" w:afterLines="0" w:line="264" w:lineRule="auto"/>
        <w:rPr>
          <w:rFonts w:ascii="Arial" w:hAnsi="Arial" w:cs="Arial"/>
        </w:rPr>
      </w:pPr>
      <w:r w:rsidRPr="003D0023">
        <w:rPr>
          <w:rFonts w:ascii="Arial" w:hAnsi="Arial" w:cs="Arial"/>
        </w:rPr>
        <w:t>TRANSPORT</w:t>
      </w:r>
    </w:p>
    <w:p w14:paraId="5018333F" w14:textId="77777777" w:rsidR="004542C0" w:rsidRPr="003D0023" w:rsidRDefault="004542C0" w:rsidP="003D0023">
      <w:pPr>
        <w:pStyle w:val="sstnromalny"/>
        <w:spacing w:line="264" w:lineRule="auto"/>
        <w:rPr>
          <w:rFonts w:ascii="Arial" w:hAnsi="Arial" w:cs="Arial"/>
          <w:sz w:val="18"/>
          <w:szCs w:val="18"/>
        </w:rPr>
      </w:pPr>
      <w:r w:rsidRPr="003D0023">
        <w:rPr>
          <w:rFonts w:ascii="Arial" w:hAnsi="Arial" w:cs="Arial"/>
          <w:sz w:val="18"/>
          <w:szCs w:val="18"/>
        </w:rPr>
        <w:t>Transport mas ziemnych pojazdami samochodowymi samowyładowczymi.</w:t>
      </w:r>
    </w:p>
    <w:p w14:paraId="4B72E50F" w14:textId="77777777" w:rsidR="004542C0" w:rsidRPr="003D0023" w:rsidRDefault="004542C0" w:rsidP="003D0023">
      <w:pPr>
        <w:pStyle w:val="SSTnagowek2"/>
        <w:spacing w:beforeLines="0" w:afterLines="0" w:line="264" w:lineRule="auto"/>
        <w:rPr>
          <w:rFonts w:ascii="Arial" w:hAnsi="Arial" w:cs="Arial"/>
        </w:rPr>
      </w:pPr>
      <w:r w:rsidRPr="003D0023">
        <w:rPr>
          <w:rFonts w:ascii="Arial" w:hAnsi="Arial" w:cs="Arial"/>
        </w:rPr>
        <w:t>WYKONANIE ROBÓT</w:t>
      </w:r>
    </w:p>
    <w:p w14:paraId="11CA3CE1" w14:textId="77777777" w:rsidR="004542C0" w:rsidRPr="003D0023" w:rsidRDefault="004542C0" w:rsidP="003D0023">
      <w:pPr>
        <w:pStyle w:val="SSTnag3"/>
        <w:spacing w:beforeLines="0" w:afterLines="0" w:line="264" w:lineRule="auto"/>
        <w:jc w:val="both"/>
        <w:rPr>
          <w:rFonts w:ascii="Arial" w:hAnsi="Arial" w:cs="Arial"/>
        </w:rPr>
      </w:pPr>
      <w:r w:rsidRPr="003D0023">
        <w:rPr>
          <w:rFonts w:ascii="Arial" w:hAnsi="Arial" w:cs="Arial"/>
        </w:rPr>
        <w:t>Zakres wykonywanych robót</w:t>
      </w:r>
    </w:p>
    <w:p w14:paraId="168E41B5" w14:textId="77777777" w:rsidR="004542C0" w:rsidRPr="003D0023" w:rsidRDefault="004542C0" w:rsidP="003D0023">
      <w:pPr>
        <w:pStyle w:val="sstnag4"/>
        <w:spacing w:line="264" w:lineRule="auto"/>
        <w:ind w:left="357" w:hanging="357"/>
        <w:rPr>
          <w:rFonts w:ascii="Arial" w:hAnsi="Arial" w:cs="Arial"/>
        </w:rPr>
      </w:pPr>
      <w:r w:rsidRPr="003D0023">
        <w:rPr>
          <w:rFonts w:ascii="Arial" w:hAnsi="Arial" w:cs="Arial"/>
        </w:rPr>
        <w:t xml:space="preserve">Harmonogram </w:t>
      </w:r>
    </w:p>
    <w:p w14:paraId="6A7B788B" w14:textId="77777777" w:rsidR="004542C0" w:rsidRPr="003D0023" w:rsidRDefault="004542C0" w:rsidP="003D0023">
      <w:pPr>
        <w:pStyle w:val="sstnromalny"/>
        <w:spacing w:line="264" w:lineRule="auto"/>
        <w:rPr>
          <w:rFonts w:ascii="Arial" w:hAnsi="Arial" w:cs="Arial"/>
          <w:sz w:val="18"/>
          <w:szCs w:val="18"/>
        </w:rPr>
      </w:pPr>
      <w:r w:rsidRPr="003D0023">
        <w:rPr>
          <w:rFonts w:ascii="Arial" w:hAnsi="Arial" w:cs="Arial"/>
          <w:sz w:val="18"/>
          <w:szCs w:val="18"/>
        </w:rPr>
        <w:t>Wykonawca przedstawi Inżynierowi do akceptacji projekt organizacji i harmonogram robót uwzględniający wszystkie warunki, w jakich będą wykonywane roboty.</w:t>
      </w:r>
    </w:p>
    <w:p w14:paraId="1DCC6AC1" w14:textId="77777777" w:rsidR="004542C0" w:rsidRPr="003D0023" w:rsidRDefault="004542C0" w:rsidP="003D0023">
      <w:pPr>
        <w:pStyle w:val="sstnag4"/>
        <w:spacing w:line="264" w:lineRule="auto"/>
        <w:ind w:left="357" w:hanging="357"/>
        <w:rPr>
          <w:rFonts w:ascii="Arial" w:hAnsi="Arial" w:cs="Arial"/>
        </w:rPr>
      </w:pPr>
      <w:r w:rsidRPr="003D0023">
        <w:rPr>
          <w:rFonts w:ascii="Arial" w:hAnsi="Arial" w:cs="Arial"/>
        </w:rPr>
        <w:t>Przy wykonywaniu robót ręcznie należy:</w:t>
      </w:r>
    </w:p>
    <w:p w14:paraId="46282410" w14:textId="77777777" w:rsidR="004542C0" w:rsidRPr="003D0023" w:rsidRDefault="004542C0" w:rsidP="003D0023">
      <w:pPr>
        <w:pStyle w:val="sstnromalny"/>
        <w:spacing w:line="264" w:lineRule="auto"/>
        <w:rPr>
          <w:rFonts w:ascii="Arial" w:hAnsi="Arial" w:cs="Arial"/>
          <w:sz w:val="18"/>
          <w:szCs w:val="18"/>
        </w:rPr>
      </w:pPr>
      <w:r w:rsidRPr="003D0023">
        <w:rPr>
          <w:rFonts w:ascii="Arial" w:hAnsi="Arial" w:cs="Arial"/>
          <w:sz w:val="18"/>
          <w:szCs w:val="18"/>
        </w:rPr>
        <w:t>a) używać właściwych znajdujących się w dobrym stanie narzędzi;</w:t>
      </w:r>
    </w:p>
    <w:p w14:paraId="0CFC4B43" w14:textId="77777777" w:rsidR="004542C0" w:rsidRPr="003D0023" w:rsidRDefault="004542C0" w:rsidP="003D0023">
      <w:pPr>
        <w:pStyle w:val="sstnromalny"/>
        <w:spacing w:line="264" w:lineRule="auto"/>
        <w:rPr>
          <w:rFonts w:ascii="Arial" w:hAnsi="Arial" w:cs="Arial"/>
          <w:sz w:val="18"/>
          <w:szCs w:val="18"/>
        </w:rPr>
      </w:pPr>
      <w:r w:rsidRPr="003D0023">
        <w:rPr>
          <w:rFonts w:ascii="Arial" w:hAnsi="Arial" w:cs="Arial"/>
          <w:sz w:val="18"/>
          <w:szCs w:val="18"/>
        </w:rPr>
        <w:t>b) zapewnić należyte odwodnienie terenu robót.</w:t>
      </w:r>
    </w:p>
    <w:p w14:paraId="45E00DD3" w14:textId="77777777" w:rsidR="004542C0" w:rsidRPr="003D0023" w:rsidRDefault="004542C0" w:rsidP="003D0023">
      <w:pPr>
        <w:pStyle w:val="sstnromalny"/>
        <w:spacing w:line="264" w:lineRule="auto"/>
        <w:rPr>
          <w:rFonts w:ascii="Arial" w:hAnsi="Arial" w:cs="Arial"/>
          <w:sz w:val="18"/>
          <w:szCs w:val="18"/>
        </w:rPr>
      </w:pPr>
      <w:r w:rsidRPr="003D0023">
        <w:rPr>
          <w:rFonts w:ascii="Arial" w:hAnsi="Arial" w:cs="Arial"/>
          <w:sz w:val="18"/>
          <w:szCs w:val="18"/>
        </w:rPr>
        <w:t>Jeżeli na terenie robót ziemnych zostaną stwierdzone urządzenia podziemne nieprzewidziane w dokumentacji technicznej albo niewypały, wówczas roboty należy przerwać, powiadomić o tym Zamawiającego, a dalsze prace prowadzić dopiero po uzgodnieniu trybu postępowania z instytucjami sprawującymi nadzór nad tymi urządzeniami.</w:t>
      </w:r>
    </w:p>
    <w:p w14:paraId="3F7F323E" w14:textId="77777777" w:rsidR="004542C0" w:rsidRPr="003D0023" w:rsidRDefault="004542C0" w:rsidP="003D0023">
      <w:pPr>
        <w:pStyle w:val="SSTnagowek2"/>
        <w:spacing w:beforeLines="0" w:afterLines="0" w:line="264" w:lineRule="auto"/>
        <w:rPr>
          <w:rFonts w:ascii="Arial" w:hAnsi="Arial" w:cs="Arial"/>
        </w:rPr>
      </w:pPr>
      <w:r w:rsidRPr="003D0023">
        <w:rPr>
          <w:rFonts w:ascii="Arial" w:hAnsi="Arial" w:cs="Arial"/>
        </w:rPr>
        <w:t>KONTROLA JAKOŚCI ROBÓT</w:t>
      </w:r>
    </w:p>
    <w:p w14:paraId="0DB73F28" w14:textId="77777777" w:rsidR="004542C0" w:rsidRPr="003D0023" w:rsidRDefault="004542C0" w:rsidP="003D0023">
      <w:pPr>
        <w:pStyle w:val="sstnromalny"/>
        <w:spacing w:line="264" w:lineRule="auto"/>
        <w:rPr>
          <w:rFonts w:ascii="Arial" w:hAnsi="Arial" w:cs="Arial"/>
          <w:sz w:val="18"/>
          <w:szCs w:val="18"/>
        </w:rPr>
      </w:pPr>
      <w:r w:rsidRPr="003D0023">
        <w:rPr>
          <w:rFonts w:ascii="Arial" w:hAnsi="Arial" w:cs="Arial"/>
          <w:sz w:val="18"/>
          <w:szCs w:val="18"/>
        </w:rPr>
        <w:t>Sprawdzenie na podstawie oględzin. Odbioru dokonuje Inżynier na podstawie zgłoszenia kierownika budowy.</w:t>
      </w:r>
    </w:p>
    <w:p w14:paraId="49FE91B6" w14:textId="77777777" w:rsidR="004542C0" w:rsidRPr="003D0023" w:rsidRDefault="004542C0" w:rsidP="003D0023">
      <w:pPr>
        <w:pStyle w:val="SSTnagowek2"/>
        <w:spacing w:beforeLines="0" w:afterLines="0" w:line="264" w:lineRule="auto"/>
        <w:rPr>
          <w:rFonts w:ascii="Arial" w:hAnsi="Arial" w:cs="Arial"/>
        </w:rPr>
      </w:pPr>
      <w:r w:rsidRPr="003D0023">
        <w:rPr>
          <w:rFonts w:ascii="Arial" w:hAnsi="Arial" w:cs="Arial"/>
        </w:rPr>
        <w:t>OBMIAR ROBÓT</w:t>
      </w:r>
    </w:p>
    <w:p w14:paraId="4628C517" w14:textId="77777777" w:rsidR="004542C0" w:rsidRPr="003D0023" w:rsidRDefault="004542C0" w:rsidP="003D0023">
      <w:pPr>
        <w:pStyle w:val="sstnromalny"/>
        <w:spacing w:line="264" w:lineRule="auto"/>
        <w:rPr>
          <w:rFonts w:ascii="Arial" w:hAnsi="Arial" w:cs="Arial"/>
          <w:sz w:val="18"/>
          <w:szCs w:val="18"/>
        </w:rPr>
      </w:pPr>
      <w:r w:rsidRPr="003D0023">
        <w:rPr>
          <w:rFonts w:ascii="Arial" w:hAnsi="Arial" w:cs="Arial"/>
          <w:sz w:val="18"/>
          <w:szCs w:val="18"/>
        </w:rPr>
        <w:t>Obmiaru ilościowego dokonuje się w m</w:t>
      </w:r>
      <w:r w:rsidRPr="003D0023">
        <w:rPr>
          <w:rFonts w:ascii="Arial" w:hAnsi="Arial" w:cs="Arial"/>
          <w:sz w:val="18"/>
          <w:szCs w:val="18"/>
          <w:vertAlign w:val="superscript"/>
        </w:rPr>
        <w:t>2</w:t>
      </w:r>
      <w:r w:rsidRPr="003D0023">
        <w:rPr>
          <w:rFonts w:ascii="Arial" w:hAnsi="Arial" w:cs="Arial"/>
          <w:sz w:val="18"/>
          <w:szCs w:val="18"/>
        </w:rPr>
        <w:t xml:space="preserve"> zdjętej 20 cm warstwy.</w:t>
      </w:r>
    </w:p>
    <w:p w14:paraId="251DD242" w14:textId="77777777" w:rsidR="004542C0" w:rsidRPr="003D0023" w:rsidRDefault="004542C0" w:rsidP="003D0023">
      <w:pPr>
        <w:pStyle w:val="SSTnagowek2"/>
        <w:spacing w:beforeLines="0" w:afterLines="0" w:line="264" w:lineRule="auto"/>
        <w:rPr>
          <w:rFonts w:ascii="Arial" w:hAnsi="Arial" w:cs="Arial"/>
        </w:rPr>
      </w:pPr>
      <w:r w:rsidRPr="003D0023">
        <w:rPr>
          <w:rFonts w:ascii="Arial" w:hAnsi="Arial" w:cs="Arial"/>
        </w:rPr>
        <w:t>ODBIÓR ROBÓT</w:t>
      </w:r>
    </w:p>
    <w:p w14:paraId="0417EBB9" w14:textId="77777777" w:rsidR="004542C0" w:rsidRPr="003D0023" w:rsidRDefault="004542C0" w:rsidP="003D0023">
      <w:pPr>
        <w:pStyle w:val="sstnromalny"/>
        <w:spacing w:line="264" w:lineRule="auto"/>
        <w:rPr>
          <w:rFonts w:ascii="Arial" w:hAnsi="Arial" w:cs="Arial"/>
          <w:sz w:val="18"/>
          <w:szCs w:val="18"/>
        </w:rPr>
      </w:pPr>
      <w:r w:rsidRPr="003D0023">
        <w:rPr>
          <w:rFonts w:ascii="Arial" w:hAnsi="Arial" w:cs="Arial"/>
          <w:sz w:val="18"/>
          <w:szCs w:val="18"/>
        </w:rPr>
        <w:t xml:space="preserve">Ogólne zasady odbioru robót podano w STWIORB </w:t>
      </w:r>
      <w:r w:rsidR="001329BC" w:rsidRPr="003D0023">
        <w:rPr>
          <w:rFonts w:ascii="Arial" w:hAnsi="Arial" w:cs="Arial"/>
          <w:sz w:val="18"/>
          <w:szCs w:val="18"/>
        </w:rPr>
        <w:t xml:space="preserve"> </w:t>
      </w:r>
      <w:r w:rsidR="008F4359">
        <w:rPr>
          <w:rFonts w:ascii="Arial" w:hAnsi="Arial" w:cs="Arial"/>
          <w:sz w:val="18"/>
          <w:szCs w:val="18"/>
        </w:rPr>
        <w:t>D-M-00.00</w:t>
      </w:r>
      <w:r w:rsidR="001329BC" w:rsidRPr="003D0023">
        <w:rPr>
          <w:rFonts w:ascii="Arial" w:hAnsi="Arial" w:cs="Arial"/>
          <w:sz w:val="18"/>
          <w:szCs w:val="18"/>
        </w:rPr>
        <w:t>.00</w:t>
      </w:r>
      <w:r w:rsidRPr="003D0023">
        <w:rPr>
          <w:rFonts w:ascii="Arial" w:hAnsi="Arial" w:cs="Arial"/>
          <w:sz w:val="18"/>
          <w:szCs w:val="18"/>
        </w:rPr>
        <w:t xml:space="preserve"> „Wymagania ogólne”  pkt 8. </w:t>
      </w:r>
    </w:p>
    <w:p w14:paraId="24BABF19" w14:textId="77777777" w:rsidR="004542C0" w:rsidRPr="003D0023" w:rsidRDefault="004542C0" w:rsidP="003D0023">
      <w:pPr>
        <w:pStyle w:val="sstnromalny"/>
        <w:spacing w:line="264" w:lineRule="auto"/>
        <w:rPr>
          <w:rFonts w:ascii="Arial" w:hAnsi="Arial" w:cs="Arial"/>
          <w:sz w:val="18"/>
          <w:szCs w:val="18"/>
        </w:rPr>
      </w:pPr>
      <w:r w:rsidRPr="003D0023">
        <w:rPr>
          <w:rFonts w:ascii="Arial" w:hAnsi="Arial" w:cs="Arial"/>
          <w:sz w:val="18"/>
          <w:szCs w:val="18"/>
        </w:rPr>
        <w:t>Zgodność robót z projektem, Specyfikacją i pisemnymi decyzjami Inżyniera.</w:t>
      </w:r>
    </w:p>
    <w:p w14:paraId="2B41DFF9" w14:textId="77777777" w:rsidR="004542C0" w:rsidRPr="003D0023" w:rsidRDefault="004542C0" w:rsidP="003D0023">
      <w:pPr>
        <w:pStyle w:val="SSTnagowek2"/>
        <w:spacing w:beforeLines="0" w:afterLines="0" w:line="264" w:lineRule="auto"/>
        <w:rPr>
          <w:rFonts w:ascii="Arial" w:hAnsi="Arial" w:cs="Arial"/>
        </w:rPr>
      </w:pPr>
      <w:r w:rsidRPr="003D0023">
        <w:rPr>
          <w:rFonts w:ascii="Arial" w:hAnsi="Arial" w:cs="Arial"/>
        </w:rPr>
        <w:t>PODSTAWA PŁATNOŚCI</w:t>
      </w:r>
    </w:p>
    <w:p w14:paraId="193A2EA6" w14:textId="77777777" w:rsidR="004542C0" w:rsidRPr="003D0023" w:rsidRDefault="004542C0" w:rsidP="003D0023">
      <w:pPr>
        <w:pStyle w:val="sstnromalny"/>
        <w:spacing w:line="264" w:lineRule="auto"/>
        <w:rPr>
          <w:rFonts w:ascii="Arial" w:hAnsi="Arial" w:cs="Arial"/>
          <w:sz w:val="18"/>
          <w:szCs w:val="18"/>
        </w:rPr>
      </w:pPr>
      <w:r w:rsidRPr="003D0023">
        <w:rPr>
          <w:rFonts w:ascii="Arial" w:hAnsi="Arial" w:cs="Arial"/>
          <w:sz w:val="18"/>
          <w:szCs w:val="18"/>
        </w:rPr>
        <w:t xml:space="preserve">Ogólne warunki płatności podane są w STWIORB </w:t>
      </w:r>
      <w:r w:rsidR="001329BC" w:rsidRPr="003D0023">
        <w:rPr>
          <w:rFonts w:ascii="Arial" w:hAnsi="Arial" w:cs="Arial"/>
          <w:sz w:val="18"/>
          <w:szCs w:val="18"/>
        </w:rPr>
        <w:t xml:space="preserve"> </w:t>
      </w:r>
      <w:r w:rsidR="008F4359">
        <w:rPr>
          <w:rFonts w:ascii="Arial" w:hAnsi="Arial" w:cs="Arial"/>
          <w:sz w:val="18"/>
          <w:szCs w:val="18"/>
        </w:rPr>
        <w:t>D-M-00.00</w:t>
      </w:r>
      <w:r w:rsidR="001329BC" w:rsidRPr="003D0023">
        <w:rPr>
          <w:rFonts w:ascii="Arial" w:hAnsi="Arial" w:cs="Arial"/>
          <w:sz w:val="18"/>
          <w:szCs w:val="18"/>
        </w:rPr>
        <w:t>.00</w:t>
      </w:r>
      <w:r w:rsidRPr="003D0023">
        <w:rPr>
          <w:rFonts w:ascii="Arial" w:hAnsi="Arial" w:cs="Arial"/>
          <w:sz w:val="18"/>
          <w:szCs w:val="18"/>
        </w:rPr>
        <w:t>.</w:t>
      </w:r>
    </w:p>
    <w:p w14:paraId="681C4BF4" w14:textId="77777777" w:rsidR="004542C0" w:rsidRPr="003D0023" w:rsidRDefault="004542C0" w:rsidP="003D0023">
      <w:pPr>
        <w:pStyle w:val="sstnromalny"/>
        <w:spacing w:line="264" w:lineRule="auto"/>
        <w:rPr>
          <w:rFonts w:ascii="Arial" w:hAnsi="Arial" w:cs="Arial"/>
          <w:sz w:val="18"/>
          <w:szCs w:val="18"/>
        </w:rPr>
      </w:pPr>
      <w:r w:rsidRPr="003D0023">
        <w:rPr>
          <w:rFonts w:ascii="Arial" w:hAnsi="Arial" w:cs="Arial"/>
          <w:sz w:val="18"/>
          <w:szCs w:val="18"/>
        </w:rPr>
        <w:t>Płaci się za 1 m</w:t>
      </w:r>
      <w:r w:rsidRPr="003D0023">
        <w:rPr>
          <w:rFonts w:ascii="Arial" w:hAnsi="Arial" w:cs="Arial"/>
          <w:sz w:val="18"/>
          <w:szCs w:val="18"/>
          <w:vertAlign w:val="superscript"/>
        </w:rPr>
        <w:t>2</w:t>
      </w:r>
      <w:r w:rsidRPr="003D0023">
        <w:rPr>
          <w:rFonts w:ascii="Arial" w:hAnsi="Arial" w:cs="Arial"/>
          <w:sz w:val="18"/>
          <w:szCs w:val="18"/>
        </w:rPr>
        <w:t xml:space="preserve"> zdjętej warstwy. Cena obejmuje wyznaczenie zarysu zdjęcia warstwy, oznakowania miejsca, odspojenie gruntu, wydobycie i złożenie go na odkład lub załadowanie i odwiezienie go na </w:t>
      </w:r>
      <w:r w:rsidR="00036D34">
        <w:rPr>
          <w:rFonts w:ascii="Arial" w:hAnsi="Arial" w:cs="Arial"/>
          <w:sz w:val="18"/>
          <w:szCs w:val="18"/>
        </w:rPr>
        <w:t>składowisko Wykonawcy</w:t>
      </w:r>
      <w:r w:rsidR="00036D34" w:rsidRPr="00036D34">
        <w:rPr>
          <w:rFonts w:ascii="Arial" w:hAnsi="Arial" w:cs="Arial"/>
          <w:sz w:val="18"/>
          <w:szCs w:val="18"/>
        </w:rPr>
        <w:t xml:space="preserve"> </w:t>
      </w:r>
      <w:r w:rsidR="00036D34">
        <w:rPr>
          <w:rFonts w:ascii="Arial" w:hAnsi="Arial" w:cs="Arial"/>
          <w:sz w:val="18"/>
          <w:szCs w:val="18"/>
        </w:rPr>
        <w:t xml:space="preserve">oraz  utylizację, a także </w:t>
      </w:r>
      <w:r w:rsidRPr="003D0023">
        <w:rPr>
          <w:rFonts w:ascii="Arial" w:hAnsi="Arial" w:cs="Arial"/>
          <w:sz w:val="18"/>
          <w:szCs w:val="18"/>
        </w:rPr>
        <w:t>dostarczenie niezbędnych narzędzi i materiałów do oznakowania oraz usunięcie materiałów stanowiących własność Wykonawcy poza teren pasa drogowego.</w:t>
      </w:r>
    </w:p>
    <w:p w14:paraId="209AAB94" w14:textId="77777777" w:rsidR="004542C0" w:rsidRPr="003D0023" w:rsidRDefault="004542C0" w:rsidP="003D0023">
      <w:pPr>
        <w:pStyle w:val="sstnromalny"/>
        <w:spacing w:line="264" w:lineRule="auto"/>
        <w:rPr>
          <w:rFonts w:ascii="Arial" w:hAnsi="Arial" w:cs="Arial"/>
          <w:sz w:val="18"/>
          <w:szCs w:val="18"/>
        </w:rPr>
      </w:pPr>
      <w:r w:rsidRPr="003D0023">
        <w:rPr>
          <w:rFonts w:ascii="Arial" w:hAnsi="Arial" w:cs="Arial"/>
          <w:sz w:val="18"/>
          <w:szCs w:val="18"/>
        </w:rPr>
        <w:t>Cena wykonania robót określonych niniejszą STWIORB obejmuje:</w:t>
      </w:r>
    </w:p>
    <w:p w14:paraId="68B521BB" w14:textId="77777777" w:rsidR="004542C0" w:rsidRPr="003D0023" w:rsidRDefault="004542C0" w:rsidP="00CA4DD6">
      <w:pPr>
        <w:pStyle w:val="sstnromalny"/>
        <w:numPr>
          <w:ilvl w:val="0"/>
          <w:numId w:val="172"/>
        </w:numPr>
        <w:spacing w:line="264" w:lineRule="auto"/>
        <w:rPr>
          <w:rFonts w:ascii="Arial" w:hAnsi="Arial" w:cs="Arial"/>
          <w:sz w:val="18"/>
          <w:szCs w:val="18"/>
        </w:rPr>
      </w:pPr>
      <w:r w:rsidRPr="003D0023">
        <w:rPr>
          <w:rFonts w:ascii="Arial" w:hAnsi="Arial" w:cs="Arial"/>
          <w:sz w:val="18"/>
          <w:szCs w:val="18"/>
        </w:rPr>
        <w:t>roboty tymczasowe, które są potrzebne do wykonania robót podstawowych, ale nie są przekazywane Zamawiającemu i są usuwane po wykonaniu robót podstawowych,</w:t>
      </w:r>
    </w:p>
    <w:p w14:paraId="07DC0264" w14:textId="77777777" w:rsidR="004542C0" w:rsidRPr="003D0023" w:rsidRDefault="004542C0" w:rsidP="00CA4DD6">
      <w:pPr>
        <w:pStyle w:val="sstnromalny"/>
        <w:numPr>
          <w:ilvl w:val="0"/>
          <w:numId w:val="172"/>
        </w:numPr>
        <w:spacing w:line="264" w:lineRule="auto"/>
        <w:rPr>
          <w:rFonts w:ascii="Arial" w:hAnsi="Arial" w:cs="Arial"/>
          <w:sz w:val="18"/>
          <w:szCs w:val="18"/>
        </w:rPr>
      </w:pPr>
      <w:r w:rsidRPr="003D0023">
        <w:rPr>
          <w:rFonts w:ascii="Arial" w:hAnsi="Arial" w:cs="Arial"/>
          <w:sz w:val="18"/>
          <w:szCs w:val="18"/>
        </w:rPr>
        <w:t>prace towarzyszące, które są niezbędne do wykonania robót podstawowych, niezaliczane do robót tymczasowych, jak geodezyjne wytyczenie robót itd.</w:t>
      </w:r>
    </w:p>
    <w:p w14:paraId="1E5468AF" w14:textId="77777777" w:rsidR="004542C0" w:rsidRPr="003D0023" w:rsidRDefault="004542C0" w:rsidP="003D0023">
      <w:pPr>
        <w:pStyle w:val="SSTnagowek2"/>
        <w:spacing w:beforeLines="0" w:afterLines="0" w:line="264" w:lineRule="auto"/>
        <w:rPr>
          <w:rFonts w:ascii="Arial" w:hAnsi="Arial" w:cs="Arial"/>
        </w:rPr>
      </w:pPr>
      <w:r w:rsidRPr="003D0023">
        <w:rPr>
          <w:rFonts w:ascii="Arial" w:hAnsi="Arial" w:cs="Arial"/>
        </w:rPr>
        <w:t>PRZEPISY ZWIĄZANE</w:t>
      </w:r>
    </w:p>
    <w:p w14:paraId="2740B773" w14:textId="77777777" w:rsidR="0090629B" w:rsidRDefault="004542C0" w:rsidP="003D0023">
      <w:pPr>
        <w:pStyle w:val="sstnromalny"/>
        <w:spacing w:line="264" w:lineRule="auto"/>
        <w:ind w:firstLine="0"/>
        <w:rPr>
          <w:rFonts w:ascii="Arial" w:hAnsi="Arial" w:cs="Arial"/>
          <w:sz w:val="18"/>
          <w:szCs w:val="18"/>
        </w:rPr>
      </w:pPr>
      <w:r w:rsidRPr="003D0023">
        <w:rPr>
          <w:rFonts w:ascii="Arial" w:hAnsi="Arial" w:cs="Arial"/>
          <w:sz w:val="18"/>
          <w:szCs w:val="18"/>
        </w:rPr>
        <w:t>PN-B-06050:1999 Geotechnika Roboty ziemne – wymagania ogólne.</w:t>
      </w:r>
    </w:p>
    <w:p w14:paraId="78CA8141" w14:textId="77777777" w:rsidR="0090629B" w:rsidRDefault="0090629B">
      <w:pPr>
        <w:jc w:val="left"/>
        <w:rPr>
          <w:rFonts w:ascii="Arial" w:hAnsi="Arial" w:cs="Arial"/>
          <w:sz w:val="18"/>
          <w:szCs w:val="18"/>
        </w:rPr>
      </w:pPr>
      <w:r>
        <w:rPr>
          <w:rFonts w:ascii="Arial" w:hAnsi="Arial" w:cs="Arial"/>
          <w:sz w:val="18"/>
          <w:szCs w:val="18"/>
        </w:rPr>
        <w:br w:type="page"/>
      </w:r>
    </w:p>
    <w:p w14:paraId="0BCD8996" w14:textId="77777777" w:rsidR="00104FBB" w:rsidRDefault="00104FBB">
      <w:pPr>
        <w:jc w:val="left"/>
        <w:rPr>
          <w:rFonts w:ascii="Arial" w:hAnsi="Arial" w:cs="Arial"/>
          <w:b/>
          <w:bCs/>
          <w:caps/>
          <w:noProof/>
          <w:kern w:val="28"/>
          <w:szCs w:val="18"/>
        </w:rPr>
      </w:pPr>
      <w:bookmarkStart w:id="20" w:name="_Toc445029667"/>
      <w:bookmarkStart w:id="21" w:name="_Toc479177331"/>
      <w:bookmarkStart w:id="22" w:name="_Toc533624211"/>
      <w:r>
        <w:lastRenderedPageBreak/>
        <w:br w:type="page"/>
      </w:r>
    </w:p>
    <w:p w14:paraId="6723F36A" w14:textId="77777777" w:rsidR="004E0C45" w:rsidRPr="003D0023" w:rsidRDefault="007E0F92" w:rsidP="00E61E3F">
      <w:pPr>
        <w:pStyle w:val="SSTnag1"/>
      </w:pPr>
      <w:r>
        <w:lastRenderedPageBreak/>
        <w:t>M.</w:t>
      </w:r>
      <w:r w:rsidR="004E0C45" w:rsidRPr="003D0023">
        <w:t>01.02.03</w:t>
      </w:r>
      <w:r w:rsidR="004E0C45" w:rsidRPr="003D0023">
        <w:tab/>
        <w:t>ROZBIÓRKi</w:t>
      </w:r>
      <w:bookmarkEnd w:id="20"/>
      <w:bookmarkEnd w:id="21"/>
      <w:bookmarkEnd w:id="22"/>
    </w:p>
    <w:p w14:paraId="693E24FD" w14:textId="77777777" w:rsidR="004E0C45" w:rsidRPr="003D0023" w:rsidRDefault="004E0C45" w:rsidP="003D0023">
      <w:pPr>
        <w:pStyle w:val="SSTnagowek2"/>
        <w:spacing w:beforeLines="0" w:afterLines="0" w:line="264" w:lineRule="auto"/>
        <w:jc w:val="both"/>
        <w:rPr>
          <w:rFonts w:ascii="Arial" w:hAnsi="Arial" w:cs="Arial"/>
        </w:rPr>
      </w:pPr>
      <w:r w:rsidRPr="003D0023">
        <w:rPr>
          <w:rFonts w:ascii="Arial" w:hAnsi="Arial" w:cs="Arial"/>
        </w:rPr>
        <w:t xml:space="preserve">Wstęp </w:t>
      </w:r>
    </w:p>
    <w:p w14:paraId="101DE4F1" w14:textId="77777777" w:rsidR="004E0C45" w:rsidRPr="003D0023" w:rsidRDefault="004E0C45" w:rsidP="00F41DB0">
      <w:pPr>
        <w:pStyle w:val="SSTnag3"/>
        <w:spacing w:before="72" w:after="72" w:line="264" w:lineRule="auto"/>
        <w:rPr>
          <w:rFonts w:ascii="Arial" w:hAnsi="Arial" w:cs="Arial"/>
        </w:rPr>
      </w:pPr>
      <w:r w:rsidRPr="003D0023">
        <w:rPr>
          <w:rFonts w:ascii="Arial" w:hAnsi="Arial" w:cs="Arial"/>
        </w:rPr>
        <w:t xml:space="preserve">Przedmiot STWIORB </w:t>
      </w:r>
    </w:p>
    <w:p w14:paraId="65E49BA9"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Przedmiotem niniejszej Specyfikacji technicznej wykonania i odbioru robót budowlanych  są wymagania dotyczące wykonania i odbioru robót polegających na rozebraniu elementów mostu.</w:t>
      </w:r>
    </w:p>
    <w:p w14:paraId="0E347F62" w14:textId="77777777" w:rsidR="004E0C45" w:rsidRPr="003D0023" w:rsidRDefault="004E0C45" w:rsidP="00F41DB0">
      <w:pPr>
        <w:pStyle w:val="SSTnag3"/>
        <w:spacing w:before="72" w:after="72" w:line="264" w:lineRule="auto"/>
        <w:rPr>
          <w:rFonts w:ascii="Arial" w:hAnsi="Arial" w:cs="Arial"/>
        </w:rPr>
      </w:pPr>
      <w:r w:rsidRPr="003D0023">
        <w:rPr>
          <w:rFonts w:ascii="Arial" w:hAnsi="Arial" w:cs="Arial"/>
        </w:rPr>
        <w:t xml:space="preserve">Zakres stosowania STWIORB  </w:t>
      </w:r>
    </w:p>
    <w:p w14:paraId="0F07960A"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 xml:space="preserve">Specyfikacji technicznej wykonania i odbioru robót budowlanych jest stosowana jako dokument przetargowy i kontraktowy przy zlecaniu i realizacji robót wymienionych w punkcie 1.1. </w:t>
      </w:r>
    </w:p>
    <w:p w14:paraId="3113C364" w14:textId="77777777" w:rsidR="004E0C45" w:rsidRPr="003D0023" w:rsidRDefault="004E0C45" w:rsidP="00F41DB0">
      <w:pPr>
        <w:pStyle w:val="SSTnag3"/>
        <w:spacing w:before="72" w:after="72" w:line="264" w:lineRule="auto"/>
        <w:rPr>
          <w:rFonts w:ascii="Arial" w:hAnsi="Arial" w:cs="Arial"/>
        </w:rPr>
      </w:pPr>
      <w:r w:rsidRPr="003D0023">
        <w:rPr>
          <w:rFonts w:ascii="Arial" w:hAnsi="Arial" w:cs="Arial"/>
        </w:rPr>
        <w:t xml:space="preserve">Zakres robót objętych STWIORB </w:t>
      </w:r>
    </w:p>
    <w:p w14:paraId="5E3BB149"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Ustalenia zawarte w niniejszej specyfikacji obejmują wszystkie czynności umożliwiające i mające na celu wykonanie rozbiórki z ewentualnym wywiezieniem gruz</w:t>
      </w:r>
      <w:r w:rsidR="004A006B">
        <w:rPr>
          <w:rFonts w:ascii="Arial" w:hAnsi="Arial" w:cs="Arial"/>
          <w:sz w:val="18"/>
          <w:szCs w:val="18"/>
        </w:rPr>
        <w:t>u i złomu wszystkich elementów wiadukt</w:t>
      </w:r>
      <w:r w:rsidRPr="003D0023">
        <w:rPr>
          <w:rFonts w:ascii="Arial" w:hAnsi="Arial" w:cs="Arial"/>
          <w:sz w:val="18"/>
          <w:szCs w:val="18"/>
        </w:rPr>
        <w:t xml:space="preserve">u, drogi itp. wyszczególnionych w przedmiarze. </w:t>
      </w:r>
    </w:p>
    <w:p w14:paraId="330D352E" w14:textId="77777777" w:rsidR="004E0C45" w:rsidRPr="003D0023" w:rsidRDefault="004E0C45" w:rsidP="00F41DB0">
      <w:pPr>
        <w:pStyle w:val="SSTnag3"/>
        <w:spacing w:before="72" w:after="72" w:line="264" w:lineRule="auto"/>
        <w:rPr>
          <w:rFonts w:ascii="Arial" w:hAnsi="Arial" w:cs="Arial"/>
        </w:rPr>
      </w:pPr>
      <w:r w:rsidRPr="003D0023">
        <w:rPr>
          <w:rFonts w:ascii="Arial" w:hAnsi="Arial" w:cs="Arial"/>
        </w:rPr>
        <w:t xml:space="preserve">Określenia podstawowe. </w:t>
      </w:r>
    </w:p>
    <w:p w14:paraId="1CBE02A0"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 xml:space="preserve">Określenia podane w niniejszej STWIORB są zgodne z obowiązującymi odpowiednimi normami oraz z określeniami podanymi w STWIORB </w:t>
      </w:r>
      <w:r w:rsidR="008F4359">
        <w:rPr>
          <w:rFonts w:ascii="Arial" w:hAnsi="Arial" w:cs="Arial"/>
          <w:sz w:val="18"/>
          <w:szCs w:val="18"/>
        </w:rPr>
        <w:t>D-M-00.00</w:t>
      </w:r>
      <w:r w:rsidRPr="003D0023">
        <w:rPr>
          <w:rFonts w:ascii="Arial" w:hAnsi="Arial" w:cs="Arial"/>
          <w:sz w:val="18"/>
          <w:szCs w:val="18"/>
        </w:rPr>
        <w:t xml:space="preserve">.00. </w:t>
      </w:r>
    </w:p>
    <w:p w14:paraId="40777098" w14:textId="77777777" w:rsidR="004E0C45" w:rsidRPr="003D0023" w:rsidRDefault="004E0C45" w:rsidP="00F41DB0">
      <w:pPr>
        <w:pStyle w:val="SSTnag3"/>
        <w:spacing w:before="72" w:after="72" w:line="264" w:lineRule="auto"/>
        <w:rPr>
          <w:rFonts w:ascii="Arial" w:hAnsi="Arial" w:cs="Arial"/>
        </w:rPr>
      </w:pPr>
      <w:r w:rsidRPr="003D0023">
        <w:rPr>
          <w:rFonts w:ascii="Arial" w:hAnsi="Arial" w:cs="Arial"/>
        </w:rPr>
        <w:t xml:space="preserve">Ogólne wymagania dotyczące robót. </w:t>
      </w:r>
    </w:p>
    <w:p w14:paraId="41274119"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Wykonawca robót jest odpowiedzialny za jakość wykonywanych robót oraz za ich zgodność z Dokumentacją Projektową, STWIORB oraz zaleceniami Inżyniera.</w:t>
      </w:r>
    </w:p>
    <w:p w14:paraId="19F939AC" w14:textId="77777777" w:rsidR="004E0C45" w:rsidRPr="003D0023" w:rsidRDefault="004E0C45" w:rsidP="003D0023">
      <w:pPr>
        <w:pStyle w:val="SSTnagowek2"/>
        <w:spacing w:beforeLines="0" w:afterLines="0" w:line="264" w:lineRule="auto"/>
        <w:jc w:val="both"/>
        <w:rPr>
          <w:rFonts w:ascii="Arial" w:hAnsi="Arial" w:cs="Arial"/>
        </w:rPr>
      </w:pPr>
      <w:r w:rsidRPr="003D0023">
        <w:rPr>
          <w:rFonts w:ascii="Arial" w:hAnsi="Arial" w:cs="Arial"/>
        </w:rPr>
        <w:t xml:space="preserve">Materiały </w:t>
      </w:r>
    </w:p>
    <w:p w14:paraId="092629F2"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 xml:space="preserve">Materiały wbudowane nie występują. </w:t>
      </w:r>
    </w:p>
    <w:p w14:paraId="1823CDB5" w14:textId="77777777" w:rsidR="004E0C45" w:rsidRDefault="004E0C45" w:rsidP="003D0023">
      <w:pPr>
        <w:pStyle w:val="sstnromalny"/>
        <w:spacing w:line="264" w:lineRule="auto"/>
        <w:rPr>
          <w:rFonts w:ascii="Arial" w:hAnsi="Arial" w:cs="Arial"/>
          <w:sz w:val="18"/>
          <w:szCs w:val="18"/>
        </w:rPr>
      </w:pPr>
      <w:r w:rsidRPr="003D0023">
        <w:rPr>
          <w:rFonts w:ascii="Arial" w:hAnsi="Arial" w:cs="Arial"/>
          <w:sz w:val="18"/>
          <w:szCs w:val="18"/>
        </w:rPr>
        <w:t>Materiały z rozbiórki nieprzewidziane do ponownego wbudowania, które nie zostały określone jako własność Zamawiającego stanowią własność Wykonawcy i powinny być na jego koszt usunięte z zachowaniem przepisów ochrony środowiska.</w:t>
      </w:r>
    </w:p>
    <w:p w14:paraId="30975359" w14:textId="77777777" w:rsidR="00F66F16" w:rsidRPr="003D0023" w:rsidRDefault="00F66F16" w:rsidP="003D0023">
      <w:pPr>
        <w:pStyle w:val="sstnromalny"/>
        <w:spacing w:line="264" w:lineRule="auto"/>
        <w:rPr>
          <w:rFonts w:ascii="Arial" w:hAnsi="Arial" w:cs="Arial"/>
          <w:sz w:val="18"/>
          <w:szCs w:val="18"/>
        </w:rPr>
      </w:pPr>
      <w:r w:rsidRPr="00F66F16">
        <w:rPr>
          <w:rFonts w:ascii="Arial" w:hAnsi="Arial" w:cs="Arial"/>
          <w:sz w:val="18"/>
          <w:szCs w:val="18"/>
        </w:rPr>
        <w:t>Materiały, które stanowią własność Zamawiającego a nie są przewiedziane do ponownego wbudowania (podkłady, mostownice, szyny, akcesoria kolejowe, elementy stalowe konstrukcji, łożysk, poręczy, osłony przecwiorażeniowe i inne elementy stalowe) Wykonawca przetransportuje na miejsce wskazane przez Zamawiającego. Konstrukcję stalową Wykonawca potnie na odcinki (elementy) nadające się do transportu samochodowego. Przed złożeniem na składowisku Zamawiającego elementów stalowych uznanych jako złom, Wykonawca dokona zważenia przekazywanego złomu, który zostanie odebrany przez Zamawiającego Protokołem.</w:t>
      </w:r>
    </w:p>
    <w:p w14:paraId="386558D2" w14:textId="77777777" w:rsidR="004E0C45" w:rsidRPr="003D0023" w:rsidRDefault="004E0C45" w:rsidP="003D0023">
      <w:pPr>
        <w:pStyle w:val="SSTnagowek2"/>
        <w:spacing w:beforeLines="0" w:afterLines="0" w:line="264" w:lineRule="auto"/>
        <w:jc w:val="both"/>
        <w:rPr>
          <w:rFonts w:ascii="Arial" w:hAnsi="Arial" w:cs="Arial"/>
        </w:rPr>
      </w:pPr>
      <w:r w:rsidRPr="003D0023">
        <w:rPr>
          <w:rFonts w:ascii="Arial" w:hAnsi="Arial" w:cs="Arial"/>
        </w:rPr>
        <w:t>Sprzęt</w:t>
      </w:r>
    </w:p>
    <w:p w14:paraId="230D41D0"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 xml:space="preserve">Zastosowany sprzęt winien być zgodny z projektem organizacji robót zaakceptowanym przez Inżyniera. </w:t>
      </w:r>
    </w:p>
    <w:p w14:paraId="4EA29404" w14:textId="77777777" w:rsidR="004E0C45" w:rsidRPr="003D0023" w:rsidRDefault="004E0C45" w:rsidP="003D0023">
      <w:pPr>
        <w:pStyle w:val="SSTnagowek2"/>
        <w:spacing w:beforeLines="0" w:afterLines="0" w:line="264" w:lineRule="auto"/>
        <w:jc w:val="both"/>
        <w:rPr>
          <w:rFonts w:ascii="Arial" w:hAnsi="Arial" w:cs="Arial"/>
        </w:rPr>
      </w:pPr>
      <w:r w:rsidRPr="003D0023">
        <w:rPr>
          <w:rFonts w:ascii="Arial" w:hAnsi="Arial" w:cs="Arial"/>
        </w:rPr>
        <w:t>Transport</w:t>
      </w:r>
    </w:p>
    <w:p w14:paraId="4E1533EB"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 xml:space="preserve">Transport gruzu, urządzeń pomocniczych i sprzętu dowolnymi środkami transportowymi. </w:t>
      </w:r>
    </w:p>
    <w:p w14:paraId="1E75AFBD" w14:textId="77777777" w:rsidR="004E0C45" w:rsidRPr="003D0023" w:rsidRDefault="004E0C45" w:rsidP="003D0023">
      <w:pPr>
        <w:pStyle w:val="SSTnagowek2"/>
        <w:spacing w:beforeLines="0" w:afterLines="0" w:line="264" w:lineRule="auto"/>
        <w:jc w:val="both"/>
        <w:rPr>
          <w:rFonts w:ascii="Arial" w:hAnsi="Arial" w:cs="Arial"/>
        </w:rPr>
      </w:pPr>
      <w:r w:rsidRPr="003D0023">
        <w:rPr>
          <w:rFonts w:ascii="Arial" w:hAnsi="Arial" w:cs="Arial"/>
        </w:rPr>
        <w:t xml:space="preserve">Wykonanie robót </w:t>
      </w:r>
    </w:p>
    <w:p w14:paraId="23E3B8AF"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Wykonawca przedstawi Inżynierowi do akceptacji projekt technologii, organizacji i harmonogram robót uwzględniający wszystkie warunki, w jakich będą wykonywane roboty.</w:t>
      </w:r>
    </w:p>
    <w:p w14:paraId="7230CEF0"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Wszystkie obiekty znajdujące się w pasie robót, nieprzeznaczone do usunięcia, powinny być przez Wykonawcę zabezpieczone przed uszkodzeniem. Jeżeli obiekty, które mają być zachowane, zostaną uszkodzone lub zniszczone przez Wykonawcę, to powinny one być odtworzone na koszt Wykonawcy, w sposób zaakceptowany przez Zamawiającego.</w:t>
      </w:r>
    </w:p>
    <w:p w14:paraId="557FC453"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Wykonawca może przystąpić do robót rozbiórkowych dopiero po wykonaniu i odbiorze oznakowania objazdu.</w:t>
      </w:r>
    </w:p>
    <w:p w14:paraId="219B76CD"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Roboty rozbiórkowe elementów zgodnie z Dokumentacją Projektową, STWIORB lub wskazanych przez Inżyniera.</w:t>
      </w:r>
    </w:p>
    <w:p w14:paraId="6429575C"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Roboty rozbiórkowe można wykonywać mechanicznie lub ręcznie w sposób określony w STWIORB lub przez Inżyniera.</w:t>
      </w:r>
    </w:p>
    <w:p w14:paraId="210949CD"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Wszystkie elementy możliwe do powtórnego wykorzystania powinny być usuwane bez powodowania zbędnych uszkodzeń. O ile uzyskane elementy nie stają się własnością Wykonawcy, powinien on przewieźć je na miejsce określone w STWIORB lub wskazane przez Inżyniera.</w:t>
      </w:r>
    </w:p>
    <w:p w14:paraId="7C610E18"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 xml:space="preserve">Wszystkie elementy stanowiące własność Zamawiającego, możliwe do powtórnego wykorzystania, Wykonawca powinien przewieźć je na miejsce wskazane przez Zamawiającego. </w:t>
      </w:r>
    </w:p>
    <w:p w14:paraId="326699A5" w14:textId="77777777" w:rsidR="004E0C45" w:rsidRPr="003D0023" w:rsidRDefault="004E0C45" w:rsidP="003D0023">
      <w:pPr>
        <w:pStyle w:val="SSTnagowek2"/>
        <w:spacing w:beforeLines="0" w:afterLines="0" w:line="264" w:lineRule="auto"/>
        <w:jc w:val="both"/>
        <w:rPr>
          <w:rFonts w:ascii="Arial" w:hAnsi="Arial" w:cs="Arial"/>
        </w:rPr>
      </w:pPr>
      <w:r w:rsidRPr="003D0023">
        <w:rPr>
          <w:rFonts w:ascii="Arial" w:hAnsi="Arial" w:cs="Arial"/>
        </w:rPr>
        <w:t xml:space="preserve">Kontrola jakości robót. </w:t>
      </w:r>
    </w:p>
    <w:p w14:paraId="25210A36"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 xml:space="preserve">Musi być zgodna z </w:t>
      </w:r>
      <w:r w:rsidR="008F4359">
        <w:rPr>
          <w:rFonts w:ascii="Arial" w:hAnsi="Arial" w:cs="Arial"/>
          <w:sz w:val="18"/>
          <w:szCs w:val="18"/>
        </w:rPr>
        <w:t>D-M-00.00</w:t>
      </w:r>
      <w:r w:rsidRPr="003D0023">
        <w:rPr>
          <w:rFonts w:ascii="Arial" w:hAnsi="Arial" w:cs="Arial"/>
          <w:sz w:val="18"/>
          <w:szCs w:val="18"/>
        </w:rPr>
        <w:t>.00.</w:t>
      </w:r>
    </w:p>
    <w:p w14:paraId="7F918717"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 xml:space="preserve">Odbioru dokonuje Inżynier na podstawie zgłoszenia kierownika budowy. </w:t>
      </w:r>
    </w:p>
    <w:p w14:paraId="0CF87685"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Sprawdzeniu podlega zgodność prowadzenia robót z Projektem technologii i organizacji robót rozbiórkowych.</w:t>
      </w:r>
    </w:p>
    <w:p w14:paraId="32E774DB" w14:textId="77777777" w:rsidR="004E0C45" w:rsidRPr="003D0023" w:rsidRDefault="004E0C45" w:rsidP="003D0023">
      <w:pPr>
        <w:pStyle w:val="SSTnagowek2"/>
        <w:spacing w:beforeLines="0" w:afterLines="0" w:line="264" w:lineRule="auto"/>
        <w:jc w:val="both"/>
        <w:rPr>
          <w:rFonts w:ascii="Arial" w:hAnsi="Arial" w:cs="Arial"/>
        </w:rPr>
      </w:pPr>
      <w:r w:rsidRPr="003D0023">
        <w:rPr>
          <w:rFonts w:ascii="Arial" w:hAnsi="Arial" w:cs="Arial"/>
        </w:rPr>
        <w:t xml:space="preserve">Obmiar robót. </w:t>
      </w:r>
    </w:p>
    <w:p w14:paraId="747AB34C"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Jednostką obmiaru jest T (tona).  Dla nitu i innych elemntó</w:t>
      </w:r>
      <w:r w:rsidR="003F7EE3" w:rsidRPr="003D0023">
        <w:rPr>
          <w:rFonts w:ascii="Arial" w:hAnsi="Arial" w:cs="Arial"/>
          <w:sz w:val="18"/>
          <w:szCs w:val="18"/>
        </w:rPr>
        <w:t>w</w:t>
      </w:r>
      <w:r w:rsidRPr="003D0023">
        <w:rPr>
          <w:rFonts w:ascii="Arial" w:hAnsi="Arial" w:cs="Arial"/>
          <w:sz w:val="18"/>
          <w:szCs w:val="18"/>
        </w:rPr>
        <w:t xml:space="preserve"> sztukowych jednoska odbioru jest szt. (sztuka).</w:t>
      </w:r>
    </w:p>
    <w:p w14:paraId="223D5E3A"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Płaci się za wykonaną ilość jednostek rozebranych elementów, wg rzeczywistego obmiaru dokonywanego w trakcie prowadzenia robót. Wszystkie rozbieżności z ilością podaną w projekcie i STWIORB musi zaakceptować Inżynier.</w:t>
      </w:r>
    </w:p>
    <w:p w14:paraId="2754950A" w14:textId="77777777" w:rsidR="004E0C45" w:rsidRPr="003D0023" w:rsidRDefault="004E0C45" w:rsidP="003D0023">
      <w:pPr>
        <w:pStyle w:val="SSTnagowek2"/>
        <w:spacing w:beforeLines="0" w:afterLines="0" w:line="264" w:lineRule="auto"/>
        <w:jc w:val="both"/>
        <w:rPr>
          <w:rFonts w:ascii="Arial" w:hAnsi="Arial" w:cs="Arial"/>
        </w:rPr>
      </w:pPr>
      <w:r w:rsidRPr="003D0023">
        <w:rPr>
          <w:rFonts w:ascii="Arial" w:hAnsi="Arial" w:cs="Arial"/>
        </w:rPr>
        <w:lastRenderedPageBreak/>
        <w:t xml:space="preserve">Odbiór końcowy. </w:t>
      </w:r>
    </w:p>
    <w:p w14:paraId="72E65C6C" w14:textId="77777777" w:rsidR="004E0C45" w:rsidRDefault="004E0C45" w:rsidP="003D0023">
      <w:pPr>
        <w:pStyle w:val="sstnromalny"/>
        <w:spacing w:line="264" w:lineRule="auto"/>
        <w:rPr>
          <w:rFonts w:ascii="Arial" w:hAnsi="Arial" w:cs="Arial"/>
          <w:sz w:val="18"/>
          <w:szCs w:val="18"/>
        </w:rPr>
      </w:pPr>
      <w:r w:rsidRPr="003D0023">
        <w:rPr>
          <w:rFonts w:ascii="Arial" w:hAnsi="Arial" w:cs="Arial"/>
          <w:sz w:val="18"/>
          <w:szCs w:val="18"/>
        </w:rPr>
        <w:t xml:space="preserve">Odbiorom podlegają wszystkie roboty wymienione w niniejszej Specyfikacji technicznej wykonania i odbioru robót budowlanych według zasad podanych w normach i STWIORB </w:t>
      </w:r>
      <w:r w:rsidR="008F4359">
        <w:rPr>
          <w:rFonts w:ascii="Arial" w:hAnsi="Arial" w:cs="Arial"/>
          <w:sz w:val="18"/>
          <w:szCs w:val="18"/>
        </w:rPr>
        <w:t>D-M-00.00</w:t>
      </w:r>
      <w:r w:rsidRPr="003D0023">
        <w:rPr>
          <w:rFonts w:ascii="Arial" w:hAnsi="Arial" w:cs="Arial"/>
          <w:sz w:val="18"/>
          <w:szCs w:val="18"/>
        </w:rPr>
        <w:t xml:space="preserve">.00. </w:t>
      </w:r>
    </w:p>
    <w:p w14:paraId="0A74997E" w14:textId="77777777" w:rsidR="00F66F16" w:rsidRPr="00F66F16" w:rsidRDefault="00F66F16" w:rsidP="003D0023">
      <w:pPr>
        <w:pStyle w:val="sstnromalny"/>
        <w:spacing w:line="264" w:lineRule="auto"/>
        <w:rPr>
          <w:rFonts w:ascii="Arial" w:hAnsi="Arial" w:cs="Arial"/>
          <w:sz w:val="18"/>
          <w:szCs w:val="18"/>
        </w:rPr>
      </w:pPr>
      <w:r w:rsidRPr="00F66F16">
        <w:rPr>
          <w:rFonts w:ascii="Arial" w:hAnsi="Arial" w:cs="Arial"/>
          <w:sz w:val="18"/>
          <w:szCs w:val="18"/>
        </w:rPr>
        <w:t>Jednostki:</w:t>
      </w:r>
    </w:p>
    <w:p w14:paraId="36312CCC" w14:textId="77777777" w:rsidR="004A006B" w:rsidRDefault="00F66F16" w:rsidP="004A006B">
      <w:pPr>
        <w:pStyle w:val="sstnromalny"/>
        <w:spacing w:line="264" w:lineRule="auto"/>
        <w:ind w:left="993" w:hanging="284"/>
        <w:rPr>
          <w:rFonts w:ascii="Arial" w:hAnsi="Arial" w:cs="Arial"/>
          <w:sz w:val="18"/>
          <w:szCs w:val="18"/>
        </w:rPr>
      </w:pPr>
      <w:r>
        <w:rPr>
          <w:rFonts w:ascii="Arial" w:hAnsi="Arial" w:cs="Arial"/>
          <w:sz w:val="18"/>
          <w:szCs w:val="18"/>
        </w:rPr>
        <w:t>-</w:t>
      </w:r>
      <w:r w:rsidR="004A006B">
        <w:rPr>
          <w:rFonts w:ascii="Arial" w:hAnsi="Arial" w:cs="Arial"/>
          <w:sz w:val="18"/>
          <w:szCs w:val="18"/>
        </w:rPr>
        <w:t xml:space="preserve"> t dla d</w:t>
      </w:r>
      <w:r w:rsidR="004A006B" w:rsidRPr="004A006B">
        <w:rPr>
          <w:rFonts w:ascii="Arial" w:hAnsi="Arial" w:cs="Arial"/>
          <w:sz w:val="18"/>
          <w:szCs w:val="18"/>
        </w:rPr>
        <w:t>emontaż</w:t>
      </w:r>
      <w:r w:rsidR="004A006B">
        <w:rPr>
          <w:rFonts w:ascii="Arial" w:hAnsi="Arial" w:cs="Arial"/>
          <w:sz w:val="18"/>
          <w:szCs w:val="18"/>
        </w:rPr>
        <w:t>u</w:t>
      </w:r>
      <w:r w:rsidR="004A006B" w:rsidRPr="004A006B">
        <w:rPr>
          <w:rFonts w:ascii="Arial" w:hAnsi="Arial" w:cs="Arial"/>
          <w:sz w:val="18"/>
          <w:szCs w:val="18"/>
        </w:rPr>
        <w:t xml:space="preserve"> przęseł kratowych oraz łożysk z załadunkiem i odwozem w miejsce wskazane przez Zamawiającego </w:t>
      </w:r>
      <w:r w:rsidR="004A006B">
        <w:rPr>
          <w:rFonts w:ascii="Arial" w:hAnsi="Arial" w:cs="Arial"/>
          <w:sz w:val="18"/>
          <w:szCs w:val="18"/>
        </w:rPr>
        <w:t>(w</w:t>
      </w:r>
      <w:r w:rsidR="004A006B" w:rsidRPr="004A006B">
        <w:rPr>
          <w:rFonts w:ascii="Arial" w:hAnsi="Arial" w:cs="Arial"/>
          <w:sz w:val="18"/>
          <w:szCs w:val="18"/>
        </w:rPr>
        <w:t>g Projektu Wykonawcy</w:t>
      </w:r>
      <w:r w:rsidR="004A006B">
        <w:rPr>
          <w:rFonts w:ascii="Arial" w:hAnsi="Arial" w:cs="Arial"/>
          <w:sz w:val="18"/>
          <w:szCs w:val="18"/>
        </w:rPr>
        <w:t>),</w:t>
      </w:r>
    </w:p>
    <w:p w14:paraId="17906687" w14:textId="77777777" w:rsidR="004A006B" w:rsidRDefault="004A006B" w:rsidP="004A006B">
      <w:pPr>
        <w:pStyle w:val="sstnromalny"/>
        <w:spacing w:line="264" w:lineRule="auto"/>
        <w:ind w:left="993" w:hanging="284"/>
        <w:rPr>
          <w:rFonts w:ascii="Arial" w:hAnsi="Arial" w:cs="Arial"/>
          <w:sz w:val="18"/>
          <w:szCs w:val="18"/>
        </w:rPr>
      </w:pPr>
      <w:r>
        <w:rPr>
          <w:rFonts w:ascii="Arial" w:hAnsi="Arial" w:cs="Arial"/>
          <w:sz w:val="18"/>
          <w:szCs w:val="18"/>
        </w:rPr>
        <w:t>- m3 dla rozbiórki</w:t>
      </w:r>
      <w:r w:rsidRPr="004A006B">
        <w:rPr>
          <w:rFonts w:ascii="Arial" w:hAnsi="Arial" w:cs="Arial"/>
          <w:sz w:val="18"/>
          <w:szCs w:val="18"/>
        </w:rPr>
        <w:t xml:space="preserve"> </w:t>
      </w:r>
      <w:r>
        <w:rPr>
          <w:rFonts w:ascii="Arial" w:hAnsi="Arial" w:cs="Arial"/>
          <w:sz w:val="18"/>
          <w:szCs w:val="18"/>
        </w:rPr>
        <w:t xml:space="preserve">(burzenia) </w:t>
      </w:r>
      <w:r w:rsidRPr="004A006B">
        <w:rPr>
          <w:rFonts w:ascii="Arial" w:hAnsi="Arial" w:cs="Arial"/>
          <w:sz w:val="18"/>
          <w:szCs w:val="18"/>
        </w:rPr>
        <w:t>starych przyczółków z odwozem gruzu</w:t>
      </w:r>
      <w:r>
        <w:rPr>
          <w:rFonts w:ascii="Arial" w:hAnsi="Arial" w:cs="Arial"/>
          <w:sz w:val="18"/>
          <w:szCs w:val="18"/>
        </w:rPr>
        <w:t>,</w:t>
      </w:r>
    </w:p>
    <w:p w14:paraId="19BA0969" w14:textId="77777777" w:rsidR="004A006B" w:rsidRDefault="004A006B" w:rsidP="004A006B">
      <w:pPr>
        <w:pStyle w:val="sstnromalny"/>
        <w:spacing w:line="264" w:lineRule="auto"/>
        <w:ind w:left="993" w:hanging="284"/>
        <w:rPr>
          <w:rFonts w:ascii="Arial" w:hAnsi="Arial" w:cs="Arial"/>
          <w:sz w:val="18"/>
          <w:szCs w:val="18"/>
        </w:rPr>
      </w:pPr>
      <w:r>
        <w:rPr>
          <w:rFonts w:ascii="Arial" w:hAnsi="Arial" w:cs="Arial"/>
          <w:sz w:val="18"/>
          <w:szCs w:val="18"/>
        </w:rPr>
        <w:t>- m3 dla rozbiórki (burzenia) filara z odwozem gruzu,</w:t>
      </w:r>
    </w:p>
    <w:p w14:paraId="1107B5BF" w14:textId="77777777" w:rsidR="00F66F16" w:rsidRPr="00F66F16" w:rsidRDefault="004A006B" w:rsidP="003D0023">
      <w:pPr>
        <w:pStyle w:val="sstnromalny"/>
        <w:spacing w:line="264" w:lineRule="auto"/>
        <w:rPr>
          <w:rFonts w:ascii="Arial" w:hAnsi="Arial" w:cs="Arial"/>
          <w:sz w:val="18"/>
          <w:szCs w:val="18"/>
        </w:rPr>
      </w:pPr>
      <w:r>
        <w:rPr>
          <w:rFonts w:ascii="Arial" w:hAnsi="Arial" w:cs="Arial"/>
          <w:sz w:val="18"/>
          <w:szCs w:val="18"/>
        </w:rPr>
        <w:t xml:space="preserve">- </w:t>
      </w:r>
      <w:r w:rsidR="00F66F16" w:rsidRPr="00F66F16">
        <w:rPr>
          <w:rFonts w:ascii="Arial" w:hAnsi="Arial" w:cs="Arial"/>
          <w:sz w:val="18"/>
          <w:szCs w:val="18"/>
        </w:rPr>
        <w:t xml:space="preserve">m2 dla rozbiórki osłon przeciwporażeniowych, </w:t>
      </w:r>
    </w:p>
    <w:p w14:paraId="6FD4277E" w14:textId="77777777" w:rsidR="00F66F16" w:rsidRPr="00F66F16" w:rsidRDefault="00F66F16" w:rsidP="003D0023">
      <w:pPr>
        <w:pStyle w:val="sstnromalny"/>
        <w:spacing w:line="264" w:lineRule="auto"/>
        <w:rPr>
          <w:rFonts w:ascii="Arial" w:hAnsi="Arial" w:cs="Arial"/>
          <w:sz w:val="18"/>
          <w:szCs w:val="18"/>
        </w:rPr>
      </w:pPr>
      <w:r>
        <w:rPr>
          <w:rFonts w:ascii="Arial" w:hAnsi="Arial" w:cs="Arial"/>
          <w:sz w:val="18"/>
          <w:szCs w:val="18"/>
        </w:rPr>
        <w:t xml:space="preserve">- </w:t>
      </w:r>
      <w:r w:rsidRPr="00F66F16">
        <w:rPr>
          <w:rFonts w:ascii="Arial" w:hAnsi="Arial" w:cs="Arial"/>
          <w:sz w:val="18"/>
          <w:szCs w:val="18"/>
        </w:rPr>
        <w:t xml:space="preserve">m dla rozbiórki istniejących balustrad, </w:t>
      </w:r>
    </w:p>
    <w:p w14:paraId="38FBF513" w14:textId="77777777" w:rsidR="00F66F16" w:rsidRPr="00F66F16" w:rsidRDefault="00F66F16" w:rsidP="003D0023">
      <w:pPr>
        <w:pStyle w:val="sstnromalny"/>
        <w:spacing w:line="264" w:lineRule="auto"/>
        <w:rPr>
          <w:rFonts w:ascii="Arial" w:hAnsi="Arial" w:cs="Arial"/>
          <w:sz w:val="18"/>
          <w:szCs w:val="18"/>
        </w:rPr>
      </w:pPr>
      <w:r>
        <w:rPr>
          <w:rFonts w:ascii="Arial" w:hAnsi="Arial" w:cs="Arial"/>
          <w:sz w:val="18"/>
          <w:szCs w:val="18"/>
        </w:rPr>
        <w:t xml:space="preserve">- </w:t>
      </w:r>
      <w:r w:rsidRPr="00F66F16">
        <w:rPr>
          <w:rFonts w:ascii="Arial" w:hAnsi="Arial" w:cs="Arial"/>
          <w:sz w:val="18"/>
          <w:szCs w:val="18"/>
        </w:rPr>
        <w:t xml:space="preserve">m2 rozbiórki drewnianego wypełnienia pomostu, </w:t>
      </w:r>
    </w:p>
    <w:p w14:paraId="34F5ADC0" w14:textId="77777777" w:rsidR="00F66F16" w:rsidRPr="00F66F16" w:rsidRDefault="00F66F16" w:rsidP="003D0023">
      <w:pPr>
        <w:pStyle w:val="sstnromalny"/>
        <w:spacing w:line="264" w:lineRule="auto"/>
        <w:rPr>
          <w:rFonts w:ascii="Arial" w:hAnsi="Arial" w:cs="Arial"/>
          <w:sz w:val="18"/>
          <w:szCs w:val="18"/>
        </w:rPr>
      </w:pPr>
      <w:r>
        <w:rPr>
          <w:rFonts w:ascii="Arial" w:hAnsi="Arial" w:cs="Arial"/>
          <w:sz w:val="18"/>
          <w:szCs w:val="18"/>
        </w:rPr>
        <w:t xml:space="preserve">- </w:t>
      </w:r>
      <w:r w:rsidRPr="00F66F16">
        <w:rPr>
          <w:rFonts w:ascii="Arial" w:hAnsi="Arial" w:cs="Arial"/>
          <w:sz w:val="18"/>
          <w:szCs w:val="18"/>
        </w:rPr>
        <w:t xml:space="preserve">m2 dla rozbiórki odbojnic trakcyjnych, </w:t>
      </w:r>
    </w:p>
    <w:p w14:paraId="50175C0A" w14:textId="77777777" w:rsidR="00F66F16" w:rsidRPr="00F66F16" w:rsidRDefault="00F66F16" w:rsidP="003D0023">
      <w:pPr>
        <w:pStyle w:val="sstnromalny"/>
        <w:spacing w:line="264" w:lineRule="auto"/>
        <w:rPr>
          <w:rFonts w:ascii="Arial" w:hAnsi="Arial" w:cs="Arial"/>
          <w:sz w:val="18"/>
          <w:szCs w:val="18"/>
        </w:rPr>
      </w:pPr>
      <w:r>
        <w:rPr>
          <w:rFonts w:ascii="Arial" w:hAnsi="Arial" w:cs="Arial"/>
          <w:sz w:val="18"/>
          <w:szCs w:val="18"/>
        </w:rPr>
        <w:t xml:space="preserve">- </w:t>
      </w:r>
      <w:r w:rsidRPr="00F66F16">
        <w:rPr>
          <w:rFonts w:ascii="Arial" w:hAnsi="Arial" w:cs="Arial"/>
          <w:sz w:val="18"/>
          <w:szCs w:val="18"/>
        </w:rPr>
        <w:t>m</w:t>
      </w:r>
      <w:r w:rsidR="004A006B">
        <w:rPr>
          <w:rFonts w:ascii="Arial" w:hAnsi="Arial" w:cs="Arial"/>
          <w:sz w:val="18"/>
          <w:szCs w:val="18"/>
        </w:rPr>
        <w:t>b</w:t>
      </w:r>
      <w:r w:rsidRPr="00F66F16">
        <w:rPr>
          <w:rFonts w:ascii="Arial" w:hAnsi="Arial" w:cs="Arial"/>
          <w:sz w:val="18"/>
          <w:szCs w:val="18"/>
        </w:rPr>
        <w:t xml:space="preserve"> dla rozbiórki istniejących schodów skarpowych; </w:t>
      </w:r>
    </w:p>
    <w:p w14:paraId="2B32DBCD" w14:textId="77777777" w:rsidR="00F66F16" w:rsidRDefault="00F66F16" w:rsidP="003D0023">
      <w:pPr>
        <w:pStyle w:val="sstnromalny"/>
        <w:spacing w:line="264" w:lineRule="auto"/>
        <w:rPr>
          <w:rFonts w:ascii="Arial" w:hAnsi="Arial" w:cs="Arial"/>
          <w:sz w:val="18"/>
          <w:szCs w:val="18"/>
        </w:rPr>
      </w:pPr>
      <w:r>
        <w:rPr>
          <w:rFonts w:ascii="Arial" w:hAnsi="Arial" w:cs="Arial"/>
          <w:sz w:val="18"/>
          <w:szCs w:val="18"/>
        </w:rPr>
        <w:t xml:space="preserve">- </w:t>
      </w:r>
      <w:r w:rsidRPr="00F66F16">
        <w:rPr>
          <w:rFonts w:ascii="Arial" w:hAnsi="Arial" w:cs="Arial"/>
          <w:sz w:val="18"/>
          <w:szCs w:val="18"/>
        </w:rPr>
        <w:t>komplet dla rozbiórki odbojnic trakcyjnych;</w:t>
      </w:r>
    </w:p>
    <w:p w14:paraId="59271E17" w14:textId="77777777" w:rsidR="004A006B" w:rsidRPr="003D0023" w:rsidRDefault="004A006B" w:rsidP="004A006B">
      <w:pPr>
        <w:pStyle w:val="sstnromalny"/>
        <w:spacing w:line="264" w:lineRule="auto"/>
        <w:ind w:left="851" w:hanging="142"/>
        <w:rPr>
          <w:rFonts w:ascii="Arial" w:hAnsi="Arial" w:cs="Arial"/>
          <w:sz w:val="18"/>
          <w:szCs w:val="18"/>
        </w:rPr>
      </w:pPr>
      <w:r>
        <w:rPr>
          <w:rFonts w:ascii="Arial" w:hAnsi="Arial" w:cs="Arial"/>
          <w:sz w:val="18"/>
          <w:szCs w:val="18"/>
        </w:rPr>
        <w:t xml:space="preserve">- </w:t>
      </w:r>
      <w:r w:rsidRPr="00F66F16">
        <w:rPr>
          <w:rFonts w:ascii="Arial" w:hAnsi="Arial" w:cs="Arial"/>
          <w:sz w:val="18"/>
          <w:szCs w:val="18"/>
        </w:rPr>
        <w:t xml:space="preserve">komplet </w:t>
      </w:r>
      <w:r>
        <w:rPr>
          <w:rFonts w:ascii="Arial" w:hAnsi="Arial" w:cs="Arial"/>
          <w:sz w:val="18"/>
          <w:szCs w:val="18"/>
        </w:rPr>
        <w:t>dla w</w:t>
      </w:r>
      <w:r w:rsidRPr="004A006B">
        <w:rPr>
          <w:rFonts w:ascii="Arial" w:hAnsi="Arial" w:cs="Arial"/>
          <w:sz w:val="18"/>
          <w:szCs w:val="18"/>
        </w:rPr>
        <w:t>ykonani</w:t>
      </w:r>
      <w:r>
        <w:rPr>
          <w:rFonts w:ascii="Arial" w:hAnsi="Arial" w:cs="Arial"/>
          <w:sz w:val="18"/>
          <w:szCs w:val="18"/>
        </w:rPr>
        <w:t>a</w:t>
      </w:r>
      <w:r w:rsidRPr="004A006B">
        <w:rPr>
          <w:rFonts w:ascii="Arial" w:hAnsi="Arial" w:cs="Arial"/>
          <w:sz w:val="18"/>
          <w:szCs w:val="18"/>
        </w:rPr>
        <w:t xml:space="preserve"> rusztowania dla demontażu konstrukcji istniejącej i montażu konstrukcji nowej z rozbiórką rusztowań </w:t>
      </w:r>
      <w:r>
        <w:rPr>
          <w:rFonts w:ascii="Arial" w:hAnsi="Arial" w:cs="Arial"/>
          <w:sz w:val="18"/>
          <w:szCs w:val="18"/>
        </w:rPr>
        <w:t>(</w:t>
      </w:r>
      <w:r w:rsidRPr="004A006B">
        <w:rPr>
          <w:rFonts w:ascii="Arial" w:hAnsi="Arial" w:cs="Arial"/>
          <w:sz w:val="18"/>
          <w:szCs w:val="18"/>
        </w:rPr>
        <w:t>wg Projektów Wykonawcy</w:t>
      </w:r>
      <w:r>
        <w:rPr>
          <w:rFonts w:ascii="Arial" w:hAnsi="Arial" w:cs="Arial"/>
          <w:sz w:val="18"/>
          <w:szCs w:val="18"/>
        </w:rPr>
        <w:t>).</w:t>
      </w:r>
    </w:p>
    <w:p w14:paraId="4CBA314B" w14:textId="77777777" w:rsidR="004E0C45" w:rsidRPr="003D0023" w:rsidRDefault="004E0C45" w:rsidP="003D0023">
      <w:pPr>
        <w:pStyle w:val="SSTnagowek2"/>
        <w:spacing w:beforeLines="0" w:afterLines="0" w:line="264" w:lineRule="auto"/>
        <w:jc w:val="both"/>
        <w:rPr>
          <w:rFonts w:ascii="Arial" w:hAnsi="Arial" w:cs="Arial"/>
        </w:rPr>
      </w:pPr>
      <w:r w:rsidRPr="003D0023">
        <w:rPr>
          <w:rFonts w:ascii="Arial" w:hAnsi="Arial" w:cs="Arial"/>
        </w:rPr>
        <w:t xml:space="preserve">Podstawa płatności. </w:t>
      </w:r>
    </w:p>
    <w:p w14:paraId="1E01FB64"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 xml:space="preserve">Ogólne warunki płatności określone są w STWIORB </w:t>
      </w:r>
      <w:r w:rsidR="008F4359">
        <w:rPr>
          <w:rFonts w:ascii="Arial" w:hAnsi="Arial" w:cs="Arial"/>
          <w:sz w:val="18"/>
          <w:szCs w:val="18"/>
        </w:rPr>
        <w:t>D-M-00.00</w:t>
      </w:r>
      <w:r w:rsidRPr="003D0023">
        <w:rPr>
          <w:rFonts w:ascii="Arial" w:hAnsi="Arial" w:cs="Arial"/>
          <w:sz w:val="18"/>
          <w:szCs w:val="18"/>
        </w:rPr>
        <w:t xml:space="preserve">.00. </w:t>
      </w:r>
    </w:p>
    <w:p w14:paraId="4D15E971"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 xml:space="preserve">Cena jednostkowa uwzględnia zapewnienie niezbędnych czynników produkcji, prace pomiarowe i przygotowawcze, oznakowanie i zabezpieczenie robót, posegregowanie i zabezpieczenie materiałów przeznaczonych do ponownego wbudowania,transport materiałów Zamawiajacego na wskazane składowisko, a także odwóz materiałów z rozbiórki nienadających się do wbudowania </w:t>
      </w:r>
      <w:r w:rsidR="00FE5088">
        <w:rPr>
          <w:rFonts w:ascii="Arial" w:hAnsi="Arial" w:cs="Arial"/>
          <w:sz w:val="18"/>
          <w:szCs w:val="18"/>
        </w:rPr>
        <w:t xml:space="preserve">na sładowisko Wykoanecy oraz utylizację tych materiałów </w:t>
      </w:r>
      <w:r w:rsidRPr="003D0023">
        <w:rPr>
          <w:rFonts w:ascii="Arial" w:hAnsi="Arial" w:cs="Arial"/>
          <w:sz w:val="18"/>
          <w:szCs w:val="18"/>
        </w:rPr>
        <w:t xml:space="preserve">i uporządkowanie terenu. </w:t>
      </w:r>
    </w:p>
    <w:p w14:paraId="5CA98424" w14:textId="77777777" w:rsidR="004E0C45" w:rsidRPr="003D0023" w:rsidRDefault="004E0C45" w:rsidP="003D0023">
      <w:pPr>
        <w:pStyle w:val="SSTnagowek2"/>
        <w:spacing w:beforeLines="0" w:afterLines="0" w:line="264" w:lineRule="auto"/>
        <w:jc w:val="both"/>
        <w:rPr>
          <w:rFonts w:ascii="Arial" w:hAnsi="Arial" w:cs="Arial"/>
        </w:rPr>
      </w:pPr>
      <w:r w:rsidRPr="003D0023">
        <w:rPr>
          <w:rFonts w:ascii="Arial" w:hAnsi="Arial" w:cs="Arial"/>
        </w:rPr>
        <w:t xml:space="preserve">Przepisy związane. </w:t>
      </w:r>
    </w:p>
    <w:p w14:paraId="6E3F4F16" w14:textId="77777777" w:rsidR="004E0C45" w:rsidRPr="003D0023" w:rsidRDefault="004E0C45" w:rsidP="003D0023">
      <w:pPr>
        <w:pStyle w:val="sstnromalny"/>
        <w:spacing w:line="264" w:lineRule="auto"/>
        <w:ind w:firstLine="0"/>
        <w:rPr>
          <w:rFonts w:ascii="Arial" w:hAnsi="Arial" w:cs="Arial"/>
          <w:sz w:val="18"/>
          <w:szCs w:val="18"/>
        </w:rPr>
      </w:pPr>
      <w:r w:rsidRPr="003D0023">
        <w:rPr>
          <w:rFonts w:ascii="Arial" w:hAnsi="Arial" w:cs="Arial"/>
          <w:sz w:val="18"/>
          <w:szCs w:val="18"/>
        </w:rPr>
        <w:t>Rozporządzenie Ministra Budownictwa i Przemysłu Maszyn Budowlanych w sprawie bezpieczeństwa i higieny pracy przy wykonywaniu robót budowlano-montażowych i rozbiórkowych. Dziennik Ustaw Nr 13 z dnia 10 kwietnia 1972 r.</w:t>
      </w:r>
    </w:p>
    <w:p w14:paraId="0DCA026B" w14:textId="77777777" w:rsidR="004E0C45" w:rsidRPr="003D0023" w:rsidRDefault="004E0C45" w:rsidP="003D0023">
      <w:pPr>
        <w:pStyle w:val="sstnromalny"/>
        <w:spacing w:line="264" w:lineRule="auto"/>
        <w:ind w:firstLine="0"/>
        <w:rPr>
          <w:rFonts w:ascii="Arial" w:hAnsi="Arial" w:cs="Arial"/>
          <w:sz w:val="18"/>
          <w:szCs w:val="18"/>
        </w:rPr>
      </w:pPr>
      <w:r w:rsidRPr="003D0023">
        <w:rPr>
          <w:rFonts w:ascii="Arial" w:hAnsi="Arial" w:cs="Arial"/>
          <w:sz w:val="18"/>
          <w:szCs w:val="18"/>
        </w:rPr>
        <w:t>Instrukcja oznakowania robót prowadzonych w pasie drogowym. Załącznik do zarządzenia Ministrów Transportu i Gospodarki Morskiej oraz Spraw Wewnętrznych Nr 184 z dn.1990r.</w:t>
      </w:r>
    </w:p>
    <w:p w14:paraId="19CB8D6D" w14:textId="77777777" w:rsidR="004E0C45" w:rsidRPr="003D0023" w:rsidRDefault="004E0C45" w:rsidP="003D0023">
      <w:pPr>
        <w:pStyle w:val="Tekstpodstawowy2"/>
        <w:tabs>
          <w:tab w:val="left" w:pos="360"/>
        </w:tabs>
        <w:autoSpaceDE w:val="0"/>
        <w:autoSpaceDN w:val="0"/>
        <w:adjustRightInd w:val="0"/>
        <w:spacing w:line="264" w:lineRule="auto"/>
        <w:ind w:left="284"/>
        <w:rPr>
          <w:rFonts w:ascii="Arial" w:hAnsi="Arial" w:cs="Arial"/>
          <w:sz w:val="18"/>
          <w:szCs w:val="18"/>
        </w:rPr>
      </w:pPr>
      <w:r w:rsidRPr="003D0023">
        <w:rPr>
          <w:rFonts w:ascii="Arial" w:hAnsi="Arial" w:cs="Arial"/>
          <w:sz w:val="18"/>
          <w:szCs w:val="18"/>
        </w:rPr>
        <w:br w:type="page"/>
      </w:r>
    </w:p>
    <w:p w14:paraId="30FD5E2C" w14:textId="77777777" w:rsidR="004E0C45" w:rsidRPr="003D0023" w:rsidRDefault="007E0F92" w:rsidP="00E61E3F">
      <w:pPr>
        <w:pStyle w:val="SSTnag1"/>
      </w:pPr>
      <w:bookmarkStart w:id="23" w:name="_Toc275169574"/>
      <w:bookmarkStart w:id="24" w:name="_Toc295374611"/>
      <w:bookmarkStart w:id="25" w:name="_Toc325353058"/>
      <w:bookmarkStart w:id="26" w:name="_Toc402974846"/>
      <w:bookmarkStart w:id="27" w:name="_Toc405293196"/>
      <w:bookmarkStart w:id="28" w:name="_Toc405874203"/>
      <w:bookmarkStart w:id="29" w:name="_Toc421037903"/>
      <w:bookmarkStart w:id="30" w:name="_Toc479177332"/>
      <w:bookmarkStart w:id="31" w:name="_Toc533624212"/>
      <w:r>
        <w:lastRenderedPageBreak/>
        <w:t>M.</w:t>
      </w:r>
      <w:r w:rsidR="004E0C45" w:rsidRPr="003D0023">
        <w:t>01.02.05</w:t>
      </w:r>
      <w:r w:rsidR="004E0C45" w:rsidRPr="003D0023">
        <w:tab/>
        <w:t>ZABEZPIECZENIE  sieci istniejących i urządzeń obcych</w:t>
      </w:r>
      <w:bookmarkEnd w:id="23"/>
      <w:bookmarkEnd w:id="24"/>
      <w:bookmarkEnd w:id="25"/>
      <w:bookmarkEnd w:id="26"/>
      <w:bookmarkEnd w:id="27"/>
      <w:bookmarkEnd w:id="28"/>
      <w:bookmarkEnd w:id="29"/>
      <w:bookmarkEnd w:id="30"/>
      <w:bookmarkEnd w:id="31"/>
    </w:p>
    <w:p w14:paraId="03129415" w14:textId="77777777" w:rsidR="004E0C45" w:rsidRPr="003D0023" w:rsidRDefault="004E0C45" w:rsidP="003D0023">
      <w:pPr>
        <w:pStyle w:val="StylSSTnagowek2Dolewej"/>
        <w:spacing w:beforeLines="0" w:afterLines="0" w:line="264" w:lineRule="auto"/>
        <w:jc w:val="both"/>
        <w:rPr>
          <w:rFonts w:ascii="Arial" w:hAnsi="Arial" w:cs="Arial"/>
        </w:rPr>
      </w:pPr>
      <w:r w:rsidRPr="003D0023">
        <w:rPr>
          <w:rFonts w:ascii="Arial" w:hAnsi="Arial" w:cs="Arial"/>
        </w:rPr>
        <w:t>WSTĘP</w:t>
      </w:r>
    </w:p>
    <w:p w14:paraId="7AC791CA" w14:textId="77777777" w:rsidR="004E0C45" w:rsidRPr="003D0023" w:rsidRDefault="004E0C45" w:rsidP="00F41DB0">
      <w:pPr>
        <w:pStyle w:val="SSTnag3"/>
        <w:spacing w:before="72" w:after="72" w:line="264" w:lineRule="auto"/>
        <w:rPr>
          <w:rFonts w:ascii="Arial" w:hAnsi="Arial" w:cs="Arial"/>
        </w:rPr>
      </w:pPr>
      <w:r w:rsidRPr="003D0023">
        <w:rPr>
          <w:rFonts w:ascii="Arial" w:hAnsi="Arial" w:cs="Arial"/>
        </w:rPr>
        <w:t>Przedmiot STWIORB</w:t>
      </w:r>
    </w:p>
    <w:p w14:paraId="5530DA03" w14:textId="77777777" w:rsidR="004E0C45" w:rsidRPr="003D0023" w:rsidRDefault="004E0C45" w:rsidP="003D0023">
      <w:pPr>
        <w:keepLines/>
        <w:spacing w:line="264" w:lineRule="auto"/>
        <w:ind w:firstLine="709"/>
        <w:rPr>
          <w:rFonts w:ascii="Arial" w:hAnsi="Arial" w:cs="Arial"/>
          <w:sz w:val="18"/>
          <w:szCs w:val="18"/>
        </w:rPr>
      </w:pPr>
      <w:r w:rsidRPr="003D0023">
        <w:rPr>
          <w:rFonts w:ascii="Arial" w:hAnsi="Arial" w:cs="Arial"/>
          <w:sz w:val="18"/>
          <w:szCs w:val="18"/>
        </w:rPr>
        <w:t>Przedmiotem niniejszej Szczegółowej specyfikacji techniczne są wymagania dotyczące wykonania i odbioru robót związanych z zabezpieczeniem sieci.</w:t>
      </w:r>
    </w:p>
    <w:p w14:paraId="4E287796" w14:textId="77777777" w:rsidR="004E0C45" w:rsidRPr="003D0023" w:rsidRDefault="004E0C45" w:rsidP="00F41DB0">
      <w:pPr>
        <w:pStyle w:val="SSTnag3"/>
        <w:spacing w:before="72" w:after="72" w:line="264" w:lineRule="auto"/>
        <w:rPr>
          <w:rFonts w:ascii="Arial" w:hAnsi="Arial" w:cs="Arial"/>
        </w:rPr>
      </w:pPr>
      <w:r w:rsidRPr="003D0023">
        <w:rPr>
          <w:rFonts w:ascii="Arial" w:hAnsi="Arial" w:cs="Arial"/>
        </w:rPr>
        <w:t>Zakres stosowania STWIORB</w:t>
      </w:r>
    </w:p>
    <w:p w14:paraId="01808ED0" w14:textId="77777777" w:rsidR="004E0C45" w:rsidRPr="003D0023" w:rsidRDefault="004E0C45" w:rsidP="003D0023">
      <w:pPr>
        <w:keepLines/>
        <w:spacing w:line="264" w:lineRule="auto"/>
        <w:ind w:firstLine="709"/>
        <w:rPr>
          <w:rFonts w:ascii="Arial" w:hAnsi="Arial" w:cs="Arial"/>
          <w:sz w:val="18"/>
          <w:szCs w:val="18"/>
        </w:rPr>
      </w:pPr>
      <w:r w:rsidRPr="003D0023">
        <w:rPr>
          <w:rFonts w:ascii="Arial" w:hAnsi="Arial" w:cs="Arial"/>
          <w:sz w:val="18"/>
          <w:szCs w:val="18"/>
        </w:rPr>
        <w:t xml:space="preserve">Specyfikacja techniczna wykonania i odbioru robót </w:t>
      </w:r>
      <w:r w:rsidR="00B415A5" w:rsidRPr="003D0023">
        <w:rPr>
          <w:rFonts w:ascii="Arial" w:hAnsi="Arial" w:cs="Arial"/>
          <w:sz w:val="18"/>
          <w:szCs w:val="18"/>
        </w:rPr>
        <w:t>budowlanych jest</w:t>
      </w:r>
      <w:r w:rsidRPr="003D0023">
        <w:rPr>
          <w:rFonts w:ascii="Arial" w:hAnsi="Arial" w:cs="Arial"/>
          <w:sz w:val="18"/>
          <w:szCs w:val="18"/>
        </w:rPr>
        <w:t xml:space="preserve"> stosowana jako dokument przetargowy i kontraktowy przy zlecaniu i realizacji robót wymienionych w punkcie 1.1.</w:t>
      </w:r>
    </w:p>
    <w:p w14:paraId="3BF36275" w14:textId="77777777" w:rsidR="004E0C45" w:rsidRPr="003D0023" w:rsidRDefault="004E0C45" w:rsidP="00F41DB0">
      <w:pPr>
        <w:pStyle w:val="SSTnag3"/>
        <w:spacing w:before="72" w:after="72" w:line="264" w:lineRule="auto"/>
        <w:rPr>
          <w:rFonts w:ascii="Arial" w:hAnsi="Arial" w:cs="Arial"/>
        </w:rPr>
      </w:pPr>
      <w:r w:rsidRPr="003D0023">
        <w:rPr>
          <w:rFonts w:ascii="Arial" w:hAnsi="Arial" w:cs="Arial"/>
        </w:rPr>
        <w:t>Zakres robót objętych STWIORB</w:t>
      </w:r>
    </w:p>
    <w:p w14:paraId="0314F262" w14:textId="77777777" w:rsidR="004E0C45" w:rsidRPr="003D0023" w:rsidRDefault="00F66F16" w:rsidP="003D0023">
      <w:pPr>
        <w:keepLines/>
        <w:spacing w:line="264" w:lineRule="auto"/>
        <w:ind w:firstLine="709"/>
        <w:rPr>
          <w:rFonts w:ascii="Arial" w:hAnsi="Arial" w:cs="Arial"/>
          <w:sz w:val="18"/>
          <w:szCs w:val="18"/>
        </w:rPr>
      </w:pPr>
      <w:r>
        <w:rPr>
          <w:rFonts w:ascii="Arial" w:hAnsi="Arial" w:cs="Arial"/>
          <w:sz w:val="18"/>
          <w:szCs w:val="18"/>
        </w:rPr>
        <w:t>R</w:t>
      </w:r>
      <w:r w:rsidRPr="00F66F16">
        <w:rPr>
          <w:rFonts w:ascii="Arial" w:hAnsi="Arial" w:cs="Arial"/>
          <w:sz w:val="18"/>
          <w:szCs w:val="18"/>
        </w:rPr>
        <w:t>oboty i czynności zawarte w niniejszej specyfikacji obejmują wszystkie prace i czynności umożliwiające i mające na celu zabezpieczenie sieci i urządzeń obcych, nawierzchni linii kolejowej pod obiektem, infrastruktury kolejowej na terenie budowy z ewentualną rozbiórką i ponownym montażem wraz z pomiarami</w:t>
      </w:r>
      <w:r w:rsidR="004E0C45" w:rsidRPr="003D0023">
        <w:rPr>
          <w:rFonts w:ascii="Arial" w:hAnsi="Arial" w:cs="Arial"/>
          <w:sz w:val="18"/>
          <w:szCs w:val="18"/>
        </w:rPr>
        <w:t xml:space="preserve">. Zakres robót obejmuje: </w:t>
      </w:r>
    </w:p>
    <w:p w14:paraId="55A34A4E" w14:textId="3C27399F" w:rsidR="003A3E40" w:rsidRDefault="003A3E40" w:rsidP="003A3E40">
      <w:pPr>
        <w:pStyle w:val="sstnromalny"/>
        <w:numPr>
          <w:ilvl w:val="0"/>
          <w:numId w:val="101"/>
        </w:numPr>
        <w:spacing w:line="264" w:lineRule="auto"/>
        <w:rPr>
          <w:rFonts w:ascii="Arial" w:hAnsi="Arial" w:cs="Arial"/>
          <w:sz w:val="18"/>
          <w:szCs w:val="18"/>
        </w:rPr>
      </w:pPr>
      <w:r w:rsidRPr="003A3E40">
        <w:rPr>
          <w:rFonts w:ascii="Arial" w:hAnsi="Arial" w:cs="Arial"/>
          <w:sz w:val="18"/>
          <w:szCs w:val="18"/>
        </w:rPr>
        <w:t>Zabezpieczenie istniejących sieci i urządzeń obcych,</w:t>
      </w:r>
    </w:p>
    <w:p w14:paraId="74666EB9" w14:textId="77777777" w:rsidR="003A3E40" w:rsidRPr="00916D33" w:rsidRDefault="003A3E40" w:rsidP="003A3E40">
      <w:pPr>
        <w:pStyle w:val="sstnromalny"/>
        <w:numPr>
          <w:ilvl w:val="0"/>
          <w:numId w:val="101"/>
        </w:numPr>
        <w:spacing w:line="264" w:lineRule="auto"/>
        <w:rPr>
          <w:rFonts w:ascii="Arial" w:hAnsi="Arial" w:cs="Arial"/>
          <w:sz w:val="18"/>
          <w:szCs w:val="18"/>
        </w:rPr>
      </w:pPr>
      <w:r w:rsidRPr="00916D33">
        <w:rPr>
          <w:rFonts w:ascii="Arial" w:hAnsi="Arial" w:cs="Arial"/>
          <w:sz w:val="18"/>
          <w:szCs w:val="18"/>
        </w:rPr>
        <w:t>Zabezpieczenie</w:t>
      </w:r>
      <w:r>
        <w:rPr>
          <w:rFonts w:ascii="Arial" w:hAnsi="Arial" w:cs="Arial"/>
          <w:sz w:val="18"/>
          <w:szCs w:val="18"/>
        </w:rPr>
        <w:t xml:space="preserve"> istniejących </w:t>
      </w:r>
      <w:r w:rsidRPr="00916D33">
        <w:rPr>
          <w:rFonts w:ascii="Arial" w:hAnsi="Arial" w:cs="Arial"/>
          <w:sz w:val="18"/>
          <w:szCs w:val="18"/>
        </w:rPr>
        <w:t>sieci i słupów sieci trakcyjnych.</w:t>
      </w:r>
    </w:p>
    <w:p w14:paraId="18B29EA1" w14:textId="1D8D1C12" w:rsidR="003A3E40" w:rsidRPr="00916D33" w:rsidRDefault="006534A2" w:rsidP="003A3E40">
      <w:pPr>
        <w:pStyle w:val="sstnromalny"/>
        <w:numPr>
          <w:ilvl w:val="0"/>
          <w:numId w:val="101"/>
        </w:numPr>
        <w:spacing w:line="264" w:lineRule="auto"/>
        <w:rPr>
          <w:rFonts w:ascii="Arial" w:hAnsi="Arial" w:cs="Arial"/>
          <w:sz w:val="18"/>
          <w:szCs w:val="18"/>
        </w:rPr>
      </w:pPr>
      <w:r>
        <w:rPr>
          <w:rFonts w:ascii="Arial" w:hAnsi="Arial" w:cs="Arial"/>
          <w:sz w:val="18"/>
          <w:szCs w:val="18"/>
        </w:rPr>
        <w:t>Z</w:t>
      </w:r>
      <w:r w:rsidR="003A3E40" w:rsidRPr="00916D33">
        <w:rPr>
          <w:rFonts w:ascii="Arial" w:hAnsi="Arial" w:cs="Arial"/>
          <w:sz w:val="18"/>
          <w:szCs w:val="18"/>
        </w:rPr>
        <w:t>abezpieczenie nawierzchni torowej, rozjazdów pod obiektem na czas rozbiórek i przejazdów pojazdów budowy, montażu i demontażu rusztowań z odtworzeniem uszkodzonych elementów nawierzchni i ewentualnym podbiciem toru pod obiektem.</w:t>
      </w:r>
    </w:p>
    <w:p w14:paraId="177C3DDD" w14:textId="77777777" w:rsidR="003A3E40" w:rsidRPr="00916D33" w:rsidRDefault="003A3E40" w:rsidP="003A3E40">
      <w:pPr>
        <w:pStyle w:val="sstnromalny"/>
        <w:numPr>
          <w:ilvl w:val="0"/>
          <w:numId w:val="101"/>
        </w:numPr>
        <w:spacing w:line="264" w:lineRule="auto"/>
        <w:rPr>
          <w:rFonts w:ascii="Arial" w:hAnsi="Arial" w:cs="Arial"/>
          <w:sz w:val="18"/>
          <w:szCs w:val="18"/>
        </w:rPr>
      </w:pPr>
      <w:r w:rsidRPr="00916D33">
        <w:rPr>
          <w:rFonts w:ascii="Arial" w:hAnsi="Arial" w:cs="Arial"/>
          <w:sz w:val="18"/>
          <w:szCs w:val="18"/>
        </w:rPr>
        <w:t xml:space="preserve"> </w:t>
      </w:r>
      <w:r w:rsidR="00C22FAE" w:rsidRPr="00916D33">
        <w:rPr>
          <w:rFonts w:ascii="Arial" w:hAnsi="Arial" w:cs="Arial"/>
          <w:sz w:val="18"/>
          <w:szCs w:val="18"/>
        </w:rPr>
        <w:t>Zabezpieczenie</w:t>
      </w:r>
      <w:r w:rsidRPr="00916D33">
        <w:rPr>
          <w:rFonts w:ascii="Arial" w:hAnsi="Arial" w:cs="Arial"/>
          <w:sz w:val="18"/>
          <w:szCs w:val="18"/>
        </w:rPr>
        <w:t xml:space="preserve"> infrastruktury kolejowej z ewentualnym demontażem i ponownym montażem na czas realizacji robót</w:t>
      </w:r>
      <w:r w:rsidR="00C22FAE">
        <w:rPr>
          <w:rFonts w:ascii="Arial" w:hAnsi="Arial" w:cs="Arial"/>
          <w:sz w:val="18"/>
          <w:szCs w:val="18"/>
        </w:rPr>
        <w:t xml:space="preserve"> wraz z pomiarami.</w:t>
      </w:r>
    </w:p>
    <w:p w14:paraId="145E03AE" w14:textId="0551AF40" w:rsidR="003A3E40" w:rsidRDefault="006534A2" w:rsidP="003A3E40">
      <w:pPr>
        <w:pStyle w:val="sstnromalny"/>
        <w:numPr>
          <w:ilvl w:val="0"/>
          <w:numId w:val="101"/>
        </w:numPr>
        <w:spacing w:line="264" w:lineRule="auto"/>
        <w:rPr>
          <w:rFonts w:ascii="Arial" w:hAnsi="Arial" w:cs="Arial"/>
          <w:sz w:val="18"/>
          <w:szCs w:val="18"/>
        </w:rPr>
      </w:pPr>
      <w:r>
        <w:rPr>
          <w:rFonts w:ascii="Arial" w:hAnsi="Arial" w:cs="Arial"/>
          <w:sz w:val="18"/>
          <w:szCs w:val="18"/>
        </w:rPr>
        <w:t>Z</w:t>
      </w:r>
      <w:r w:rsidR="003A3E40" w:rsidRPr="00916D33">
        <w:rPr>
          <w:rFonts w:ascii="Arial" w:hAnsi="Arial" w:cs="Arial"/>
          <w:sz w:val="18"/>
          <w:szCs w:val="18"/>
        </w:rPr>
        <w:t>abezpieczenie urządzeń obcych na terenie budowy</w:t>
      </w:r>
    </w:p>
    <w:p w14:paraId="75BFED1E" w14:textId="77777777" w:rsidR="004E0C45" w:rsidRPr="003D0023" w:rsidRDefault="003A3E40" w:rsidP="00CA4DD6">
      <w:pPr>
        <w:keepLines/>
        <w:numPr>
          <w:ilvl w:val="0"/>
          <w:numId w:val="101"/>
        </w:numPr>
        <w:spacing w:line="264" w:lineRule="auto"/>
        <w:rPr>
          <w:rFonts w:ascii="Arial" w:hAnsi="Arial" w:cs="Arial"/>
          <w:sz w:val="18"/>
          <w:szCs w:val="18"/>
        </w:rPr>
      </w:pPr>
      <w:r w:rsidRPr="003D0023">
        <w:rPr>
          <w:rFonts w:ascii="Arial" w:hAnsi="Arial" w:cs="Arial"/>
          <w:sz w:val="18"/>
          <w:szCs w:val="18"/>
        </w:rPr>
        <w:t>Wykonanie</w:t>
      </w:r>
      <w:r w:rsidR="004E0C45" w:rsidRPr="003D0023">
        <w:rPr>
          <w:rFonts w:ascii="Arial" w:hAnsi="Arial" w:cs="Arial"/>
          <w:sz w:val="18"/>
          <w:szCs w:val="18"/>
        </w:rPr>
        <w:t xml:space="preserve"> projektów technologicznych </w:t>
      </w:r>
    </w:p>
    <w:p w14:paraId="5EF89FF7" w14:textId="77777777" w:rsidR="004E0C45" w:rsidRPr="003D0023" w:rsidRDefault="003A3E40" w:rsidP="00CA4DD6">
      <w:pPr>
        <w:keepLines/>
        <w:numPr>
          <w:ilvl w:val="0"/>
          <w:numId w:val="101"/>
        </w:numPr>
        <w:spacing w:line="264" w:lineRule="auto"/>
        <w:rPr>
          <w:rFonts w:ascii="Arial" w:hAnsi="Arial" w:cs="Arial"/>
          <w:sz w:val="18"/>
          <w:szCs w:val="18"/>
        </w:rPr>
      </w:pPr>
      <w:r w:rsidRPr="003D0023">
        <w:rPr>
          <w:rFonts w:ascii="Arial" w:hAnsi="Arial" w:cs="Arial"/>
          <w:sz w:val="18"/>
          <w:szCs w:val="18"/>
        </w:rPr>
        <w:t>Oznakowanie</w:t>
      </w:r>
      <w:r w:rsidR="004E0C45" w:rsidRPr="003D0023">
        <w:rPr>
          <w:rFonts w:ascii="Arial" w:hAnsi="Arial" w:cs="Arial"/>
          <w:sz w:val="18"/>
          <w:szCs w:val="18"/>
        </w:rPr>
        <w:t xml:space="preserve"> i zabezpieczenie prac,</w:t>
      </w:r>
    </w:p>
    <w:p w14:paraId="031DC18B" w14:textId="77777777" w:rsidR="004E0C45" w:rsidRPr="003D0023" w:rsidRDefault="003A3E40" w:rsidP="00CA4DD6">
      <w:pPr>
        <w:keepLines/>
        <w:numPr>
          <w:ilvl w:val="0"/>
          <w:numId w:val="101"/>
        </w:numPr>
        <w:spacing w:line="264" w:lineRule="auto"/>
        <w:rPr>
          <w:rFonts w:ascii="Arial" w:hAnsi="Arial" w:cs="Arial"/>
          <w:sz w:val="18"/>
          <w:szCs w:val="18"/>
        </w:rPr>
      </w:pPr>
      <w:r w:rsidRPr="003D0023">
        <w:rPr>
          <w:rFonts w:ascii="Arial" w:hAnsi="Arial" w:cs="Arial"/>
          <w:sz w:val="18"/>
          <w:szCs w:val="18"/>
        </w:rPr>
        <w:t>Zakup</w:t>
      </w:r>
      <w:r w:rsidR="004E0C45" w:rsidRPr="003D0023">
        <w:rPr>
          <w:rFonts w:ascii="Arial" w:hAnsi="Arial" w:cs="Arial"/>
          <w:sz w:val="18"/>
          <w:szCs w:val="18"/>
        </w:rPr>
        <w:t xml:space="preserve"> i dostarczenie materiałów na budowę,</w:t>
      </w:r>
    </w:p>
    <w:p w14:paraId="279699CF" w14:textId="77777777" w:rsidR="004E0C45" w:rsidRPr="003D0023" w:rsidRDefault="003A3E40" w:rsidP="00CA4DD6">
      <w:pPr>
        <w:keepLines/>
        <w:numPr>
          <w:ilvl w:val="0"/>
          <w:numId w:val="101"/>
        </w:numPr>
        <w:spacing w:line="264" w:lineRule="auto"/>
        <w:rPr>
          <w:rFonts w:ascii="Arial" w:hAnsi="Arial" w:cs="Arial"/>
          <w:sz w:val="18"/>
          <w:szCs w:val="18"/>
        </w:rPr>
      </w:pPr>
      <w:r w:rsidRPr="003D0023">
        <w:rPr>
          <w:rFonts w:ascii="Arial" w:hAnsi="Arial" w:cs="Arial"/>
          <w:sz w:val="18"/>
          <w:szCs w:val="18"/>
        </w:rPr>
        <w:t>Oczyszczenie</w:t>
      </w:r>
      <w:r w:rsidR="004E0C45" w:rsidRPr="003D0023">
        <w:rPr>
          <w:rFonts w:ascii="Arial" w:hAnsi="Arial" w:cs="Arial"/>
          <w:sz w:val="18"/>
          <w:szCs w:val="18"/>
        </w:rPr>
        <w:t xml:space="preserve"> i uporządkowanie miejsca robót.</w:t>
      </w:r>
    </w:p>
    <w:p w14:paraId="57976966" w14:textId="77777777" w:rsidR="004E0C45" w:rsidRPr="003D0023" w:rsidRDefault="004E0C45" w:rsidP="00F41DB0">
      <w:pPr>
        <w:pStyle w:val="SSTnag3"/>
        <w:spacing w:before="72" w:after="72" w:line="264" w:lineRule="auto"/>
        <w:rPr>
          <w:rFonts w:ascii="Arial" w:hAnsi="Arial" w:cs="Arial"/>
        </w:rPr>
      </w:pPr>
      <w:r w:rsidRPr="003D0023">
        <w:rPr>
          <w:rFonts w:ascii="Arial" w:hAnsi="Arial" w:cs="Arial"/>
        </w:rPr>
        <w:t>Określenia podstawowe</w:t>
      </w:r>
    </w:p>
    <w:p w14:paraId="66B35EAB" w14:textId="77777777" w:rsidR="004E0C45" w:rsidRPr="003D0023" w:rsidRDefault="004E0C45" w:rsidP="003D0023">
      <w:pPr>
        <w:keepLines/>
        <w:spacing w:line="264" w:lineRule="auto"/>
        <w:ind w:firstLine="709"/>
        <w:rPr>
          <w:rFonts w:ascii="Arial" w:hAnsi="Arial" w:cs="Arial"/>
          <w:sz w:val="18"/>
          <w:szCs w:val="18"/>
        </w:rPr>
      </w:pPr>
      <w:r w:rsidRPr="003D0023">
        <w:rPr>
          <w:rFonts w:ascii="Arial" w:hAnsi="Arial" w:cs="Arial"/>
          <w:sz w:val="18"/>
          <w:szCs w:val="18"/>
        </w:rPr>
        <w:t xml:space="preserve">Określenia podane w niniejszej STWIORB są zgodne z obowiązującymi odpowiednimi normami oraz z określeniami podanymi w </w:t>
      </w:r>
      <w:r w:rsidR="008F4359">
        <w:rPr>
          <w:rFonts w:ascii="Arial" w:hAnsi="Arial" w:cs="Arial"/>
          <w:sz w:val="18"/>
          <w:szCs w:val="18"/>
        </w:rPr>
        <w:t>D-M-00.00</w:t>
      </w:r>
      <w:r w:rsidRPr="003D0023">
        <w:rPr>
          <w:rFonts w:ascii="Arial" w:hAnsi="Arial" w:cs="Arial"/>
          <w:sz w:val="18"/>
          <w:szCs w:val="18"/>
        </w:rPr>
        <w:t>.00.</w:t>
      </w:r>
    </w:p>
    <w:p w14:paraId="0A43C68D" w14:textId="77777777" w:rsidR="004E0C45" w:rsidRPr="003D0023" w:rsidRDefault="004E0C45" w:rsidP="00F41DB0">
      <w:pPr>
        <w:pStyle w:val="SSTnag3"/>
        <w:spacing w:before="72" w:after="72" w:line="264" w:lineRule="auto"/>
        <w:rPr>
          <w:rFonts w:ascii="Arial" w:hAnsi="Arial" w:cs="Arial"/>
        </w:rPr>
      </w:pPr>
      <w:r w:rsidRPr="003D0023">
        <w:rPr>
          <w:rFonts w:ascii="Arial" w:hAnsi="Arial" w:cs="Arial"/>
        </w:rPr>
        <w:t>Ogólne wymagania dotyczące robót</w:t>
      </w:r>
    </w:p>
    <w:p w14:paraId="6524CF6F" w14:textId="77777777" w:rsidR="004E0C45" w:rsidRPr="003D0023" w:rsidRDefault="004E0C45" w:rsidP="003D0023">
      <w:pPr>
        <w:keepLines/>
        <w:spacing w:line="264" w:lineRule="auto"/>
        <w:ind w:firstLine="709"/>
        <w:rPr>
          <w:rFonts w:ascii="Arial" w:hAnsi="Arial" w:cs="Arial"/>
          <w:sz w:val="18"/>
          <w:szCs w:val="18"/>
        </w:rPr>
      </w:pPr>
      <w:r w:rsidRPr="003D0023">
        <w:rPr>
          <w:rFonts w:ascii="Arial" w:hAnsi="Arial" w:cs="Arial"/>
          <w:sz w:val="18"/>
          <w:szCs w:val="18"/>
        </w:rPr>
        <w:t>Wykonawca robót jest odpowiedzialny za jakość stosowanych materiałów i wykonywanych robót oraz za ich zgodność z Dokumentacją Projektową, Ogólną Specyfikacją Techniczną, STWIORB oraz zaleceniami Inżyniera.</w:t>
      </w:r>
    </w:p>
    <w:p w14:paraId="5036C8B7" w14:textId="77777777" w:rsidR="004E0C45" w:rsidRPr="003D0023" w:rsidRDefault="004E0C45" w:rsidP="003D0023">
      <w:pPr>
        <w:pStyle w:val="StylSSTnagowek2Dolewej"/>
        <w:spacing w:beforeLines="0" w:afterLines="0" w:line="264" w:lineRule="auto"/>
        <w:jc w:val="both"/>
        <w:rPr>
          <w:rFonts w:ascii="Arial" w:hAnsi="Arial" w:cs="Arial"/>
        </w:rPr>
      </w:pPr>
      <w:r w:rsidRPr="003D0023">
        <w:rPr>
          <w:rFonts w:ascii="Arial" w:hAnsi="Arial" w:cs="Arial"/>
        </w:rPr>
        <w:t>MATERIAŁY</w:t>
      </w:r>
    </w:p>
    <w:p w14:paraId="60BEE3D4" w14:textId="77777777" w:rsidR="004E0C45" w:rsidRPr="003D0023" w:rsidRDefault="004E0C45" w:rsidP="003D0023">
      <w:pPr>
        <w:keepLines/>
        <w:spacing w:line="264" w:lineRule="auto"/>
        <w:ind w:firstLine="709"/>
        <w:rPr>
          <w:rFonts w:ascii="Arial" w:hAnsi="Arial" w:cs="Arial"/>
          <w:sz w:val="18"/>
          <w:szCs w:val="18"/>
        </w:rPr>
      </w:pPr>
      <w:r w:rsidRPr="003D0023">
        <w:rPr>
          <w:rFonts w:ascii="Arial" w:hAnsi="Arial" w:cs="Arial"/>
          <w:sz w:val="18"/>
          <w:szCs w:val="18"/>
        </w:rPr>
        <w:t xml:space="preserve">Ogólne wymagania dotyczące materiałów, ich pozyskiwania i skład., wg STWIORB </w:t>
      </w:r>
      <w:r w:rsidR="008F4359">
        <w:rPr>
          <w:rFonts w:ascii="Arial" w:hAnsi="Arial" w:cs="Arial"/>
          <w:sz w:val="18"/>
          <w:szCs w:val="18"/>
        </w:rPr>
        <w:t>D-M-00.00</w:t>
      </w:r>
      <w:r w:rsidRPr="003D0023">
        <w:rPr>
          <w:rFonts w:ascii="Arial" w:hAnsi="Arial" w:cs="Arial"/>
          <w:sz w:val="18"/>
          <w:szCs w:val="18"/>
        </w:rPr>
        <w:t>.00 „Wymagania ogólne”.</w:t>
      </w:r>
    </w:p>
    <w:p w14:paraId="16372392" w14:textId="77777777" w:rsidR="004E0C45" w:rsidRPr="003D0023" w:rsidRDefault="004E0C45" w:rsidP="003D0023">
      <w:pPr>
        <w:pStyle w:val="StylSSTnagowek2Dolewej"/>
        <w:spacing w:beforeLines="0" w:afterLines="0" w:line="264" w:lineRule="auto"/>
        <w:jc w:val="both"/>
        <w:rPr>
          <w:rFonts w:ascii="Arial" w:hAnsi="Arial" w:cs="Arial"/>
        </w:rPr>
      </w:pPr>
      <w:r w:rsidRPr="003D0023">
        <w:rPr>
          <w:rFonts w:ascii="Arial" w:hAnsi="Arial" w:cs="Arial"/>
        </w:rPr>
        <w:t>SPRZĘT</w:t>
      </w:r>
    </w:p>
    <w:p w14:paraId="5C5C4C90" w14:textId="77777777" w:rsidR="004E0C45" w:rsidRPr="003D0023" w:rsidRDefault="004E0C45" w:rsidP="003D0023">
      <w:pPr>
        <w:keepLines/>
        <w:spacing w:line="264" w:lineRule="auto"/>
        <w:ind w:firstLine="709"/>
        <w:rPr>
          <w:rFonts w:ascii="Arial" w:hAnsi="Arial" w:cs="Arial"/>
          <w:sz w:val="18"/>
          <w:szCs w:val="18"/>
        </w:rPr>
      </w:pPr>
      <w:r w:rsidRPr="003D0023">
        <w:rPr>
          <w:rFonts w:ascii="Arial" w:hAnsi="Arial" w:cs="Arial"/>
          <w:sz w:val="18"/>
          <w:szCs w:val="18"/>
        </w:rPr>
        <w:t>Roboty będą wykonane ręcznie.</w:t>
      </w:r>
    </w:p>
    <w:p w14:paraId="5BF216D0" w14:textId="77777777" w:rsidR="004E0C45" w:rsidRPr="003D0023" w:rsidRDefault="004E0C45" w:rsidP="003D0023">
      <w:pPr>
        <w:keepLines/>
        <w:spacing w:line="264" w:lineRule="auto"/>
        <w:ind w:firstLine="709"/>
        <w:rPr>
          <w:rFonts w:ascii="Arial" w:hAnsi="Arial" w:cs="Arial"/>
          <w:sz w:val="18"/>
          <w:szCs w:val="18"/>
        </w:rPr>
      </w:pPr>
      <w:r w:rsidRPr="003D0023">
        <w:rPr>
          <w:rFonts w:ascii="Arial" w:hAnsi="Arial" w:cs="Arial"/>
          <w:sz w:val="18"/>
          <w:szCs w:val="18"/>
        </w:rPr>
        <w:t>Do załadunku i rozładunku można użyć, np. żurawia samochodowego. Sprzęt musi być zaakceptowany przez Inżyniera.</w:t>
      </w:r>
    </w:p>
    <w:p w14:paraId="716215FB" w14:textId="77777777" w:rsidR="004E0C45" w:rsidRPr="003D0023" w:rsidRDefault="004E0C45" w:rsidP="003D0023">
      <w:pPr>
        <w:pStyle w:val="StylSSTnagowek2Dolewej"/>
        <w:spacing w:beforeLines="0" w:afterLines="0" w:line="264" w:lineRule="auto"/>
        <w:jc w:val="both"/>
        <w:rPr>
          <w:rFonts w:ascii="Arial" w:hAnsi="Arial" w:cs="Arial"/>
        </w:rPr>
      </w:pPr>
      <w:r w:rsidRPr="003D0023">
        <w:rPr>
          <w:rFonts w:ascii="Arial" w:hAnsi="Arial" w:cs="Arial"/>
        </w:rPr>
        <w:t>TRANSPORT</w:t>
      </w:r>
    </w:p>
    <w:p w14:paraId="5AF23804" w14:textId="77777777" w:rsidR="004E0C45" w:rsidRPr="003D0023" w:rsidRDefault="004E0C45" w:rsidP="003D0023">
      <w:pPr>
        <w:keepLines/>
        <w:spacing w:line="264" w:lineRule="auto"/>
        <w:ind w:firstLine="709"/>
        <w:rPr>
          <w:rFonts w:ascii="Arial" w:hAnsi="Arial" w:cs="Arial"/>
          <w:sz w:val="18"/>
          <w:szCs w:val="18"/>
        </w:rPr>
      </w:pPr>
      <w:r w:rsidRPr="003D0023">
        <w:rPr>
          <w:rFonts w:ascii="Arial" w:hAnsi="Arial" w:cs="Arial"/>
          <w:sz w:val="18"/>
          <w:szCs w:val="18"/>
        </w:rPr>
        <w:t>Załadunek, transport, rozładunek i składowanie materiałów do zamontowania rur osłonowych, płyt drogowych powinny odbywać się tak, aby zachować ich dobry stan techniczny.</w:t>
      </w:r>
    </w:p>
    <w:p w14:paraId="195BD8C8" w14:textId="77777777" w:rsidR="004E0C45" w:rsidRPr="003D0023" w:rsidRDefault="004E0C45" w:rsidP="003D0023">
      <w:pPr>
        <w:pStyle w:val="StylSSTnagowek2Dolewej"/>
        <w:spacing w:beforeLines="0" w:afterLines="0" w:line="264" w:lineRule="auto"/>
        <w:jc w:val="both"/>
        <w:rPr>
          <w:rFonts w:ascii="Arial" w:hAnsi="Arial" w:cs="Arial"/>
        </w:rPr>
      </w:pPr>
      <w:r w:rsidRPr="003D0023">
        <w:rPr>
          <w:rFonts w:ascii="Arial" w:hAnsi="Arial" w:cs="Arial"/>
        </w:rPr>
        <w:t>WYKONANIE  ROBÓT</w:t>
      </w:r>
    </w:p>
    <w:p w14:paraId="739836A3" w14:textId="77777777" w:rsidR="004E0C45" w:rsidRPr="003D0023" w:rsidRDefault="004E0C45" w:rsidP="003D0023">
      <w:pPr>
        <w:keepLines/>
        <w:spacing w:line="264" w:lineRule="auto"/>
        <w:ind w:firstLine="709"/>
        <w:rPr>
          <w:rFonts w:ascii="Arial" w:hAnsi="Arial" w:cs="Arial"/>
          <w:sz w:val="18"/>
          <w:szCs w:val="18"/>
        </w:rPr>
      </w:pPr>
      <w:r w:rsidRPr="003D0023">
        <w:rPr>
          <w:rFonts w:ascii="Arial" w:hAnsi="Arial" w:cs="Arial"/>
          <w:sz w:val="18"/>
          <w:szCs w:val="18"/>
        </w:rPr>
        <w:t>Wykonawca przedstawi Inżynierowi do akceptacji projekty technologiczne zabezpieczenia sieci, oraz projekt organizacji i harmonogram robót uwzględniający wszystkie warunki, w jakich będą wykonywane roboty.</w:t>
      </w:r>
    </w:p>
    <w:p w14:paraId="3174FE15" w14:textId="77777777" w:rsidR="004E0C45" w:rsidRPr="003D0023" w:rsidRDefault="004E0C45" w:rsidP="003D0023">
      <w:pPr>
        <w:pStyle w:val="StylSSTnagowek2Dolewej"/>
        <w:spacing w:beforeLines="0" w:afterLines="0" w:line="264" w:lineRule="auto"/>
        <w:jc w:val="both"/>
        <w:rPr>
          <w:rFonts w:ascii="Arial" w:hAnsi="Arial" w:cs="Arial"/>
        </w:rPr>
      </w:pPr>
      <w:r w:rsidRPr="003D0023">
        <w:rPr>
          <w:rFonts w:ascii="Arial" w:hAnsi="Arial" w:cs="Arial"/>
        </w:rPr>
        <w:t>KONTROLA  JAKOŚCI  ROBÓT</w:t>
      </w:r>
    </w:p>
    <w:p w14:paraId="704430A3" w14:textId="77777777" w:rsidR="004E0C45" w:rsidRPr="003D0023" w:rsidRDefault="004E0C45" w:rsidP="003D0023">
      <w:pPr>
        <w:keepLines/>
        <w:spacing w:line="264" w:lineRule="auto"/>
        <w:ind w:firstLine="709"/>
        <w:rPr>
          <w:rFonts w:ascii="Arial" w:hAnsi="Arial" w:cs="Arial"/>
          <w:sz w:val="18"/>
          <w:szCs w:val="18"/>
        </w:rPr>
      </w:pPr>
      <w:r w:rsidRPr="003D0023">
        <w:rPr>
          <w:rFonts w:ascii="Arial" w:hAnsi="Arial" w:cs="Arial"/>
          <w:sz w:val="18"/>
          <w:szCs w:val="18"/>
        </w:rPr>
        <w:t>Należy sprawdzić stan zamocowania rur oraz wykonania wszystkich innych niezbędnych zabezpieczeń.</w:t>
      </w:r>
    </w:p>
    <w:p w14:paraId="030AC239" w14:textId="77777777" w:rsidR="004E0C45" w:rsidRPr="003D0023" w:rsidRDefault="004E0C45" w:rsidP="003D0023">
      <w:pPr>
        <w:pStyle w:val="StylSSTnagowek2Dolewej"/>
        <w:spacing w:beforeLines="0" w:afterLines="0" w:line="264" w:lineRule="auto"/>
        <w:jc w:val="both"/>
        <w:rPr>
          <w:rFonts w:ascii="Arial" w:hAnsi="Arial" w:cs="Arial"/>
        </w:rPr>
      </w:pPr>
      <w:r w:rsidRPr="003D0023">
        <w:rPr>
          <w:rFonts w:ascii="Arial" w:hAnsi="Arial" w:cs="Arial"/>
        </w:rPr>
        <w:t>OBMIAR  ROBÓT</w:t>
      </w:r>
    </w:p>
    <w:p w14:paraId="4EC9B27D" w14:textId="77777777" w:rsidR="004E0C45" w:rsidRPr="003D0023" w:rsidRDefault="004E0C45" w:rsidP="003D0023">
      <w:pPr>
        <w:keepLines/>
        <w:spacing w:line="264" w:lineRule="auto"/>
        <w:ind w:firstLine="709"/>
        <w:rPr>
          <w:rFonts w:ascii="Arial" w:hAnsi="Arial" w:cs="Arial"/>
          <w:sz w:val="18"/>
          <w:szCs w:val="18"/>
        </w:rPr>
      </w:pPr>
      <w:r w:rsidRPr="003D0023">
        <w:rPr>
          <w:rFonts w:ascii="Arial" w:hAnsi="Arial" w:cs="Arial"/>
          <w:sz w:val="18"/>
          <w:szCs w:val="18"/>
        </w:rPr>
        <w:t xml:space="preserve">Jednostką obmiaru jest </w:t>
      </w:r>
      <w:r w:rsidR="00FE5088">
        <w:rPr>
          <w:rFonts w:ascii="Arial" w:hAnsi="Arial" w:cs="Arial"/>
          <w:sz w:val="18"/>
          <w:szCs w:val="18"/>
        </w:rPr>
        <w:t>ryczałt</w:t>
      </w:r>
      <w:r w:rsidRPr="003D0023">
        <w:rPr>
          <w:rFonts w:ascii="Arial" w:hAnsi="Arial" w:cs="Arial"/>
          <w:sz w:val="18"/>
          <w:szCs w:val="18"/>
        </w:rPr>
        <w:t>. Płaci się za dobrze ułożone i odebrane rury osłonowe i komplet zabezpieczeń.</w:t>
      </w:r>
    </w:p>
    <w:p w14:paraId="2AD13E94" w14:textId="77777777" w:rsidR="004E0C45" w:rsidRPr="003D0023" w:rsidRDefault="004E0C45" w:rsidP="003D0023">
      <w:pPr>
        <w:pStyle w:val="StylSSTnagowek2Dolewej"/>
        <w:spacing w:beforeLines="0" w:afterLines="0" w:line="264" w:lineRule="auto"/>
        <w:jc w:val="both"/>
        <w:rPr>
          <w:rFonts w:ascii="Arial" w:hAnsi="Arial" w:cs="Arial"/>
        </w:rPr>
      </w:pPr>
      <w:r w:rsidRPr="003D0023">
        <w:rPr>
          <w:rFonts w:ascii="Arial" w:hAnsi="Arial" w:cs="Arial"/>
        </w:rPr>
        <w:t>ODBIÓR  ROBÓT</w:t>
      </w:r>
    </w:p>
    <w:p w14:paraId="385A8417" w14:textId="77777777" w:rsidR="004E0C45" w:rsidRPr="003D0023" w:rsidRDefault="004E0C45" w:rsidP="003D0023">
      <w:pPr>
        <w:keepLines/>
        <w:spacing w:line="264" w:lineRule="auto"/>
        <w:ind w:firstLine="709"/>
        <w:rPr>
          <w:rFonts w:ascii="Arial" w:hAnsi="Arial" w:cs="Arial"/>
          <w:sz w:val="18"/>
          <w:szCs w:val="18"/>
        </w:rPr>
      </w:pPr>
      <w:r w:rsidRPr="003D0023">
        <w:rPr>
          <w:rFonts w:ascii="Arial" w:hAnsi="Arial" w:cs="Arial"/>
          <w:sz w:val="18"/>
          <w:szCs w:val="18"/>
        </w:rPr>
        <w:t xml:space="preserve">Odbiorom podlegają wszystkie roboty wymienione w niniejszej Szczegółowej specyfikacji techniczne według zasad podanych w normach i STWIORB </w:t>
      </w:r>
      <w:r w:rsidR="008F4359">
        <w:rPr>
          <w:rFonts w:ascii="Arial" w:hAnsi="Arial" w:cs="Arial"/>
          <w:sz w:val="18"/>
          <w:szCs w:val="18"/>
        </w:rPr>
        <w:t>D-M-00.00</w:t>
      </w:r>
      <w:r w:rsidRPr="003D0023">
        <w:rPr>
          <w:rFonts w:ascii="Arial" w:hAnsi="Arial" w:cs="Arial"/>
          <w:sz w:val="18"/>
          <w:szCs w:val="18"/>
        </w:rPr>
        <w:t>.00.</w:t>
      </w:r>
    </w:p>
    <w:p w14:paraId="038A3569" w14:textId="77777777" w:rsidR="004E0C45" w:rsidRPr="003D0023" w:rsidRDefault="004E0C45" w:rsidP="003D0023">
      <w:pPr>
        <w:keepLines/>
        <w:spacing w:line="264" w:lineRule="auto"/>
        <w:ind w:firstLine="709"/>
        <w:rPr>
          <w:rFonts w:ascii="Arial" w:hAnsi="Arial" w:cs="Arial"/>
          <w:sz w:val="18"/>
          <w:szCs w:val="18"/>
        </w:rPr>
      </w:pPr>
      <w:r w:rsidRPr="003D0023">
        <w:rPr>
          <w:rFonts w:ascii="Arial" w:hAnsi="Arial" w:cs="Arial"/>
          <w:sz w:val="18"/>
          <w:szCs w:val="18"/>
        </w:rPr>
        <w:t>Odbiór  końcowy  (stwierdzenie wykonania zakresu robót przewidzianego w dokumentacji) powinien być udokumentowany odpowiednim wpisem do dziennika budowy.</w:t>
      </w:r>
    </w:p>
    <w:p w14:paraId="682FA275" w14:textId="77777777" w:rsidR="004E0C45" w:rsidRPr="003D0023" w:rsidRDefault="004E0C45" w:rsidP="003D0023">
      <w:pPr>
        <w:pStyle w:val="StylSSTnagowek2Dolewej"/>
        <w:spacing w:beforeLines="0" w:afterLines="0" w:line="264" w:lineRule="auto"/>
        <w:jc w:val="both"/>
        <w:rPr>
          <w:rFonts w:ascii="Arial" w:hAnsi="Arial" w:cs="Arial"/>
        </w:rPr>
      </w:pPr>
      <w:r w:rsidRPr="003D0023">
        <w:rPr>
          <w:rFonts w:ascii="Arial" w:hAnsi="Arial" w:cs="Arial"/>
        </w:rPr>
        <w:t>PODSTAWA  PŁATNOŚCI</w:t>
      </w:r>
    </w:p>
    <w:p w14:paraId="06784DE1" w14:textId="77777777" w:rsidR="004E0C45" w:rsidRPr="003D0023" w:rsidRDefault="004E0C45" w:rsidP="003D0023">
      <w:pPr>
        <w:keepLines/>
        <w:spacing w:line="264" w:lineRule="auto"/>
        <w:rPr>
          <w:rFonts w:ascii="Arial" w:hAnsi="Arial" w:cs="Arial"/>
          <w:sz w:val="18"/>
          <w:szCs w:val="18"/>
        </w:rPr>
      </w:pPr>
      <w:r w:rsidRPr="003D0023">
        <w:rPr>
          <w:rFonts w:ascii="Arial" w:hAnsi="Arial" w:cs="Arial"/>
          <w:sz w:val="18"/>
          <w:szCs w:val="18"/>
        </w:rPr>
        <w:t xml:space="preserve">Ogólne ustalenia dotyczące podstawy płatności podano w STWIORB </w:t>
      </w:r>
      <w:r w:rsidR="008F4359">
        <w:rPr>
          <w:rFonts w:ascii="Arial" w:hAnsi="Arial" w:cs="Arial"/>
          <w:sz w:val="18"/>
          <w:szCs w:val="18"/>
        </w:rPr>
        <w:t>D-M-00.00</w:t>
      </w:r>
      <w:r w:rsidRPr="003D0023">
        <w:rPr>
          <w:rFonts w:ascii="Arial" w:hAnsi="Arial" w:cs="Arial"/>
          <w:sz w:val="18"/>
          <w:szCs w:val="18"/>
        </w:rPr>
        <w:t>.00 „Wymagania ogólne” punkt 9.</w:t>
      </w:r>
    </w:p>
    <w:p w14:paraId="50506F61" w14:textId="77777777" w:rsidR="004E0C45" w:rsidRPr="003D0023" w:rsidRDefault="004E0C45" w:rsidP="00C22FAE">
      <w:pPr>
        <w:keepLines/>
        <w:spacing w:line="264" w:lineRule="auto"/>
        <w:ind w:firstLine="709"/>
        <w:rPr>
          <w:rFonts w:ascii="Arial" w:hAnsi="Arial" w:cs="Arial"/>
          <w:sz w:val="18"/>
          <w:szCs w:val="18"/>
        </w:rPr>
      </w:pPr>
      <w:r w:rsidRPr="003D0023">
        <w:rPr>
          <w:rFonts w:ascii="Arial" w:hAnsi="Arial" w:cs="Arial"/>
          <w:sz w:val="18"/>
          <w:szCs w:val="18"/>
        </w:rPr>
        <w:t xml:space="preserve">Płaci się za </w:t>
      </w:r>
      <w:r w:rsidR="00FE5088">
        <w:rPr>
          <w:rFonts w:ascii="Arial" w:hAnsi="Arial" w:cs="Arial"/>
          <w:sz w:val="18"/>
          <w:szCs w:val="18"/>
        </w:rPr>
        <w:t xml:space="preserve">wykonanie </w:t>
      </w:r>
      <w:r w:rsidR="00C22FAE">
        <w:rPr>
          <w:rFonts w:ascii="Arial" w:hAnsi="Arial" w:cs="Arial"/>
          <w:sz w:val="18"/>
          <w:szCs w:val="18"/>
        </w:rPr>
        <w:t xml:space="preserve">zabezpieczeń </w:t>
      </w:r>
      <w:r w:rsidR="00FE5088">
        <w:rPr>
          <w:rFonts w:ascii="Arial" w:hAnsi="Arial" w:cs="Arial"/>
          <w:sz w:val="18"/>
          <w:szCs w:val="18"/>
        </w:rPr>
        <w:t>osłonowych oraz zabezpieczeń</w:t>
      </w:r>
      <w:r w:rsidR="00FE5088" w:rsidRPr="00FE5088">
        <w:t xml:space="preserve"> </w:t>
      </w:r>
      <w:r w:rsidR="00FE5088" w:rsidRPr="00FE5088">
        <w:rPr>
          <w:rFonts w:ascii="Arial" w:hAnsi="Arial" w:cs="Arial"/>
          <w:sz w:val="18"/>
          <w:szCs w:val="18"/>
        </w:rPr>
        <w:t>sieci i urządzeń obcych, nawierzchni linii kolejowej pod obiektem</w:t>
      </w:r>
      <w:r w:rsidR="00C22FAE" w:rsidRPr="00C22FAE">
        <w:rPr>
          <w:rFonts w:ascii="Arial" w:hAnsi="Arial" w:cs="Arial"/>
          <w:sz w:val="18"/>
          <w:szCs w:val="18"/>
        </w:rPr>
        <w:t>, rozjazdów pod obiektem na czas rozbiórek i przejazdów pojazdów budowy, montażu i demontażu rusztowań z odtworzeniem uszkodzonych elementów nawierzchni i ewentualn</w:t>
      </w:r>
      <w:r w:rsidR="00C22FAE">
        <w:rPr>
          <w:rFonts w:ascii="Arial" w:hAnsi="Arial" w:cs="Arial"/>
          <w:sz w:val="18"/>
          <w:szCs w:val="18"/>
        </w:rPr>
        <w:t xml:space="preserve">ym podbiciem toru pod obiektem, </w:t>
      </w:r>
      <w:r w:rsidR="00C22FAE" w:rsidRPr="00C22FAE">
        <w:rPr>
          <w:rFonts w:ascii="Arial" w:hAnsi="Arial" w:cs="Arial"/>
          <w:sz w:val="18"/>
          <w:szCs w:val="18"/>
        </w:rPr>
        <w:t>zabezpieczenie infrastruktury kolejowej z ewentualnym demontażem i ponownym montażem na czas realizacji robót</w:t>
      </w:r>
      <w:r w:rsidR="00C22FAE">
        <w:rPr>
          <w:rFonts w:ascii="Arial" w:hAnsi="Arial" w:cs="Arial"/>
          <w:sz w:val="18"/>
          <w:szCs w:val="18"/>
        </w:rPr>
        <w:t xml:space="preserve"> wraz z pomiarami, </w:t>
      </w:r>
      <w:r w:rsidR="00C22FAE" w:rsidRPr="00C22FAE">
        <w:rPr>
          <w:rFonts w:ascii="Arial" w:hAnsi="Arial" w:cs="Arial"/>
          <w:sz w:val="18"/>
          <w:szCs w:val="18"/>
        </w:rPr>
        <w:t>zabezpieczenie urządzeń obcych na terenie budowy</w:t>
      </w:r>
      <w:r w:rsidR="00FE5088">
        <w:rPr>
          <w:rFonts w:ascii="Arial" w:hAnsi="Arial" w:cs="Arial"/>
          <w:sz w:val="18"/>
          <w:szCs w:val="18"/>
        </w:rPr>
        <w:t>.</w:t>
      </w:r>
    </w:p>
    <w:p w14:paraId="38CDB062" w14:textId="77777777" w:rsidR="004E0C45" w:rsidRPr="003D0023" w:rsidRDefault="004E0C45" w:rsidP="003D0023">
      <w:pPr>
        <w:keepLines/>
        <w:spacing w:line="264" w:lineRule="auto"/>
        <w:ind w:firstLine="709"/>
        <w:rPr>
          <w:rFonts w:ascii="Arial" w:hAnsi="Arial" w:cs="Arial"/>
          <w:sz w:val="18"/>
          <w:szCs w:val="18"/>
        </w:rPr>
      </w:pPr>
      <w:r w:rsidRPr="003D0023">
        <w:rPr>
          <w:rFonts w:ascii="Arial" w:hAnsi="Arial" w:cs="Arial"/>
          <w:sz w:val="18"/>
          <w:szCs w:val="18"/>
        </w:rPr>
        <w:lastRenderedPageBreak/>
        <w:t xml:space="preserve">Uwzględnia się tu zapewnienie niezbędnych czynników produkcji w tym: </w:t>
      </w:r>
      <w:r w:rsidR="00B415A5" w:rsidRPr="003D0023">
        <w:rPr>
          <w:rFonts w:ascii="Arial" w:hAnsi="Arial" w:cs="Arial"/>
          <w:sz w:val="18"/>
          <w:szCs w:val="18"/>
        </w:rPr>
        <w:t>wykonanie</w:t>
      </w:r>
      <w:r w:rsidRPr="003D0023">
        <w:rPr>
          <w:rFonts w:ascii="Arial" w:hAnsi="Arial" w:cs="Arial"/>
          <w:sz w:val="18"/>
          <w:szCs w:val="18"/>
        </w:rPr>
        <w:t xml:space="preserve"> projektów technologicznych, dostarczenie wszystkich niezbędnych materiałów, a po wykonaniu remontu usunięcie pozostałości poza plac budowy.</w:t>
      </w:r>
    </w:p>
    <w:p w14:paraId="45F478C4" w14:textId="77777777" w:rsidR="004E0C45" w:rsidRPr="003D0023" w:rsidRDefault="004E0C45" w:rsidP="003D0023">
      <w:pPr>
        <w:keepLines/>
        <w:spacing w:line="264" w:lineRule="auto"/>
        <w:ind w:firstLine="709"/>
        <w:rPr>
          <w:rFonts w:ascii="Arial" w:hAnsi="Arial" w:cs="Arial"/>
          <w:sz w:val="18"/>
          <w:szCs w:val="18"/>
        </w:rPr>
      </w:pPr>
      <w:r w:rsidRPr="003D0023">
        <w:rPr>
          <w:rFonts w:ascii="Arial" w:hAnsi="Arial" w:cs="Arial"/>
          <w:sz w:val="18"/>
          <w:szCs w:val="18"/>
        </w:rPr>
        <w:t>Cena wykonania robót określonych niniejszą STWIORB obejmuje:</w:t>
      </w:r>
    </w:p>
    <w:p w14:paraId="4EC9D6E3" w14:textId="77777777" w:rsidR="004E0C45" w:rsidRPr="003D0023" w:rsidRDefault="004E0C45" w:rsidP="00CA4DD6">
      <w:pPr>
        <w:keepLines/>
        <w:numPr>
          <w:ilvl w:val="0"/>
          <w:numId w:val="100"/>
        </w:numPr>
        <w:spacing w:line="264" w:lineRule="auto"/>
        <w:rPr>
          <w:rFonts w:ascii="Arial" w:hAnsi="Arial" w:cs="Arial"/>
          <w:sz w:val="18"/>
          <w:szCs w:val="18"/>
        </w:rPr>
      </w:pPr>
      <w:r w:rsidRPr="003D0023">
        <w:rPr>
          <w:rFonts w:ascii="Arial" w:hAnsi="Arial" w:cs="Arial"/>
          <w:sz w:val="18"/>
          <w:szCs w:val="18"/>
        </w:rPr>
        <w:t>roboty tymczasowe, które są potrzebne do wykonania robót podstawowych, ale nie są przekazywane Zamawiającemu i są usuwane po wykonaniu robót podstawowych,</w:t>
      </w:r>
    </w:p>
    <w:p w14:paraId="30459A95" w14:textId="77777777" w:rsidR="004E0C45" w:rsidRDefault="004E0C45" w:rsidP="00CA4DD6">
      <w:pPr>
        <w:keepLines/>
        <w:numPr>
          <w:ilvl w:val="0"/>
          <w:numId w:val="100"/>
        </w:numPr>
        <w:spacing w:line="264" w:lineRule="auto"/>
        <w:rPr>
          <w:rFonts w:ascii="Arial" w:hAnsi="Arial" w:cs="Arial"/>
          <w:sz w:val="18"/>
          <w:szCs w:val="18"/>
        </w:rPr>
      </w:pPr>
      <w:r w:rsidRPr="003D0023">
        <w:rPr>
          <w:rFonts w:ascii="Arial" w:hAnsi="Arial" w:cs="Arial"/>
          <w:sz w:val="18"/>
          <w:szCs w:val="18"/>
        </w:rPr>
        <w:t>prace towarzyszące, które są niezbędne do wykonania robót podstawowych, niezaliczane do robót tymczasowych.</w:t>
      </w:r>
    </w:p>
    <w:p w14:paraId="794810FB" w14:textId="77777777" w:rsidR="00C22FAE" w:rsidRPr="003D0023" w:rsidRDefault="00C22FAE" w:rsidP="00C22FAE">
      <w:pPr>
        <w:keepLines/>
        <w:spacing w:line="264" w:lineRule="auto"/>
        <w:ind w:left="1406"/>
        <w:rPr>
          <w:rFonts w:ascii="Arial" w:hAnsi="Arial" w:cs="Arial"/>
          <w:sz w:val="18"/>
          <w:szCs w:val="18"/>
        </w:rPr>
      </w:pPr>
    </w:p>
    <w:p w14:paraId="5CC058A1" w14:textId="77777777" w:rsidR="004E0C45" w:rsidRPr="003D0023" w:rsidRDefault="004E0C45" w:rsidP="003D0023">
      <w:pPr>
        <w:pStyle w:val="StylSSTnagowek2Dolewej"/>
        <w:spacing w:beforeLines="0" w:afterLines="0" w:line="264" w:lineRule="auto"/>
        <w:jc w:val="both"/>
        <w:rPr>
          <w:rFonts w:ascii="Arial" w:hAnsi="Arial" w:cs="Arial"/>
        </w:rPr>
      </w:pPr>
      <w:r w:rsidRPr="003D0023">
        <w:rPr>
          <w:rFonts w:ascii="Arial" w:hAnsi="Arial" w:cs="Arial"/>
        </w:rPr>
        <w:t>PRZEPISY  ZWIĄZANE</w:t>
      </w:r>
    </w:p>
    <w:p w14:paraId="5A15049C" w14:textId="77777777" w:rsidR="0090629B" w:rsidRDefault="004E0C45" w:rsidP="003D0023">
      <w:pPr>
        <w:keepLines/>
        <w:spacing w:line="264" w:lineRule="auto"/>
        <w:rPr>
          <w:rFonts w:ascii="Arial" w:hAnsi="Arial" w:cs="Arial"/>
          <w:sz w:val="18"/>
          <w:szCs w:val="18"/>
        </w:rPr>
      </w:pPr>
      <w:r w:rsidRPr="003D0023">
        <w:rPr>
          <w:rFonts w:ascii="Arial" w:hAnsi="Arial" w:cs="Arial"/>
          <w:sz w:val="18"/>
          <w:szCs w:val="18"/>
        </w:rPr>
        <w:t>Wszystkie odpowiednie przepisy dla robót sieciowych.</w:t>
      </w:r>
    </w:p>
    <w:p w14:paraId="735EB2A1" w14:textId="77777777" w:rsidR="004A6067" w:rsidRPr="003D0023" w:rsidRDefault="0090629B" w:rsidP="00C22FAE">
      <w:pPr>
        <w:jc w:val="left"/>
        <w:rPr>
          <w:rFonts w:ascii="Arial" w:hAnsi="Arial" w:cs="Arial"/>
          <w:sz w:val="18"/>
          <w:szCs w:val="18"/>
        </w:rPr>
      </w:pPr>
      <w:r>
        <w:rPr>
          <w:rFonts w:ascii="Arial" w:hAnsi="Arial" w:cs="Arial"/>
          <w:sz w:val="18"/>
          <w:szCs w:val="18"/>
        </w:rPr>
        <w:br w:type="page"/>
      </w:r>
    </w:p>
    <w:p w14:paraId="12F7C227" w14:textId="77777777" w:rsidR="004542C0" w:rsidRPr="003D0023" w:rsidRDefault="007E0F92" w:rsidP="00E61E3F">
      <w:pPr>
        <w:pStyle w:val="SSTnag1"/>
      </w:pPr>
      <w:bookmarkStart w:id="32" w:name="_Toc412569220"/>
      <w:bookmarkStart w:id="33" w:name="_Toc412621312"/>
      <w:bookmarkStart w:id="34" w:name="_Toc414967662"/>
      <w:bookmarkStart w:id="35" w:name="_Toc414967712"/>
      <w:bookmarkStart w:id="36" w:name="_Toc438402138"/>
      <w:bookmarkStart w:id="37" w:name="_Toc465508357"/>
      <w:bookmarkStart w:id="38" w:name="_Toc533624213"/>
      <w:r>
        <w:lastRenderedPageBreak/>
        <w:t>M.</w:t>
      </w:r>
      <w:r w:rsidR="004542C0" w:rsidRPr="003D0023">
        <w:t>09.01.00</w:t>
      </w:r>
      <w:r w:rsidR="004542C0" w:rsidRPr="003D0023">
        <w:tab/>
        <w:t>Umocnienie powierzchniowe skarp, hUMUSOWANIe, Trawniki</w:t>
      </w:r>
      <w:bookmarkEnd w:id="32"/>
      <w:bookmarkEnd w:id="33"/>
      <w:bookmarkEnd w:id="34"/>
      <w:bookmarkEnd w:id="35"/>
      <w:bookmarkEnd w:id="36"/>
      <w:bookmarkEnd w:id="37"/>
      <w:bookmarkEnd w:id="38"/>
    </w:p>
    <w:p w14:paraId="45E008CA" w14:textId="77777777" w:rsidR="004542C0" w:rsidRPr="003D0023" w:rsidRDefault="004542C0" w:rsidP="003D0023">
      <w:pPr>
        <w:pStyle w:val="SSTnagowek2"/>
        <w:spacing w:beforeLines="0" w:afterLines="0" w:line="264" w:lineRule="auto"/>
        <w:rPr>
          <w:rFonts w:ascii="Arial" w:hAnsi="Arial" w:cs="Arial"/>
        </w:rPr>
      </w:pPr>
      <w:r w:rsidRPr="003D0023">
        <w:rPr>
          <w:rFonts w:ascii="Arial" w:hAnsi="Arial" w:cs="Arial"/>
        </w:rPr>
        <w:t>WSTĘP</w:t>
      </w:r>
    </w:p>
    <w:p w14:paraId="3EBE172F" w14:textId="77777777" w:rsidR="004542C0" w:rsidRPr="003D0023" w:rsidRDefault="004542C0" w:rsidP="003D0023">
      <w:pPr>
        <w:pStyle w:val="SSTnag3"/>
        <w:spacing w:beforeLines="0" w:afterLines="0" w:line="264" w:lineRule="auto"/>
        <w:jc w:val="both"/>
        <w:rPr>
          <w:rFonts w:ascii="Arial" w:hAnsi="Arial" w:cs="Arial"/>
        </w:rPr>
      </w:pPr>
      <w:r w:rsidRPr="003D0023">
        <w:rPr>
          <w:rFonts w:ascii="Arial" w:hAnsi="Arial" w:cs="Arial"/>
        </w:rPr>
        <w:t>Przedmiot STWiORB</w:t>
      </w:r>
    </w:p>
    <w:p w14:paraId="1D8C2BD6" w14:textId="77777777" w:rsidR="004542C0" w:rsidRPr="003D0023" w:rsidRDefault="004542C0" w:rsidP="003D0023">
      <w:pPr>
        <w:pStyle w:val="sstnromalny"/>
        <w:spacing w:line="264" w:lineRule="auto"/>
        <w:rPr>
          <w:rFonts w:ascii="Arial" w:hAnsi="Arial" w:cs="Arial"/>
          <w:sz w:val="18"/>
          <w:szCs w:val="18"/>
        </w:rPr>
      </w:pPr>
      <w:r w:rsidRPr="003D0023">
        <w:rPr>
          <w:rFonts w:ascii="Arial" w:hAnsi="Arial" w:cs="Arial"/>
          <w:sz w:val="18"/>
          <w:szCs w:val="18"/>
        </w:rPr>
        <w:t>Przedmiotem niniejszej Szczegółowej Specyfikacji Technicznej są wymagania dotyczące wykonania i odbioru umocnienia powierzchniowego skarp oraz humusowania, obsiania trawą.</w:t>
      </w:r>
    </w:p>
    <w:p w14:paraId="257A6857" w14:textId="77777777" w:rsidR="004542C0" w:rsidRPr="003D0023" w:rsidRDefault="004542C0" w:rsidP="003D0023">
      <w:pPr>
        <w:pStyle w:val="SSTnag3"/>
        <w:spacing w:beforeLines="0" w:afterLines="0" w:line="264" w:lineRule="auto"/>
        <w:jc w:val="both"/>
        <w:rPr>
          <w:rFonts w:ascii="Arial" w:hAnsi="Arial" w:cs="Arial"/>
        </w:rPr>
      </w:pPr>
      <w:r w:rsidRPr="003D0023">
        <w:rPr>
          <w:rFonts w:ascii="Arial" w:hAnsi="Arial" w:cs="Arial"/>
        </w:rPr>
        <w:t>Zakres opracowania STWiORB</w:t>
      </w:r>
    </w:p>
    <w:p w14:paraId="6401A2E7" w14:textId="77777777" w:rsidR="004542C0" w:rsidRPr="003D0023" w:rsidRDefault="004542C0" w:rsidP="003D0023">
      <w:pPr>
        <w:pStyle w:val="sstnromalny"/>
        <w:spacing w:line="264" w:lineRule="auto"/>
        <w:rPr>
          <w:rFonts w:ascii="Arial" w:hAnsi="Arial" w:cs="Arial"/>
          <w:sz w:val="18"/>
          <w:szCs w:val="18"/>
        </w:rPr>
      </w:pPr>
      <w:r w:rsidRPr="003D0023">
        <w:rPr>
          <w:rFonts w:ascii="Arial" w:hAnsi="Arial" w:cs="Arial"/>
          <w:sz w:val="18"/>
          <w:szCs w:val="18"/>
        </w:rPr>
        <w:t>Szczegółowej Szczegółowa Specyfikacja Techniczna jest stosowana jako dokument przetargowy i kontaktowy przy zlecaniu oraz realizacji robót wymienionych w punkcie 1.1.</w:t>
      </w:r>
    </w:p>
    <w:p w14:paraId="2DD354D5" w14:textId="77777777" w:rsidR="004542C0" w:rsidRPr="003D0023" w:rsidRDefault="004542C0" w:rsidP="003D0023">
      <w:pPr>
        <w:pStyle w:val="SSTnag3"/>
        <w:spacing w:beforeLines="0" w:afterLines="0" w:line="264" w:lineRule="auto"/>
        <w:jc w:val="both"/>
        <w:rPr>
          <w:rFonts w:ascii="Arial" w:hAnsi="Arial" w:cs="Arial"/>
        </w:rPr>
      </w:pPr>
      <w:r w:rsidRPr="003D0023">
        <w:rPr>
          <w:rFonts w:ascii="Arial" w:hAnsi="Arial" w:cs="Arial"/>
        </w:rPr>
        <w:t>Zakres robót objętych STWiORB</w:t>
      </w:r>
    </w:p>
    <w:p w14:paraId="1F6A2BD9" w14:textId="77777777" w:rsidR="004542C0" w:rsidRPr="003D0023" w:rsidRDefault="004542C0" w:rsidP="003D0023">
      <w:pPr>
        <w:pStyle w:val="sstnromalny"/>
        <w:spacing w:line="264" w:lineRule="auto"/>
        <w:rPr>
          <w:rFonts w:ascii="Arial" w:hAnsi="Arial" w:cs="Arial"/>
          <w:sz w:val="18"/>
          <w:szCs w:val="18"/>
        </w:rPr>
      </w:pPr>
      <w:r w:rsidRPr="003D0023">
        <w:rPr>
          <w:rFonts w:ascii="Arial" w:hAnsi="Arial" w:cs="Arial"/>
          <w:sz w:val="18"/>
          <w:szCs w:val="18"/>
        </w:rPr>
        <w:t>Szczegółowa Specyfikacja Techniczna obejmuje roboty agrotechniczne związane z nasadzeniem trawy.</w:t>
      </w:r>
    </w:p>
    <w:p w14:paraId="4720EDB6" w14:textId="77777777" w:rsidR="004542C0" w:rsidRPr="003D0023" w:rsidRDefault="004542C0" w:rsidP="00CA4DD6">
      <w:pPr>
        <w:numPr>
          <w:ilvl w:val="0"/>
          <w:numId w:val="179"/>
        </w:numPr>
        <w:autoSpaceDE w:val="0"/>
        <w:autoSpaceDN w:val="0"/>
        <w:adjustRightInd w:val="0"/>
        <w:spacing w:line="264" w:lineRule="auto"/>
        <w:rPr>
          <w:rFonts w:ascii="Arial" w:hAnsi="Arial" w:cs="Arial"/>
          <w:sz w:val="18"/>
          <w:szCs w:val="18"/>
        </w:rPr>
      </w:pPr>
      <w:r w:rsidRPr="003D0023">
        <w:rPr>
          <w:rFonts w:ascii="Arial" w:hAnsi="Arial" w:cs="Arial"/>
          <w:sz w:val="18"/>
          <w:szCs w:val="18"/>
        </w:rPr>
        <w:t>roboty agrotechniczne związane z uprawą gleby na terenie płaskim i na skarpach,</w:t>
      </w:r>
    </w:p>
    <w:p w14:paraId="554C3CB4" w14:textId="77777777" w:rsidR="004542C0" w:rsidRPr="003D0023" w:rsidRDefault="004542C0" w:rsidP="00CA4DD6">
      <w:pPr>
        <w:numPr>
          <w:ilvl w:val="0"/>
          <w:numId w:val="179"/>
        </w:numPr>
        <w:autoSpaceDE w:val="0"/>
        <w:autoSpaceDN w:val="0"/>
        <w:adjustRightInd w:val="0"/>
        <w:spacing w:line="264" w:lineRule="auto"/>
        <w:rPr>
          <w:rFonts w:ascii="Arial" w:hAnsi="Arial" w:cs="Arial"/>
          <w:sz w:val="18"/>
          <w:szCs w:val="18"/>
        </w:rPr>
      </w:pPr>
      <w:r w:rsidRPr="003D0023">
        <w:rPr>
          <w:rFonts w:ascii="Arial" w:hAnsi="Arial" w:cs="Arial"/>
          <w:sz w:val="18"/>
          <w:szCs w:val="18"/>
        </w:rPr>
        <w:t>roboty agrotechniczne związane z nasadzeniem trawy</w:t>
      </w:r>
    </w:p>
    <w:p w14:paraId="68C19A35" w14:textId="77777777" w:rsidR="004542C0" w:rsidRPr="003D0023" w:rsidRDefault="004542C0" w:rsidP="003D0023">
      <w:pPr>
        <w:pStyle w:val="SSTnag3"/>
        <w:spacing w:beforeLines="0" w:afterLines="0" w:line="264" w:lineRule="auto"/>
        <w:jc w:val="both"/>
        <w:rPr>
          <w:rFonts w:ascii="Arial" w:hAnsi="Arial" w:cs="Arial"/>
        </w:rPr>
      </w:pPr>
      <w:r w:rsidRPr="003D0023">
        <w:rPr>
          <w:rFonts w:ascii="Arial" w:hAnsi="Arial" w:cs="Arial"/>
        </w:rPr>
        <w:t>Określenia podstawowe</w:t>
      </w:r>
    </w:p>
    <w:p w14:paraId="6645D4C5" w14:textId="77777777" w:rsidR="004542C0" w:rsidRPr="003D0023" w:rsidRDefault="004542C0" w:rsidP="00CA4DD6">
      <w:pPr>
        <w:numPr>
          <w:ilvl w:val="0"/>
          <w:numId w:val="173"/>
        </w:numPr>
        <w:tabs>
          <w:tab w:val="left" w:pos="360"/>
        </w:tabs>
        <w:autoSpaceDE w:val="0"/>
        <w:autoSpaceDN w:val="0"/>
        <w:adjustRightInd w:val="0"/>
        <w:spacing w:line="264" w:lineRule="auto"/>
        <w:rPr>
          <w:rFonts w:ascii="Arial" w:hAnsi="Arial" w:cs="Arial"/>
          <w:sz w:val="18"/>
          <w:szCs w:val="18"/>
        </w:rPr>
      </w:pPr>
      <w:r w:rsidRPr="003D0023">
        <w:rPr>
          <w:rFonts w:ascii="Arial" w:hAnsi="Arial" w:cs="Arial"/>
          <w:b/>
          <w:sz w:val="18"/>
          <w:szCs w:val="18"/>
        </w:rPr>
        <w:t>Humus</w:t>
      </w:r>
      <w:r w:rsidRPr="003D0023">
        <w:rPr>
          <w:rFonts w:ascii="Arial" w:hAnsi="Arial" w:cs="Arial"/>
          <w:sz w:val="18"/>
          <w:szCs w:val="18"/>
        </w:rPr>
        <w:t xml:space="preserve"> - ziemia roślinna (urodzajna).</w:t>
      </w:r>
    </w:p>
    <w:p w14:paraId="20006A87" w14:textId="77777777" w:rsidR="004542C0" w:rsidRPr="003D0023" w:rsidRDefault="004542C0" w:rsidP="00CA4DD6">
      <w:pPr>
        <w:numPr>
          <w:ilvl w:val="0"/>
          <w:numId w:val="173"/>
        </w:numPr>
        <w:tabs>
          <w:tab w:val="left" w:pos="360"/>
        </w:tabs>
        <w:autoSpaceDE w:val="0"/>
        <w:autoSpaceDN w:val="0"/>
        <w:adjustRightInd w:val="0"/>
        <w:spacing w:line="264" w:lineRule="auto"/>
        <w:rPr>
          <w:rFonts w:ascii="Arial" w:hAnsi="Arial" w:cs="Arial"/>
          <w:sz w:val="18"/>
          <w:szCs w:val="18"/>
        </w:rPr>
      </w:pPr>
      <w:r w:rsidRPr="003D0023">
        <w:rPr>
          <w:rFonts w:ascii="Arial" w:hAnsi="Arial" w:cs="Arial"/>
          <w:b/>
          <w:sz w:val="18"/>
          <w:szCs w:val="18"/>
        </w:rPr>
        <w:t>Humusowanie</w:t>
      </w:r>
      <w:r w:rsidRPr="003D0023">
        <w:rPr>
          <w:rFonts w:ascii="Arial" w:hAnsi="Arial" w:cs="Arial"/>
          <w:sz w:val="18"/>
          <w:szCs w:val="18"/>
        </w:rPr>
        <w:t xml:space="preserve"> - pokrycie skarpy lub rowu humusem w celu zapewnienia dobrego wzrostu trawy.</w:t>
      </w:r>
    </w:p>
    <w:p w14:paraId="4B03722B" w14:textId="77777777" w:rsidR="004542C0" w:rsidRPr="003D0023" w:rsidRDefault="004542C0" w:rsidP="00CA4DD6">
      <w:pPr>
        <w:numPr>
          <w:ilvl w:val="0"/>
          <w:numId w:val="173"/>
        </w:numPr>
        <w:tabs>
          <w:tab w:val="left" w:pos="360"/>
        </w:tabs>
        <w:autoSpaceDE w:val="0"/>
        <w:autoSpaceDN w:val="0"/>
        <w:adjustRightInd w:val="0"/>
        <w:spacing w:line="264" w:lineRule="auto"/>
        <w:rPr>
          <w:rFonts w:ascii="Arial" w:hAnsi="Arial" w:cs="Arial"/>
          <w:sz w:val="18"/>
          <w:szCs w:val="18"/>
        </w:rPr>
      </w:pPr>
      <w:r w:rsidRPr="003D0023">
        <w:rPr>
          <w:rFonts w:ascii="Arial" w:hAnsi="Arial" w:cs="Arial"/>
          <w:sz w:val="18"/>
          <w:szCs w:val="18"/>
        </w:rPr>
        <w:t>Określenia podane w niniejszej STWiORB są zgodne z obowiązującymi odpowiednimi normami oraz z określeniami podanymi w STWiORB DM 00.00.00.</w:t>
      </w:r>
    </w:p>
    <w:p w14:paraId="5E3FAD24" w14:textId="77777777" w:rsidR="004542C0" w:rsidRPr="003D0023" w:rsidRDefault="004542C0" w:rsidP="003D0023">
      <w:pPr>
        <w:pStyle w:val="SSTnag3"/>
        <w:spacing w:beforeLines="0" w:afterLines="0" w:line="264" w:lineRule="auto"/>
        <w:jc w:val="both"/>
        <w:rPr>
          <w:rFonts w:ascii="Arial" w:hAnsi="Arial" w:cs="Arial"/>
        </w:rPr>
      </w:pPr>
      <w:r w:rsidRPr="003D0023">
        <w:rPr>
          <w:rFonts w:ascii="Arial" w:hAnsi="Arial" w:cs="Arial"/>
        </w:rPr>
        <w:t>Ogólne wymagania dotyczące robót</w:t>
      </w:r>
    </w:p>
    <w:p w14:paraId="4BE22FE5" w14:textId="77777777" w:rsidR="004542C0" w:rsidRPr="003D0023" w:rsidRDefault="004542C0" w:rsidP="003D0023">
      <w:pPr>
        <w:pStyle w:val="sstnromalny"/>
        <w:spacing w:line="264" w:lineRule="auto"/>
        <w:rPr>
          <w:rFonts w:ascii="Arial" w:hAnsi="Arial" w:cs="Arial"/>
          <w:sz w:val="18"/>
          <w:szCs w:val="18"/>
        </w:rPr>
      </w:pPr>
      <w:r w:rsidRPr="003D0023">
        <w:rPr>
          <w:rFonts w:ascii="Arial" w:hAnsi="Arial" w:cs="Arial"/>
          <w:sz w:val="18"/>
          <w:szCs w:val="18"/>
        </w:rPr>
        <w:t xml:space="preserve">Ogólne wymagania dotyczące robót podano w STWiORB </w:t>
      </w:r>
      <w:r w:rsidR="001329BC" w:rsidRPr="003D0023">
        <w:rPr>
          <w:rFonts w:ascii="Arial" w:hAnsi="Arial" w:cs="Arial"/>
          <w:sz w:val="18"/>
          <w:szCs w:val="18"/>
        </w:rPr>
        <w:t xml:space="preserve"> </w:t>
      </w:r>
      <w:r w:rsidR="008F4359">
        <w:rPr>
          <w:rFonts w:ascii="Arial" w:hAnsi="Arial" w:cs="Arial"/>
          <w:sz w:val="18"/>
          <w:szCs w:val="18"/>
        </w:rPr>
        <w:t>D-M-00.00</w:t>
      </w:r>
      <w:r w:rsidR="001329BC" w:rsidRPr="003D0023">
        <w:rPr>
          <w:rFonts w:ascii="Arial" w:hAnsi="Arial" w:cs="Arial"/>
          <w:sz w:val="18"/>
          <w:szCs w:val="18"/>
        </w:rPr>
        <w:t>.00</w:t>
      </w:r>
      <w:r w:rsidRPr="003D0023">
        <w:rPr>
          <w:rFonts w:ascii="Arial" w:hAnsi="Arial" w:cs="Arial"/>
          <w:sz w:val="18"/>
          <w:szCs w:val="18"/>
        </w:rPr>
        <w:t xml:space="preserve"> "Wymagania ogólne".</w:t>
      </w:r>
    </w:p>
    <w:p w14:paraId="3F543AA9" w14:textId="77777777" w:rsidR="004542C0" w:rsidRPr="003D0023" w:rsidRDefault="004542C0" w:rsidP="003D0023">
      <w:pPr>
        <w:pStyle w:val="SSTnagowek2"/>
        <w:spacing w:beforeLines="0" w:afterLines="0" w:line="264" w:lineRule="auto"/>
        <w:rPr>
          <w:rFonts w:ascii="Arial" w:hAnsi="Arial" w:cs="Arial"/>
        </w:rPr>
      </w:pPr>
      <w:r w:rsidRPr="003D0023">
        <w:rPr>
          <w:rFonts w:ascii="Arial" w:hAnsi="Arial" w:cs="Arial"/>
        </w:rPr>
        <w:t>MATERIAŁY</w:t>
      </w:r>
    </w:p>
    <w:p w14:paraId="1D5B3066" w14:textId="77777777" w:rsidR="004542C0" w:rsidRPr="003D0023" w:rsidRDefault="004542C0" w:rsidP="003D0023">
      <w:pPr>
        <w:pStyle w:val="sstnromalny"/>
        <w:spacing w:line="264" w:lineRule="auto"/>
        <w:rPr>
          <w:rFonts w:ascii="Arial" w:hAnsi="Arial" w:cs="Arial"/>
          <w:sz w:val="18"/>
          <w:szCs w:val="18"/>
        </w:rPr>
      </w:pPr>
      <w:r w:rsidRPr="003D0023">
        <w:rPr>
          <w:rFonts w:ascii="Arial" w:hAnsi="Arial" w:cs="Arial"/>
          <w:sz w:val="18"/>
          <w:szCs w:val="18"/>
        </w:rPr>
        <w:t>Ziemia urodzajna dostarczona na plac budowy pozyskana w innym miejscu przedmiotowej budowy, nie powinna być zagruzowana, przerośnięta korzeniami.</w:t>
      </w:r>
    </w:p>
    <w:p w14:paraId="4E5C8C13" w14:textId="77777777" w:rsidR="004542C0" w:rsidRPr="003D0023" w:rsidRDefault="004542C0" w:rsidP="003D0023">
      <w:pPr>
        <w:pStyle w:val="sstnromalny"/>
        <w:spacing w:line="264" w:lineRule="auto"/>
        <w:rPr>
          <w:rFonts w:ascii="Arial" w:hAnsi="Arial" w:cs="Arial"/>
          <w:sz w:val="18"/>
          <w:szCs w:val="18"/>
        </w:rPr>
      </w:pPr>
      <w:r w:rsidRPr="003D0023">
        <w:rPr>
          <w:rFonts w:ascii="Arial" w:hAnsi="Arial" w:cs="Arial"/>
          <w:sz w:val="18"/>
          <w:szCs w:val="18"/>
        </w:rPr>
        <w:t>Nasiona traw najczęściej występują w postaci gotowych mieszanek z nasion różnych gatunków. Gotowa mieszanka traw powinna mieć oznaczony procentowy skład gatunkowy, klasę, numer normy, wg której została wyprodukowana, zdolność kiełkowania. Mieszanka traw - 3 kg na 100m</w:t>
      </w:r>
      <w:r w:rsidRPr="003D0023">
        <w:rPr>
          <w:rFonts w:ascii="Arial" w:hAnsi="Arial" w:cs="Arial"/>
          <w:sz w:val="18"/>
          <w:szCs w:val="18"/>
          <w:vertAlign w:val="superscript"/>
        </w:rPr>
        <w:t>2</w:t>
      </w:r>
      <w:r w:rsidRPr="003D0023">
        <w:rPr>
          <w:rFonts w:ascii="Arial" w:hAnsi="Arial" w:cs="Arial"/>
          <w:sz w:val="18"/>
          <w:szCs w:val="18"/>
        </w:rPr>
        <w:t>.</w:t>
      </w:r>
    </w:p>
    <w:p w14:paraId="4F7698A2" w14:textId="77777777" w:rsidR="004542C0" w:rsidRPr="003D0023" w:rsidRDefault="004542C0" w:rsidP="003D0023">
      <w:pPr>
        <w:pStyle w:val="sstnromalny"/>
        <w:spacing w:line="264" w:lineRule="auto"/>
        <w:rPr>
          <w:rFonts w:ascii="Arial" w:hAnsi="Arial" w:cs="Arial"/>
          <w:sz w:val="18"/>
          <w:szCs w:val="18"/>
        </w:rPr>
      </w:pPr>
      <w:r w:rsidRPr="003D0023">
        <w:rPr>
          <w:rFonts w:ascii="Arial" w:hAnsi="Arial" w:cs="Arial"/>
          <w:sz w:val="18"/>
          <w:szCs w:val="18"/>
        </w:rPr>
        <w:t xml:space="preserve">Nawozy mineralne powinny być w opakowaniu, z podanym składem chemicznym. Nawozy należy zabezpieczyć przed zawilgoceniem i zbryleniem w czasie transportu i przechowywania. </w:t>
      </w:r>
    </w:p>
    <w:p w14:paraId="13CA4FA1" w14:textId="77777777" w:rsidR="004542C0" w:rsidRPr="003D0023" w:rsidRDefault="004542C0" w:rsidP="003D0023">
      <w:pPr>
        <w:pStyle w:val="SSTnagowek2"/>
        <w:spacing w:beforeLines="0" w:afterLines="0" w:line="264" w:lineRule="auto"/>
        <w:rPr>
          <w:rFonts w:ascii="Arial" w:hAnsi="Arial" w:cs="Arial"/>
        </w:rPr>
      </w:pPr>
      <w:r w:rsidRPr="003D0023">
        <w:rPr>
          <w:rFonts w:ascii="Arial" w:hAnsi="Arial" w:cs="Arial"/>
        </w:rPr>
        <w:t>SPRZĘT</w:t>
      </w:r>
    </w:p>
    <w:p w14:paraId="535D7F9F" w14:textId="77777777" w:rsidR="004542C0" w:rsidRPr="003D0023" w:rsidRDefault="004542C0" w:rsidP="003D0023">
      <w:pPr>
        <w:pStyle w:val="sstnromalny"/>
        <w:spacing w:line="264" w:lineRule="auto"/>
        <w:rPr>
          <w:rFonts w:ascii="Arial" w:hAnsi="Arial" w:cs="Arial"/>
          <w:sz w:val="18"/>
          <w:szCs w:val="18"/>
        </w:rPr>
      </w:pPr>
      <w:r w:rsidRPr="003D0023">
        <w:rPr>
          <w:rFonts w:ascii="Arial" w:hAnsi="Arial" w:cs="Arial"/>
          <w:sz w:val="18"/>
          <w:szCs w:val="18"/>
        </w:rPr>
        <w:t>Sprzęt używany do uprawy gleby – glebogryzarka. Sprzęt do zakładania trawników - wał kolczatka oraz wał gładki. Sprzęt do pielęgnacji trawników - kosiarki mechaniczne do koszenia na terenie płaskim. Ewentualnie, ze względu na niewielki zakres robót, prace mogą być wykonywane ręcznie.</w:t>
      </w:r>
    </w:p>
    <w:p w14:paraId="44F5D014" w14:textId="77777777" w:rsidR="004542C0" w:rsidRPr="003D0023" w:rsidRDefault="004542C0" w:rsidP="003D0023">
      <w:pPr>
        <w:pStyle w:val="SSTnagowek2"/>
        <w:spacing w:beforeLines="0" w:afterLines="0" w:line="264" w:lineRule="auto"/>
        <w:rPr>
          <w:rFonts w:ascii="Arial" w:hAnsi="Arial" w:cs="Arial"/>
        </w:rPr>
      </w:pPr>
      <w:r w:rsidRPr="003D0023">
        <w:rPr>
          <w:rFonts w:ascii="Arial" w:hAnsi="Arial" w:cs="Arial"/>
        </w:rPr>
        <w:t>TRANSPORT</w:t>
      </w:r>
    </w:p>
    <w:p w14:paraId="253C5686" w14:textId="77777777" w:rsidR="004542C0" w:rsidRPr="003D0023" w:rsidRDefault="004542C0" w:rsidP="003D0023">
      <w:pPr>
        <w:pStyle w:val="sstnromalny"/>
        <w:spacing w:line="264" w:lineRule="auto"/>
        <w:rPr>
          <w:rFonts w:ascii="Arial" w:hAnsi="Arial" w:cs="Arial"/>
          <w:sz w:val="18"/>
          <w:szCs w:val="18"/>
        </w:rPr>
      </w:pPr>
      <w:r w:rsidRPr="003D0023">
        <w:rPr>
          <w:rFonts w:ascii="Arial" w:hAnsi="Arial" w:cs="Arial"/>
          <w:sz w:val="18"/>
          <w:szCs w:val="18"/>
        </w:rPr>
        <w:t>Transport materiałów dowolnymi środkami pod warunkiem, że nie szkodzi, ani też nie pogorszy jakości transportowanych materiałów.</w:t>
      </w:r>
    </w:p>
    <w:p w14:paraId="16D0228E" w14:textId="77777777" w:rsidR="004542C0" w:rsidRPr="003D0023" w:rsidRDefault="004542C0" w:rsidP="003D0023">
      <w:pPr>
        <w:pStyle w:val="SSTnagowek2"/>
        <w:spacing w:beforeLines="0" w:afterLines="0" w:line="264" w:lineRule="auto"/>
        <w:rPr>
          <w:rFonts w:ascii="Arial" w:hAnsi="Arial" w:cs="Arial"/>
        </w:rPr>
      </w:pPr>
      <w:r w:rsidRPr="003D0023">
        <w:rPr>
          <w:rFonts w:ascii="Arial" w:hAnsi="Arial" w:cs="Arial"/>
        </w:rPr>
        <w:t>WYKONANIE ROBÓT</w:t>
      </w:r>
    </w:p>
    <w:p w14:paraId="49CA6D30" w14:textId="77777777" w:rsidR="004542C0" w:rsidRPr="003D0023" w:rsidRDefault="004542C0" w:rsidP="003D0023">
      <w:pPr>
        <w:pStyle w:val="sstnromalny"/>
        <w:spacing w:line="264" w:lineRule="auto"/>
        <w:rPr>
          <w:rFonts w:ascii="Arial" w:hAnsi="Arial" w:cs="Arial"/>
          <w:sz w:val="18"/>
          <w:szCs w:val="18"/>
        </w:rPr>
      </w:pPr>
      <w:r w:rsidRPr="003D0023">
        <w:rPr>
          <w:rFonts w:ascii="Arial" w:hAnsi="Arial" w:cs="Arial"/>
          <w:sz w:val="18"/>
          <w:szCs w:val="18"/>
        </w:rPr>
        <w:t>Wykonawca jest odpowiedzialny za prowadzenie robót zgodnie z umową i ścisłe przestrzeganie harmonogramu robót oraz za jakość stosowanych materiałów i wykonywanych robót, za ich zgodność z projektem wykonawczym, wymaganiami specyfikacji technicznych i programu zapewnienia jakości, projektu organizacji robót oraz zarządzającego realizacją umowy.</w:t>
      </w:r>
    </w:p>
    <w:p w14:paraId="75CBAED7" w14:textId="77777777" w:rsidR="004542C0" w:rsidRPr="003D0023" w:rsidRDefault="004542C0" w:rsidP="003D0023">
      <w:pPr>
        <w:pStyle w:val="SSTnag3"/>
        <w:spacing w:beforeLines="0" w:afterLines="0" w:line="264" w:lineRule="auto"/>
        <w:jc w:val="both"/>
        <w:rPr>
          <w:rFonts w:ascii="Arial" w:hAnsi="Arial" w:cs="Arial"/>
        </w:rPr>
      </w:pPr>
      <w:r w:rsidRPr="003D0023">
        <w:rPr>
          <w:rFonts w:ascii="Arial" w:hAnsi="Arial" w:cs="Arial"/>
        </w:rPr>
        <w:t>Roboty agrotechniczne i humusowanie.</w:t>
      </w:r>
    </w:p>
    <w:p w14:paraId="21FF573B" w14:textId="77777777" w:rsidR="004542C0" w:rsidRPr="003D0023" w:rsidRDefault="004542C0" w:rsidP="003D0023">
      <w:pPr>
        <w:pStyle w:val="sstnromalny"/>
        <w:spacing w:line="264" w:lineRule="auto"/>
        <w:rPr>
          <w:rFonts w:ascii="Arial" w:hAnsi="Arial" w:cs="Arial"/>
          <w:sz w:val="18"/>
          <w:szCs w:val="18"/>
        </w:rPr>
      </w:pPr>
      <w:r w:rsidRPr="003D0023">
        <w:rPr>
          <w:rFonts w:ascii="Arial" w:hAnsi="Arial" w:cs="Arial"/>
          <w:sz w:val="18"/>
          <w:szCs w:val="18"/>
        </w:rPr>
        <w:t>Należy użyć humusu ze skarp ułożonego wcześniej na odkład.  Ewentualnie w przypadku braków ziemi, w celu poprawienia właściwości fizyko-chemicznych gleby, należy nawieźć warstwę grubości minimum 20 cm ziemi urodzajnej, którą należy zakupić. Ziemię wymieszać z gruntem rodzimym przez przekopanie.</w:t>
      </w:r>
    </w:p>
    <w:p w14:paraId="5BC24647" w14:textId="77777777" w:rsidR="004542C0" w:rsidRPr="003D0023" w:rsidRDefault="004542C0" w:rsidP="003D0023">
      <w:pPr>
        <w:pStyle w:val="sstnromalny"/>
        <w:spacing w:line="264" w:lineRule="auto"/>
        <w:rPr>
          <w:rFonts w:ascii="Arial" w:hAnsi="Arial" w:cs="Arial"/>
          <w:sz w:val="18"/>
          <w:szCs w:val="18"/>
        </w:rPr>
      </w:pPr>
      <w:r w:rsidRPr="003D0023">
        <w:rPr>
          <w:rFonts w:ascii="Arial" w:hAnsi="Arial" w:cs="Arial"/>
          <w:sz w:val="18"/>
          <w:szCs w:val="18"/>
        </w:rPr>
        <w:t>Humusowanie na skarpach:</w:t>
      </w:r>
    </w:p>
    <w:p w14:paraId="470EF573" w14:textId="77777777" w:rsidR="004542C0" w:rsidRPr="003D0023" w:rsidRDefault="004542C0" w:rsidP="003D0023">
      <w:pPr>
        <w:spacing w:line="264" w:lineRule="auto"/>
        <w:ind w:left="284" w:firstLine="424"/>
        <w:rPr>
          <w:rFonts w:ascii="Arial" w:hAnsi="Arial" w:cs="Arial"/>
          <w:sz w:val="18"/>
          <w:szCs w:val="18"/>
        </w:rPr>
      </w:pPr>
      <w:r w:rsidRPr="003D0023">
        <w:rPr>
          <w:rFonts w:ascii="Arial" w:hAnsi="Arial" w:cs="Arial"/>
          <w:sz w:val="18"/>
          <w:szCs w:val="18"/>
        </w:rPr>
        <w:t>Humusowanie powinno być wykonywane od górnej krawędzi skarpy do jej dolnej krawędzi. Warstwa humusu powinna sięgać poza górną krawędź skarpy i poza podnóże skarpy nasypu od 15 do 25 cm.</w:t>
      </w:r>
    </w:p>
    <w:p w14:paraId="23EB0695" w14:textId="77777777" w:rsidR="004542C0" w:rsidRPr="003D0023" w:rsidRDefault="004542C0" w:rsidP="003D0023">
      <w:pPr>
        <w:spacing w:line="264" w:lineRule="auto"/>
        <w:ind w:left="284" w:firstLine="424"/>
        <w:rPr>
          <w:rFonts w:ascii="Arial" w:hAnsi="Arial" w:cs="Arial"/>
          <w:sz w:val="18"/>
          <w:szCs w:val="18"/>
        </w:rPr>
      </w:pPr>
      <w:r w:rsidRPr="003D0023">
        <w:rPr>
          <w:rFonts w:ascii="Arial" w:hAnsi="Arial" w:cs="Arial"/>
          <w:sz w:val="18"/>
          <w:szCs w:val="18"/>
        </w:rPr>
        <w:t>Grubość pokrycia ziemią roślinną powinna wynosić od 5 do 20 cm w zależności od gruntu występującego na powierzchni skarpy.</w:t>
      </w:r>
    </w:p>
    <w:p w14:paraId="0A6858C0" w14:textId="77777777" w:rsidR="004542C0" w:rsidRPr="003D0023" w:rsidRDefault="004542C0" w:rsidP="003D0023">
      <w:pPr>
        <w:spacing w:line="264" w:lineRule="auto"/>
        <w:ind w:left="284" w:firstLine="424"/>
        <w:rPr>
          <w:rFonts w:ascii="Arial" w:hAnsi="Arial" w:cs="Arial"/>
          <w:sz w:val="18"/>
          <w:szCs w:val="18"/>
        </w:rPr>
      </w:pPr>
      <w:r w:rsidRPr="003D0023">
        <w:rPr>
          <w:rFonts w:ascii="Arial" w:hAnsi="Arial" w:cs="Arial"/>
          <w:sz w:val="18"/>
          <w:szCs w:val="18"/>
        </w:rPr>
        <w:t>W celu lepszego powiązania warstwy humusu z gruntem, na powierzchni skarpy można wykonać rowki poziome lub pod kątem 30º do 45 º o głębokości od 15 do 20 cm, w odstępach co 0,5 do 1,0 m. Ułożoną warstwę humusu należy lekko zagęścić przez ubicie ręczne lub mechaniczne.</w:t>
      </w:r>
    </w:p>
    <w:p w14:paraId="60217053" w14:textId="77777777" w:rsidR="004542C0" w:rsidRPr="003D0023" w:rsidRDefault="004542C0" w:rsidP="003D0023">
      <w:pPr>
        <w:pStyle w:val="SSTnag3"/>
        <w:spacing w:beforeLines="0" w:afterLines="0" w:line="264" w:lineRule="auto"/>
        <w:jc w:val="both"/>
        <w:rPr>
          <w:rFonts w:ascii="Arial" w:hAnsi="Arial" w:cs="Arial"/>
        </w:rPr>
      </w:pPr>
      <w:r w:rsidRPr="003D0023">
        <w:rPr>
          <w:rFonts w:ascii="Arial" w:hAnsi="Arial" w:cs="Arial"/>
        </w:rPr>
        <w:t>Trawniki.</w:t>
      </w:r>
    </w:p>
    <w:p w14:paraId="7DDF114A" w14:textId="77777777" w:rsidR="004542C0" w:rsidRPr="003D0023" w:rsidRDefault="004542C0" w:rsidP="003D0023">
      <w:pPr>
        <w:pStyle w:val="sstnromalny"/>
        <w:spacing w:line="264" w:lineRule="auto"/>
        <w:rPr>
          <w:rFonts w:ascii="Arial" w:hAnsi="Arial" w:cs="Arial"/>
          <w:sz w:val="18"/>
          <w:szCs w:val="18"/>
        </w:rPr>
      </w:pPr>
      <w:r w:rsidRPr="003D0023">
        <w:rPr>
          <w:rFonts w:ascii="Arial" w:hAnsi="Arial" w:cs="Arial"/>
          <w:sz w:val="18"/>
          <w:szCs w:val="18"/>
        </w:rPr>
        <w:t>Wymagania dotyczące wykonania robót związanych z trawnikami są następujące:</w:t>
      </w:r>
    </w:p>
    <w:p w14:paraId="71A74EB9" w14:textId="77777777" w:rsidR="004542C0" w:rsidRPr="003D0023" w:rsidRDefault="004542C0" w:rsidP="00CA4DD6">
      <w:pPr>
        <w:pStyle w:val="sstnromalny"/>
        <w:numPr>
          <w:ilvl w:val="0"/>
          <w:numId w:val="174"/>
        </w:numPr>
        <w:spacing w:line="264" w:lineRule="auto"/>
        <w:rPr>
          <w:rFonts w:ascii="Arial" w:hAnsi="Arial" w:cs="Arial"/>
          <w:sz w:val="18"/>
          <w:szCs w:val="18"/>
        </w:rPr>
      </w:pPr>
      <w:r w:rsidRPr="003D0023">
        <w:rPr>
          <w:rFonts w:ascii="Arial" w:hAnsi="Arial" w:cs="Arial"/>
          <w:sz w:val="18"/>
          <w:szCs w:val="18"/>
        </w:rPr>
        <w:t>teren pod trawniki musi być oczyszczony z gruzu i zanieczyszczeń,</w:t>
      </w:r>
    </w:p>
    <w:p w14:paraId="3A83FF60" w14:textId="77777777" w:rsidR="004542C0" w:rsidRPr="003D0023" w:rsidRDefault="004542C0" w:rsidP="00CA4DD6">
      <w:pPr>
        <w:pStyle w:val="sstnromalny"/>
        <w:numPr>
          <w:ilvl w:val="0"/>
          <w:numId w:val="174"/>
        </w:numPr>
        <w:spacing w:line="264" w:lineRule="auto"/>
        <w:rPr>
          <w:rFonts w:ascii="Arial" w:hAnsi="Arial" w:cs="Arial"/>
          <w:sz w:val="18"/>
          <w:szCs w:val="18"/>
        </w:rPr>
      </w:pPr>
      <w:r w:rsidRPr="003D0023">
        <w:rPr>
          <w:rFonts w:ascii="Arial" w:hAnsi="Arial" w:cs="Arial"/>
          <w:sz w:val="18"/>
          <w:szCs w:val="18"/>
        </w:rPr>
        <w:t>przy wymianie gruntu rodzimego na ziemię urodzajną teren powinien być obniżony w stosunku do gazonów lub krawężników o około 15 cm - jest to miejsce na ziemię urodzajną,</w:t>
      </w:r>
    </w:p>
    <w:p w14:paraId="74E8DC90" w14:textId="77777777" w:rsidR="004542C0" w:rsidRPr="003D0023" w:rsidRDefault="004542C0" w:rsidP="00CA4DD6">
      <w:pPr>
        <w:pStyle w:val="sstnromalny"/>
        <w:numPr>
          <w:ilvl w:val="0"/>
          <w:numId w:val="174"/>
        </w:numPr>
        <w:spacing w:line="264" w:lineRule="auto"/>
        <w:rPr>
          <w:rFonts w:ascii="Arial" w:hAnsi="Arial" w:cs="Arial"/>
          <w:sz w:val="18"/>
          <w:szCs w:val="18"/>
        </w:rPr>
      </w:pPr>
      <w:r w:rsidRPr="003D0023">
        <w:rPr>
          <w:rFonts w:ascii="Arial" w:hAnsi="Arial" w:cs="Arial"/>
          <w:sz w:val="18"/>
          <w:szCs w:val="18"/>
        </w:rPr>
        <w:t>przy zakładaniu trawników na gruncie rodzimym teren należy obniżyć o 2-3 cm od krawężnika,</w:t>
      </w:r>
    </w:p>
    <w:p w14:paraId="24628696" w14:textId="77777777" w:rsidR="004542C0" w:rsidRPr="003D0023" w:rsidRDefault="004542C0" w:rsidP="00CA4DD6">
      <w:pPr>
        <w:pStyle w:val="sstnromalny"/>
        <w:numPr>
          <w:ilvl w:val="0"/>
          <w:numId w:val="174"/>
        </w:numPr>
        <w:spacing w:line="264" w:lineRule="auto"/>
        <w:rPr>
          <w:rFonts w:ascii="Arial" w:hAnsi="Arial" w:cs="Arial"/>
          <w:sz w:val="18"/>
          <w:szCs w:val="18"/>
        </w:rPr>
      </w:pPr>
      <w:r w:rsidRPr="003D0023">
        <w:rPr>
          <w:rFonts w:ascii="Arial" w:hAnsi="Arial" w:cs="Arial"/>
          <w:sz w:val="18"/>
          <w:szCs w:val="18"/>
        </w:rPr>
        <w:t>teren powinien być wyrównany i splantowany,</w:t>
      </w:r>
    </w:p>
    <w:p w14:paraId="72D1EF26" w14:textId="77777777" w:rsidR="004542C0" w:rsidRPr="003D0023" w:rsidRDefault="004542C0" w:rsidP="00CA4DD6">
      <w:pPr>
        <w:pStyle w:val="sstnromalny"/>
        <w:numPr>
          <w:ilvl w:val="0"/>
          <w:numId w:val="174"/>
        </w:numPr>
        <w:spacing w:line="264" w:lineRule="auto"/>
        <w:rPr>
          <w:rFonts w:ascii="Arial" w:hAnsi="Arial" w:cs="Arial"/>
          <w:sz w:val="18"/>
          <w:szCs w:val="18"/>
        </w:rPr>
      </w:pPr>
      <w:r w:rsidRPr="003D0023">
        <w:rPr>
          <w:rFonts w:ascii="Arial" w:hAnsi="Arial" w:cs="Arial"/>
          <w:sz w:val="18"/>
          <w:szCs w:val="18"/>
        </w:rPr>
        <w:t>ziemia urodzajna powinna być rozścielona równa warstwą i wymieszana z gruntem rodzimym, nawozami mineralnymi oraz starannie wyrównana,</w:t>
      </w:r>
    </w:p>
    <w:p w14:paraId="7AD069A8" w14:textId="77777777" w:rsidR="004542C0" w:rsidRPr="003D0023" w:rsidRDefault="004542C0" w:rsidP="00CA4DD6">
      <w:pPr>
        <w:pStyle w:val="sstnromalny"/>
        <w:numPr>
          <w:ilvl w:val="0"/>
          <w:numId w:val="174"/>
        </w:numPr>
        <w:spacing w:line="264" w:lineRule="auto"/>
        <w:rPr>
          <w:rFonts w:ascii="Arial" w:hAnsi="Arial" w:cs="Arial"/>
          <w:sz w:val="18"/>
          <w:szCs w:val="18"/>
        </w:rPr>
      </w:pPr>
      <w:r w:rsidRPr="003D0023">
        <w:rPr>
          <w:rFonts w:ascii="Arial" w:hAnsi="Arial" w:cs="Arial"/>
          <w:sz w:val="18"/>
          <w:szCs w:val="18"/>
        </w:rPr>
        <w:lastRenderedPageBreak/>
        <w:t>przed siewem nasiona traw powierzchnię uprawianą należy wałować wałem gładkim a następnie nierówności podsypać ziemią urodzajną i zagrabić,</w:t>
      </w:r>
    </w:p>
    <w:p w14:paraId="28723EC1" w14:textId="77777777" w:rsidR="004542C0" w:rsidRPr="003D0023" w:rsidRDefault="004542C0" w:rsidP="00CA4DD6">
      <w:pPr>
        <w:pStyle w:val="sstnromalny"/>
        <w:numPr>
          <w:ilvl w:val="0"/>
          <w:numId w:val="174"/>
        </w:numPr>
        <w:spacing w:line="264" w:lineRule="auto"/>
        <w:rPr>
          <w:rFonts w:ascii="Arial" w:hAnsi="Arial" w:cs="Arial"/>
          <w:sz w:val="18"/>
          <w:szCs w:val="18"/>
        </w:rPr>
      </w:pPr>
      <w:r w:rsidRPr="003D0023">
        <w:rPr>
          <w:rFonts w:ascii="Arial" w:hAnsi="Arial" w:cs="Arial"/>
          <w:sz w:val="18"/>
          <w:szCs w:val="18"/>
        </w:rPr>
        <w:t>siew powinien być dokonany w dni bezwietrzne,</w:t>
      </w:r>
    </w:p>
    <w:p w14:paraId="41DE3B2B" w14:textId="77777777" w:rsidR="004542C0" w:rsidRPr="003D0023" w:rsidRDefault="004542C0" w:rsidP="00CA4DD6">
      <w:pPr>
        <w:pStyle w:val="sstnromalny"/>
        <w:numPr>
          <w:ilvl w:val="0"/>
          <w:numId w:val="174"/>
        </w:numPr>
        <w:spacing w:line="264" w:lineRule="auto"/>
        <w:rPr>
          <w:rFonts w:ascii="Arial" w:hAnsi="Arial" w:cs="Arial"/>
          <w:sz w:val="18"/>
          <w:szCs w:val="18"/>
        </w:rPr>
      </w:pPr>
      <w:r w:rsidRPr="003D0023">
        <w:rPr>
          <w:rFonts w:ascii="Arial" w:hAnsi="Arial" w:cs="Arial"/>
          <w:sz w:val="18"/>
          <w:szCs w:val="18"/>
        </w:rPr>
        <w:t>okres siania - najlepszy okres wiosenny najpóźniej do połowy września,</w:t>
      </w:r>
    </w:p>
    <w:p w14:paraId="0590BE49" w14:textId="77777777" w:rsidR="004542C0" w:rsidRPr="003D0023" w:rsidRDefault="004542C0" w:rsidP="00CA4DD6">
      <w:pPr>
        <w:pStyle w:val="sstnromalny"/>
        <w:numPr>
          <w:ilvl w:val="0"/>
          <w:numId w:val="174"/>
        </w:numPr>
        <w:spacing w:line="264" w:lineRule="auto"/>
        <w:rPr>
          <w:rFonts w:ascii="Arial" w:hAnsi="Arial" w:cs="Arial"/>
          <w:sz w:val="18"/>
          <w:szCs w:val="18"/>
        </w:rPr>
      </w:pPr>
      <w:r w:rsidRPr="003D0023">
        <w:rPr>
          <w:rFonts w:ascii="Arial" w:hAnsi="Arial" w:cs="Arial"/>
          <w:sz w:val="18"/>
          <w:szCs w:val="18"/>
        </w:rPr>
        <w:t>nasiona traw wysiewane są w ilości 3 kg/100m</w:t>
      </w:r>
      <w:r w:rsidRPr="003D0023">
        <w:rPr>
          <w:rFonts w:ascii="Arial" w:hAnsi="Arial" w:cs="Arial"/>
          <w:sz w:val="18"/>
          <w:szCs w:val="18"/>
          <w:vertAlign w:val="superscript"/>
        </w:rPr>
        <w:t>2</w:t>
      </w:r>
    </w:p>
    <w:p w14:paraId="1CE0ABF2" w14:textId="77777777" w:rsidR="004542C0" w:rsidRPr="003D0023" w:rsidRDefault="004542C0" w:rsidP="00CA4DD6">
      <w:pPr>
        <w:pStyle w:val="sstnromalny"/>
        <w:numPr>
          <w:ilvl w:val="0"/>
          <w:numId w:val="174"/>
        </w:numPr>
        <w:spacing w:line="264" w:lineRule="auto"/>
        <w:rPr>
          <w:rFonts w:ascii="Arial" w:hAnsi="Arial" w:cs="Arial"/>
          <w:sz w:val="18"/>
          <w:szCs w:val="18"/>
        </w:rPr>
      </w:pPr>
      <w:r w:rsidRPr="003D0023">
        <w:rPr>
          <w:rFonts w:ascii="Arial" w:hAnsi="Arial" w:cs="Arial"/>
          <w:sz w:val="18"/>
          <w:szCs w:val="18"/>
        </w:rPr>
        <w:t>przykrycie nasion - przez przemieszanie z ziemią grabiami lub wałem kolczatką,</w:t>
      </w:r>
    </w:p>
    <w:p w14:paraId="723129F1" w14:textId="77777777" w:rsidR="004542C0" w:rsidRPr="003D0023" w:rsidRDefault="004542C0" w:rsidP="00CA4DD6">
      <w:pPr>
        <w:pStyle w:val="sstnromalny"/>
        <w:numPr>
          <w:ilvl w:val="0"/>
          <w:numId w:val="174"/>
        </w:numPr>
        <w:spacing w:line="264" w:lineRule="auto"/>
        <w:rPr>
          <w:rFonts w:ascii="Arial" w:hAnsi="Arial" w:cs="Arial"/>
          <w:sz w:val="18"/>
          <w:szCs w:val="18"/>
        </w:rPr>
      </w:pPr>
      <w:r w:rsidRPr="003D0023">
        <w:rPr>
          <w:rFonts w:ascii="Arial" w:hAnsi="Arial" w:cs="Arial"/>
          <w:sz w:val="18"/>
          <w:szCs w:val="18"/>
        </w:rPr>
        <w:t>po wysiewie nasion ziemia powinna być wałowana lekkim wałem w celu ostatecznego wyrównania i stworzenia dobrych warunków dla podsiąkania wody. Jeżeli przykrycie nasion nastąpiło przez wałowanie kolczatką, można już nie stosować wału gładkiego,</w:t>
      </w:r>
    </w:p>
    <w:p w14:paraId="63230A3E" w14:textId="77777777" w:rsidR="004542C0" w:rsidRPr="003D0023" w:rsidRDefault="004542C0" w:rsidP="00CA4DD6">
      <w:pPr>
        <w:pStyle w:val="sstnromalny"/>
        <w:numPr>
          <w:ilvl w:val="0"/>
          <w:numId w:val="174"/>
        </w:numPr>
        <w:spacing w:line="264" w:lineRule="auto"/>
        <w:rPr>
          <w:rFonts w:ascii="Arial" w:hAnsi="Arial" w:cs="Arial"/>
          <w:sz w:val="18"/>
          <w:szCs w:val="18"/>
        </w:rPr>
      </w:pPr>
      <w:r w:rsidRPr="003D0023">
        <w:rPr>
          <w:rFonts w:ascii="Arial" w:hAnsi="Arial" w:cs="Arial"/>
          <w:sz w:val="18"/>
          <w:szCs w:val="18"/>
        </w:rPr>
        <w:t>na skarpach należy podlewać strumieniem rozproszonym</w:t>
      </w:r>
    </w:p>
    <w:p w14:paraId="524CEAED" w14:textId="77777777" w:rsidR="004542C0" w:rsidRPr="003D0023" w:rsidRDefault="004542C0" w:rsidP="00CA4DD6">
      <w:pPr>
        <w:pStyle w:val="sstnromalny"/>
        <w:numPr>
          <w:ilvl w:val="0"/>
          <w:numId w:val="174"/>
        </w:numPr>
        <w:spacing w:line="264" w:lineRule="auto"/>
        <w:rPr>
          <w:rFonts w:ascii="Arial" w:hAnsi="Arial" w:cs="Arial"/>
          <w:sz w:val="18"/>
          <w:szCs w:val="18"/>
        </w:rPr>
      </w:pPr>
      <w:r w:rsidRPr="003D0023">
        <w:rPr>
          <w:rFonts w:ascii="Arial" w:hAnsi="Arial" w:cs="Arial"/>
          <w:sz w:val="18"/>
          <w:szCs w:val="18"/>
        </w:rPr>
        <w:t>mieszanka nasion traw może być gotowa lub przygotowana przez Wykonawcę,</w:t>
      </w:r>
    </w:p>
    <w:p w14:paraId="6BDD7058" w14:textId="77777777" w:rsidR="004542C0" w:rsidRPr="003D0023" w:rsidRDefault="004542C0" w:rsidP="00CA4DD6">
      <w:pPr>
        <w:pStyle w:val="sstnromalny"/>
        <w:numPr>
          <w:ilvl w:val="0"/>
          <w:numId w:val="174"/>
        </w:numPr>
        <w:spacing w:line="264" w:lineRule="auto"/>
        <w:rPr>
          <w:rFonts w:ascii="Arial" w:hAnsi="Arial" w:cs="Arial"/>
          <w:sz w:val="18"/>
          <w:szCs w:val="18"/>
        </w:rPr>
      </w:pPr>
      <w:r w:rsidRPr="003D0023">
        <w:rPr>
          <w:rFonts w:ascii="Arial" w:hAnsi="Arial" w:cs="Arial"/>
          <w:sz w:val="18"/>
          <w:szCs w:val="18"/>
        </w:rPr>
        <w:t>pierwsze koszenie powinno być przeprowadzone, gdy trawa osiągnie wysokość ok. 9-10 cm, następne gdy trawa urośnie do wysokości 10-12 cm,</w:t>
      </w:r>
    </w:p>
    <w:p w14:paraId="292BCF8A" w14:textId="77777777" w:rsidR="004542C0" w:rsidRPr="003D0023" w:rsidRDefault="004542C0" w:rsidP="00CA4DD6">
      <w:pPr>
        <w:pStyle w:val="sstnromalny"/>
        <w:numPr>
          <w:ilvl w:val="0"/>
          <w:numId w:val="174"/>
        </w:numPr>
        <w:spacing w:line="264" w:lineRule="auto"/>
        <w:rPr>
          <w:rFonts w:ascii="Arial" w:hAnsi="Arial" w:cs="Arial"/>
          <w:sz w:val="18"/>
          <w:szCs w:val="18"/>
        </w:rPr>
      </w:pPr>
      <w:r w:rsidRPr="003D0023">
        <w:rPr>
          <w:rFonts w:ascii="Arial" w:hAnsi="Arial" w:cs="Arial"/>
          <w:sz w:val="18"/>
          <w:szCs w:val="18"/>
        </w:rPr>
        <w:t>trawa po skoszeniu powinna być zgrabiona i wywieziona.</w:t>
      </w:r>
    </w:p>
    <w:p w14:paraId="10C5A672" w14:textId="77777777" w:rsidR="004542C0" w:rsidRPr="003D0023" w:rsidRDefault="004542C0" w:rsidP="003D0023">
      <w:pPr>
        <w:spacing w:before="120" w:line="264" w:lineRule="auto"/>
        <w:ind w:left="1429"/>
        <w:rPr>
          <w:rFonts w:ascii="Arial" w:hAnsi="Arial" w:cs="Arial"/>
          <w:b/>
          <w:sz w:val="18"/>
          <w:szCs w:val="18"/>
        </w:rPr>
      </w:pPr>
      <w:r w:rsidRPr="003D0023">
        <w:rPr>
          <w:rFonts w:ascii="Arial" w:hAnsi="Arial" w:cs="Arial"/>
          <w:b/>
          <w:sz w:val="18"/>
          <w:szCs w:val="18"/>
        </w:rPr>
        <w:t>Obsianie nasionami traw na skarpach:</w:t>
      </w:r>
    </w:p>
    <w:p w14:paraId="098F1791" w14:textId="77777777" w:rsidR="004542C0" w:rsidRPr="003D0023" w:rsidRDefault="004542C0" w:rsidP="00CA4DD6">
      <w:pPr>
        <w:numPr>
          <w:ilvl w:val="0"/>
          <w:numId w:val="174"/>
        </w:numPr>
        <w:spacing w:line="264" w:lineRule="auto"/>
        <w:rPr>
          <w:rFonts w:ascii="Arial" w:hAnsi="Arial" w:cs="Arial"/>
          <w:sz w:val="18"/>
          <w:szCs w:val="18"/>
        </w:rPr>
      </w:pPr>
      <w:r w:rsidRPr="003D0023">
        <w:rPr>
          <w:rFonts w:ascii="Arial" w:hAnsi="Arial" w:cs="Arial"/>
          <w:sz w:val="18"/>
          <w:szCs w:val="18"/>
        </w:rPr>
        <w:t>Obsianie powierzchni skarp i rowów trawą należy wykonywać w odpowiednich warunkach atmosferycznych w okresie wiosny lub jesieni.</w:t>
      </w:r>
    </w:p>
    <w:p w14:paraId="5187D956" w14:textId="77777777" w:rsidR="004542C0" w:rsidRPr="003D0023" w:rsidRDefault="004542C0" w:rsidP="00CA4DD6">
      <w:pPr>
        <w:numPr>
          <w:ilvl w:val="0"/>
          <w:numId w:val="174"/>
        </w:numPr>
        <w:spacing w:line="264" w:lineRule="auto"/>
        <w:rPr>
          <w:rFonts w:ascii="Arial" w:hAnsi="Arial" w:cs="Arial"/>
          <w:sz w:val="18"/>
          <w:szCs w:val="18"/>
        </w:rPr>
      </w:pPr>
      <w:r w:rsidRPr="003D0023">
        <w:rPr>
          <w:rFonts w:ascii="Arial" w:hAnsi="Arial" w:cs="Arial"/>
          <w:sz w:val="18"/>
          <w:szCs w:val="18"/>
        </w:rPr>
        <w:t>powierzchnię skarpy rowu po wysianiu trawy pokryć gruntem poprzez lekkie grabienie powierzchni skarpy.</w:t>
      </w:r>
    </w:p>
    <w:p w14:paraId="63A992E7" w14:textId="77777777" w:rsidR="004542C0" w:rsidRPr="003D0023" w:rsidRDefault="004542C0" w:rsidP="00CA4DD6">
      <w:pPr>
        <w:numPr>
          <w:ilvl w:val="0"/>
          <w:numId w:val="174"/>
        </w:numPr>
        <w:spacing w:line="264" w:lineRule="auto"/>
        <w:rPr>
          <w:rFonts w:ascii="Arial" w:hAnsi="Arial" w:cs="Arial"/>
          <w:sz w:val="18"/>
          <w:szCs w:val="18"/>
        </w:rPr>
      </w:pPr>
      <w:r w:rsidRPr="003D0023">
        <w:rPr>
          <w:rFonts w:ascii="Arial" w:hAnsi="Arial" w:cs="Arial"/>
          <w:sz w:val="18"/>
          <w:szCs w:val="18"/>
        </w:rPr>
        <w:t>W okresie suszy należy systematycznie zraszać wodą obsiane powierzchnie.</w:t>
      </w:r>
    </w:p>
    <w:p w14:paraId="7B759FE0" w14:textId="77777777" w:rsidR="004542C0" w:rsidRPr="003D0023" w:rsidRDefault="004542C0" w:rsidP="003D0023">
      <w:pPr>
        <w:pStyle w:val="SSTnagowek2"/>
        <w:spacing w:beforeLines="0" w:afterLines="0" w:line="264" w:lineRule="auto"/>
        <w:rPr>
          <w:rFonts w:ascii="Arial" w:hAnsi="Arial" w:cs="Arial"/>
        </w:rPr>
      </w:pPr>
      <w:r w:rsidRPr="003D0023">
        <w:rPr>
          <w:rFonts w:ascii="Arial" w:hAnsi="Arial" w:cs="Arial"/>
        </w:rPr>
        <w:t>KONTROLA JAKOŚCI ROBÓT</w:t>
      </w:r>
    </w:p>
    <w:p w14:paraId="6A834D28" w14:textId="77777777" w:rsidR="004542C0" w:rsidRPr="003D0023" w:rsidRDefault="004542C0" w:rsidP="003D0023">
      <w:pPr>
        <w:pStyle w:val="SSTnag3"/>
        <w:spacing w:beforeLines="0" w:afterLines="0" w:line="264" w:lineRule="auto"/>
        <w:jc w:val="both"/>
        <w:rPr>
          <w:rFonts w:ascii="Arial" w:hAnsi="Arial" w:cs="Arial"/>
        </w:rPr>
      </w:pPr>
      <w:r w:rsidRPr="003D0023">
        <w:rPr>
          <w:rFonts w:ascii="Arial" w:hAnsi="Arial" w:cs="Arial"/>
        </w:rPr>
        <w:t>Trawniki</w:t>
      </w:r>
    </w:p>
    <w:p w14:paraId="4A33F03E" w14:textId="77777777" w:rsidR="004542C0" w:rsidRPr="003D0023" w:rsidRDefault="004542C0" w:rsidP="003D0023">
      <w:pPr>
        <w:pStyle w:val="sstnromalny"/>
        <w:spacing w:line="264" w:lineRule="auto"/>
        <w:rPr>
          <w:rFonts w:ascii="Arial" w:hAnsi="Arial" w:cs="Arial"/>
          <w:sz w:val="18"/>
          <w:szCs w:val="18"/>
        </w:rPr>
      </w:pPr>
      <w:r w:rsidRPr="003D0023">
        <w:rPr>
          <w:rFonts w:ascii="Arial" w:hAnsi="Arial" w:cs="Arial"/>
          <w:sz w:val="18"/>
          <w:szCs w:val="18"/>
        </w:rPr>
        <w:t>Kontrola w zakresie wykonywania trawników polega na sprawdzaniu:</w:t>
      </w:r>
    </w:p>
    <w:p w14:paraId="459445E7" w14:textId="77777777" w:rsidR="004542C0" w:rsidRPr="003D0023" w:rsidRDefault="004542C0" w:rsidP="00CA4DD6">
      <w:pPr>
        <w:pStyle w:val="sstnromalny"/>
        <w:numPr>
          <w:ilvl w:val="0"/>
          <w:numId w:val="175"/>
        </w:numPr>
        <w:spacing w:line="264" w:lineRule="auto"/>
        <w:rPr>
          <w:rFonts w:ascii="Arial" w:hAnsi="Arial" w:cs="Arial"/>
          <w:sz w:val="18"/>
          <w:szCs w:val="18"/>
        </w:rPr>
      </w:pPr>
      <w:r w:rsidRPr="003D0023">
        <w:rPr>
          <w:rFonts w:ascii="Arial" w:hAnsi="Arial" w:cs="Arial"/>
          <w:sz w:val="18"/>
          <w:szCs w:val="18"/>
        </w:rPr>
        <w:t>wymiany gleby jałowej na ziemię urodzajną z kontrolą grubości warstwy rozścielonej ziemi,</w:t>
      </w:r>
    </w:p>
    <w:p w14:paraId="644A7E6A" w14:textId="77777777" w:rsidR="004542C0" w:rsidRPr="003D0023" w:rsidRDefault="004542C0" w:rsidP="00CA4DD6">
      <w:pPr>
        <w:pStyle w:val="sstnromalny"/>
        <w:numPr>
          <w:ilvl w:val="0"/>
          <w:numId w:val="175"/>
        </w:numPr>
        <w:spacing w:line="264" w:lineRule="auto"/>
        <w:rPr>
          <w:rFonts w:ascii="Arial" w:hAnsi="Arial" w:cs="Arial"/>
          <w:sz w:val="18"/>
          <w:szCs w:val="18"/>
        </w:rPr>
      </w:pPr>
      <w:r w:rsidRPr="003D0023">
        <w:rPr>
          <w:rFonts w:ascii="Arial" w:hAnsi="Arial" w:cs="Arial"/>
          <w:sz w:val="18"/>
          <w:szCs w:val="18"/>
        </w:rPr>
        <w:t>wymieszania ziemi urodzajnej z gruntem rodzimym,</w:t>
      </w:r>
    </w:p>
    <w:p w14:paraId="18E09E00" w14:textId="77777777" w:rsidR="004542C0" w:rsidRPr="003D0023" w:rsidRDefault="004542C0" w:rsidP="00CA4DD6">
      <w:pPr>
        <w:pStyle w:val="sstnromalny"/>
        <w:numPr>
          <w:ilvl w:val="0"/>
          <w:numId w:val="175"/>
        </w:numPr>
        <w:spacing w:line="264" w:lineRule="auto"/>
        <w:rPr>
          <w:rFonts w:ascii="Arial" w:hAnsi="Arial" w:cs="Arial"/>
          <w:sz w:val="18"/>
          <w:szCs w:val="18"/>
        </w:rPr>
      </w:pPr>
      <w:r w:rsidRPr="003D0023">
        <w:rPr>
          <w:rFonts w:ascii="Arial" w:hAnsi="Arial" w:cs="Arial"/>
          <w:sz w:val="18"/>
          <w:szCs w:val="18"/>
        </w:rPr>
        <w:t>prawidłowego uwałowania terenu,</w:t>
      </w:r>
    </w:p>
    <w:p w14:paraId="7C1A1247" w14:textId="77777777" w:rsidR="004542C0" w:rsidRPr="003D0023" w:rsidRDefault="004542C0" w:rsidP="00CA4DD6">
      <w:pPr>
        <w:pStyle w:val="sstnromalny"/>
        <w:numPr>
          <w:ilvl w:val="0"/>
          <w:numId w:val="175"/>
        </w:numPr>
        <w:spacing w:line="264" w:lineRule="auto"/>
        <w:rPr>
          <w:rFonts w:ascii="Arial" w:hAnsi="Arial" w:cs="Arial"/>
          <w:sz w:val="18"/>
          <w:szCs w:val="18"/>
        </w:rPr>
      </w:pPr>
      <w:r w:rsidRPr="003D0023">
        <w:rPr>
          <w:rFonts w:ascii="Arial" w:hAnsi="Arial" w:cs="Arial"/>
          <w:sz w:val="18"/>
          <w:szCs w:val="18"/>
        </w:rPr>
        <w:t>gęstości zasiewu nasion,</w:t>
      </w:r>
    </w:p>
    <w:p w14:paraId="0F3C3B69" w14:textId="77777777" w:rsidR="004542C0" w:rsidRPr="003D0023" w:rsidRDefault="004542C0" w:rsidP="00CA4DD6">
      <w:pPr>
        <w:pStyle w:val="sstnromalny"/>
        <w:numPr>
          <w:ilvl w:val="0"/>
          <w:numId w:val="175"/>
        </w:numPr>
        <w:spacing w:line="264" w:lineRule="auto"/>
        <w:rPr>
          <w:rFonts w:ascii="Arial" w:hAnsi="Arial" w:cs="Arial"/>
          <w:sz w:val="18"/>
          <w:szCs w:val="18"/>
        </w:rPr>
      </w:pPr>
      <w:r w:rsidRPr="003D0023">
        <w:rPr>
          <w:rFonts w:ascii="Arial" w:hAnsi="Arial" w:cs="Arial"/>
          <w:sz w:val="18"/>
          <w:szCs w:val="18"/>
        </w:rPr>
        <w:t>prawidłowej częstotliwości koszenia trawników i ich odchwaszczania,</w:t>
      </w:r>
    </w:p>
    <w:p w14:paraId="14BFEA50" w14:textId="77777777" w:rsidR="004542C0" w:rsidRPr="003D0023" w:rsidRDefault="004542C0" w:rsidP="00CA4DD6">
      <w:pPr>
        <w:pStyle w:val="sstnromalny"/>
        <w:numPr>
          <w:ilvl w:val="0"/>
          <w:numId w:val="175"/>
        </w:numPr>
        <w:spacing w:line="264" w:lineRule="auto"/>
        <w:rPr>
          <w:rFonts w:ascii="Arial" w:hAnsi="Arial" w:cs="Arial"/>
          <w:sz w:val="18"/>
          <w:szCs w:val="18"/>
        </w:rPr>
      </w:pPr>
      <w:r w:rsidRPr="003D0023">
        <w:rPr>
          <w:rFonts w:ascii="Arial" w:hAnsi="Arial" w:cs="Arial"/>
          <w:sz w:val="18"/>
          <w:szCs w:val="18"/>
        </w:rPr>
        <w:t>okresów podlewania, zwłaszcza podczas suszy,</w:t>
      </w:r>
    </w:p>
    <w:p w14:paraId="218CB743" w14:textId="77777777" w:rsidR="004542C0" w:rsidRPr="003D0023" w:rsidRDefault="004542C0" w:rsidP="00CA4DD6">
      <w:pPr>
        <w:pStyle w:val="sstnromalny"/>
        <w:numPr>
          <w:ilvl w:val="0"/>
          <w:numId w:val="175"/>
        </w:numPr>
        <w:spacing w:line="264" w:lineRule="auto"/>
        <w:rPr>
          <w:rFonts w:ascii="Arial" w:hAnsi="Arial" w:cs="Arial"/>
          <w:sz w:val="18"/>
          <w:szCs w:val="18"/>
        </w:rPr>
      </w:pPr>
      <w:r w:rsidRPr="003D0023">
        <w:rPr>
          <w:rFonts w:ascii="Arial" w:hAnsi="Arial" w:cs="Arial"/>
          <w:sz w:val="18"/>
          <w:szCs w:val="18"/>
        </w:rPr>
        <w:t>dosiewania płaszczyzn trawników o zbyt małej gęstości wykiełkowanych ździebeł trawy.</w:t>
      </w:r>
    </w:p>
    <w:p w14:paraId="2E5F41A9" w14:textId="77777777" w:rsidR="004542C0" w:rsidRPr="003D0023" w:rsidRDefault="004542C0" w:rsidP="00CA4DD6">
      <w:pPr>
        <w:pStyle w:val="sstnromalny"/>
        <w:numPr>
          <w:ilvl w:val="0"/>
          <w:numId w:val="175"/>
        </w:numPr>
        <w:spacing w:line="264" w:lineRule="auto"/>
        <w:rPr>
          <w:rFonts w:ascii="Arial" w:hAnsi="Arial" w:cs="Arial"/>
          <w:sz w:val="18"/>
          <w:szCs w:val="18"/>
        </w:rPr>
      </w:pPr>
      <w:r w:rsidRPr="003D0023">
        <w:rPr>
          <w:rFonts w:ascii="Arial" w:hAnsi="Arial" w:cs="Arial"/>
          <w:sz w:val="18"/>
          <w:szCs w:val="18"/>
        </w:rPr>
        <w:t>Kontrola robót przy odbiorze trawników dotyczy:</w:t>
      </w:r>
    </w:p>
    <w:p w14:paraId="1766AC57" w14:textId="77777777" w:rsidR="004542C0" w:rsidRPr="003D0023" w:rsidRDefault="004542C0" w:rsidP="00CA4DD6">
      <w:pPr>
        <w:pStyle w:val="sstnromalny"/>
        <w:numPr>
          <w:ilvl w:val="0"/>
          <w:numId w:val="175"/>
        </w:numPr>
        <w:spacing w:line="264" w:lineRule="auto"/>
        <w:rPr>
          <w:rFonts w:ascii="Arial" w:hAnsi="Arial" w:cs="Arial"/>
          <w:sz w:val="18"/>
          <w:szCs w:val="18"/>
        </w:rPr>
      </w:pPr>
      <w:r w:rsidRPr="003D0023">
        <w:rPr>
          <w:rFonts w:ascii="Arial" w:hAnsi="Arial" w:cs="Arial"/>
          <w:sz w:val="18"/>
          <w:szCs w:val="18"/>
        </w:rPr>
        <w:t>prawidłowej gęstości trawy (trawniki bez tzw. łysin),</w:t>
      </w:r>
    </w:p>
    <w:p w14:paraId="58EE4512" w14:textId="77777777" w:rsidR="004542C0" w:rsidRPr="003D0023" w:rsidRDefault="004542C0" w:rsidP="00CA4DD6">
      <w:pPr>
        <w:pStyle w:val="sstnromalny"/>
        <w:numPr>
          <w:ilvl w:val="0"/>
          <w:numId w:val="175"/>
        </w:numPr>
        <w:spacing w:line="264" w:lineRule="auto"/>
        <w:rPr>
          <w:rFonts w:ascii="Arial" w:hAnsi="Arial" w:cs="Arial"/>
          <w:sz w:val="18"/>
          <w:szCs w:val="18"/>
        </w:rPr>
      </w:pPr>
      <w:r w:rsidRPr="003D0023">
        <w:rPr>
          <w:rFonts w:ascii="Arial" w:hAnsi="Arial" w:cs="Arial"/>
          <w:sz w:val="18"/>
          <w:szCs w:val="18"/>
        </w:rPr>
        <w:t>braku obecności gatunków niewysiewanych oraz chwastów.</w:t>
      </w:r>
    </w:p>
    <w:p w14:paraId="47DC979C" w14:textId="77777777" w:rsidR="004542C0" w:rsidRPr="003D0023" w:rsidRDefault="004542C0" w:rsidP="003D0023">
      <w:pPr>
        <w:pStyle w:val="SSTnag3"/>
        <w:spacing w:beforeLines="0" w:afterLines="0" w:line="264" w:lineRule="auto"/>
        <w:jc w:val="both"/>
        <w:rPr>
          <w:rFonts w:ascii="Arial" w:hAnsi="Arial" w:cs="Arial"/>
        </w:rPr>
      </w:pPr>
      <w:r w:rsidRPr="003D0023">
        <w:rPr>
          <w:rFonts w:ascii="Arial" w:hAnsi="Arial" w:cs="Arial"/>
        </w:rPr>
        <w:t>Odbiór robót zanikających</w:t>
      </w:r>
    </w:p>
    <w:p w14:paraId="74B10DDE" w14:textId="77777777" w:rsidR="004542C0" w:rsidRPr="003D0023" w:rsidRDefault="004542C0" w:rsidP="003D0023">
      <w:pPr>
        <w:pStyle w:val="sstnromalny"/>
        <w:spacing w:line="264" w:lineRule="auto"/>
        <w:rPr>
          <w:rFonts w:ascii="Arial" w:hAnsi="Arial" w:cs="Arial"/>
          <w:sz w:val="18"/>
          <w:szCs w:val="18"/>
        </w:rPr>
      </w:pPr>
      <w:r w:rsidRPr="003D0023">
        <w:rPr>
          <w:rFonts w:ascii="Arial" w:hAnsi="Arial" w:cs="Arial"/>
          <w:sz w:val="18"/>
          <w:szCs w:val="18"/>
        </w:rPr>
        <w:t>Odbiór robót zanikających (ulegających zakryciu) dotyczy:</w:t>
      </w:r>
    </w:p>
    <w:p w14:paraId="476DE174" w14:textId="77777777" w:rsidR="004542C0" w:rsidRPr="003D0023" w:rsidRDefault="004542C0" w:rsidP="00CA4DD6">
      <w:pPr>
        <w:pStyle w:val="sstnromalny"/>
        <w:numPr>
          <w:ilvl w:val="0"/>
          <w:numId w:val="176"/>
        </w:numPr>
        <w:spacing w:line="264" w:lineRule="auto"/>
        <w:rPr>
          <w:rFonts w:ascii="Arial" w:hAnsi="Arial" w:cs="Arial"/>
          <w:sz w:val="18"/>
          <w:szCs w:val="18"/>
        </w:rPr>
      </w:pPr>
      <w:r w:rsidRPr="003D0023">
        <w:rPr>
          <w:rFonts w:ascii="Arial" w:hAnsi="Arial" w:cs="Arial"/>
          <w:sz w:val="18"/>
          <w:szCs w:val="18"/>
        </w:rPr>
        <w:t>rozścielenia ziemi urodzajnej,</w:t>
      </w:r>
    </w:p>
    <w:p w14:paraId="5D6EF6E1" w14:textId="77777777" w:rsidR="004542C0" w:rsidRPr="003D0023" w:rsidRDefault="004542C0" w:rsidP="00CA4DD6">
      <w:pPr>
        <w:pStyle w:val="sstnromalny"/>
        <w:numPr>
          <w:ilvl w:val="0"/>
          <w:numId w:val="176"/>
        </w:numPr>
        <w:spacing w:line="264" w:lineRule="auto"/>
        <w:rPr>
          <w:rFonts w:ascii="Arial" w:hAnsi="Arial" w:cs="Arial"/>
          <w:sz w:val="18"/>
          <w:szCs w:val="18"/>
        </w:rPr>
      </w:pPr>
      <w:r w:rsidRPr="003D0023">
        <w:rPr>
          <w:rFonts w:ascii="Arial" w:hAnsi="Arial" w:cs="Arial"/>
          <w:sz w:val="18"/>
          <w:szCs w:val="18"/>
        </w:rPr>
        <w:t>podlewania.</w:t>
      </w:r>
    </w:p>
    <w:p w14:paraId="05020A7B" w14:textId="77777777" w:rsidR="004542C0" w:rsidRPr="003D0023" w:rsidRDefault="004542C0" w:rsidP="003D0023">
      <w:pPr>
        <w:pStyle w:val="SSTnagowek2"/>
        <w:spacing w:beforeLines="0" w:afterLines="0" w:line="264" w:lineRule="auto"/>
        <w:rPr>
          <w:rFonts w:ascii="Arial" w:hAnsi="Arial" w:cs="Arial"/>
        </w:rPr>
      </w:pPr>
      <w:r w:rsidRPr="003D0023">
        <w:rPr>
          <w:rFonts w:ascii="Arial" w:hAnsi="Arial" w:cs="Arial"/>
        </w:rPr>
        <w:t>OBMIAR ROBÓT</w:t>
      </w:r>
    </w:p>
    <w:p w14:paraId="3A58C403" w14:textId="77777777" w:rsidR="004542C0" w:rsidRPr="003D0023" w:rsidRDefault="004542C0" w:rsidP="003D0023">
      <w:pPr>
        <w:pStyle w:val="sstnromalny"/>
        <w:spacing w:line="264" w:lineRule="auto"/>
        <w:rPr>
          <w:rFonts w:ascii="Arial" w:hAnsi="Arial" w:cs="Arial"/>
          <w:sz w:val="18"/>
          <w:szCs w:val="18"/>
        </w:rPr>
      </w:pPr>
      <w:r w:rsidRPr="003D0023">
        <w:rPr>
          <w:rFonts w:ascii="Arial" w:hAnsi="Arial" w:cs="Arial"/>
          <w:sz w:val="18"/>
          <w:szCs w:val="18"/>
        </w:rPr>
        <w:t>Dla humusowania i dla zasiewu trawników w m</w:t>
      </w:r>
      <w:r w:rsidRPr="003D0023">
        <w:rPr>
          <w:rFonts w:ascii="Arial" w:hAnsi="Arial" w:cs="Arial"/>
          <w:sz w:val="18"/>
          <w:szCs w:val="18"/>
          <w:vertAlign w:val="superscript"/>
        </w:rPr>
        <w:t>2</w:t>
      </w:r>
      <w:r w:rsidRPr="003D0023">
        <w:rPr>
          <w:rFonts w:ascii="Arial" w:hAnsi="Arial" w:cs="Arial"/>
          <w:sz w:val="18"/>
          <w:szCs w:val="18"/>
        </w:rPr>
        <w:t xml:space="preserve"> (metr kwadratowy) na podstawie obmiaru w terenie.</w:t>
      </w:r>
    </w:p>
    <w:p w14:paraId="7A646AD2" w14:textId="77777777" w:rsidR="004542C0" w:rsidRPr="003D0023" w:rsidRDefault="004542C0" w:rsidP="003D0023">
      <w:pPr>
        <w:pStyle w:val="SSTnagowek2"/>
        <w:spacing w:beforeLines="0" w:afterLines="0" w:line="264" w:lineRule="auto"/>
        <w:rPr>
          <w:rFonts w:ascii="Arial" w:hAnsi="Arial" w:cs="Arial"/>
        </w:rPr>
      </w:pPr>
      <w:r w:rsidRPr="003D0023">
        <w:rPr>
          <w:rFonts w:ascii="Arial" w:hAnsi="Arial" w:cs="Arial"/>
        </w:rPr>
        <w:t>ODBIÓR ROBÓT</w:t>
      </w:r>
    </w:p>
    <w:p w14:paraId="79630248" w14:textId="77777777" w:rsidR="004542C0" w:rsidRPr="003D0023" w:rsidRDefault="004542C0" w:rsidP="003D0023">
      <w:pPr>
        <w:pStyle w:val="sstnromalny"/>
        <w:spacing w:line="264" w:lineRule="auto"/>
        <w:rPr>
          <w:rFonts w:ascii="Arial" w:hAnsi="Arial" w:cs="Arial"/>
          <w:sz w:val="18"/>
          <w:szCs w:val="18"/>
        </w:rPr>
      </w:pPr>
      <w:r w:rsidRPr="003D0023">
        <w:rPr>
          <w:rFonts w:ascii="Arial" w:hAnsi="Arial" w:cs="Arial"/>
          <w:sz w:val="18"/>
          <w:szCs w:val="18"/>
        </w:rPr>
        <w:t>Odbiór robót powinien być przeprowadzony w czasie umożliwiającym wykonanie ewentualnych napraw wadliwie wykonanej zieleni bez hamowania postępu robót.</w:t>
      </w:r>
    </w:p>
    <w:p w14:paraId="665B7811" w14:textId="77777777" w:rsidR="004542C0" w:rsidRPr="003D0023" w:rsidRDefault="004542C0" w:rsidP="003D0023">
      <w:pPr>
        <w:pStyle w:val="sstnromalny"/>
        <w:spacing w:line="264" w:lineRule="auto"/>
        <w:rPr>
          <w:rFonts w:ascii="Arial" w:hAnsi="Arial" w:cs="Arial"/>
          <w:sz w:val="18"/>
          <w:szCs w:val="18"/>
        </w:rPr>
      </w:pPr>
      <w:r w:rsidRPr="003D0023">
        <w:rPr>
          <w:rFonts w:ascii="Arial" w:hAnsi="Arial" w:cs="Arial"/>
          <w:sz w:val="18"/>
          <w:szCs w:val="18"/>
        </w:rPr>
        <w:t>Do odbioru Wykonawca przedstawia wszystkie wyniki badań z bieżącej kontroli materiałów i robót.</w:t>
      </w:r>
    </w:p>
    <w:p w14:paraId="5E1A2460" w14:textId="77777777" w:rsidR="004542C0" w:rsidRPr="003D0023" w:rsidRDefault="004542C0" w:rsidP="003D0023">
      <w:pPr>
        <w:pStyle w:val="sstnromalny"/>
        <w:spacing w:line="264" w:lineRule="auto"/>
        <w:rPr>
          <w:rFonts w:ascii="Arial" w:hAnsi="Arial" w:cs="Arial"/>
          <w:sz w:val="18"/>
          <w:szCs w:val="18"/>
        </w:rPr>
      </w:pPr>
      <w:r w:rsidRPr="003D0023">
        <w:rPr>
          <w:rFonts w:ascii="Arial" w:hAnsi="Arial" w:cs="Arial"/>
          <w:sz w:val="18"/>
          <w:szCs w:val="18"/>
        </w:rPr>
        <w:t>Odbioru zieleni dokonuje Inżynier na podstawie wyników badań Wykonawcy i ewentualnych uzupełniających badań i oględzin wykonanych robót.</w:t>
      </w:r>
    </w:p>
    <w:p w14:paraId="2BF26EE9" w14:textId="77777777" w:rsidR="004542C0" w:rsidRPr="003D0023" w:rsidRDefault="004542C0" w:rsidP="003D0023">
      <w:pPr>
        <w:pStyle w:val="sstnromalny"/>
        <w:spacing w:line="264" w:lineRule="auto"/>
        <w:rPr>
          <w:rFonts w:ascii="Arial" w:hAnsi="Arial" w:cs="Arial"/>
          <w:sz w:val="18"/>
          <w:szCs w:val="18"/>
        </w:rPr>
      </w:pPr>
      <w:r w:rsidRPr="003D0023">
        <w:rPr>
          <w:rFonts w:ascii="Arial" w:hAnsi="Arial" w:cs="Arial"/>
          <w:sz w:val="18"/>
          <w:szCs w:val="18"/>
        </w:rPr>
        <w:t>Inżynier zleci Wykonawcy lub niezależnej jednostce przeprowadzenie uzupełniających badań, gdy istnieją jakiekolwiek wątpliwości co do jakości robót lub rzetelności badań Wykonawcy; koszty badań ponosi Wykonawca tylko w razie stwierdzenia usterek.</w:t>
      </w:r>
    </w:p>
    <w:p w14:paraId="0E95BA0A" w14:textId="77777777" w:rsidR="004542C0" w:rsidRPr="003D0023" w:rsidRDefault="004542C0" w:rsidP="003D0023">
      <w:pPr>
        <w:pStyle w:val="sstnromalny"/>
        <w:spacing w:line="264" w:lineRule="auto"/>
        <w:rPr>
          <w:rFonts w:ascii="Arial" w:hAnsi="Arial" w:cs="Arial"/>
          <w:sz w:val="18"/>
          <w:szCs w:val="18"/>
        </w:rPr>
      </w:pPr>
      <w:r w:rsidRPr="003D0023">
        <w:rPr>
          <w:rFonts w:ascii="Arial" w:hAnsi="Arial" w:cs="Arial"/>
          <w:sz w:val="18"/>
          <w:szCs w:val="18"/>
        </w:rPr>
        <w:t>W przypadku stwierdzenia wad Inżynier ustali zakres wykonania robót poprawkowych lub poleci wymianę wadliwie wykonanych prac, według zasad określonych w niniejszej specyfikacji. Inżynier może uznać wadę za nie mającą zasadniczego wpływu na istotę robót i ustali zakres i wielkość potrąceń na obniżoną jakość. Roboty poprawkowe Wykonawca wykona na własny koszt w terminie ustalonym z Inżynierem.</w:t>
      </w:r>
    </w:p>
    <w:p w14:paraId="210EB97F" w14:textId="77777777" w:rsidR="004542C0" w:rsidRPr="003D0023" w:rsidRDefault="004542C0" w:rsidP="003D0023">
      <w:pPr>
        <w:pStyle w:val="SSTnagowek2"/>
        <w:spacing w:beforeLines="0" w:afterLines="0" w:line="264" w:lineRule="auto"/>
        <w:rPr>
          <w:rFonts w:ascii="Arial" w:hAnsi="Arial" w:cs="Arial"/>
        </w:rPr>
      </w:pPr>
      <w:r w:rsidRPr="003D0023">
        <w:rPr>
          <w:rFonts w:ascii="Arial" w:hAnsi="Arial" w:cs="Arial"/>
        </w:rPr>
        <w:t>POSTAWA PŁATNOŚCI</w:t>
      </w:r>
    </w:p>
    <w:p w14:paraId="4CEF08E4" w14:textId="77777777" w:rsidR="004542C0" w:rsidRPr="003D0023" w:rsidRDefault="004542C0" w:rsidP="003D0023">
      <w:pPr>
        <w:pStyle w:val="sstnromalny"/>
        <w:spacing w:line="264" w:lineRule="auto"/>
        <w:rPr>
          <w:rFonts w:ascii="Arial" w:hAnsi="Arial" w:cs="Arial"/>
          <w:sz w:val="18"/>
          <w:szCs w:val="18"/>
        </w:rPr>
      </w:pPr>
      <w:r w:rsidRPr="003D0023">
        <w:rPr>
          <w:rFonts w:ascii="Arial" w:hAnsi="Arial" w:cs="Arial"/>
          <w:sz w:val="18"/>
          <w:szCs w:val="18"/>
        </w:rPr>
        <w:t xml:space="preserve">Ogólne ustalenia dotyczące podstawy płatności podano w STWiORB </w:t>
      </w:r>
      <w:r w:rsidR="001329BC" w:rsidRPr="003D0023">
        <w:rPr>
          <w:rFonts w:ascii="Arial" w:hAnsi="Arial" w:cs="Arial"/>
          <w:sz w:val="18"/>
          <w:szCs w:val="18"/>
        </w:rPr>
        <w:t xml:space="preserve"> </w:t>
      </w:r>
      <w:r w:rsidR="008F4359">
        <w:rPr>
          <w:rFonts w:ascii="Arial" w:hAnsi="Arial" w:cs="Arial"/>
          <w:sz w:val="18"/>
          <w:szCs w:val="18"/>
        </w:rPr>
        <w:t>D-M-00.00</w:t>
      </w:r>
      <w:r w:rsidR="001329BC" w:rsidRPr="003D0023">
        <w:rPr>
          <w:rFonts w:ascii="Arial" w:hAnsi="Arial" w:cs="Arial"/>
          <w:sz w:val="18"/>
          <w:szCs w:val="18"/>
        </w:rPr>
        <w:t>.00</w:t>
      </w:r>
      <w:r w:rsidRPr="003D0023">
        <w:rPr>
          <w:rFonts w:ascii="Arial" w:hAnsi="Arial" w:cs="Arial"/>
          <w:sz w:val="18"/>
          <w:szCs w:val="18"/>
        </w:rPr>
        <w:t xml:space="preserve"> „Wymagania ogólne” pkt 9.</w:t>
      </w:r>
    </w:p>
    <w:p w14:paraId="0934DECF" w14:textId="77777777" w:rsidR="004542C0" w:rsidRPr="003D0023" w:rsidRDefault="004542C0" w:rsidP="003D0023">
      <w:pPr>
        <w:pStyle w:val="sstnromalny"/>
        <w:spacing w:line="264" w:lineRule="auto"/>
        <w:rPr>
          <w:rFonts w:ascii="Arial" w:hAnsi="Arial" w:cs="Arial"/>
          <w:sz w:val="18"/>
          <w:szCs w:val="18"/>
        </w:rPr>
      </w:pPr>
      <w:r w:rsidRPr="003D0023">
        <w:rPr>
          <w:rFonts w:ascii="Arial" w:hAnsi="Arial" w:cs="Arial"/>
          <w:sz w:val="18"/>
          <w:szCs w:val="18"/>
        </w:rPr>
        <w:t>Cena wykonania 1 m</w:t>
      </w:r>
      <w:r w:rsidRPr="003D0023">
        <w:rPr>
          <w:rFonts w:ascii="Arial" w:hAnsi="Arial" w:cs="Arial"/>
          <w:sz w:val="18"/>
          <w:szCs w:val="18"/>
          <w:vertAlign w:val="superscript"/>
        </w:rPr>
        <w:t>2</w:t>
      </w:r>
      <w:r w:rsidRPr="003D0023">
        <w:rPr>
          <w:rFonts w:ascii="Arial" w:hAnsi="Arial" w:cs="Arial"/>
          <w:sz w:val="18"/>
          <w:szCs w:val="18"/>
        </w:rPr>
        <w:t xml:space="preserve">  humusowania i trawnika obejmuje:</w:t>
      </w:r>
    </w:p>
    <w:p w14:paraId="4C5465B8" w14:textId="77777777" w:rsidR="004542C0" w:rsidRPr="003D0023" w:rsidRDefault="004542C0" w:rsidP="00CA4DD6">
      <w:pPr>
        <w:pStyle w:val="sstnromalny"/>
        <w:numPr>
          <w:ilvl w:val="0"/>
          <w:numId w:val="177"/>
        </w:numPr>
        <w:spacing w:line="264" w:lineRule="auto"/>
        <w:rPr>
          <w:rFonts w:ascii="Arial" w:hAnsi="Arial" w:cs="Arial"/>
          <w:sz w:val="18"/>
          <w:szCs w:val="18"/>
        </w:rPr>
      </w:pPr>
      <w:r w:rsidRPr="003D0023">
        <w:rPr>
          <w:rFonts w:ascii="Arial" w:hAnsi="Arial" w:cs="Arial"/>
          <w:sz w:val="18"/>
          <w:szCs w:val="18"/>
        </w:rPr>
        <w:t>roboty przygotowawcze: oczyszczenie terenu, dowóz ziemi urodzajnej, rozścielenie ziemi urodzajnej, rozrzucenie kompostu,</w:t>
      </w:r>
    </w:p>
    <w:p w14:paraId="5CCF185D" w14:textId="77777777" w:rsidR="004542C0" w:rsidRPr="003D0023" w:rsidRDefault="004542C0" w:rsidP="00CA4DD6">
      <w:pPr>
        <w:pStyle w:val="sstnromalny"/>
        <w:numPr>
          <w:ilvl w:val="0"/>
          <w:numId w:val="177"/>
        </w:numPr>
        <w:spacing w:line="264" w:lineRule="auto"/>
        <w:rPr>
          <w:rFonts w:ascii="Arial" w:hAnsi="Arial" w:cs="Arial"/>
          <w:sz w:val="18"/>
          <w:szCs w:val="18"/>
        </w:rPr>
      </w:pPr>
      <w:r w:rsidRPr="003D0023">
        <w:rPr>
          <w:rFonts w:ascii="Arial" w:hAnsi="Arial" w:cs="Arial"/>
          <w:sz w:val="18"/>
          <w:szCs w:val="18"/>
        </w:rPr>
        <w:t>zakładanie trawników,</w:t>
      </w:r>
    </w:p>
    <w:p w14:paraId="0FE67D6E" w14:textId="77777777" w:rsidR="004542C0" w:rsidRPr="003D0023" w:rsidRDefault="004542C0" w:rsidP="00CA4DD6">
      <w:pPr>
        <w:pStyle w:val="sstnromalny"/>
        <w:numPr>
          <w:ilvl w:val="0"/>
          <w:numId w:val="177"/>
        </w:numPr>
        <w:spacing w:line="264" w:lineRule="auto"/>
        <w:rPr>
          <w:rFonts w:ascii="Arial" w:hAnsi="Arial" w:cs="Arial"/>
          <w:sz w:val="18"/>
          <w:szCs w:val="18"/>
        </w:rPr>
      </w:pPr>
      <w:r w:rsidRPr="003D0023">
        <w:rPr>
          <w:rFonts w:ascii="Arial" w:hAnsi="Arial" w:cs="Arial"/>
          <w:sz w:val="18"/>
          <w:szCs w:val="18"/>
        </w:rPr>
        <w:t>pielęgnację trawników: podlewanie, koszenie, nawożenie, odchwaszczanie.</w:t>
      </w:r>
    </w:p>
    <w:p w14:paraId="1866B00B" w14:textId="77777777" w:rsidR="004542C0" w:rsidRPr="003D0023" w:rsidRDefault="004542C0" w:rsidP="003D0023">
      <w:pPr>
        <w:pStyle w:val="sstnromalny"/>
        <w:spacing w:line="264" w:lineRule="auto"/>
        <w:rPr>
          <w:rFonts w:ascii="Arial" w:hAnsi="Arial" w:cs="Arial"/>
          <w:sz w:val="18"/>
          <w:szCs w:val="18"/>
        </w:rPr>
      </w:pPr>
      <w:r w:rsidRPr="003D0023">
        <w:rPr>
          <w:rFonts w:ascii="Arial" w:hAnsi="Arial" w:cs="Arial"/>
          <w:sz w:val="18"/>
          <w:szCs w:val="18"/>
        </w:rPr>
        <w:t>Cena wykonania robót określonych niniejszą STWiORB obejmuje:</w:t>
      </w:r>
    </w:p>
    <w:p w14:paraId="367C499F" w14:textId="77777777" w:rsidR="004542C0" w:rsidRPr="003D0023" w:rsidRDefault="004542C0" w:rsidP="00CA4DD6">
      <w:pPr>
        <w:pStyle w:val="sstnromalny"/>
        <w:numPr>
          <w:ilvl w:val="0"/>
          <w:numId w:val="178"/>
        </w:numPr>
        <w:spacing w:line="264" w:lineRule="auto"/>
        <w:rPr>
          <w:rFonts w:ascii="Arial" w:hAnsi="Arial" w:cs="Arial"/>
          <w:sz w:val="18"/>
          <w:szCs w:val="18"/>
        </w:rPr>
      </w:pPr>
      <w:r w:rsidRPr="003D0023">
        <w:rPr>
          <w:rFonts w:ascii="Arial" w:hAnsi="Arial" w:cs="Arial"/>
          <w:sz w:val="18"/>
          <w:szCs w:val="18"/>
        </w:rPr>
        <w:lastRenderedPageBreak/>
        <w:t>roboty tymczasowe, które są potrzebne do wykonania robót podstawowych, ale nie są przekazywane Zamawiającemu i są usuwane po wykonaniu robót podstawowych,</w:t>
      </w:r>
    </w:p>
    <w:p w14:paraId="5921385E" w14:textId="77777777" w:rsidR="004542C0" w:rsidRPr="003D0023" w:rsidRDefault="004542C0" w:rsidP="00CA4DD6">
      <w:pPr>
        <w:pStyle w:val="sstnromalny"/>
        <w:numPr>
          <w:ilvl w:val="0"/>
          <w:numId w:val="178"/>
        </w:numPr>
        <w:spacing w:line="264" w:lineRule="auto"/>
        <w:rPr>
          <w:rFonts w:ascii="Arial" w:hAnsi="Arial" w:cs="Arial"/>
          <w:sz w:val="18"/>
          <w:szCs w:val="18"/>
        </w:rPr>
      </w:pPr>
      <w:r w:rsidRPr="003D0023">
        <w:rPr>
          <w:rFonts w:ascii="Arial" w:hAnsi="Arial" w:cs="Arial"/>
          <w:sz w:val="18"/>
          <w:szCs w:val="18"/>
        </w:rPr>
        <w:t>prace towarzyszące, które są niezbędne do wykonania robót podstawowych, niezaliczane do robót tymczasowych, jak geodezyjne wytyczenie robót itd.</w:t>
      </w:r>
    </w:p>
    <w:p w14:paraId="6A7C65A8" w14:textId="77777777" w:rsidR="004542C0" w:rsidRPr="003D0023" w:rsidRDefault="004542C0" w:rsidP="003D0023">
      <w:pPr>
        <w:pStyle w:val="SSTnagowek2"/>
        <w:spacing w:beforeLines="0" w:afterLines="0" w:line="264" w:lineRule="auto"/>
        <w:rPr>
          <w:rFonts w:ascii="Arial" w:hAnsi="Arial" w:cs="Arial"/>
        </w:rPr>
      </w:pPr>
      <w:r w:rsidRPr="003D0023">
        <w:rPr>
          <w:rFonts w:ascii="Arial" w:hAnsi="Arial" w:cs="Arial"/>
        </w:rPr>
        <w:t>PRZEPISY ZWIĄZANE</w:t>
      </w:r>
    </w:p>
    <w:p w14:paraId="4154D35F" w14:textId="77777777" w:rsidR="004542C0" w:rsidRPr="003D0023" w:rsidRDefault="004542C0" w:rsidP="003D0023">
      <w:pPr>
        <w:pStyle w:val="sstnromalny"/>
        <w:spacing w:line="264" w:lineRule="auto"/>
        <w:ind w:firstLine="0"/>
        <w:rPr>
          <w:rFonts w:ascii="Arial" w:hAnsi="Arial" w:cs="Arial"/>
          <w:sz w:val="18"/>
          <w:szCs w:val="18"/>
        </w:rPr>
      </w:pPr>
      <w:r w:rsidRPr="003D0023">
        <w:rPr>
          <w:rFonts w:ascii="Arial" w:hAnsi="Arial" w:cs="Arial"/>
          <w:sz w:val="18"/>
          <w:szCs w:val="18"/>
        </w:rPr>
        <w:t>PN-R-67022</w:t>
      </w:r>
      <w:r w:rsidRPr="003D0023">
        <w:rPr>
          <w:rFonts w:ascii="Arial" w:hAnsi="Arial" w:cs="Arial"/>
          <w:sz w:val="18"/>
          <w:szCs w:val="18"/>
        </w:rPr>
        <w:tab/>
      </w:r>
      <w:r w:rsidRPr="003D0023">
        <w:rPr>
          <w:rFonts w:ascii="Arial" w:hAnsi="Arial" w:cs="Arial"/>
          <w:sz w:val="18"/>
          <w:szCs w:val="18"/>
        </w:rPr>
        <w:tab/>
        <w:t>Materiał szkółkarski. Ozdobne drzewa i krzewy iglaste</w:t>
      </w:r>
    </w:p>
    <w:p w14:paraId="6E3DA838" w14:textId="77777777" w:rsidR="004542C0" w:rsidRPr="003D0023" w:rsidRDefault="004542C0" w:rsidP="003D0023">
      <w:pPr>
        <w:pStyle w:val="sstnromalny"/>
        <w:spacing w:line="264" w:lineRule="auto"/>
        <w:ind w:firstLine="0"/>
        <w:rPr>
          <w:rFonts w:ascii="Arial" w:hAnsi="Arial" w:cs="Arial"/>
          <w:sz w:val="18"/>
          <w:szCs w:val="18"/>
        </w:rPr>
      </w:pPr>
      <w:r w:rsidRPr="003D0023">
        <w:rPr>
          <w:rFonts w:ascii="Arial" w:hAnsi="Arial" w:cs="Arial"/>
          <w:sz w:val="18"/>
          <w:szCs w:val="18"/>
        </w:rPr>
        <w:t>PN-R-67023</w:t>
      </w:r>
      <w:r w:rsidRPr="003D0023">
        <w:rPr>
          <w:rFonts w:ascii="Arial" w:hAnsi="Arial" w:cs="Arial"/>
          <w:sz w:val="18"/>
          <w:szCs w:val="18"/>
        </w:rPr>
        <w:tab/>
      </w:r>
      <w:r w:rsidRPr="003D0023">
        <w:rPr>
          <w:rFonts w:ascii="Arial" w:hAnsi="Arial" w:cs="Arial"/>
          <w:sz w:val="18"/>
          <w:szCs w:val="18"/>
        </w:rPr>
        <w:tab/>
        <w:t>Materiał szkółkarski. Ozdobne drzewa i krzewy liściaste</w:t>
      </w:r>
    </w:p>
    <w:p w14:paraId="4E6B5BD6" w14:textId="77777777" w:rsidR="004542C0" w:rsidRPr="003D0023" w:rsidRDefault="004542C0" w:rsidP="003D0023">
      <w:pPr>
        <w:pStyle w:val="sstnromalny"/>
        <w:spacing w:line="264" w:lineRule="auto"/>
        <w:ind w:firstLine="0"/>
        <w:rPr>
          <w:rFonts w:ascii="Arial" w:hAnsi="Arial" w:cs="Arial"/>
          <w:sz w:val="18"/>
          <w:szCs w:val="18"/>
        </w:rPr>
      </w:pPr>
      <w:r w:rsidRPr="003D0023">
        <w:rPr>
          <w:rFonts w:ascii="Arial" w:hAnsi="Arial" w:cs="Arial"/>
          <w:sz w:val="18"/>
          <w:szCs w:val="18"/>
        </w:rPr>
        <w:t xml:space="preserve">Katalog Nakładów Rzeczowych - Tereny Zieleni Nr 2-21. </w:t>
      </w:r>
    </w:p>
    <w:p w14:paraId="07AF0560" w14:textId="77777777" w:rsidR="004542C0" w:rsidRPr="003D0023" w:rsidRDefault="004542C0" w:rsidP="003D0023">
      <w:pPr>
        <w:pStyle w:val="sstnromalny"/>
        <w:spacing w:line="264" w:lineRule="auto"/>
        <w:ind w:firstLine="0"/>
        <w:rPr>
          <w:rFonts w:ascii="Arial" w:hAnsi="Arial" w:cs="Arial"/>
          <w:sz w:val="18"/>
          <w:szCs w:val="18"/>
        </w:rPr>
      </w:pPr>
      <w:r w:rsidRPr="003D0023">
        <w:rPr>
          <w:rFonts w:ascii="Arial" w:hAnsi="Arial" w:cs="Arial"/>
          <w:sz w:val="18"/>
          <w:szCs w:val="18"/>
        </w:rPr>
        <w:t>Instrukcje producentów materiałów.</w:t>
      </w:r>
    </w:p>
    <w:p w14:paraId="606DE52D" w14:textId="77777777" w:rsidR="004542C0" w:rsidRPr="003D0023" w:rsidRDefault="004542C0" w:rsidP="003D0023">
      <w:pPr>
        <w:pStyle w:val="sstnromalny"/>
        <w:spacing w:line="264" w:lineRule="auto"/>
        <w:ind w:firstLine="0"/>
        <w:rPr>
          <w:rFonts w:ascii="Arial" w:hAnsi="Arial" w:cs="Arial"/>
          <w:sz w:val="18"/>
          <w:szCs w:val="18"/>
        </w:rPr>
      </w:pPr>
      <w:r w:rsidRPr="003D0023">
        <w:rPr>
          <w:rFonts w:ascii="Arial" w:hAnsi="Arial" w:cs="Arial"/>
          <w:sz w:val="18"/>
          <w:szCs w:val="18"/>
        </w:rPr>
        <w:t xml:space="preserve">Przepisy BHP </w:t>
      </w:r>
    </w:p>
    <w:p w14:paraId="72FDDD1D" w14:textId="77777777" w:rsidR="0090629B" w:rsidRDefault="0090629B">
      <w:pPr>
        <w:jc w:val="left"/>
        <w:rPr>
          <w:rFonts w:ascii="Arial" w:hAnsi="Arial" w:cs="Arial"/>
          <w:sz w:val="18"/>
          <w:szCs w:val="18"/>
        </w:rPr>
      </w:pPr>
      <w:r>
        <w:rPr>
          <w:rFonts w:ascii="Arial" w:hAnsi="Arial" w:cs="Arial"/>
          <w:sz w:val="18"/>
          <w:szCs w:val="18"/>
        </w:rPr>
        <w:br w:type="page"/>
      </w:r>
    </w:p>
    <w:p w14:paraId="1018A5B6" w14:textId="77777777" w:rsidR="004542C0" w:rsidRPr="003D0023" w:rsidRDefault="004542C0" w:rsidP="003D0023">
      <w:pPr>
        <w:pStyle w:val="sstnromalny"/>
        <w:spacing w:line="264" w:lineRule="auto"/>
        <w:rPr>
          <w:rFonts w:ascii="Arial" w:hAnsi="Arial" w:cs="Arial"/>
          <w:sz w:val="18"/>
          <w:szCs w:val="18"/>
        </w:rPr>
      </w:pPr>
    </w:p>
    <w:p w14:paraId="1C99FA7B" w14:textId="77777777" w:rsidR="004A6067" w:rsidRPr="003D0023" w:rsidRDefault="004542C0" w:rsidP="003D0023">
      <w:pPr>
        <w:spacing w:line="264" w:lineRule="auto"/>
        <w:rPr>
          <w:rFonts w:ascii="Arial" w:hAnsi="Arial" w:cs="Arial"/>
          <w:sz w:val="18"/>
          <w:szCs w:val="18"/>
        </w:rPr>
      </w:pPr>
      <w:r w:rsidRPr="003D0023">
        <w:rPr>
          <w:rFonts w:ascii="Arial" w:hAnsi="Arial" w:cs="Arial"/>
          <w:sz w:val="18"/>
          <w:szCs w:val="18"/>
        </w:rPr>
        <w:br w:type="page"/>
      </w:r>
    </w:p>
    <w:p w14:paraId="5A2AFF79" w14:textId="77777777" w:rsidR="004A6067" w:rsidRPr="003D0023" w:rsidRDefault="007E0F92" w:rsidP="00E61E3F">
      <w:pPr>
        <w:pStyle w:val="SSTnag1"/>
      </w:pPr>
      <w:bookmarkStart w:id="39" w:name="_Toc395269639"/>
      <w:bookmarkStart w:id="40" w:name="_Toc446273708"/>
      <w:bookmarkStart w:id="41" w:name="_Toc475041614"/>
      <w:bookmarkStart w:id="42" w:name="_Toc533624214"/>
      <w:r>
        <w:lastRenderedPageBreak/>
        <w:t>M.</w:t>
      </w:r>
      <w:r w:rsidR="004A6067" w:rsidRPr="003D0023">
        <w:t>11.01.01</w:t>
      </w:r>
      <w:r w:rsidR="004A6067" w:rsidRPr="003D0023">
        <w:tab/>
        <w:t>wykopy</w:t>
      </w:r>
      <w:bookmarkEnd w:id="39"/>
      <w:bookmarkEnd w:id="40"/>
      <w:bookmarkEnd w:id="41"/>
      <w:bookmarkEnd w:id="42"/>
    </w:p>
    <w:p w14:paraId="3E97A70A" w14:textId="77777777" w:rsidR="004A6067" w:rsidRPr="003D0023" w:rsidRDefault="004A6067" w:rsidP="00F41DB0">
      <w:pPr>
        <w:pStyle w:val="SSTnagowek2"/>
        <w:spacing w:before="144" w:after="144" w:line="264" w:lineRule="auto"/>
        <w:rPr>
          <w:rFonts w:ascii="Arial" w:hAnsi="Arial" w:cs="Arial"/>
        </w:rPr>
      </w:pPr>
      <w:r w:rsidRPr="003D0023">
        <w:rPr>
          <w:rFonts w:ascii="Arial" w:hAnsi="Arial" w:cs="Arial"/>
        </w:rPr>
        <w:t>Wstęp</w:t>
      </w:r>
    </w:p>
    <w:p w14:paraId="5AEFFB8E" w14:textId="77777777" w:rsidR="004A6067" w:rsidRPr="003D0023" w:rsidRDefault="004A6067" w:rsidP="00F41DB0">
      <w:pPr>
        <w:pStyle w:val="SSTnag3"/>
        <w:spacing w:before="72" w:after="72" w:line="264" w:lineRule="auto"/>
        <w:rPr>
          <w:rFonts w:ascii="Arial" w:hAnsi="Arial" w:cs="Arial"/>
        </w:rPr>
      </w:pPr>
      <w:r w:rsidRPr="003D0023">
        <w:rPr>
          <w:rFonts w:ascii="Arial" w:hAnsi="Arial" w:cs="Arial"/>
        </w:rPr>
        <w:t>Przedmiot STWIORB</w:t>
      </w:r>
    </w:p>
    <w:p w14:paraId="43925705"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Przedmiotem niniejszej Specyfikacji technicznej wykonania i odbioru robót budowlanych są wymagania dotyczące wykonania i odbioru wykonywania wykopów.</w:t>
      </w:r>
    </w:p>
    <w:p w14:paraId="60212BE3" w14:textId="77777777" w:rsidR="004A6067" w:rsidRPr="003D0023" w:rsidRDefault="004A6067" w:rsidP="00F41DB0">
      <w:pPr>
        <w:pStyle w:val="SSTnag3"/>
        <w:spacing w:before="72" w:after="72" w:line="264" w:lineRule="auto"/>
        <w:rPr>
          <w:rFonts w:ascii="Arial" w:hAnsi="Arial" w:cs="Arial"/>
        </w:rPr>
      </w:pPr>
      <w:r w:rsidRPr="003D0023">
        <w:rPr>
          <w:rFonts w:ascii="Arial" w:hAnsi="Arial" w:cs="Arial"/>
        </w:rPr>
        <w:t>Zakres stosowania STWIORB</w:t>
      </w:r>
    </w:p>
    <w:p w14:paraId="739D91D5"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Specyfikacja techniczna wykonania i odbioru robót budowlanych jest stosowana jako dokument kontaktowy przy zlecaniu i realizacji robót wymienionych w punkcie 1.1.</w:t>
      </w:r>
    </w:p>
    <w:p w14:paraId="7EF08792" w14:textId="77777777" w:rsidR="004A6067" w:rsidRPr="003D0023" w:rsidRDefault="004A6067" w:rsidP="00F41DB0">
      <w:pPr>
        <w:pStyle w:val="SSTnag3"/>
        <w:spacing w:before="72" w:after="72" w:line="264" w:lineRule="auto"/>
        <w:rPr>
          <w:rFonts w:ascii="Arial" w:hAnsi="Arial" w:cs="Arial"/>
        </w:rPr>
      </w:pPr>
      <w:r w:rsidRPr="003D0023">
        <w:rPr>
          <w:rFonts w:ascii="Arial" w:hAnsi="Arial" w:cs="Arial"/>
        </w:rPr>
        <w:t>Zakres robót objętych STWIORB</w:t>
      </w:r>
    </w:p>
    <w:p w14:paraId="6C8DDB28"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 xml:space="preserve">Roboty, których dotyczy Specyfikacja, obejmują wszystkie czynności umożliwiające i mające na celu wykonanie wykopów pod fundamenty wraz z ich zagęszczeniem. </w:t>
      </w:r>
    </w:p>
    <w:p w14:paraId="191D75C2" w14:textId="77777777" w:rsidR="004A6067" w:rsidRPr="003D0023" w:rsidRDefault="004A6067" w:rsidP="00F41DB0">
      <w:pPr>
        <w:pStyle w:val="SSTnag3"/>
        <w:spacing w:before="72" w:after="72" w:line="264" w:lineRule="auto"/>
        <w:rPr>
          <w:rFonts w:ascii="Arial" w:hAnsi="Arial" w:cs="Arial"/>
        </w:rPr>
      </w:pPr>
      <w:r w:rsidRPr="003D0023">
        <w:rPr>
          <w:rFonts w:ascii="Arial" w:hAnsi="Arial" w:cs="Arial"/>
        </w:rPr>
        <w:t>Określenia podstawowe</w:t>
      </w:r>
    </w:p>
    <w:p w14:paraId="1A3B606E"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 xml:space="preserve">Określenia podane w niniejszej STWIORB są zgodne z obowiązującymi odpowiednimi normami oraz z określeniami podanymi w STWIORB </w:t>
      </w:r>
      <w:r w:rsidR="008F4359">
        <w:rPr>
          <w:rFonts w:ascii="Arial" w:hAnsi="Arial" w:cs="Arial"/>
          <w:sz w:val="18"/>
          <w:szCs w:val="18"/>
        </w:rPr>
        <w:t>D-M-00.00</w:t>
      </w:r>
      <w:r w:rsidRPr="003D0023">
        <w:rPr>
          <w:rFonts w:ascii="Arial" w:hAnsi="Arial" w:cs="Arial"/>
          <w:sz w:val="18"/>
          <w:szCs w:val="18"/>
        </w:rPr>
        <w:t>.00</w:t>
      </w:r>
    </w:p>
    <w:p w14:paraId="72EF2457" w14:textId="77777777" w:rsidR="004A6067" w:rsidRPr="003D0023" w:rsidRDefault="004A6067" w:rsidP="00F41DB0">
      <w:pPr>
        <w:pStyle w:val="SSTnag3"/>
        <w:spacing w:before="72" w:after="72" w:line="264" w:lineRule="auto"/>
        <w:rPr>
          <w:rFonts w:ascii="Arial" w:hAnsi="Arial" w:cs="Arial"/>
        </w:rPr>
      </w:pPr>
      <w:r w:rsidRPr="003D0023">
        <w:rPr>
          <w:rFonts w:ascii="Arial" w:hAnsi="Arial" w:cs="Arial"/>
        </w:rPr>
        <w:t>Ogólne wymagania dotyczące robót</w:t>
      </w:r>
    </w:p>
    <w:p w14:paraId="5B520947"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Wykonawca robót jest odpowiedzialny za jakość ich wykonania oraz za zgodność z Dokumentacją Projektową, STWIORB i poleceniami Inżyniera.</w:t>
      </w:r>
    </w:p>
    <w:p w14:paraId="753AC361"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 xml:space="preserve">Ogólne wymagania dotyczące robót podano w STWIORB </w:t>
      </w:r>
      <w:r w:rsidR="008F4359">
        <w:rPr>
          <w:rFonts w:ascii="Arial" w:hAnsi="Arial" w:cs="Arial"/>
          <w:sz w:val="18"/>
          <w:szCs w:val="18"/>
        </w:rPr>
        <w:t>D-M-00.00</w:t>
      </w:r>
      <w:r w:rsidRPr="003D0023">
        <w:rPr>
          <w:rFonts w:ascii="Arial" w:hAnsi="Arial" w:cs="Arial"/>
          <w:sz w:val="18"/>
          <w:szCs w:val="18"/>
        </w:rPr>
        <w:t>.00 "Wymagania ogólne".</w:t>
      </w:r>
    </w:p>
    <w:p w14:paraId="6A66513A" w14:textId="77777777" w:rsidR="004A6067" w:rsidRPr="003D0023" w:rsidRDefault="004A6067" w:rsidP="00F41DB0">
      <w:pPr>
        <w:pStyle w:val="SSTnagowek2"/>
        <w:spacing w:before="144" w:after="144" w:line="264" w:lineRule="auto"/>
        <w:rPr>
          <w:rFonts w:ascii="Arial" w:hAnsi="Arial" w:cs="Arial"/>
        </w:rPr>
      </w:pPr>
      <w:r w:rsidRPr="003D0023">
        <w:rPr>
          <w:rFonts w:ascii="Arial" w:hAnsi="Arial" w:cs="Arial"/>
        </w:rPr>
        <w:t>Materiały</w:t>
      </w:r>
    </w:p>
    <w:p w14:paraId="72471AF9"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Nie występują.</w:t>
      </w:r>
    </w:p>
    <w:p w14:paraId="2CE2BACB"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Grunty i materiały nieprzydatne do wbudowania, zgodnie z dokumentacja projektową, powinny być wywiezione przez Wykonawcę na odkład.</w:t>
      </w:r>
    </w:p>
    <w:p w14:paraId="1124CCCC" w14:textId="77777777" w:rsidR="004A6067" w:rsidRPr="003D0023" w:rsidRDefault="004A6067" w:rsidP="00F41DB0">
      <w:pPr>
        <w:pStyle w:val="SSTnagowek2"/>
        <w:spacing w:before="144" w:after="144" w:line="264" w:lineRule="auto"/>
        <w:rPr>
          <w:rFonts w:ascii="Arial" w:hAnsi="Arial" w:cs="Arial"/>
        </w:rPr>
      </w:pPr>
      <w:r w:rsidRPr="003D0023">
        <w:rPr>
          <w:rFonts w:ascii="Arial" w:hAnsi="Arial" w:cs="Arial"/>
        </w:rPr>
        <w:t>Sprzęt</w:t>
      </w:r>
    </w:p>
    <w:p w14:paraId="4BD179C9"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Roboty mogą być wykonane ręcznie lub mechanicznie. Roboty ziemne można wykonać przy użyciu dowolnego typu sprzętu zaakceptowanego przez Inżyniera.</w:t>
      </w:r>
    </w:p>
    <w:p w14:paraId="3E39FF64"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 xml:space="preserve">Wykonawca powinien dysponować następującym, sprawnym technicznie sprzętem: </w:t>
      </w:r>
    </w:p>
    <w:p w14:paraId="52078455"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 xml:space="preserve">-      koparki podsiębierne, </w:t>
      </w:r>
    </w:p>
    <w:p w14:paraId="056C8507"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 xml:space="preserve">-      spycharki, </w:t>
      </w:r>
    </w:p>
    <w:p w14:paraId="2F381059"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 xml:space="preserve">-      samochody samowyładowcze, </w:t>
      </w:r>
    </w:p>
    <w:p w14:paraId="14D7DFA8"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      oskardy, drągi stalowe - sprzęt uzupełniający do odspajania gruntu.</w:t>
      </w:r>
    </w:p>
    <w:p w14:paraId="38ABE1C9" w14:textId="77777777" w:rsidR="004A6067" w:rsidRPr="003D0023" w:rsidRDefault="004A6067" w:rsidP="00F41DB0">
      <w:pPr>
        <w:pStyle w:val="SSTnagowek2"/>
        <w:spacing w:before="144" w:after="144" w:line="264" w:lineRule="auto"/>
        <w:rPr>
          <w:rFonts w:ascii="Arial" w:hAnsi="Arial" w:cs="Arial"/>
        </w:rPr>
      </w:pPr>
      <w:r w:rsidRPr="003D0023">
        <w:rPr>
          <w:rFonts w:ascii="Arial" w:hAnsi="Arial" w:cs="Arial"/>
        </w:rPr>
        <w:t>Transport</w:t>
      </w:r>
    </w:p>
    <w:p w14:paraId="3501A6E0"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Transport gruntu na odkład lub do wywiezienia dowolnymi środkami transportu zaakceptowanymi przez Inżyniera.</w:t>
      </w:r>
    </w:p>
    <w:p w14:paraId="1B6BA476"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 xml:space="preserve">Transport gruntu powinien być tak zorganizowany, żeby nie był hamowany dowóz materiałów do budowy i żeby odbywał się poza klinem odłamu.  </w:t>
      </w:r>
    </w:p>
    <w:p w14:paraId="0B91087B"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 xml:space="preserve">Odległość podnóża skarpy odkładu od górnej krawędzi wykopu powinna wynosić: </w:t>
      </w:r>
    </w:p>
    <w:p w14:paraId="55FF0058"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 xml:space="preserve">a)    Na gruntach przepuszczalnych  nie mniej niż 3,0 m, </w:t>
      </w:r>
    </w:p>
    <w:p w14:paraId="32BD0982"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b)    Na gruntach nieprzepuszczalnych nie mniej niż 5,0 m.</w:t>
      </w:r>
    </w:p>
    <w:p w14:paraId="19229C64" w14:textId="77777777" w:rsidR="004A6067" w:rsidRPr="003D0023" w:rsidRDefault="004A6067" w:rsidP="00F41DB0">
      <w:pPr>
        <w:pStyle w:val="SSTnagowek2"/>
        <w:spacing w:before="144" w:after="144" w:line="264" w:lineRule="auto"/>
        <w:rPr>
          <w:rFonts w:ascii="Arial" w:hAnsi="Arial" w:cs="Arial"/>
        </w:rPr>
      </w:pPr>
      <w:r w:rsidRPr="003D0023">
        <w:rPr>
          <w:rFonts w:ascii="Arial" w:hAnsi="Arial" w:cs="Arial"/>
        </w:rPr>
        <w:t>Wykonanie robót</w:t>
      </w:r>
    </w:p>
    <w:p w14:paraId="5FD66BD6" w14:textId="77777777" w:rsidR="004A6067" w:rsidRPr="003D0023" w:rsidRDefault="004A6067" w:rsidP="00F41DB0">
      <w:pPr>
        <w:pStyle w:val="SSTnag3"/>
        <w:spacing w:before="72" w:after="72" w:line="264" w:lineRule="auto"/>
        <w:rPr>
          <w:rFonts w:ascii="Arial" w:hAnsi="Arial" w:cs="Arial"/>
        </w:rPr>
      </w:pPr>
      <w:r w:rsidRPr="003D0023">
        <w:rPr>
          <w:rFonts w:ascii="Arial" w:hAnsi="Arial" w:cs="Arial"/>
        </w:rPr>
        <w:t>Projekt organizacji i harmonogram robót</w:t>
      </w:r>
    </w:p>
    <w:p w14:paraId="3FF3E3D5"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Wykonawca przedstawi Inżynierowi do akceptacji Projekt organizacji i harmonogram robót uwzględniający wszystkie warunki, w jakich będą wykonywane roboty ziemne.</w:t>
      </w:r>
    </w:p>
    <w:p w14:paraId="0A783C39"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Roboty ziemne powinny być wykonane zgodnie ze szczegółowymi wymaganiami technicznymi wykonania oraz wymaganiami w zakresie wykonania i badania przy odbiorze określonym przez normę PN-B-06050:1999.</w:t>
      </w:r>
    </w:p>
    <w:p w14:paraId="41AB0204" w14:textId="77777777" w:rsidR="004A6067" w:rsidRPr="003D0023" w:rsidRDefault="004A6067" w:rsidP="00F41DB0">
      <w:pPr>
        <w:pStyle w:val="SSTnag3"/>
        <w:spacing w:before="72" w:after="72" w:line="264" w:lineRule="auto"/>
        <w:rPr>
          <w:rFonts w:ascii="Arial" w:hAnsi="Arial" w:cs="Arial"/>
        </w:rPr>
      </w:pPr>
      <w:r w:rsidRPr="003D0023">
        <w:rPr>
          <w:rFonts w:ascii="Arial" w:hAnsi="Arial" w:cs="Arial"/>
        </w:rPr>
        <w:t>Prace wstępne</w:t>
      </w:r>
    </w:p>
    <w:p w14:paraId="58792CD7"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Przed przystąpieniem do robót Wykonawca ma obowiązek sprawdzić zgodność rzędnych terenu z danymi zawartymi w dokumentacji projektowej. Wszelkie odstępstwa winny być zarejestrowane w dzienniku budowy i potwierdzone przez Inżyniera.</w:t>
      </w:r>
    </w:p>
    <w:p w14:paraId="3BBA28B2" w14:textId="77777777" w:rsidR="0096598C" w:rsidRDefault="0096598C" w:rsidP="003D0023">
      <w:pPr>
        <w:pStyle w:val="sstnromalny"/>
        <w:spacing w:line="264" w:lineRule="auto"/>
        <w:rPr>
          <w:rFonts w:ascii="Arial" w:hAnsi="Arial" w:cs="Arial"/>
          <w:sz w:val="18"/>
          <w:szCs w:val="18"/>
        </w:rPr>
      </w:pPr>
      <w:r>
        <w:rPr>
          <w:rFonts w:ascii="Arial" w:hAnsi="Arial" w:cs="Arial"/>
          <w:sz w:val="18"/>
          <w:szCs w:val="18"/>
        </w:rPr>
        <w:t>Wykonawca ma obowiązek wykonać badania sprawdzające podloża gruntowego sondą CPT lub CPTU w miejscach posadowienia przyczółków.</w:t>
      </w:r>
    </w:p>
    <w:p w14:paraId="6FB8006A"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Wykonawca ma obowiązek dokonywać bieżącej kontroli warunków gruntowych w trakcie wykonywania wykopów i ich porównywania z danymi zawartymi w dokumentacji technicznej. Niezgodności winny być odnotowane w dzienniku budowy.</w:t>
      </w:r>
    </w:p>
    <w:p w14:paraId="00F4D4DA"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lastRenderedPageBreak/>
        <w:t xml:space="preserve">Roboty ziemne należy wykonywać na podstawie następujących danych: </w:t>
      </w:r>
    </w:p>
    <w:p w14:paraId="4B9669DD" w14:textId="77777777" w:rsidR="004A6067" w:rsidRPr="003D0023" w:rsidRDefault="004A6067" w:rsidP="00CA4DD6">
      <w:pPr>
        <w:pStyle w:val="sstnromalny"/>
        <w:numPr>
          <w:ilvl w:val="0"/>
          <w:numId w:val="118"/>
        </w:numPr>
        <w:spacing w:line="264" w:lineRule="auto"/>
        <w:rPr>
          <w:rFonts w:ascii="Arial" w:hAnsi="Arial" w:cs="Arial"/>
          <w:sz w:val="18"/>
          <w:szCs w:val="18"/>
        </w:rPr>
      </w:pPr>
      <w:r w:rsidRPr="003D0023">
        <w:rPr>
          <w:rFonts w:ascii="Arial" w:hAnsi="Arial" w:cs="Arial"/>
          <w:sz w:val="18"/>
          <w:szCs w:val="18"/>
        </w:rPr>
        <w:t>stan powierzchni terenu; a w szczególności znaki wysokościowe i repery.</w:t>
      </w:r>
    </w:p>
    <w:p w14:paraId="646825BD" w14:textId="77777777" w:rsidR="004A6067" w:rsidRPr="003D0023" w:rsidRDefault="004A6067" w:rsidP="00CA4DD6">
      <w:pPr>
        <w:pStyle w:val="sstnromalny"/>
        <w:numPr>
          <w:ilvl w:val="0"/>
          <w:numId w:val="118"/>
        </w:numPr>
        <w:spacing w:line="264" w:lineRule="auto"/>
        <w:rPr>
          <w:rFonts w:ascii="Arial" w:hAnsi="Arial" w:cs="Arial"/>
          <w:sz w:val="18"/>
          <w:szCs w:val="18"/>
        </w:rPr>
      </w:pPr>
      <w:r w:rsidRPr="003D0023">
        <w:rPr>
          <w:rFonts w:ascii="Arial" w:hAnsi="Arial" w:cs="Arial"/>
          <w:sz w:val="18"/>
          <w:szCs w:val="18"/>
        </w:rPr>
        <w:t>właściwości gruntu urabianego badane na bieżąco w trakcie wykonywania wykopów.</w:t>
      </w:r>
    </w:p>
    <w:p w14:paraId="0A7CC2E4" w14:textId="77777777" w:rsidR="004A6067" w:rsidRPr="003D0023" w:rsidRDefault="004A6067" w:rsidP="00F41DB0">
      <w:pPr>
        <w:pStyle w:val="SSTnag3"/>
        <w:spacing w:before="72" w:after="72" w:line="264" w:lineRule="auto"/>
        <w:rPr>
          <w:rFonts w:ascii="Arial" w:hAnsi="Arial" w:cs="Arial"/>
        </w:rPr>
      </w:pPr>
      <w:r w:rsidRPr="003D0023">
        <w:rPr>
          <w:rFonts w:ascii="Arial" w:hAnsi="Arial" w:cs="Arial"/>
        </w:rPr>
        <w:t>Wymagania podstawowe:</w:t>
      </w:r>
    </w:p>
    <w:p w14:paraId="6F4D68A3" w14:textId="77777777" w:rsidR="004A6067" w:rsidRPr="003D0023" w:rsidRDefault="004A6067" w:rsidP="00CA4DD6">
      <w:pPr>
        <w:pStyle w:val="sstnromalny"/>
        <w:numPr>
          <w:ilvl w:val="0"/>
          <w:numId w:val="119"/>
        </w:numPr>
        <w:spacing w:line="264" w:lineRule="auto"/>
        <w:rPr>
          <w:rFonts w:ascii="Arial" w:hAnsi="Arial" w:cs="Arial"/>
          <w:sz w:val="18"/>
          <w:szCs w:val="18"/>
        </w:rPr>
      </w:pPr>
      <w:r w:rsidRPr="003D0023">
        <w:rPr>
          <w:rFonts w:ascii="Arial" w:hAnsi="Arial" w:cs="Arial"/>
          <w:sz w:val="18"/>
          <w:szCs w:val="18"/>
        </w:rPr>
        <w:t>skarpy wykopów powinny być zabezpieczone przed działaniem wód opadowych,</w:t>
      </w:r>
    </w:p>
    <w:p w14:paraId="07B41DD2" w14:textId="77777777" w:rsidR="004A6067" w:rsidRPr="003D0023" w:rsidRDefault="004A6067" w:rsidP="00CA4DD6">
      <w:pPr>
        <w:pStyle w:val="sstnromalny"/>
        <w:numPr>
          <w:ilvl w:val="0"/>
          <w:numId w:val="119"/>
        </w:numPr>
        <w:spacing w:line="264" w:lineRule="auto"/>
        <w:rPr>
          <w:rFonts w:ascii="Arial" w:hAnsi="Arial" w:cs="Arial"/>
          <w:sz w:val="18"/>
          <w:szCs w:val="18"/>
        </w:rPr>
      </w:pPr>
      <w:r w:rsidRPr="003D0023">
        <w:rPr>
          <w:rFonts w:ascii="Arial" w:hAnsi="Arial" w:cs="Arial"/>
          <w:sz w:val="18"/>
          <w:szCs w:val="18"/>
        </w:rPr>
        <w:t>ewentualne zabezpieczenie skarp powinno być dostosowane do właściwości fizycznych gruntów występujących w danym wykopie oraz do warunków miejscowych,</w:t>
      </w:r>
    </w:p>
    <w:p w14:paraId="23E8A448" w14:textId="77777777" w:rsidR="004A6067" w:rsidRPr="003D0023" w:rsidRDefault="004A6067" w:rsidP="00CA4DD6">
      <w:pPr>
        <w:pStyle w:val="sstnromalny"/>
        <w:numPr>
          <w:ilvl w:val="0"/>
          <w:numId w:val="119"/>
        </w:numPr>
        <w:spacing w:line="264" w:lineRule="auto"/>
        <w:rPr>
          <w:rFonts w:ascii="Arial" w:hAnsi="Arial" w:cs="Arial"/>
          <w:sz w:val="18"/>
          <w:szCs w:val="18"/>
        </w:rPr>
      </w:pPr>
      <w:r w:rsidRPr="003D0023">
        <w:rPr>
          <w:rFonts w:ascii="Arial" w:hAnsi="Arial" w:cs="Arial"/>
          <w:sz w:val="18"/>
          <w:szCs w:val="18"/>
        </w:rPr>
        <w:t>wykopy powinny być wykonywane w takim okresie aby po ich zakończeniu można było przystąpić natychmiast do wykonania przewidzianych w nich robót i zasypania ich odpowiednim gruntem.</w:t>
      </w:r>
    </w:p>
    <w:p w14:paraId="2EF33154"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Ręcznie można wykonywać wykopy do głębokości najwyżej 2,0m. Przy wykonywaniu robót ręcznie należy:</w:t>
      </w:r>
    </w:p>
    <w:p w14:paraId="42B82ED2" w14:textId="77777777" w:rsidR="004A6067" w:rsidRPr="003D0023" w:rsidRDefault="004A6067" w:rsidP="00CA4DD6">
      <w:pPr>
        <w:pStyle w:val="sstnromalny"/>
        <w:numPr>
          <w:ilvl w:val="0"/>
          <w:numId w:val="120"/>
        </w:numPr>
        <w:spacing w:line="264" w:lineRule="auto"/>
        <w:rPr>
          <w:rFonts w:ascii="Arial" w:hAnsi="Arial" w:cs="Arial"/>
          <w:sz w:val="18"/>
          <w:szCs w:val="18"/>
        </w:rPr>
      </w:pPr>
      <w:r w:rsidRPr="003D0023">
        <w:rPr>
          <w:rFonts w:ascii="Arial" w:hAnsi="Arial" w:cs="Arial"/>
          <w:sz w:val="18"/>
          <w:szCs w:val="18"/>
        </w:rPr>
        <w:t xml:space="preserve">używać właściwych znajdujących się w dobrym stanie narzędzi, </w:t>
      </w:r>
    </w:p>
    <w:p w14:paraId="2EE8F6D2" w14:textId="77777777" w:rsidR="004A6067" w:rsidRPr="003D0023" w:rsidRDefault="004A6067" w:rsidP="00CA4DD6">
      <w:pPr>
        <w:pStyle w:val="sstnromalny"/>
        <w:numPr>
          <w:ilvl w:val="0"/>
          <w:numId w:val="120"/>
        </w:numPr>
        <w:spacing w:line="264" w:lineRule="auto"/>
        <w:rPr>
          <w:rFonts w:ascii="Arial" w:hAnsi="Arial" w:cs="Arial"/>
          <w:sz w:val="18"/>
          <w:szCs w:val="18"/>
        </w:rPr>
      </w:pPr>
      <w:r w:rsidRPr="003D0023">
        <w:rPr>
          <w:rFonts w:ascii="Arial" w:hAnsi="Arial" w:cs="Arial"/>
          <w:sz w:val="18"/>
          <w:szCs w:val="18"/>
        </w:rPr>
        <w:t>zapewnić należyte odwadnianie terenu robót,</w:t>
      </w:r>
    </w:p>
    <w:p w14:paraId="3A51A989" w14:textId="77777777" w:rsidR="004A6067" w:rsidRPr="003D0023" w:rsidRDefault="004A6067" w:rsidP="00CA4DD6">
      <w:pPr>
        <w:pStyle w:val="sstnromalny"/>
        <w:numPr>
          <w:ilvl w:val="0"/>
          <w:numId w:val="120"/>
        </w:numPr>
        <w:spacing w:line="264" w:lineRule="auto"/>
        <w:rPr>
          <w:rFonts w:ascii="Arial" w:hAnsi="Arial" w:cs="Arial"/>
          <w:sz w:val="18"/>
          <w:szCs w:val="18"/>
        </w:rPr>
      </w:pPr>
      <w:r w:rsidRPr="003D0023">
        <w:rPr>
          <w:rFonts w:ascii="Arial" w:hAnsi="Arial" w:cs="Arial"/>
          <w:sz w:val="18"/>
          <w:szCs w:val="18"/>
        </w:rPr>
        <w:t>pozostawić pas terenu co najmniej 0,5m wzdłuż krawędzi wykopu;</w:t>
      </w:r>
    </w:p>
    <w:p w14:paraId="69E1BF0A" w14:textId="77777777" w:rsidR="004A6067" w:rsidRPr="003D0023" w:rsidRDefault="004A6067" w:rsidP="00CA4DD6">
      <w:pPr>
        <w:pStyle w:val="sstnromalny"/>
        <w:numPr>
          <w:ilvl w:val="0"/>
          <w:numId w:val="120"/>
        </w:numPr>
        <w:spacing w:line="264" w:lineRule="auto"/>
        <w:rPr>
          <w:rFonts w:ascii="Arial" w:hAnsi="Arial" w:cs="Arial"/>
          <w:sz w:val="18"/>
          <w:szCs w:val="18"/>
        </w:rPr>
      </w:pPr>
      <w:r w:rsidRPr="003D0023">
        <w:rPr>
          <w:rFonts w:ascii="Arial" w:hAnsi="Arial" w:cs="Arial"/>
          <w:sz w:val="18"/>
          <w:szCs w:val="18"/>
        </w:rPr>
        <w:t>środki transportowe do załadunku mas ziemnych ustawiać co najmniej 2,0m od krawędzi wykopu,</w:t>
      </w:r>
    </w:p>
    <w:p w14:paraId="146ACD69"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Wymiary wykopów w planie powinny być dostosowane do wymiarów konstrukcji elementów; sposobu ich wykonania, głębokości wykopów, rodzaju gruntów, poziomu wody gruntowej oraz ewentualnej konieczności i możliwości zabezpieczenia ścian wykopów. W przypadku gdy nie ma możliwości wykonania bezpiecznego pochylenia skarp wykopu, należy uwzględnić w szerokości dna wykopu wymiary konstrukcji zabezpieczającej oraz swobodną przestrzeń na pracę ludzi pomiędzy zabezpieczeniem ściany wykopu a wykonywanym w wykopie elementem budowli. Przestrzeń ta powinna wynosić nie mniej niż 0,80 m.</w:t>
      </w:r>
    </w:p>
    <w:p w14:paraId="6056E266"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Nie należy wykonywać wykopów przed okresem zimy i pozostawiać ich na zimę. W razie nieprzewidzianej konieczności należy zabezpieczyć podłoże przed zamarznięciem lub usunąć przymarzniętą warstwę przed wznowieniem robót i uzupełnić ją gruntem stabilizowanym.</w:t>
      </w:r>
    </w:p>
    <w:p w14:paraId="0038582C"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Jeżeli na terenie robót ziemnych zostaną stwierdzone urządzenia podziemne nieprzewidziane w dokumentacji technicznej albo niewybuchy, wówczas roboty należy przerwać, powiadomić o tym Zamawiającego, a dalsze prace prowadzić dopiero po uzgodnieniu trybu postępowania z instytucjami sprawującymi nadzór nad tymi urządzeniami.</w:t>
      </w:r>
    </w:p>
    <w:p w14:paraId="0C9B3FCB" w14:textId="77777777" w:rsidR="004A6067" w:rsidRPr="003D0023" w:rsidRDefault="004A6067" w:rsidP="00F41DB0">
      <w:pPr>
        <w:pStyle w:val="SSTnag3"/>
        <w:spacing w:before="72" w:after="72" w:line="264" w:lineRule="auto"/>
        <w:rPr>
          <w:rFonts w:ascii="Arial" w:hAnsi="Arial" w:cs="Arial"/>
        </w:rPr>
      </w:pPr>
      <w:r w:rsidRPr="003D0023">
        <w:rPr>
          <w:rFonts w:ascii="Arial" w:hAnsi="Arial" w:cs="Arial"/>
        </w:rPr>
        <w:t xml:space="preserve">Nienaruszalność struktury dna wykopu </w:t>
      </w:r>
    </w:p>
    <w:p w14:paraId="3AEAFDE1"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Sposób odwodnienia wykopów nie może powodować osłabienia lub zniszczenia naturalnej struktury gruntu.</w:t>
      </w:r>
    </w:p>
    <w:p w14:paraId="641A6C41"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 xml:space="preserve">Struktura gruntu nie powinna być również </w:t>
      </w:r>
      <w:r w:rsidR="00B415A5" w:rsidRPr="003D0023">
        <w:rPr>
          <w:rFonts w:ascii="Arial" w:hAnsi="Arial" w:cs="Arial"/>
          <w:sz w:val="18"/>
          <w:szCs w:val="18"/>
        </w:rPr>
        <w:t>naruszona</w:t>
      </w:r>
      <w:r w:rsidRPr="003D0023">
        <w:rPr>
          <w:rFonts w:ascii="Arial" w:hAnsi="Arial" w:cs="Arial"/>
          <w:sz w:val="18"/>
          <w:szCs w:val="18"/>
        </w:rPr>
        <w:t xml:space="preserve"> w trakcie wykonywania wymiany gruntu.</w:t>
      </w:r>
    </w:p>
    <w:p w14:paraId="64B7EE20"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Wykopy powinny być wykonywane w takim okresie, aby po ich zakończeniu można było przystąpić   natychmiast do wykonania przewidzianych w nich robót budowlanych.</w:t>
      </w:r>
    </w:p>
    <w:p w14:paraId="7F372CC5"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 xml:space="preserve"> Po wykonaniu wykopu bezpośrednio pod fundamenty należy bezwzględnie wykonać korek betonowy. W przypadku, gdy przewiduje się obniżenie zwierciadła wody gruntowej poniżej dna i wykop wykonywany pod wodą stanowi wstępną fazę robót, należy go wykonać do głębokości około 50 cm mniejszej  niż projektowana i dokończyć oraz wykonać ewentualne zabezpieczenia przy obniżonym zwierciadle wody gruntowej. </w:t>
      </w:r>
    </w:p>
    <w:p w14:paraId="02BD7808"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 xml:space="preserve">W celu ochrony struktury gruntu w dnie wykopu należy wykonywać wykopy do głębokości  mniejszej  niż  projektowana co najmniej o 20 cm, a w wykopach wykonywanych mechanicznie o 30 cm do 60 cm mniejszej niż projektowana (w zależności od rodzaju  gruntu).  Pozostawiona  warstwa  powinna  być  usunięta  ręcznie  bezpośrednio  przed wykonaniem fundamentów lub innych robót. W przypadku przegłębienia wykopu w stosunku do poziomu przewidzianego w projekcie, dopuszcza się wyrównanie poziomu posadowienia przez pogrubienie korka betonowego  na koszt Wykonawcy. </w:t>
      </w:r>
    </w:p>
    <w:p w14:paraId="39B28520"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 xml:space="preserve">W przypadku wykonywania robót ziemnych w czasie mrozów lub pozostawienia wykopów na czas zimy w gruntach wysadzinowych lub drobnoziarnistych należy zabezpieczyć podłoże gruntowe przed zamarznięciem lub  usunąć przemarzniętą warstwę gruntu przed wznowieniem robót. </w:t>
      </w:r>
    </w:p>
    <w:p w14:paraId="10A9FBA4"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 xml:space="preserve">Niedopuszczalne jest pompowanie wody gruntowej bezpośrednio z dołów fundamentowych w gruntach sypkich drobnoziarnistych. </w:t>
      </w:r>
    </w:p>
    <w:p w14:paraId="642772FB"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Niedopuszczalne jest naruszenie struktury mieszanki betonowej przez pompowanie wody bezpośrednio z wykopu podczas betonowania.</w:t>
      </w:r>
    </w:p>
    <w:p w14:paraId="5872EE0F" w14:textId="77777777" w:rsidR="004A6067" w:rsidRPr="003D0023" w:rsidRDefault="004A6067" w:rsidP="00F41DB0">
      <w:pPr>
        <w:pStyle w:val="SSTnag3"/>
        <w:spacing w:before="72" w:after="72" w:line="264" w:lineRule="auto"/>
        <w:rPr>
          <w:rFonts w:ascii="Arial" w:hAnsi="Arial" w:cs="Arial"/>
        </w:rPr>
      </w:pPr>
      <w:r w:rsidRPr="003D0023">
        <w:rPr>
          <w:rFonts w:ascii="Arial" w:hAnsi="Arial" w:cs="Arial"/>
        </w:rPr>
        <w:t>Bezpieczne nachylenie skarp wykopów</w:t>
      </w:r>
    </w:p>
    <w:p w14:paraId="4C239E59"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 xml:space="preserve">Z uwagi na możliwość wystąpienia różnego rodzaju gruntów dopuszcza się stosowanie następujących bezpiecznych nachyleń skarp:  </w:t>
      </w:r>
    </w:p>
    <w:p w14:paraId="0D7EA190" w14:textId="77777777" w:rsidR="004A6067" w:rsidRPr="003D0023" w:rsidRDefault="004A6067" w:rsidP="00CA4DD6">
      <w:pPr>
        <w:pStyle w:val="sstnromalny"/>
        <w:numPr>
          <w:ilvl w:val="0"/>
          <w:numId w:val="121"/>
        </w:numPr>
        <w:spacing w:line="264" w:lineRule="auto"/>
        <w:rPr>
          <w:rFonts w:ascii="Arial" w:hAnsi="Arial" w:cs="Arial"/>
          <w:sz w:val="18"/>
          <w:szCs w:val="18"/>
        </w:rPr>
      </w:pPr>
      <w:r w:rsidRPr="003D0023">
        <w:rPr>
          <w:rFonts w:ascii="Arial" w:hAnsi="Arial" w:cs="Arial"/>
          <w:sz w:val="18"/>
          <w:szCs w:val="18"/>
        </w:rPr>
        <w:t xml:space="preserve">w gruntach nie spoistych słabo zagęszczonych - o nachyleniu  1 : 1,5, </w:t>
      </w:r>
    </w:p>
    <w:p w14:paraId="4E08D400" w14:textId="77777777" w:rsidR="004A6067" w:rsidRPr="003D0023" w:rsidRDefault="004A6067" w:rsidP="00CA4DD6">
      <w:pPr>
        <w:pStyle w:val="sstnromalny"/>
        <w:numPr>
          <w:ilvl w:val="0"/>
          <w:numId w:val="121"/>
        </w:numPr>
        <w:spacing w:line="264" w:lineRule="auto"/>
        <w:rPr>
          <w:rFonts w:ascii="Arial" w:hAnsi="Arial" w:cs="Arial"/>
          <w:sz w:val="18"/>
          <w:szCs w:val="18"/>
        </w:rPr>
      </w:pPr>
      <w:r w:rsidRPr="003D0023">
        <w:rPr>
          <w:rFonts w:ascii="Arial" w:hAnsi="Arial" w:cs="Arial"/>
          <w:sz w:val="18"/>
          <w:szCs w:val="18"/>
        </w:rPr>
        <w:t xml:space="preserve">w gruntach mało spoistych i słabych gruntach spoistych - o nachyleniu 1 : 1,25, </w:t>
      </w:r>
    </w:p>
    <w:p w14:paraId="43B9D0CD" w14:textId="77777777" w:rsidR="004A6067" w:rsidRPr="003D0023" w:rsidRDefault="004A6067" w:rsidP="00CA4DD6">
      <w:pPr>
        <w:pStyle w:val="sstnromalny"/>
        <w:numPr>
          <w:ilvl w:val="0"/>
          <w:numId w:val="121"/>
        </w:numPr>
        <w:spacing w:line="264" w:lineRule="auto"/>
        <w:rPr>
          <w:rFonts w:ascii="Arial" w:hAnsi="Arial" w:cs="Arial"/>
          <w:sz w:val="18"/>
          <w:szCs w:val="18"/>
        </w:rPr>
      </w:pPr>
      <w:r w:rsidRPr="003D0023">
        <w:rPr>
          <w:rFonts w:ascii="Arial" w:hAnsi="Arial" w:cs="Arial"/>
          <w:sz w:val="18"/>
          <w:szCs w:val="18"/>
        </w:rPr>
        <w:t>w gruntach spoistych - o nachyleniu  1 : 1,</w:t>
      </w:r>
    </w:p>
    <w:p w14:paraId="4A8C2948"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 xml:space="preserve"> W przypadku wykopów ze skarpami o nachyleniu bezpiecznym wykonawca powinien zastosować zabezpieczenia:</w:t>
      </w:r>
    </w:p>
    <w:p w14:paraId="7E187CB4" w14:textId="77777777" w:rsidR="004A6067" w:rsidRPr="003D0023" w:rsidRDefault="004A6067" w:rsidP="00CA4DD6">
      <w:pPr>
        <w:pStyle w:val="sstnromalny"/>
        <w:numPr>
          <w:ilvl w:val="0"/>
          <w:numId w:val="122"/>
        </w:numPr>
        <w:spacing w:line="264" w:lineRule="auto"/>
        <w:rPr>
          <w:rFonts w:ascii="Arial" w:hAnsi="Arial" w:cs="Arial"/>
          <w:sz w:val="18"/>
          <w:szCs w:val="18"/>
        </w:rPr>
      </w:pPr>
      <w:r w:rsidRPr="003D0023">
        <w:rPr>
          <w:rFonts w:ascii="Arial" w:hAnsi="Arial" w:cs="Arial"/>
          <w:sz w:val="18"/>
          <w:szCs w:val="18"/>
        </w:rPr>
        <w:t>w pasie terenu przylegającym do górnej krawędzi skarpy wykopu, na szerokości równej 3- krotnej głębokości wykopu, spadek powinien być taki aby umożliwiał odpływ wody od krawędzi wykopu,</w:t>
      </w:r>
    </w:p>
    <w:p w14:paraId="0C750586" w14:textId="77777777" w:rsidR="004A6067" w:rsidRPr="003D0023" w:rsidRDefault="004A6067" w:rsidP="00CA4DD6">
      <w:pPr>
        <w:pStyle w:val="sstnromalny"/>
        <w:numPr>
          <w:ilvl w:val="0"/>
          <w:numId w:val="122"/>
        </w:numPr>
        <w:spacing w:line="264" w:lineRule="auto"/>
        <w:rPr>
          <w:rFonts w:ascii="Arial" w:hAnsi="Arial" w:cs="Arial"/>
          <w:sz w:val="18"/>
          <w:szCs w:val="18"/>
        </w:rPr>
      </w:pPr>
      <w:r w:rsidRPr="003D0023">
        <w:rPr>
          <w:rFonts w:ascii="Arial" w:hAnsi="Arial" w:cs="Arial"/>
          <w:sz w:val="18"/>
          <w:szCs w:val="18"/>
        </w:rPr>
        <w:t>naruszenie stanu naturalnego gruntu dna oraz skarp wykopu np. przez rozmycie powinno być usuwane z zachowaniem bezpiecznych nachyleń skarp,</w:t>
      </w:r>
    </w:p>
    <w:p w14:paraId="00618A2D" w14:textId="77777777" w:rsidR="004A6067" w:rsidRPr="003D0023" w:rsidRDefault="004A6067" w:rsidP="00CA4DD6">
      <w:pPr>
        <w:pStyle w:val="sstnromalny"/>
        <w:numPr>
          <w:ilvl w:val="0"/>
          <w:numId w:val="122"/>
        </w:numPr>
        <w:spacing w:line="264" w:lineRule="auto"/>
        <w:rPr>
          <w:rFonts w:ascii="Arial" w:hAnsi="Arial" w:cs="Arial"/>
          <w:sz w:val="18"/>
          <w:szCs w:val="18"/>
        </w:rPr>
      </w:pPr>
      <w:r w:rsidRPr="003D0023">
        <w:rPr>
          <w:rFonts w:ascii="Arial" w:hAnsi="Arial" w:cs="Arial"/>
          <w:sz w:val="18"/>
          <w:szCs w:val="18"/>
        </w:rPr>
        <w:lastRenderedPageBreak/>
        <w:t>stan skarp wykopów Wykonawca powinien sprawdzać po każdym wystąpieniu warunków mogących ten stan naruszyć (np. opady, mróz itp.)</w:t>
      </w:r>
    </w:p>
    <w:p w14:paraId="38FE7F12" w14:textId="77777777" w:rsidR="004A6067" w:rsidRPr="003D0023" w:rsidRDefault="004A6067" w:rsidP="00F41DB0">
      <w:pPr>
        <w:pStyle w:val="SSTnag3"/>
        <w:spacing w:before="72" w:after="72" w:line="264" w:lineRule="auto"/>
        <w:rPr>
          <w:rFonts w:ascii="Arial" w:hAnsi="Arial" w:cs="Arial"/>
        </w:rPr>
      </w:pPr>
      <w:r w:rsidRPr="003D0023">
        <w:rPr>
          <w:rFonts w:ascii="Arial" w:hAnsi="Arial" w:cs="Arial"/>
        </w:rPr>
        <w:t>Pompowanie wody z wykopu</w:t>
      </w:r>
    </w:p>
    <w:p w14:paraId="165D9B27"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Wykopy należy ochronić przed dopływem wód powierzchniowych, opadowych i gruntowych z uwzględnieniem pozostałych warunów ujętych w niniejszej STWIORB i dokumentacji projektowej.</w:t>
      </w:r>
    </w:p>
    <w:p w14:paraId="2015DF37" w14:textId="77777777" w:rsidR="004A6067" w:rsidRPr="003D0023" w:rsidRDefault="004A6067" w:rsidP="00F41DB0">
      <w:pPr>
        <w:pStyle w:val="SSTnag3"/>
        <w:spacing w:before="72" w:after="72" w:line="264" w:lineRule="auto"/>
        <w:rPr>
          <w:rFonts w:ascii="Arial" w:hAnsi="Arial" w:cs="Arial"/>
        </w:rPr>
      </w:pPr>
      <w:r w:rsidRPr="003D0023">
        <w:rPr>
          <w:rFonts w:ascii="Arial" w:hAnsi="Arial" w:cs="Arial"/>
        </w:rPr>
        <w:t>Ewentualne zabezpieczenie ścian wykopów</w:t>
      </w:r>
    </w:p>
    <w:p w14:paraId="022115BA"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W wykopach o ścianach podpartych lub rozpartych należy przestrzegać by:</w:t>
      </w:r>
    </w:p>
    <w:p w14:paraId="4A4B44C1" w14:textId="77777777" w:rsidR="004A6067" w:rsidRPr="003D0023" w:rsidRDefault="004A6067" w:rsidP="00CA4DD6">
      <w:pPr>
        <w:pStyle w:val="sstnromalny"/>
        <w:numPr>
          <w:ilvl w:val="0"/>
          <w:numId w:val="123"/>
        </w:numPr>
        <w:spacing w:line="264" w:lineRule="auto"/>
        <w:rPr>
          <w:rFonts w:ascii="Arial" w:hAnsi="Arial" w:cs="Arial"/>
          <w:sz w:val="18"/>
          <w:szCs w:val="18"/>
        </w:rPr>
      </w:pPr>
      <w:r w:rsidRPr="003D0023">
        <w:rPr>
          <w:rFonts w:ascii="Arial" w:hAnsi="Arial" w:cs="Arial"/>
          <w:sz w:val="18"/>
          <w:szCs w:val="18"/>
        </w:rPr>
        <w:t>główne krawędzie bali przyściennych wystawały na wysokość 10 do 15 cm ponad teren,</w:t>
      </w:r>
    </w:p>
    <w:p w14:paraId="44998532" w14:textId="77777777" w:rsidR="004A6067" w:rsidRPr="003D0023" w:rsidRDefault="004A6067" w:rsidP="00CA4DD6">
      <w:pPr>
        <w:pStyle w:val="sstnromalny"/>
        <w:numPr>
          <w:ilvl w:val="0"/>
          <w:numId w:val="123"/>
        </w:numPr>
        <w:spacing w:line="264" w:lineRule="auto"/>
        <w:rPr>
          <w:rFonts w:ascii="Arial" w:hAnsi="Arial" w:cs="Arial"/>
          <w:sz w:val="18"/>
          <w:szCs w:val="18"/>
        </w:rPr>
      </w:pPr>
      <w:r w:rsidRPr="003D0023">
        <w:rPr>
          <w:rFonts w:ascii="Arial" w:hAnsi="Arial" w:cs="Arial"/>
          <w:sz w:val="18"/>
          <w:szCs w:val="18"/>
        </w:rPr>
        <w:t>w przypadku przewidywanego ruchu przy wykopie krawędzie wykopu zabezpieczyć szczelnie balami lub płytami,</w:t>
      </w:r>
    </w:p>
    <w:p w14:paraId="50979AEA" w14:textId="77777777" w:rsidR="004A6067" w:rsidRPr="003D0023" w:rsidRDefault="004A6067" w:rsidP="00CA4DD6">
      <w:pPr>
        <w:pStyle w:val="sstnromalny"/>
        <w:numPr>
          <w:ilvl w:val="0"/>
          <w:numId w:val="123"/>
        </w:numPr>
        <w:spacing w:line="264" w:lineRule="auto"/>
        <w:rPr>
          <w:rFonts w:ascii="Arial" w:hAnsi="Arial" w:cs="Arial"/>
          <w:sz w:val="18"/>
          <w:szCs w:val="18"/>
        </w:rPr>
      </w:pPr>
      <w:r w:rsidRPr="003D0023">
        <w:rPr>
          <w:rFonts w:ascii="Arial" w:hAnsi="Arial" w:cs="Arial"/>
          <w:sz w:val="18"/>
          <w:szCs w:val="18"/>
        </w:rPr>
        <w:t>rozpory miały trwałe zabezpieczenie przed opadnięciem w dół,</w:t>
      </w:r>
    </w:p>
    <w:p w14:paraId="631EF559" w14:textId="77777777" w:rsidR="004A6067" w:rsidRPr="003D0023" w:rsidRDefault="004A6067" w:rsidP="00CA4DD6">
      <w:pPr>
        <w:pStyle w:val="sstnromalny"/>
        <w:numPr>
          <w:ilvl w:val="0"/>
          <w:numId w:val="123"/>
        </w:numPr>
        <w:spacing w:line="264" w:lineRule="auto"/>
        <w:rPr>
          <w:rFonts w:ascii="Arial" w:hAnsi="Arial" w:cs="Arial"/>
          <w:sz w:val="18"/>
          <w:szCs w:val="18"/>
        </w:rPr>
      </w:pPr>
      <w:r w:rsidRPr="003D0023">
        <w:rPr>
          <w:rFonts w:ascii="Arial" w:hAnsi="Arial" w:cs="Arial"/>
          <w:sz w:val="18"/>
          <w:szCs w:val="18"/>
        </w:rPr>
        <w:t>w wykopie rozpartym o głębokości większej niż 1,0 m były wykonane dogodne wyjścia awaryjne. Należy sprawdzać okresowo stan zabezpieczeń.</w:t>
      </w:r>
    </w:p>
    <w:p w14:paraId="35B73837" w14:textId="77777777" w:rsidR="004A6067" w:rsidRPr="003D0023" w:rsidRDefault="004A6067" w:rsidP="00F41DB0">
      <w:pPr>
        <w:pStyle w:val="SSTnagowek2"/>
        <w:spacing w:before="144" w:after="144" w:line="264" w:lineRule="auto"/>
        <w:rPr>
          <w:rFonts w:ascii="Arial" w:hAnsi="Arial" w:cs="Arial"/>
        </w:rPr>
      </w:pPr>
      <w:r w:rsidRPr="003D0023">
        <w:rPr>
          <w:rFonts w:ascii="Arial" w:hAnsi="Arial" w:cs="Arial"/>
        </w:rPr>
        <w:t>Kontrola jakości robót</w:t>
      </w:r>
    </w:p>
    <w:p w14:paraId="50F46A80"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 xml:space="preserve">Musi być zgodna z powyższymi normami i STWIORB </w:t>
      </w:r>
      <w:r w:rsidR="008F4359">
        <w:rPr>
          <w:rFonts w:ascii="Arial" w:hAnsi="Arial" w:cs="Arial"/>
          <w:sz w:val="18"/>
          <w:szCs w:val="18"/>
        </w:rPr>
        <w:t>D-M-00.00</w:t>
      </w:r>
      <w:r w:rsidRPr="003D0023">
        <w:rPr>
          <w:rFonts w:ascii="Arial" w:hAnsi="Arial" w:cs="Arial"/>
          <w:sz w:val="18"/>
          <w:szCs w:val="18"/>
        </w:rPr>
        <w:t>.00.</w:t>
      </w:r>
    </w:p>
    <w:p w14:paraId="4BA68625"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Przy każdym odbiorze robót zanikających należy stwierdzić ich jakość w formie protokołów lub wpisów do dziennika budowy. Odbioru dokonuje Inżynier na podstawie zgłoszenia kierownika budowy.</w:t>
      </w:r>
    </w:p>
    <w:p w14:paraId="4E750485" w14:textId="77777777" w:rsidR="004A6067" w:rsidRPr="003D0023" w:rsidRDefault="004A6067" w:rsidP="00F41DB0">
      <w:pPr>
        <w:pStyle w:val="SSTnag3"/>
        <w:spacing w:before="72" w:after="72" w:line="264" w:lineRule="auto"/>
        <w:rPr>
          <w:rFonts w:ascii="Arial" w:hAnsi="Arial" w:cs="Arial"/>
        </w:rPr>
      </w:pPr>
      <w:r w:rsidRPr="003D0023">
        <w:rPr>
          <w:rFonts w:ascii="Arial" w:hAnsi="Arial" w:cs="Arial"/>
        </w:rPr>
        <w:t>Tolerancja wykonania wykopów</w:t>
      </w:r>
    </w:p>
    <w:p w14:paraId="7A3B3C4D"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 xml:space="preserve">Wymiary wykopów w planie powinny być wykonane przy zachowaniu tolerancji: </w:t>
      </w:r>
    </w:p>
    <w:p w14:paraId="4D855BF2"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a) ± 15 cm w planie,</w:t>
      </w:r>
    </w:p>
    <w:p w14:paraId="10252411"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b) ± 2 cm dla rzędnych dna wykopów</w:t>
      </w:r>
    </w:p>
    <w:p w14:paraId="7BE548C9" w14:textId="77777777" w:rsidR="004A6067" w:rsidRPr="003D0023" w:rsidRDefault="004A6067" w:rsidP="00F41DB0">
      <w:pPr>
        <w:pStyle w:val="SSTnag3"/>
        <w:spacing w:before="72" w:after="72" w:line="264" w:lineRule="auto"/>
        <w:rPr>
          <w:rFonts w:ascii="Arial" w:hAnsi="Arial" w:cs="Arial"/>
        </w:rPr>
      </w:pPr>
      <w:r w:rsidRPr="003D0023">
        <w:rPr>
          <w:rFonts w:ascii="Arial" w:hAnsi="Arial" w:cs="Arial"/>
        </w:rPr>
        <w:t>Badania przy wykonywaniu wykopów</w:t>
      </w:r>
    </w:p>
    <w:p w14:paraId="26263218"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 xml:space="preserve">Przy wykonywaniu wykopów powinny być przeprowadzone następujące badania: </w:t>
      </w:r>
    </w:p>
    <w:p w14:paraId="225C8BED"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a) sprawdzenie wymiarów,</w:t>
      </w:r>
    </w:p>
    <w:p w14:paraId="5370C855" w14:textId="77777777" w:rsidR="004A6067" w:rsidRDefault="004A6067" w:rsidP="003D0023">
      <w:pPr>
        <w:pStyle w:val="sstnromalny"/>
        <w:spacing w:line="264" w:lineRule="auto"/>
        <w:rPr>
          <w:rFonts w:ascii="Arial" w:hAnsi="Arial" w:cs="Arial"/>
          <w:sz w:val="18"/>
          <w:szCs w:val="18"/>
        </w:rPr>
      </w:pPr>
      <w:r w:rsidRPr="003D0023">
        <w:rPr>
          <w:rFonts w:ascii="Arial" w:hAnsi="Arial" w:cs="Arial"/>
          <w:sz w:val="18"/>
          <w:szCs w:val="18"/>
        </w:rPr>
        <w:t>b) sprawdzenie zgodności rodzaju gruntu z przewidywanym w projekcie; w czasie wykonywania wykopów kontrolę nad przebiegiem prac powinna prowadzić służba geodezyjna Wykonawcy.</w:t>
      </w:r>
    </w:p>
    <w:p w14:paraId="28C2386D" w14:textId="77777777" w:rsidR="007A0B7B" w:rsidRPr="003D0023" w:rsidRDefault="007A0B7B" w:rsidP="003D0023">
      <w:pPr>
        <w:pStyle w:val="sstnromalny"/>
        <w:spacing w:line="264" w:lineRule="auto"/>
        <w:rPr>
          <w:rFonts w:ascii="Arial" w:hAnsi="Arial" w:cs="Arial"/>
          <w:sz w:val="18"/>
          <w:szCs w:val="18"/>
        </w:rPr>
      </w:pPr>
      <w:r>
        <w:rPr>
          <w:rFonts w:ascii="Arial" w:hAnsi="Arial" w:cs="Arial"/>
          <w:sz w:val="18"/>
          <w:szCs w:val="18"/>
        </w:rPr>
        <w:t xml:space="preserve">c) rozpoznanie </w:t>
      </w:r>
      <w:r w:rsidR="00B415A5">
        <w:rPr>
          <w:rFonts w:ascii="Arial" w:hAnsi="Arial" w:cs="Arial"/>
          <w:sz w:val="18"/>
          <w:szCs w:val="18"/>
        </w:rPr>
        <w:t>podłoża</w:t>
      </w:r>
      <w:r>
        <w:rPr>
          <w:rFonts w:ascii="Arial" w:hAnsi="Arial" w:cs="Arial"/>
          <w:sz w:val="18"/>
          <w:szCs w:val="18"/>
        </w:rPr>
        <w:t xml:space="preserve"> gruntowego sondą CPT lub CPTU w miejscach posadowienia przyczółków</w:t>
      </w:r>
    </w:p>
    <w:p w14:paraId="3DFB7561" w14:textId="77777777" w:rsidR="004A6067" w:rsidRPr="003D0023" w:rsidRDefault="004A6067" w:rsidP="00F41DB0">
      <w:pPr>
        <w:pStyle w:val="SSTnagowek2"/>
        <w:spacing w:before="144" w:after="144" w:line="264" w:lineRule="auto"/>
        <w:rPr>
          <w:rFonts w:ascii="Arial" w:hAnsi="Arial" w:cs="Arial"/>
        </w:rPr>
      </w:pPr>
      <w:r w:rsidRPr="003D0023">
        <w:rPr>
          <w:rFonts w:ascii="Arial" w:hAnsi="Arial" w:cs="Arial"/>
        </w:rPr>
        <w:t>Obmiar robót</w:t>
      </w:r>
    </w:p>
    <w:p w14:paraId="72D2E486" w14:textId="77777777" w:rsidR="004A6067" w:rsidRDefault="004A6067" w:rsidP="003D0023">
      <w:pPr>
        <w:pStyle w:val="sstnromalny"/>
        <w:spacing w:line="264" w:lineRule="auto"/>
        <w:rPr>
          <w:rFonts w:ascii="Arial" w:hAnsi="Arial" w:cs="Arial"/>
          <w:sz w:val="18"/>
          <w:szCs w:val="18"/>
        </w:rPr>
      </w:pPr>
      <w:r w:rsidRPr="003D0023">
        <w:rPr>
          <w:rFonts w:ascii="Arial" w:hAnsi="Arial" w:cs="Arial"/>
          <w:sz w:val="18"/>
          <w:szCs w:val="18"/>
        </w:rPr>
        <w:t>Jednostką obmiarową robót ziemnych jest m</w:t>
      </w:r>
      <w:r w:rsidRPr="003D0023">
        <w:rPr>
          <w:rFonts w:ascii="Arial" w:hAnsi="Arial" w:cs="Arial"/>
          <w:sz w:val="18"/>
          <w:szCs w:val="18"/>
          <w:vertAlign w:val="superscript"/>
        </w:rPr>
        <w:t>3</w:t>
      </w:r>
      <w:r w:rsidRPr="003D0023">
        <w:rPr>
          <w:rFonts w:ascii="Arial" w:hAnsi="Arial" w:cs="Arial"/>
          <w:sz w:val="18"/>
          <w:szCs w:val="18"/>
        </w:rPr>
        <w:t>. Ilość robót określa się na podstawie Dokumentacji Projektowej z uwzględnieniem zmian zaaprobowanych przez Inżyniera i sprawdzonych w naturze.</w:t>
      </w:r>
    </w:p>
    <w:p w14:paraId="1F95E42A" w14:textId="77777777" w:rsidR="0096598C" w:rsidRDefault="0096598C" w:rsidP="0096598C">
      <w:pPr>
        <w:pStyle w:val="sstnromalny"/>
        <w:spacing w:line="264" w:lineRule="auto"/>
        <w:rPr>
          <w:rFonts w:ascii="Arial" w:hAnsi="Arial" w:cs="Arial"/>
          <w:sz w:val="18"/>
          <w:szCs w:val="18"/>
        </w:rPr>
      </w:pPr>
      <w:r>
        <w:rPr>
          <w:rFonts w:ascii="Arial" w:hAnsi="Arial" w:cs="Arial"/>
          <w:sz w:val="18"/>
          <w:szCs w:val="18"/>
        </w:rPr>
        <w:t xml:space="preserve">Jednostką obmiarową dla </w:t>
      </w:r>
      <w:r w:rsidR="00B415A5">
        <w:rPr>
          <w:rFonts w:ascii="Arial" w:hAnsi="Arial" w:cs="Arial"/>
          <w:sz w:val="18"/>
          <w:szCs w:val="18"/>
        </w:rPr>
        <w:t>wykonania</w:t>
      </w:r>
      <w:r w:rsidR="007A0B7B">
        <w:rPr>
          <w:rFonts w:ascii="Arial" w:hAnsi="Arial" w:cs="Arial"/>
          <w:sz w:val="18"/>
          <w:szCs w:val="18"/>
        </w:rPr>
        <w:t xml:space="preserve"> badań</w:t>
      </w:r>
      <w:r>
        <w:rPr>
          <w:rFonts w:ascii="Arial" w:hAnsi="Arial" w:cs="Arial"/>
          <w:sz w:val="18"/>
          <w:szCs w:val="18"/>
        </w:rPr>
        <w:t xml:space="preserve"> sprawdzających </w:t>
      </w:r>
      <w:r w:rsidR="00B415A5">
        <w:rPr>
          <w:rFonts w:ascii="Arial" w:hAnsi="Arial" w:cs="Arial"/>
          <w:sz w:val="18"/>
          <w:szCs w:val="18"/>
        </w:rPr>
        <w:t>podłoża</w:t>
      </w:r>
      <w:r>
        <w:rPr>
          <w:rFonts w:ascii="Arial" w:hAnsi="Arial" w:cs="Arial"/>
          <w:sz w:val="18"/>
          <w:szCs w:val="18"/>
        </w:rPr>
        <w:t xml:space="preserve"> gruntowego sondą CPT lub CPTU jest sztuka.</w:t>
      </w:r>
    </w:p>
    <w:p w14:paraId="545EDFEC" w14:textId="77777777" w:rsidR="0096598C" w:rsidRPr="003D0023" w:rsidRDefault="0096598C" w:rsidP="003D0023">
      <w:pPr>
        <w:pStyle w:val="sstnromalny"/>
        <w:spacing w:line="264" w:lineRule="auto"/>
        <w:rPr>
          <w:rFonts w:ascii="Arial" w:hAnsi="Arial" w:cs="Arial"/>
          <w:sz w:val="18"/>
          <w:szCs w:val="18"/>
        </w:rPr>
      </w:pPr>
    </w:p>
    <w:p w14:paraId="56C13135" w14:textId="77777777" w:rsidR="004A6067" w:rsidRPr="003D0023" w:rsidRDefault="004A6067" w:rsidP="00F41DB0">
      <w:pPr>
        <w:pStyle w:val="SSTnagowek2"/>
        <w:spacing w:before="144" w:after="144" w:line="264" w:lineRule="auto"/>
        <w:rPr>
          <w:rFonts w:ascii="Arial" w:hAnsi="Arial" w:cs="Arial"/>
        </w:rPr>
      </w:pPr>
      <w:r w:rsidRPr="003D0023">
        <w:rPr>
          <w:rFonts w:ascii="Arial" w:hAnsi="Arial" w:cs="Arial"/>
        </w:rPr>
        <w:t>Odbiór robót</w:t>
      </w:r>
    </w:p>
    <w:p w14:paraId="4C899B3D"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 xml:space="preserve">Odbiór robót zanikających i ulegających zakryciu wg STWIORB </w:t>
      </w:r>
      <w:r w:rsidR="008F4359">
        <w:rPr>
          <w:rFonts w:ascii="Arial" w:hAnsi="Arial" w:cs="Arial"/>
          <w:sz w:val="18"/>
          <w:szCs w:val="18"/>
        </w:rPr>
        <w:t>D-M-00.00</w:t>
      </w:r>
      <w:r w:rsidRPr="003D0023">
        <w:rPr>
          <w:rFonts w:ascii="Arial" w:hAnsi="Arial" w:cs="Arial"/>
          <w:sz w:val="18"/>
          <w:szCs w:val="18"/>
        </w:rPr>
        <w:t>.00.</w:t>
      </w:r>
    </w:p>
    <w:p w14:paraId="56155CF5"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 xml:space="preserve">Odbiór częściowy i końcowy wg STWIORB </w:t>
      </w:r>
      <w:r w:rsidR="008F4359">
        <w:rPr>
          <w:rFonts w:ascii="Arial" w:hAnsi="Arial" w:cs="Arial"/>
          <w:sz w:val="18"/>
          <w:szCs w:val="18"/>
        </w:rPr>
        <w:t>D-M-00.00</w:t>
      </w:r>
      <w:r w:rsidRPr="003D0023">
        <w:rPr>
          <w:rFonts w:ascii="Arial" w:hAnsi="Arial" w:cs="Arial"/>
          <w:sz w:val="18"/>
          <w:szCs w:val="18"/>
        </w:rPr>
        <w:t>.00.</w:t>
      </w:r>
    </w:p>
    <w:p w14:paraId="0C9C0F21"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W czasie odbiorów należy przeprowadzić badania i sprawdzenia jak w pkt. 6. STWIORB</w:t>
      </w:r>
    </w:p>
    <w:p w14:paraId="59FD1C95" w14:textId="77777777" w:rsidR="004A6067" w:rsidRPr="003D0023" w:rsidRDefault="004A6067" w:rsidP="00F41DB0">
      <w:pPr>
        <w:pStyle w:val="SSTnagowek2"/>
        <w:spacing w:before="144" w:after="144" w:line="264" w:lineRule="auto"/>
        <w:rPr>
          <w:rFonts w:ascii="Arial" w:hAnsi="Arial" w:cs="Arial"/>
        </w:rPr>
      </w:pPr>
      <w:r w:rsidRPr="003D0023">
        <w:rPr>
          <w:rFonts w:ascii="Arial" w:hAnsi="Arial" w:cs="Arial"/>
        </w:rPr>
        <w:t>Podstawa płatności</w:t>
      </w:r>
    </w:p>
    <w:p w14:paraId="5E3E77CA"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 xml:space="preserve">Ogólne ustalenia dotyczące podstawy płatności podano w STWIORB </w:t>
      </w:r>
      <w:r w:rsidR="008F4359">
        <w:rPr>
          <w:rFonts w:ascii="Arial" w:hAnsi="Arial" w:cs="Arial"/>
          <w:sz w:val="18"/>
          <w:szCs w:val="18"/>
        </w:rPr>
        <w:t>D-M-00.00</w:t>
      </w:r>
      <w:r w:rsidRPr="003D0023">
        <w:rPr>
          <w:rFonts w:ascii="Arial" w:hAnsi="Arial" w:cs="Arial"/>
          <w:sz w:val="18"/>
          <w:szCs w:val="18"/>
        </w:rPr>
        <w:t>.00 „Wymagania ogólne” pkt 9.</w:t>
      </w:r>
    </w:p>
    <w:p w14:paraId="1D865D4C"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Cena wykonania 1 m</w:t>
      </w:r>
      <w:r w:rsidRPr="003D0023">
        <w:rPr>
          <w:rFonts w:ascii="Arial" w:hAnsi="Arial" w:cs="Arial"/>
          <w:sz w:val="18"/>
          <w:szCs w:val="18"/>
          <w:vertAlign w:val="superscript"/>
        </w:rPr>
        <w:t>3</w:t>
      </w:r>
      <w:r w:rsidRPr="003D0023">
        <w:rPr>
          <w:rFonts w:ascii="Arial" w:hAnsi="Arial" w:cs="Arial"/>
          <w:sz w:val="18"/>
          <w:szCs w:val="18"/>
        </w:rPr>
        <w:t xml:space="preserve"> wykopów w gruntach nieskalistych obejmuje:</w:t>
      </w:r>
    </w:p>
    <w:p w14:paraId="46B5E914" w14:textId="77777777" w:rsidR="004A6067" w:rsidRPr="003D0023" w:rsidRDefault="004A6067" w:rsidP="00CA4DD6">
      <w:pPr>
        <w:pStyle w:val="sstnromalny"/>
        <w:numPr>
          <w:ilvl w:val="0"/>
          <w:numId w:val="124"/>
        </w:numPr>
        <w:spacing w:line="264" w:lineRule="auto"/>
        <w:rPr>
          <w:rFonts w:ascii="Arial" w:hAnsi="Arial" w:cs="Arial"/>
          <w:sz w:val="18"/>
          <w:szCs w:val="18"/>
        </w:rPr>
      </w:pPr>
      <w:r w:rsidRPr="003D0023">
        <w:rPr>
          <w:rFonts w:ascii="Arial" w:hAnsi="Arial" w:cs="Arial"/>
          <w:sz w:val="18"/>
          <w:szCs w:val="18"/>
        </w:rPr>
        <w:t>prace pomiarowe i roboty przygotowawcze,</w:t>
      </w:r>
    </w:p>
    <w:p w14:paraId="4BBB6E25" w14:textId="77777777" w:rsidR="004A6067" w:rsidRPr="003D0023" w:rsidRDefault="004A6067" w:rsidP="00CA4DD6">
      <w:pPr>
        <w:pStyle w:val="sstnromalny"/>
        <w:numPr>
          <w:ilvl w:val="0"/>
          <w:numId w:val="124"/>
        </w:numPr>
        <w:spacing w:line="264" w:lineRule="auto"/>
        <w:rPr>
          <w:rFonts w:ascii="Arial" w:hAnsi="Arial" w:cs="Arial"/>
          <w:sz w:val="18"/>
          <w:szCs w:val="18"/>
        </w:rPr>
      </w:pPr>
      <w:r w:rsidRPr="003D0023">
        <w:rPr>
          <w:rFonts w:ascii="Arial" w:hAnsi="Arial" w:cs="Arial"/>
          <w:sz w:val="18"/>
          <w:szCs w:val="18"/>
        </w:rPr>
        <w:t>oznakowanie robót,</w:t>
      </w:r>
    </w:p>
    <w:p w14:paraId="707D5F06" w14:textId="77777777" w:rsidR="004A6067" w:rsidRPr="003D0023" w:rsidRDefault="004A6067" w:rsidP="00CA4DD6">
      <w:pPr>
        <w:pStyle w:val="sstnromalny"/>
        <w:numPr>
          <w:ilvl w:val="0"/>
          <w:numId w:val="124"/>
        </w:numPr>
        <w:spacing w:line="264" w:lineRule="auto"/>
        <w:rPr>
          <w:rFonts w:ascii="Arial" w:hAnsi="Arial" w:cs="Arial"/>
          <w:sz w:val="18"/>
          <w:szCs w:val="18"/>
        </w:rPr>
      </w:pPr>
      <w:r w:rsidRPr="003D0023">
        <w:rPr>
          <w:rFonts w:ascii="Arial" w:hAnsi="Arial" w:cs="Arial"/>
          <w:sz w:val="18"/>
          <w:szCs w:val="18"/>
        </w:rPr>
        <w:t xml:space="preserve">wykonanie wykopu z transportem urobku na nasyp lub odkład, obejmujące: odspojenie, przemieszczenie, załadunek, przewiezienie, odwiezienie na </w:t>
      </w:r>
      <w:r w:rsidR="00C85AE2">
        <w:rPr>
          <w:rFonts w:ascii="Arial" w:hAnsi="Arial" w:cs="Arial"/>
          <w:sz w:val="18"/>
          <w:szCs w:val="18"/>
        </w:rPr>
        <w:t xml:space="preserve">składowisko Wykonawcy </w:t>
      </w:r>
      <w:r w:rsidRPr="003D0023">
        <w:rPr>
          <w:rFonts w:ascii="Arial" w:hAnsi="Arial" w:cs="Arial"/>
          <w:sz w:val="18"/>
          <w:szCs w:val="18"/>
        </w:rPr>
        <w:t>i wyładunek</w:t>
      </w:r>
      <w:r w:rsidR="00C85AE2">
        <w:rPr>
          <w:rFonts w:ascii="Arial" w:hAnsi="Arial" w:cs="Arial"/>
          <w:sz w:val="18"/>
          <w:szCs w:val="18"/>
        </w:rPr>
        <w:t xml:space="preserve"> oraz utylizację materiału nienadającego się do ponownego wbudowania</w:t>
      </w:r>
      <w:r w:rsidRPr="003D0023">
        <w:rPr>
          <w:rFonts w:ascii="Arial" w:hAnsi="Arial" w:cs="Arial"/>
          <w:sz w:val="18"/>
          <w:szCs w:val="18"/>
        </w:rPr>
        <w:t>,</w:t>
      </w:r>
    </w:p>
    <w:p w14:paraId="14B3645D" w14:textId="77777777" w:rsidR="004A6067" w:rsidRPr="003D0023" w:rsidRDefault="004A6067" w:rsidP="00CA4DD6">
      <w:pPr>
        <w:pStyle w:val="sstnromalny"/>
        <w:numPr>
          <w:ilvl w:val="0"/>
          <w:numId w:val="124"/>
        </w:numPr>
        <w:spacing w:line="264" w:lineRule="auto"/>
        <w:rPr>
          <w:rFonts w:ascii="Arial" w:hAnsi="Arial" w:cs="Arial"/>
          <w:sz w:val="18"/>
          <w:szCs w:val="18"/>
        </w:rPr>
      </w:pPr>
      <w:r w:rsidRPr="003D0023">
        <w:rPr>
          <w:rFonts w:ascii="Arial" w:hAnsi="Arial" w:cs="Arial"/>
          <w:sz w:val="18"/>
          <w:szCs w:val="18"/>
        </w:rPr>
        <w:t>odwodnienie wykopu na czas jego wykonywania,</w:t>
      </w:r>
    </w:p>
    <w:p w14:paraId="411E0EF0" w14:textId="77777777" w:rsidR="004A6067" w:rsidRPr="003D0023" w:rsidRDefault="004A6067" w:rsidP="00CA4DD6">
      <w:pPr>
        <w:pStyle w:val="sstnromalny"/>
        <w:numPr>
          <w:ilvl w:val="0"/>
          <w:numId w:val="124"/>
        </w:numPr>
        <w:spacing w:line="264" w:lineRule="auto"/>
        <w:rPr>
          <w:rFonts w:ascii="Arial" w:hAnsi="Arial" w:cs="Arial"/>
          <w:sz w:val="18"/>
          <w:szCs w:val="18"/>
        </w:rPr>
      </w:pPr>
      <w:r w:rsidRPr="003D0023">
        <w:rPr>
          <w:rFonts w:ascii="Arial" w:hAnsi="Arial" w:cs="Arial"/>
          <w:sz w:val="18"/>
          <w:szCs w:val="18"/>
        </w:rPr>
        <w:t>wykonanie i rozbiórka ewentualnych umocnień</w:t>
      </w:r>
    </w:p>
    <w:p w14:paraId="392FEE25" w14:textId="77777777" w:rsidR="004A6067" w:rsidRPr="003D0023" w:rsidRDefault="004A6067" w:rsidP="00CA4DD6">
      <w:pPr>
        <w:pStyle w:val="sstnromalny"/>
        <w:numPr>
          <w:ilvl w:val="0"/>
          <w:numId w:val="124"/>
        </w:numPr>
        <w:spacing w:line="264" w:lineRule="auto"/>
        <w:rPr>
          <w:rFonts w:ascii="Arial" w:hAnsi="Arial" w:cs="Arial"/>
          <w:sz w:val="18"/>
          <w:szCs w:val="18"/>
        </w:rPr>
      </w:pPr>
      <w:r w:rsidRPr="003D0023">
        <w:rPr>
          <w:rFonts w:ascii="Arial" w:hAnsi="Arial" w:cs="Arial"/>
          <w:sz w:val="18"/>
          <w:szCs w:val="18"/>
        </w:rPr>
        <w:t xml:space="preserve">profilowanie dna wykopu, rowów, skarp, </w:t>
      </w:r>
    </w:p>
    <w:p w14:paraId="7ECFDCED" w14:textId="77777777" w:rsidR="004A6067" w:rsidRPr="003D0023" w:rsidRDefault="004A6067" w:rsidP="00CA4DD6">
      <w:pPr>
        <w:pStyle w:val="sstnromalny"/>
        <w:numPr>
          <w:ilvl w:val="0"/>
          <w:numId w:val="124"/>
        </w:numPr>
        <w:spacing w:line="264" w:lineRule="auto"/>
        <w:rPr>
          <w:rFonts w:ascii="Arial" w:hAnsi="Arial" w:cs="Arial"/>
          <w:sz w:val="18"/>
          <w:szCs w:val="18"/>
        </w:rPr>
      </w:pPr>
      <w:r w:rsidRPr="003D0023">
        <w:rPr>
          <w:rFonts w:ascii="Arial" w:hAnsi="Arial" w:cs="Arial"/>
          <w:sz w:val="18"/>
          <w:szCs w:val="18"/>
        </w:rPr>
        <w:t xml:space="preserve">zagęszczenie powierzchni wykopu, </w:t>
      </w:r>
    </w:p>
    <w:p w14:paraId="075B67FD" w14:textId="77777777" w:rsidR="004A6067" w:rsidRPr="003D0023" w:rsidRDefault="004A6067" w:rsidP="00CA4DD6">
      <w:pPr>
        <w:pStyle w:val="sstnromalny"/>
        <w:numPr>
          <w:ilvl w:val="0"/>
          <w:numId w:val="124"/>
        </w:numPr>
        <w:spacing w:line="264" w:lineRule="auto"/>
        <w:rPr>
          <w:rFonts w:ascii="Arial" w:hAnsi="Arial" w:cs="Arial"/>
          <w:sz w:val="18"/>
          <w:szCs w:val="18"/>
        </w:rPr>
      </w:pPr>
      <w:r w:rsidRPr="003D0023">
        <w:rPr>
          <w:rFonts w:ascii="Arial" w:hAnsi="Arial" w:cs="Arial"/>
          <w:sz w:val="18"/>
          <w:szCs w:val="18"/>
        </w:rPr>
        <w:t>przeprowadzenie pomiarów i badań laboratoryjnych, wymaganych w specyfikacji technicznej,</w:t>
      </w:r>
    </w:p>
    <w:p w14:paraId="58B0FA00" w14:textId="77777777" w:rsidR="004A6067" w:rsidRPr="003D0023" w:rsidRDefault="004A6067" w:rsidP="00CA4DD6">
      <w:pPr>
        <w:pStyle w:val="sstnromalny"/>
        <w:numPr>
          <w:ilvl w:val="0"/>
          <w:numId w:val="124"/>
        </w:numPr>
        <w:spacing w:line="264" w:lineRule="auto"/>
        <w:rPr>
          <w:rFonts w:ascii="Arial" w:hAnsi="Arial" w:cs="Arial"/>
          <w:sz w:val="18"/>
          <w:szCs w:val="18"/>
        </w:rPr>
      </w:pPr>
      <w:r w:rsidRPr="003D0023">
        <w:rPr>
          <w:rFonts w:ascii="Arial" w:hAnsi="Arial" w:cs="Arial"/>
          <w:sz w:val="18"/>
          <w:szCs w:val="18"/>
        </w:rPr>
        <w:t xml:space="preserve">rozplantowanie urobku na odkładzie, </w:t>
      </w:r>
    </w:p>
    <w:p w14:paraId="1873A878" w14:textId="77777777" w:rsidR="004A6067" w:rsidRPr="003D0023" w:rsidRDefault="004A6067" w:rsidP="00CA4DD6">
      <w:pPr>
        <w:pStyle w:val="sstnromalny"/>
        <w:numPr>
          <w:ilvl w:val="0"/>
          <w:numId w:val="124"/>
        </w:numPr>
        <w:spacing w:line="264" w:lineRule="auto"/>
        <w:rPr>
          <w:rFonts w:ascii="Arial" w:hAnsi="Arial" w:cs="Arial"/>
          <w:sz w:val="18"/>
          <w:szCs w:val="18"/>
        </w:rPr>
      </w:pPr>
      <w:r w:rsidRPr="003D0023">
        <w:rPr>
          <w:rFonts w:ascii="Arial" w:hAnsi="Arial" w:cs="Arial"/>
          <w:sz w:val="18"/>
          <w:szCs w:val="18"/>
        </w:rPr>
        <w:t>wykonanie, a następnie rozebranie dróg dojazdowych,</w:t>
      </w:r>
    </w:p>
    <w:p w14:paraId="2812CE99" w14:textId="77777777" w:rsidR="004A6067" w:rsidRPr="003D0023" w:rsidRDefault="004A6067" w:rsidP="00CA4DD6">
      <w:pPr>
        <w:pStyle w:val="sstnromalny"/>
        <w:numPr>
          <w:ilvl w:val="0"/>
          <w:numId w:val="124"/>
        </w:numPr>
        <w:spacing w:line="264" w:lineRule="auto"/>
        <w:rPr>
          <w:rFonts w:ascii="Arial" w:hAnsi="Arial" w:cs="Arial"/>
          <w:sz w:val="18"/>
          <w:szCs w:val="18"/>
        </w:rPr>
      </w:pPr>
      <w:r w:rsidRPr="003D0023">
        <w:rPr>
          <w:rFonts w:ascii="Arial" w:hAnsi="Arial" w:cs="Arial"/>
          <w:sz w:val="18"/>
          <w:szCs w:val="18"/>
        </w:rPr>
        <w:t>uporządkowanie miejsca budowy,</w:t>
      </w:r>
    </w:p>
    <w:p w14:paraId="748C969A" w14:textId="77777777" w:rsidR="004A6067" w:rsidRPr="003D0023" w:rsidRDefault="004A6067" w:rsidP="00CA4DD6">
      <w:pPr>
        <w:pStyle w:val="sstnromalny"/>
        <w:numPr>
          <w:ilvl w:val="0"/>
          <w:numId w:val="124"/>
        </w:numPr>
        <w:spacing w:line="264" w:lineRule="auto"/>
        <w:rPr>
          <w:rFonts w:ascii="Arial" w:hAnsi="Arial" w:cs="Arial"/>
          <w:sz w:val="18"/>
          <w:szCs w:val="18"/>
        </w:rPr>
      </w:pPr>
      <w:r w:rsidRPr="003D0023">
        <w:rPr>
          <w:rFonts w:ascii="Arial" w:hAnsi="Arial" w:cs="Arial"/>
          <w:sz w:val="18"/>
          <w:szCs w:val="18"/>
        </w:rPr>
        <w:t>rekultywację terenu.</w:t>
      </w:r>
      <w:r w:rsidRPr="003D0023">
        <w:rPr>
          <w:rFonts w:ascii="Arial" w:hAnsi="Arial" w:cs="Arial"/>
          <w:sz w:val="18"/>
          <w:szCs w:val="18"/>
        </w:rPr>
        <w:tab/>
      </w:r>
    </w:p>
    <w:p w14:paraId="507A75AD"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lastRenderedPageBreak/>
        <w:t>Do ceny należy wliczyć także dostarczenie niezbędnych narzędzi i materiału, wykonanie ewentualnego szalowania dostosowanego do warunków gruntowych, założenie rozpór, rozbiórkę umocnień i usunięcie materiałów stanowiących własność Wykonawcy poza teren pasa drogowego.</w:t>
      </w:r>
    </w:p>
    <w:p w14:paraId="05013EB3"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Cena wykonania robót określonych niniejszą STWIORB obejmuje:</w:t>
      </w:r>
    </w:p>
    <w:p w14:paraId="1BCF0C22" w14:textId="77777777" w:rsidR="004A6067" w:rsidRPr="003D0023" w:rsidRDefault="004A6067" w:rsidP="00CA4DD6">
      <w:pPr>
        <w:pStyle w:val="sstnromalny"/>
        <w:numPr>
          <w:ilvl w:val="0"/>
          <w:numId w:val="131"/>
        </w:numPr>
        <w:spacing w:line="264" w:lineRule="auto"/>
        <w:rPr>
          <w:rFonts w:ascii="Arial" w:hAnsi="Arial" w:cs="Arial"/>
          <w:sz w:val="18"/>
          <w:szCs w:val="18"/>
        </w:rPr>
      </w:pPr>
      <w:r w:rsidRPr="003D0023">
        <w:rPr>
          <w:rFonts w:ascii="Arial" w:hAnsi="Arial" w:cs="Arial"/>
          <w:sz w:val="18"/>
          <w:szCs w:val="18"/>
        </w:rPr>
        <w:t>roboty tymczasowe, które są potrzebne do wykonania robót podstawowych, ale nie są przekazywane Zamawiającemu i są usuwane po wykonaniu robót podstawowych,</w:t>
      </w:r>
    </w:p>
    <w:p w14:paraId="7111232E" w14:textId="77777777" w:rsidR="004A6067" w:rsidRPr="003D0023" w:rsidRDefault="004A6067" w:rsidP="00CA4DD6">
      <w:pPr>
        <w:pStyle w:val="sstnromalny"/>
        <w:numPr>
          <w:ilvl w:val="0"/>
          <w:numId w:val="131"/>
        </w:numPr>
        <w:spacing w:line="264" w:lineRule="auto"/>
        <w:rPr>
          <w:rFonts w:ascii="Arial" w:hAnsi="Arial" w:cs="Arial"/>
          <w:sz w:val="18"/>
          <w:szCs w:val="18"/>
        </w:rPr>
      </w:pPr>
      <w:r w:rsidRPr="003D0023">
        <w:rPr>
          <w:rFonts w:ascii="Arial" w:hAnsi="Arial" w:cs="Arial"/>
          <w:sz w:val="18"/>
          <w:szCs w:val="18"/>
        </w:rPr>
        <w:t>prace towarzyszące, które są niezbędne do wykonania robót podstawowych, niezaliczane do robót tymczasowych, jak geodezyjna obsługa robót itd.</w:t>
      </w:r>
    </w:p>
    <w:p w14:paraId="397F89B5" w14:textId="77777777" w:rsidR="004A6067" w:rsidRPr="003D0023" w:rsidRDefault="004A6067" w:rsidP="00F41DB0">
      <w:pPr>
        <w:pStyle w:val="SSTnagowek2"/>
        <w:spacing w:before="144" w:after="144" w:line="264" w:lineRule="auto"/>
        <w:rPr>
          <w:rFonts w:ascii="Arial" w:hAnsi="Arial" w:cs="Arial"/>
        </w:rPr>
      </w:pPr>
      <w:r w:rsidRPr="003D0023">
        <w:rPr>
          <w:rFonts w:ascii="Arial" w:hAnsi="Arial" w:cs="Arial"/>
        </w:rPr>
        <w:t>Przepisy związane</w:t>
      </w:r>
    </w:p>
    <w:p w14:paraId="6CD2B11A" w14:textId="77777777" w:rsidR="004A6067" w:rsidRPr="003D0023" w:rsidRDefault="004A6067" w:rsidP="003D0023">
      <w:pPr>
        <w:pStyle w:val="sstnromalny"/>
        <w:spacing w:line="264" w:lineRule="auto"/>
        <w:ind w:firstLine="0"/>
        <w:rPr>
          <w:rFonts w:ascii="Arial" w:hAnsi="Arial" w:cs="Arial"/>
          <w:sz w:val="18"/>
          <w:szCs w:val="18"/>
        </w:rPr>
      </w:pPr>
      <w:r w:rsidRPr="003D0023">
        <w:rPr>
          <w:rFonts w:ascii="Arial" w:hAnsi="Arial" w:cs="Arial"/>
          <w:sz w:val="18"/>
          <w:szCs w:val="18"/>
        </w:rPr>
        <w:t>PN-B-06050:1999</w:t>
      </w:r>
      <w:r w:rsidRPr="003D0023">
        <w:rPr>
          <w:rFonts w:ascii="Arial" w:hAnsi="Arial" w:cs="Arial"/>
          <w:sz w:val="18"/>
          <w:szCs w:val="18"/>
        </w:rPr>
        <w:tab/>
        <w:t>Geotechnika - Roboty ziemne - Wymagania ogólne.</w:t>
      </w:r>
    </w:p>
    <w:p w14:paraId="69E1362B" w14:textId="77777777" w:rsidR="004A6067" w:rsidRPr="003D0023" w:rsidRDefault="004A6067" w:rsidP="003D0023">
      <w:pPr>
        <w:pStyle w:val="sstnromalny"/>
        <w:spacing w:line="264" w:lineRule="auto"/>
        <w:ind w:firstLine="0"/>
        <w:rPr>
          <w:rFonts w:ascii="Arial" w:hAnsi="Arial" w:cs="Arial"/>
          <w:sz w:val="18"/>
          <w:szCs w:val="18"/>
        </w:rPr>
      </w:pPr>
      <w:r w:rsidRPr="003D0023">
        <w:rPr>
          <w:rFonts w:ascii="Arial" w:hAnsi="Arial" w:cs="Arial"/>
          <w:sz w:val="18"/>
          <w:szCs w:val="18"/>
        </w:rPr>
        <w:t xml:space="preserve">PN-EN 13242:2004 </w:t>
      </w:r>
      <w:r w:rsidRPr="003D0023">
        <w:rPr>
          <w:rFonts w:ascii="Arial" w:hAnsi="Arial" w:cs="Arial"/>
          <w:sz w:val="18"/>
          <w:szCs w:val="18"/>
        </w:rPr>
        <w:tab/>
        <w:t xml:space="preserve">Kruszywa dla niezwiązanych i związanych hydraulicznie materiałów stosowanych w obiektach budowlanych i budownictwie drogowym </w:t>
      </w:r>
    </w:p>
    <w:p w14:paraId="7FE7F60B"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br w:type="page"/>
      </w:r>
    </w:p>
    <w:p w14:paraId="00D70FD1" w14:textId="77777777" w:rsidR="004A6067" w:rsidRPr="003D0023" w:rsidRDefault="007E0F92" w:rsidP="00E61E3F">
      <w:pPr>
        <w:pStyle w:val="SSTnag1"/>
      </w:pPr>
      <w:bookmarkStart w:id="43" w:name="_Toc322434750"/>
      <w:bookmarkStart w:id="44" w:name="_Toc395269640"/>
      <w:bookmarkStart w:id="45" w:name="_Toc446273709"/>
      <w:bookmarkStart w:id="46" w:name="_Toc475041615"/>
      <w:bookmarkStart w:id="47" w:name="_Toc533624215"/>
      <w:r>
        <w:lastRenderedPageBreak/>
        <w:t>M.</w:t>
      </w:r>
      <w:r w:rsidR="004A6067" w:rsidRPr="003D0023">
        <w:t>11.01.04</w:t>
      </w:r>
      <w:r w:rsidR="004A6067" w:rsidRPr="003D0023">
        <w:tab/>
        <w:t>Zasypanie wykopów wraz z zagęszczeniem</w:t>
      </w:r>
      <w:bookmarkEnd w:id="43"/>
      <w:bookmarkEnd w:id="44"/>
      <w:bookmarkEnd w:id="45"/>
      <w:bookmarkEnd w:id="46"/>
      <w:bookmarkEnd w:id="47"/>
    </w:p>
    <w:p w14:paraId="5586764D" w14:textId="77777777" w:rsidR="004A6067" w:rsidRPr="003D0023" w:rsidRDefault="004A6067" w:rsidP="00F41DB0">
      <w:pPr>
        <w:pStyle w:val="SSTnagowek2"/>
        <w:spacing w:before="144" w:after="144" w:line="264" w:lineRule="auto"/>
        <w:rPr>
          <w:rFonts w:ascii="Arial" w:hAnsi="Arial" w:cs="Arial"/>
        </w:rPr>
      </w:pPr>
      <w:r w:rsidRPr="003D0023">
        <w:rPr>
          <w:rFonts w:ascii="Arial" w:hAnsi="Arial" w:cs="Arial"/>
        </w:rPr>
        <w:t>Wstęp</w:t>
      </w:r>
    </w:p>
    <w:p w14:paraId="22755CB7" w14:textId="77777777" w:rsidR="004A6067" w:rsidRPr="003D0023" w:rsidRDefault="004A6067" w:rsidP="00F41DB0">
      <w:pPr>
        <w:pStyle w:val="SSTnag3"/>
        <w:spacing w:before="72" w:after="72" w:line="264" w:lineRule="auto"/>
        <w:rPr>
          <w:rFonts w:ascii="Arial" w:hAnsi="Arial" w:cs="Arial"/>
        </w:rPr>
      </w:pPr>
      <w:r w:rsidRPr="003D0023">
        <w:rPr>
          <w:rFonts w:ascii="Arial" w:hAnsi="Arial" w:cs="Arial"/>
        </w:rPr>
        <w:t>Przedmiot STWIORB</w:t>
      </w:r>
    </w:p>
    <w:p w14:paraId="0B729746"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Przedmiotem niniejszej Specyfikacji technicznej wykonania i odbioru robót budowlanych są wymagania dotyczące wykonania i odbioru zasypania wykopów wraz z zagęszczeniem.</w:t>
      </w:r>
    </w:p>
    <w:p w14:paraId="46221426" w14:textId="77777777" w:rsidR="004A6067" w:rsidRPr="003D0023" w:rsidRDefault="004A6067" w:rsidP="00F41DB0">
      <w:pPr>
        <w:pStyle w:val="SSTnag3"/>
        <w:spacing w:before="72" w:after="72" w:line="264" w:lineRule="auto"/>
        <w:rPr>
          <w:rFonts w:ascii="Arial" w:hAnsi="Arial" w:cs="Arial"/>
        </w:rPr>
      </w:pPr>
      <w:r w:rsidRPr="003D0023">
        <w:rPr>
          <w:rFonts w:ascii="Arial" w:hAnsi="Arial" w:cs="Arial"/>
        </w:rPr>
        <w:t>Zakres stosowania STWIORB</w:t>
      </w:r>
    </w:p>
    <w:p w14:paraId="246BC6BB"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Specyfikacja techniczna wykonania i odbioru robót budowlanych jest stosowana jako dokument kontaktowy przy zlecaniu i realizacji robót wymienionych w punkcie 1.1.</w:t>
      </w:r>
    </w:p>
    <w:p w14:paraId="55B3AE01" w14:textId="77777777" w:rsidR="004A6067" w:rsidRPr="003D0023" w:rsidRDefault="004A6067" w:rsidP="00F41DB0">
      <w:pPr>
        <w:pStyle w:val="SSTnag3"/>
        <w:spacing w:before="72" w:after="72" w:line="264" w:lineRule="auto"/>
        <w:rPr>
          <w:rFonts w:ascii="Arial" w:hAnsi="Arial" w:cs="Arial"/>
        </w:rPr>
      </w:pPr>
      <w:r w:rsidRPr="003D0023">
        <w:rPr>
          <w:rFonts w:ascii="Arial" w:hAnsi="Arial" w:cs="Arial"/>
        </w:rPr>
        <w:t>Zakres robót objętych STWIORB</w:t>
      </w:r>
    </w:p>
    <w:p w14:paraId="69272D6F"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 xml:space="preserve">Roboty, których dotyczy Specyfikacja, obejmują wszystkie czynności umożliwiające i mające na celu wykonanie zasypania wykopów wraz z ich zagęszczeniem. </w:t>
      </w:r>
    </w:p>
    <w:p w14:paraId="1F06E9B2" w14:textId="77777777" w:rsidR="004A6067" w:rsidRPr="003D0023" w:rsidRDefault="004A6067" w:rsidP="00F41DB0">
      <w:pPr>
        <w:pStyle w:val="SSTnag3"/>
        <w:spacing w:before="72" w:after="72" w:line="264" w:lineRule="auto"/>
        <w:rPr>
          <w:rFonts w:ascii="Arial" w:hAnsi="Arial" w:cs="Arial"/>
        </w:rPr>
      </w:pPr>
      <w:r w:rsidRPr="003D0023">
        <w:rPr>
          <w:rFonts w:ascii="Arial" w:hAnsi="Arial" w:cs="Arial"/>
        </w:rPr>
        <w:t>Określenia podstawowe</w:t>
      </w:r>
    </w:p>
    <w:p w14:paraId="67401A7E"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 xml:space="preserve">Określenia podane w niniejszej STWIORB są zgodne z obowiązującymi odpowiednimi normami oraz z określeniami podanymi w STWIORB </w:t>
      </w:r>
      <w:r w:rsidR="008F4359">
        <w:rPr>
          <w:rFonts w:ascii="Arial" w:hAnsi="Arial" w:cs="Arial"/>
          <w:sz w:val="18"/>
          <w:szCs w:val="18"/>
        </w:rPr>
        <w:t>D-M-00.00</w:t>
      </w:r>
      <w:r w:rsidRPr="003D0023">
        <w:rPr>
          <w:rFonts w:ascii="Arial" w:hAnsi="Arial" w:cs="Arial"/>
          <w:sz w:val="18"/>
          <w:szCs w:val="18"/>
        </w:rPr>
        <w:t>.00</w:t>
      </w:r>
    </w:p>
    <w:p w14:paraId="214542E5" w14:textId="77777777" w:rsidR="004A6067" w:rsidRPr="003D0023" w:rsidRDefault="004A6067" w:rsidP="00CA4DD6">
      <w:pPr>
        <w:numPr>
          <w:ilvl w:val="0"/>
          <w:numId w:val="107"/>
        </w:numPr>
        <w:tabs>
          <w:tab w:val="left" w:pos="360"/>
        </w:tabs>
        <w:autoSpaceDE w:val="0"/>
        <w:autoSpaceDN w:val="0"/>
        <w:adjustRightInd w:val="0"/>
        <w:spacing w:line="264" w:lineRule="auto"/>
        <w:rPr>
          <w:rFonts w:ascii="Arial" w:hAnsi="Arial" w:cs="Arial"/>
          <w:sz w:val="18"/>
          <w:szCs w:val="18"/>
        </w:rPr>
      </w:pPr>
      <w:r w:rsidRPr="003D0023">
        <w:rPr>
          <w:rFonts w:ascii="Arial" w:hAnsi="Arial" w:cs="Arial"/>
          <w:b/>
          <w:sz w:val="18"/>
          <w:szCs w:val="18"/>
        </w:rPr>
        <w:t>Bagno</w:t>
      </w:r>
      <w:r w:rsidRPr="003D0023">
        <w:rPr>
          <w:rFonts w:ascii="Arial" w:hAnsi="Arial" w:cs="Arial"/>
          <w:sz w:val="18"/>
          <w:szCs w:val="18"/>
        </w:rPr>
        <w:t xml:space="preserve"> - grunt organiczny nasycony wodą, o małej nośności, charakteryzujący się znacznym i długotrwałym osiadaniem pod obciążeniem.</w:t>
      </w:r>
    </w:p>
    <w:p w14:paraId="79240CFA" w14:textId="77777777" w:rsidR="004A6067" w:rsidRPr="003D0023" w:rsidRDefault="004A6067" w:rsidP="00CA4DD6">
      <w:pPr>
        <w:numPr>
          <w:ilvl w:val="0"/>
          <w:numId w:val="107"/>
        </w:numPr>
        <w:tabs>
          <w:tab w:val="left" w:pos="360"/>
        </w:tabs>
        <w:autoSpaceDE w:val="0"/>
        <w:autoSpaceDN w:val="0"/>
        <w:adjustRightInd w:val="0"/>
        <w:spacing w:line="264" w:lineRule="auto"/>
        <w:rPr>
          <w:rFonts w:ascii="Arial" w:hAnsi="Arial" w:cs="Arial"/>
          <w:sz w:val="18"/>
          <w:szCs w:val="18"/>
        </w:rPr>
      </w:pPr>
      <w:r w:rsidRPr="003D0023">
        <w:rPr>
          <w:rFonts w:ascii="Arial" w:hAnsi="Arial" w:cs="Arial"/>
          <w:b/>
          <w:sz w:val="18"/>
          <w:szCs w:val="18"/>
        </w:rPr>
        <w:t>Grunt nieskalisty</w:t>
      </w:r>
      <w:r w:rsidRPr="003D0023">
        <w:rPr>
          <w:rFonts w:ascii="Arial" w:hAnsi="Arial" w:cs="Arial"/>
          <w:sz w:val="18"/>
          <w:szCs w:val="18"/>
        </w:rPr>
        <w:t xml:space="preserve"> - każdy grunt rodzimy, nie określony w punkcie 1.4.12 jako grunt skalisty.</w:t>
      </w:r>
    </w:p>
    <w:p w14:paraId="7712BF17" w14:textId="77777777" w:rsidR="004A6067" w:rsidRPr="003D0023" w:rsidRDefault="004A6067" w:rsidP="00CA4DD6">
      <w:pPr>
        <w:numPr>
          <w:ilvl w:val="0"/>
          <w:numId w:val="107"/>
        </w:numPr>
        <w:tabs>
          <w:tab w:val="left" w:pos="360"/>
        </w:tabs>
        <w:autoSpaceDE w:val="0"/>
        <w:autoSpaceDN w:val="0"/>
        <w:adjustRightInd w:val="0"/>
        <w:spacing w:line="264" w:lineRule="auto"/>
        <w:rPr>
          <w:rFonts w:ascii="Arial" w:hAnsi="Arial" w:cs="Arial"/>
          <w:sz w:val="18"/>
          <w:szCs w:val="18"/>
        </w:rPr>
      </w:pPr>
      <w:r w:rsidRPr="003D0023">
        <w:rPr>
          <w:rFonts w:ascii="Arial" w:hAnsi="Arial" w:cs="Arial"/>
          <w:b/>
          <w:sz w:val="18"/>
          <w:szCs w:val="18"/>
        </w:rPr>
        <w:t>Grunt skalisty</w:t>
      </w:r>
      <w:r w:rsidRPr="003D0023">
        <w:rPr>
          <w:rFonts w:ascii="Arial" w:hAnsi="Arial" w:cs="Arial"/>
          <w:sz w:val="18"/>
          <w:szCs w:val="18"/>
        </w:rPr>
        <w:t xml:space="preserve"> - grunt rodzimy, lity lub spękany o nieprzesuniętych blokach, którego próbki nie wykazują zmian objętości ani nie rozpadają się pod działaniem wody destylowanej; mają wytrzymałość na ściskanie Rc ponad 0,2 MPa; wymaga użycia środków wybuchowych albo narzędzi pneumatycznych lub hydraulicznych do odspojenia.</w:t>
      </w:r>
    </w:p>
    <w:p w14:paraId="2539C154" w14:textId="77777777" w:rsidR="004A6067" w:rsidRPr="003D0023" w:rsidRDefault="004A6067" w:rsidP="00CA4DD6">
      <w:pPr>
        <w:numPr>
          <w:ilvl w:val="0"/>
          <w:numId w:val="107"/>
        </w:numPr>
        <w:tabs>
          <w:tab w:val="left" w:pos="360"/>
        </w:tabs>
        <w:autoSpaceDE w:val="0"/>
        <w:autoSpaceDN w:val="0"/>
        <w:adjustRightInd w:val="0"/>
        <w:spacing w:line="264" w:lineRule="auto"/>
        <w:rPr>
          <w:rFonts w:ascii="Arial" w:hAnsi="Arial" w:cs="Arial"/>
          <w:sz w:val="18"/>
          <w:szCs w:val="18"/>
        </w:rPr>
      </w:pPr>
      <w:r w:rsidRPr="003D0023">
        <w:rPr>
          <w:rFonts w:ascii="Arial" w:hAnsi="Arial" w:cs="Arial"/>
          <w:b/>
          <w:sz w:val="18"/>
          <w:szCs w:val="18"/>
        </w:rPr>
        <w:t xml:space="preserve">Odkład </w:t>
      </w:r>
      <w:r w:rsidRPr="003D0023">
        <w:rPr>
          <w:rFonts w:ascii="Arial" w:hAnsi="Arial" w:cs="Arial"/>
          <w:sz w:val="18"/>
          <w:szCs w:val="18"/>
        </w:rPr>
        <w:t>- miejsce wbudowania lub składowania (odwiezienia) gruntów pozyskanych w czasie wykonywania wykopów, a nie wykorzystanych do budowy nasypów oraz innych prac związanych z trasą drogową.</w:t>
      </w:r>
    </w:p>
    <w:p w14:paraId="33BA839D" w14:textId="77777777" w:rsidR="004A6067" w:rsidRPr="003D0023" w:rsidRDefault="004A6067" w:rsidP="00CA4DD6">
      <w:pPr>
        <w:numPr>
          <w:ilvl w:val="0"/>
          <w:numId w:val="107"/>
        </w:numPr>
        <w:tabs>
          <w:tab w:val="left" w:pos="360"/>
        </w:tabs>
        <w:autoSpaceDE w:val="0"/>
        <w:autoSpaceDN w:val="0"/>
        <w:adjustRightInd w:val="0"/>
        <w:spacing w:line="264" w:lineRule="auto"/>
        <w:rPr>
          <w:rFonts w:ascii="Arial" w:hAnsi="Arial" w:cs="Arial"/>
          <w:sz w:val="18"/>
          <w:szCs w:val="18"/>
        </w:rPr>
      </w:pPr>
      <w:r w:rsidRPr="003D0023">
        <w:rPr>
          <w:rFonts w:ascii="Arial" w:hAnsi="Arial" w:cs="Arial"/>
          <w:b/>
          <w:sz w:val="18"/>
          <w:szCs w:val="18"/>
        </w:rPr>
        <w:t>Wskaźnik zagęszczenia gruntu</w:t>
      </w:r>
      <w:r w:rsidRPr="003D0023">
        <w:rPr>
          <w:rFonts w:ascii="Arial" w:hAnsi="Arial" w:cs="Arial"/>
          <w:sz w:val="18"/>
          <w:szCs w:val="18"/>
        </w:rPr>
        <w:t xml:space="preserve"> - wielkość charakteryzująca stan zagęszczenia gruntu, określona wg wzoru: </w:t>
      </w:r>
    </w:p>
    <w:p w14:paraId="1557FE8C" w14:textId="77777777" w:rsidR="004A6067" w:rsidRPr="003D0023" w:rsidRDefault="000C11C5" w:rsidP="003D0023">
      <w:pPr>
        <w:pStyle w:val="Standardowytekst"/>
        <w:spacing w:before="120" w:line="264" w:lineRule="auto"/>
        <w:jc w:val="center"/>
        <w:rPr>
          <w:rFonts w:ascii="Arial" w:hAnsi="Arial" w:cs="Arial"/>
          <w:sz w:val="18"/>
          <w:szCs w:val="18"/>
        </w:rPr>
      </w:pPr>
      <w:r w:rsidRPr="003D0023">
        <w:rPr>
          <w:rFonts w:ascii="Arial" w:hAnsi="Arial" w:cs="Arial"/>
          <w:noProof/>
          <w:position w:val="-26"/>
          <w:sz w:val="18"/>
          <w:szCs w:val="18"/>
        </w:rPr>
        <w:object w:dxaOrig="780" w:dyaOrig="600" w14:anchorId="0C678B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2pt;height:30.1pt" o:ole="">
            <v:imagedata r:id="rId8" o:title=""/>
          </v:shape>
          <o:OLEObject Type="Embed" ProgID="Equation.3" ShapeID="_x0000_i1025" DrawAspect="Content" ObjectID="_1648894875" r:id="rId9"/>
        </w:object>
      </w:r>
    </w:p>
    <w:p w14:paraId="6BCCF289" w14:textId="77777777" w:rsidR="004A6067" w:rsidRPr="003D0023" w:rsidRDefault="004A6067" w:rsidP="003D0023">
      <w:pPr>
        <w:pStyle w:val="Standardowytekst"/>
        <w:spacing w:line="264" w:lineRule="auto"/>
        <w:ind w:firstLine="708"/>
        <w:jc w:val="left"/>
        <w:rPr>
          <w:rFonts w:ascii="Arial" w:hAnsi="Arial" w:cs="Arial"/>
          <w:sz w:val="18"/>
          <w:szCs w:val="18"/>
        </w:rPr>
      </w:pPr>
      <w:r w:rsidRPr="003D0023">
        <w:rPr>
          <w:rFonts w:ascii="Arial" w:hAnsi="Arial" w:cs="Arial"/>
          <w:sz w:val="18"/>
          <w:szCs w:val="18"/>
        </w:rPr>
        <w:t>gdzie:</w:t>
      </w:r>
    </w:p>
    <w:p w14:paraId="30815C05" w14:textId="77777777" w:rsidR="004A6067" w:rsidRPr="003D0023" w:rsidRDefault="004A6067" w:rsidP="003D0023">
      <w:pPr>
        <w:pStyle w:val="Standardowytekst"/>
        <w:tabs>
          <w:tab w:val="left" w:pos="426"/>
          <w:tab w:val="left" w:pos="709"/>
        </w:tabs>
        <w:spacing w:line="264" w:lineRule="auto"/>
        <w:ind w:left="709" w:hanging="709"/>
        <w:rPr>
          <w:rFonts w:ascii="Arial" w:hAnsi="Arial" w:cs="Arial"/>
          <w:sz w:val="18"/>
          <w:szCs w:val="18"/>
        </w:rPr>
      </w:pPr>
      <w:r w:rsidRPr="003D0023">
        <w:rPr>
          <w:rFonts w:ascii="Arial" w:hAnsi="Arial" w:cs="Arial"/>
          <w:sz w:val="18"/>
          <w:szCs w:val="18"/>
        </w:rPr>
        <w:tab/>
      </w:r>
      <w:r w:rsidRPr="003D0023">
        <w:rPr>
          <w:rFonts w:ascii="Arial" w:hAnsi="Arial" w:cs="Arial"/>
          <w:sz w:val="18"/>
          <w:szCs w:val="18"/>
        </w:rPr>
        <w:tab/>
      </w:r>
      <w:r w:rsidRPr="003D0023">
        <w:rPr>
          <w:rFonts w:ascii="Arial" w:hAnsi="Arial" w:cs="Arial"/>
          <w:sz w:val="18"/>
          <w:szCs w:val="18"/>
        </w:rPr>
        <w:sym w:font="Symbol" w:char="F072"/>
      </w:r>
      <w:r w:rsidRPr="003D0023">
        <w:rPr>
          <w:rFonts w:ascii="Arial" w:hAnsi="Arial" w:cs="Arial"/>
          <w:sz w:val="18"/>
          <w:szCs w:val="18"/>
          <w:vertAlign w:val="subscript"/>
        </w:rPr>
        <w:t>d </w:t>
      </w:r>
      <w:r w:rsidRPr="003D0023">
        <w:rPr>
          <w:rFonts w:ascii="Arial" w:hAnsi="Arial" w:cs="Arial"/>
          <w:sz w:val="18"/>
          <w:szCs w:val="18"/>
        </w:rPr>
        <w:t>- gęstość objętościowa szkieletu zagęszczonego gruntu, zgodnie z BN-77/8931-12, (Mg/m</w:t>
      </w:r>
      <w:r w:rsidRPr="003D0023">
        <w:rPr>
          <w:rFonts w:ascii="Arial" w:hAnsi="Arial" w:cs="Arial"/>
          <w:sz w:val="18"/>
          <w:szCs w:val="18"/>
          <w:vertAlign w:val="superscript"/>
        </w:rPr>
        <w:t>3</w:t>
      </w:r>
      <w:r w:rsidRPr="003D0023">
        <w:rPr>
          <w:rFonts w:ascii="Arial" w:hAnsi="Arial" w:cs="Arial"/>
          <w:sz w:val="18"/>
          <w:szCs w:val="18"/>
        </w:rPr>
        <w:t>),</w:t>
      </w:r>
    </w:p>
    <w:p w14:paraId="6DB3F52B" w14:textId="77777777" w:rsidR="004A6067" w:rsidRPr="003D0023" w:rsidRDefault="004A6067" w:rsidP="003D0023">
      <w:pPr>
        <w:pStyle w:val="Standardowytekst"/>
        <w:tabs>
          <w:tab w:val="left" w:pos="426"/>
          <w:tab w:val="left" w:pos="709"/>
        </w:tabs>
        <w:spacing w:line="264" w:lineRule="auto"/>
        <w:ind w:left="709" w:hanging="709"/>
        <w:rPr>
          <w:rFonts w:ascii="Arial" w:hAnsi="Arial" w:cs="Arial"/>
          <w:sz w:val="18"/>
          <w:szCs w:val="18"/>
        </w:rPr>
      </w:pPr>
      <w:r w:rsidRPr="003D0023">
        <w:rPr>
          <w:rFonts w:ascii="Arial" w:hAnsi="Arial" w:cs="Arial"/>
          <w:sz w:val="18"/>
          <w:szCs w:val="18"/>
        </w:rPr>
        <w:tab/>
      </w:r>
      <w:r w:rsidRPr="003D0023">
        <w:rPr>
          <w:rFonts w:ascii="Arial" w:hAnsi="Arial" w:cs="Arial"/>
          <w:sz w:val="18"/>
          <w:szCs w:val="18"/>
        </w:rPr>
        <w:tab/>
      </w:r>
      <w:r w:rsidRPr="003D0023">
        <w:rPr>
          <w:rFonts w:ascii="Arial" w:hAnsi="Arial" w:cs="Arial"/>
          <w:sz w:val="18"/>
          <w:szCs w:val="18"/>
        </w:rPr>
        <w:sym w:font="Symbol" w:char="F072"/>
      </w:r>
      <w:r w:rsidRPr="003D0023">
        <w:rPr>
          <w:rFonts w:ascii="Arial" w:hAnsi="Arial" w:cs="Arial"/>
          <w:sz w:val="18"/>
          <w:szCs w:val="18"/>
          <w:vertAlign w:val="subscript"/>
        </w:rPr>
        <w:t>ds. </w:t>
      </w:r>
      <w:r w:rsidRPr="003D0023">
        <w:rPr>
          <w:rFonts w:ascii="Arial" w:hAnsi="Arial" w:cs="Arial"/>
          <w:sz w:val="18"/>
          <w:szCs w:val="18"/>
        </w:rPr>
        <w:t>- maksymalna gęstość objętościowa szkieletu gruntowego przy wilgotności optymalnej, zgodnie z PN-B-04481:1988, służąca do oceny zagęszczenia gruntu w robotach ziemnych, (Mg/m</w:t>
      </w:r>
      <w:r w:rsidRPr="003D0023">
        <w:rPr>
          <w:rFonts w:ascii="Arial" w:hAnsi="Arial" w:cs="Arial"/>
          <w:sz w:val="18"/>
          <w:szCs w:val="18"/>
          <w:vertAlign w:val="superscript"/>
        </w:rPr>
        <w:t>3</w:t>
      </w:r>
      <w:r w:rsidRPr="003D0023">
        <w:rPr>
          <w:rFonts w:ascii="Arial" w:hAnsi="Arial" w:cs="Arial"/>
          <w:sz w:val="18"/>
          <w:szCs w:val="18"/>
        </w:rPr>
        <w:t>).</w:t>
      </w:r>
    </w:p>
    <w:p w14:paraId="2BD16C28" w14:textId="77777777" w:rsidR="004A6067" w:rsidRPr="003D0023" w:rsidRDefault="004A6067" w:rsidP="00CA4DD6">
      <w:pPr>
        <w:numPr>
          <w:ilvl w:val="0"/>
          <w:numId w:val="107"/>
        </w:numPr>
        <w:tabs>
          <w:tab w:val="left" w:pos="360"/>
        </w:tabs>
        <w:autoSpaceDE w:val="0"/>
        <w:autoSpaceDN w:val="0"/>
        <w:adjustRightInd w:val="0"/>
        <w:spacing w:line="264" w:lineRule="auto"/>
        <w:rPr>
          <w:rFonts w:ascii="Arial" w:hAnsi="Arial" w:cs="Arial"/>
          <w:sz w:val="18"/>
          <w:szCs w:val="18"/>
        </w:rPr>
      </w:pPr>
      <w:r w:rsidRPr="003D0023">
        <w:rPr>
          <w:rFonts w:ascii="Arial" w:hAnsi="Arial" w:cs="Arial"/>
          <w:b/>
          <w:sz w:val="18"/>
          <w:szCs w:val="18"/>
        </w:rPr>
        <w:t>Wskaźnik różnoziarnistości</w:t>
      </w:r>
      <w:r w:rsidRPr="003D0023">
        <w:rPr>
          <w:rFonts w:ascii="Arial" w:hAnsi="Arial" w:cs="Arial"/>
          <w:sz w:val="18"/>
          <w:szCs w:val="18"/>
        </w:rPr>
        <w:t xml:space="preserve"> - wielkość charakteryzująca zagęszczalność gruntów niespoistych, określona wg wzoru:</w:t>
      </w:r>
    </w:p>
    <w:p w14:paraId="1C2F05FD" w14:textId="77777777" w:rsidR="004A6067" w:rsidRPr="003D0023" w:rsidRDefault="000C11C5" w:rsidP="003D0023">
      <w:pPr>
        <w:tabs>
          <w:tab w:val="left" w:pos="360"/>
        </w:tabs>
        <w:autoSpaceDE w:val="0"/>
        <w:autoSpaceDN w:val="0"/>
        <w:adjustRightInd w:val="0"/>
        <w:spacing w:line="264" w:lineRule="auto"/>
        <w:jc w:val="center"/>
        <w:rPr>
          <w:rFonts w:ascii="Arial" w:hAnsi="Arial" w:cs="Arial"/>
          <w:sz w:val="18"/>
          <w:szCs w:val="18"/>
        </w:rPr>
      </w:pPr>
      <w:r w:rsidRPr="003D0023">
        <w:rPr>
          <w:rFonts w:ascii="Arial" w:hAnsi="Arial" w:cs="Arial"/>
          <w:noProof/>
          <w:position w:val="-26"/>
          <w:sz w:val="18"/>
          <w:szCs w:val="18"/>
        </w:rPr>
        <w:object w:dxaOrig="780" w:dyaOrig="600" w14:anchorId="7B6F0464">
          <v:shape id="_x0000_i1026" type="#_x0000_t75" style="width:39.2pt;height:30.1pt" o:ole="">
            <v:imagedata r:id="rId10" o:title=""/>
          </v:shape>
          <o:OLEObject Type="Embed" ProgID="Equation.3" ShapeID="_x0000_i1026" DrawAspect="Content" ObjectID="_1648894876" r:id="rId11"/>
        </w:object>
      </w:r>
    </w:p>
    <w:p w14:paraId="53056B03" w14:textId="77777777" w:rsidR="004A6067" w:rsidRPr="003D0023" w:rsidRDefault="004A6067" w:rsidP="003D0023">
      <w:pPr>
        <w:tabs>
          <w:tab w:val="left" w:pos="360"/>
        </w:tabs>
        <w:autoSpaceDE w:val="0"/>
        <w:autoSpaceDN w:val="0"/>
        <w:adjustRightInd w:val="0"/>
        <w:spacing w:line="264" w:lineRule="auto"/>
        <w:rPr>
          <w:rFonts w:ascii="Arial" w:hAnsi="Arial" w:cs="Arial"/>
          <w:sz w:val="18"/>
          <w:szCs w:val="18"/>
        </w:rPr>
      </w:pPr>
      <w:r w:rsidRPr="003D0023">
        <w:rPr>
          <w:rFonts w:ascii="Arial" w:hAnsi="Arial" w:cs="Arial"/>
          <w:sz w:val="18"/>
          <w:szCs w:val="18"/>
        </w:rPr>
        <w:tab/>
      </w:r>
      <w:r w:rsidRPr="003D0023">
        <w:rPr>
          <w:rFonts w:ascii="Arial" w:hAnsi="Arial" w:cs="Arial"/>
          <w:sz w:val="18"/>
          <w:szCs w:val="18"/>
        </w:rPr>
        <w:tab/>
        <w:t>gdzie:</w:t>
      </w:r>
    </w:p>
    <w:p w14:paraId="11E74376" w14:textId="77777777" w:rsidR="004A6067" w:rsidRPr="003D0023" w:rsidRDefault="004A6067" w:rsidP="003D0023">
      <w:pPr>
        <w:tabs>
          <w:tab w:val="left" w:pos="360"/>
        </w:tabs>
        <w:autoSpaceDE w:val="0"/>
        <w:autoSpaceDN w:val="0"/>
        <w:adjustRightInd w:val="0"/>
        <w:spacing w:line="264" w:lineRule="auto"/>
        <w:rPr>
          <w:rFonts w:ascii="Arial" w:hAnsi="Arial" w:cs="Arial"/>
          <w:sz w:val="18"/>
          <w:szCs w:val="18"/>
        </w:rPr>
      </w:pPr>
      <w:r w:rsidRPr="003D0023">
        <w:rPr>
          <w:rFonts w:ascii="Arial" w:hAnsi="Arial" w:cs="Arial"/>
          <w:sz w:val="18"/>
          <w:szCs w:val="18"/>
        </w:rPr>
        <w:tab/>
      </w:r>
      <w:r w:rsidRPr="003D0023">
        <w:rPr>
          <w:rFonts w:ascii="Arial" w:hAnsi="Arial" w:cs="Arial"/>
          <w:sz w:val="18"/>
          <w:szCs w:val="18"/>
        </w:rPr>
        <w:tab/>
        <w:t>d</w:t>
      </w:r>
      <w:r w:rsidRPr="003D0023">
        <w:rPr>
          <w:rFonts w:ascii="Arial" w:hAnsi="Arial" w:cs="Arial"/>
          <w:sz w:val="18"/>
          <w:szCs w:val="18"/>
          <w:vertAlign w:val="subscript"/>
        </w:rPr>
        <w:t>60</w:t>
      </w:r>
      <w:r w:rsidRPr="003D0023">
        <w:rPr>
          <w:rFonts w:ascii="Arial" w:hAnsi="Arial" w:cs="Arial"/>
          <w:sz w:val="18"/>
          <w:szCs w:val="18"/>
        </w:rPr>
        <w:t>    -     średnica oczek sita, przez które przechodzi 60% gruntu, (mm),</w:t>
      </w:r>
    </w:p>
    <w:p w14:paraId="7013B286" w14:textId="77777777" w:rsidR="004A6067" w:rsidRPr="003D0023" w:rsidRDefault="004A6067" w:rsidP="003D0023">
      <w:pPr>
        <w:tabs>
          <w:tab w:val="left" w:pos="360"/>
        </w:tabs>
        <w:autoSpaceDE w:val="0"/>
        <w:autoSpaceDN w:val="0"/>
        <w:adjustRightInd w:val="0"/>
        <w:spacing w:line="264" w:lineRule="auto"/>
        <w:rPr>
          <w:rFonts w:ascii="Arial" w:hAnsi="Arial" w:cs="Arial"/>
          <w:sz w:val="18"/>
          <w:szCs w:val="18"/>
        </w:rPr>
      </w:pPr>
      <w:r w:rsidRPr="003D0023">
        <w:rPr>
          <w:rFonts w:ascii="Arial" w:hAnsi="Arial" w:cs="Arial"/>
          <w:sz w:val="18"/>
          <w:szCs w:val="18"/>
        </w:rPr>
        <w:tab/>
      </w:r>
      <w:r w:rsidRPr="003D0023">
        <w:rPr>
          <w:rFonts w:ascii="Arial" w:hAnsi="Arial" w:cs="Arial"/>
          <w:sz w:val="18"/>
          <w:szCs w:val="18"/>
        </w:rPr>
        <w:tab/>
        <w:t>d</w:t>
      </w:r>
      <w:r w:rsidRPr="003D0023">
        <w:rPr>
          <w:rFonts w:ascii="Arial" w:hAnsi="Arial" w:cs="Arial"/>
          <w:sz w:val="18"/>
          <w:szCs w:val="18"/>
          <w:vertAlign w:val="subscript"/>
        </w:rPr>
        <w:t>10</w:t>
      </w:r>
      <w:r w:rsidRPr="003D0023">
        <w:rPr>
          <w:rFonts w:ascii="Arial" w:hAnsi="Arial" w:cs="Arial"/>
          <w:sz w:val="18"/>
          <w:szCs w:val="18"/>
        </w:rPr>
        <w:t>    -     średnica oczek sita, przez które przechodzi 10% gruntu, (mm).</w:t>
      </w:r>
    </w:p>
    <w:p w14:paraId="3EB4A269" w14:textId="77777777" w:rsidR="004A6067" w:rsidRPr="003D0023" w:rsidRDefault="004A6067" w:rsidP="003D0023">
      <w:pPr>
        <w:pStyle w:val="sstnromalny"/>
        <w:spacing w:line="264" w:lineRule="auto"/>
        <w:rPr>
          <w:rFonts w:ascii="Arial" w:hAnsi="Arial" w:cs="Arial"/>
          <w:sz w:val="18"/>
          <w:szCs w:val="18"/>
        </w:rPr>
      </w:pPr>
    </w:p>
    <w:p w14:paraId="32C766FE" w14:textId="77777777" w:rsidR="004A6067" w:rsidRPr="003D0023" w:rsidRDefault="004A6067" w:rsidP="00F41DB0">
      <w:pPr>
        <w:pStyle w:val="SSTnag3"/>
        <w:spacing w:before="72" w:after="72" w:line="264" w:lineRule="auto"/>
        <w:rPr>
          <w:rFonts w:ascii="Arial" w:hAnsi="Arial" w:cs="Arial"/>
        </w:rPr>
      </w:pPr>
      <w:r w:rsidRPr="003D0023">
        <w:rPr>
          <w:rFonts w:ascii="Arial" w:hAnsi="Arial" w:cs="Arial"/>
        </w:rPr>
        <w:t>Ogólne wymagania dotyczące robót</w:t>
      </w:r>
    </w:p>
    <w:p w14:paraId="26C6F7BD"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Wykonawca robót jest odpowiedzialny za jakość ich wykonania oraz za zgodność z Dokumentacją Projektową, STWIORB i poleceniami Inżyniera.</w:t>
      </w:r>
    </w:p>
    <w:p w14:paraId="3A1AE2DB"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 xml:space="preserve">Ogólne wymagania dotyczące robót podano w STWIORB </w:t>
      </w:r>
      <w:r w:rsidR="008F4359">
        <w:rPr>
          <w:rFonts w:ascii="Arial" w:hAnsi="Arial" w:cs="Arial"/>
          <w:sz w:val="18"/>
          <w:szCs w:val="18"/>
        </w:rPr>
        <w:t>D-M-00.00</w:t>
      </w:r>
      <w:r w:rsidRPr="003D0023">
        <w:rPr>
          <w:rFonts w:ascii="Arial" w:hAnsi="Arial" w:cs="Arial"/>
          <w:sz w:val="18"/>
          <w:szCs w:val="18"/>
        </w:rPr>
        <w:t>.00 "Wymagania ogólne".</w:t>
      </w:r>
    </w:p>
    <w:p w14:paraId="347DB331" w14:textId="77777777" w:rsidR="004A6067" w:rsidRPr="003D0023" w:rsidRDefault="004A6067" w:rsidP="00F41DB0">
      <w:pPr>
        <w:pStyle w:val="SSTnagowek2"/>
        <w:spacing w:before="144" w:after="144" w:line="264" w:lineRule="auto"/>
        <w:rPr>
          <w:rFonts w:ascii="Arial" w:hAnsi="Arial" w:cs="Arial"/>
        </w:rPr>
      </w:pPr>
      <w:r w:rsidRPr="003D0023">
        <w:rPr>
          <w:rFonts w:ascii="Arial" w:hAnsi="Arial" w:cs="Arial"/>
        </w:rPr>
        <w:t>Materiały</w:t>
      </w:r>
    </w:p>
    <w:p w14:paraId="55502B27"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Do zasypywania wykopów może być użyty tylko grunt zgodny z dokumentacją projektową.</w:t>
      </w:r>
    </w:p>
    <w:p w14:paraId="7F945486"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 xml:space="preserve">Grunty </w:t>
      </w:r>
      <w:r w:rsidR="00B415A5" w:rsidRPr="003D0023">
        <w:rPr>
          <w:rFonts w:ascii="Arial" w:hAnsi="Arial" w:cs="Arial"/>
          <w:sz w:val="18"/>
          <w:szCs w:val="18"/>
        </w:rPr>
        <w:t>przeinaczone</w:t>
      </w:r>
      <w:r w:rsidRPr="003D0023">
        <w:rPr>
          <w:rFonts w:ascii="Arial" w:hAnsi="Arial" w:cs="Arial"/>
          <w:sz w:val="18"/>
          <w:szCs w:val="18"/>
        </w:rPr>
        <w:t xml:space="preserve"> na </w:t>
      </w:r>
      <w:r w:rsidR="00B415A5" w:rsidRPr="003D0023">
        <w:rPr>
          <w:rFonts w:ascii="Arial" w:hAnsi="Arial" w:cs="Arial"/>
          <w:sz w:val="18"/>
          <w:szCs w:val="18"/>
        </w:rPr>
        <w:t>wymianę</w:t>
      </w:r>
      <w:r w:rsidRPr="003D0023">
        <w:rPr>
          <w:rFonts w:ascii="Arial" w:hAnsi="Arial" w:cs="Arial"/>
          <w:sz w:val="18"/>
          <w:szCs w:val="18"/>
        </w:rPr>
        <w:t xml:space="preserve"> gruntu muszą spełniać wymagania </w:t>
      </w:r>
      <w:r w:rsidR="00B415A5" w:rsidRPr="003D0023">
        <w:rPr>
          <w:rFonts w:ascii="Arial" w:hAnsi="Arial" w:cs="Arial"/>
          <w:sz w:val="18"/>
          <w:szCs w:val="18"/>
        </w:rPr>
        <w:t>dokumentacji</w:t>
      </w:r>
      <w:r w:rsidRPr="003D0023">
        <w:rPr>
          <w:rFonts w:ascii="Arial" w:hAnsi="Arial" w:cs="Arial"/>
          <w:sz w:val="18"/>
          <w:szCs w:val="18"/>
        </w:rPr>
        <w:t xml:space="preserve"> projektowej.</w:t>
      </w:r>
    </w:p>
    <w:p w14:paraId="787BA551"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 xml:space="preserve">Materiałem stosowanym do zasypania wykopów fundamentowych filarów  mogą być grunty wydobyte z wykopów fundamentowych, o ile są to grunty niezanieczyszczone gruntami organicznymi (zawartość części organicznych nie powinna przekraczać 2%), materiałami agresywnymi w stosunku do budowli, gruntami wysadzinowymi, ani odpadami chemicznymi. </w:t>
      </w:r>
    </w:p>
    <w:p w14:paraId="3A821262"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 xml:space="preserve">Do zasypywania </w:t>
      </w:r>
      <w:r w:rsidR="00B415A5" w:rsidRPr="003D0023">
        <w:rPr>
          <w:rFonts w:ascii="Arial" w:hAnsi="Arial" w:cs="Arial"/>
          <w:sz w:val="18"/>
          <w:szCs w:val="18"/>
        </w:rPr>
        <w:t>wykopów</w:t>
      </w:r>
      <w:r w:rsidRPr="003D0023">
        <w:rPr>
          <w:rFonts w:ascii="Arial" w:hAnsi="Arial" w:cs="Arial"/>
          <w:sz w:val="18"/>
          <w:szCs w:val="18"/>
        </w:rPr>
        <w:t xml:space="preserve"> wykonywanych w gruntach spoistych należy stosować grunt rodzimy lub inny grunt o podobnych właściwościach jak grunt pochodzący z wykopu. Do zasypywania fundamentów w gruntach niespoistych należy stosować grunt niespoisty.</w:t>
      </w:r>
    </w:p>
    <w:p w14:paraId="2B07FA1E"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Do zasypywania powinien być użyty grunt nie zamarznięty i bez jakichkolwiek zanieczyszczeń (np. torfu, darniny, korzeni, odpadków budowlanych lub innych materiałów), nie może to być w żadnym wypadku namuł.</w:t>
      </w:r>
    </w:p>
    <w:p w14:paraId="6C13136F"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 xml:space="preserve">Materiał do zasypki wykopów fundamentowych przyczółków/murów oporowych, zasypki za przyczółkami/murami oporowymi  i stożków przyczółków/nasypów (skarp) przy obiekcie </w:t>
      </w:r>
    </w:p>
    <w:p w14:paraId="32DD6E8E"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lastRenderedPageBreak/>
        <w:t xml:space="preserve">Jako materiał służący do zasypki wykopów fundamentowych przyczółków/murów oporowych, zasypki za przyczółkami/murami oporowymi i stożków przyczółków/nasypów (skarp) przy obiektach należy stosować żwiry, mieszanki i piaski co najmniej średnioziarniste o wskaźniku różnoziarnistości nie mniejszym od 5 i współczynniku filtracji k10 </w:t>
      </w:r>
      <w:r w:rsidRPr="003D0023">
        <w:rPr>
          <w:rFonts w:ascii="Arial" w:hAnsi="Arial" w:cs="Arial"/>
          <w:sz w:val="18"/>
          <w:szCs w:val="18"/>
        </w:rPr>
        <w:sym w:font="Symbol" w:char="F0B3"/>
      </w:r>
      <w:r w:rsidRPr="003D0023">
        <w:rPr>
          <w:rFonts w:ascii="Arial" w:hAnsi="Arial" w:cs="Arial"/>
          <w:sz w:val="18"/>
          <w:szCs w:val="18"/>
        </w:rPr>
        <w:t xml:space="preserve"> 6 × 10</w:t>
      </w:r>
      <w:r w:rsidRPr="00F1407A">
        <w:rPr>
          <w:rFonts w:ascii="Arial" w:hAnsi="Arial" w:cs="Arial"/>
          <w:sz w:val="18"/>
          <w:szCs w:val="18"/>
          <w:vertAlign w:val="superscript"/>
        </w:rPr>
        <w:t>-5</w:t>
      </w:r>
      <w:r w:rsidRPr="003D0023">
        <w:rPr>
          <w:rFonts w:ascii="Arial" w:hAnsi="Arial" w:cs="Arial"/>
          <w:sz w:val="18"/>
          <w:szCs w:val="18"/>
        </w:rPr>
        <w:t xml:space="preserve"> m/s. Grunty nie mogą być zanieczyszczone gruntami organicznymi (zawartość części organicznych nie powinna przekraczać 2%). Nie może to być w żadnym wypadku namuł</w:t>
      </w:r>
    </w:p>
    <w:p w14:paraId="73E70058"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 xml:space="preserve">Wykopy na instalacje (np. rury kanalizacyjne w gruncie) do wysokości 30 cm powyżej wysokości przewodu lub jego obudowy należy zasypywać gruntem piaszczystym lub pospółką o ziarnach nie większych niż 20 mm. </w:t>
      </w:r>
    </w:p>
    <w:p w14:paraId="00052A1B"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 xml:space="preserve">Trudno dostępne miejsca przestrzeni zasypywanej mogą być wypełnione gruntem stabilizowanym cementem. </w:t>
      </w:r>
    </w:p>
    <w:p w14:paraId="612D0448"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Materiał do wymiany gruntu ma spełniać</w:t>
      </w:r>
      <w:r w:rsidR="007708DA">
        <w:rPr>
          <w:rFonts w:ascii="Arial" w:hAnsi="Arial" w:cs="Arial"/>
          <w:sz w:val="18"/>
          <w:szCs w:val="18"/>
        </w:rPr>
        <w:t xml:space="preserve"> wymagania</w:t>
      </w:r>
      <w:r w:rsidRPr="003D0023">
        <w:rPr>
          <w:rFonts w:ascii="Arial" w:hAnsi="Arial" w:cs="Arial"/>
          <w:sz w:val="18"/>
          <w:szCs w:val="18"/>
        </w:rPr>
        <w:t xml:space="preserve"> jak powyżej.  Może to </w:t>
      </w:r>
      <w:r w:rsidR="007708DA">
        <w:rPr>
          <w:rFonts w:ascii="Arial" w:hAnsi="Arial" w:cs="Arial"/>
          <w:sz w:val="18"/>
          <w:szCs w:val="18"/>
        </w:rPr>
        <w:t>być piasek gliniasty z domieszką</w:t>
      </w:r>
      <w:r w:rsidRPr="003D0023">
        <w:rPr>
          <w:rFonts w:ascii="Arial" w:hAnsi="Arial" w:cs="Arial"/>
          <w:sz w:val="18"/>
          <w:szCs w:val="18"/>
        </w:rPr>
        <w:t xml:space="preserve"> frakcji żwirowej zagęszczalny do min Is=1,0</w:t>
      </w:r>
      <w:r w:rsidR="007708DA">
        <w:rPr>
          <w:rFonts w:ascii="Arial" w:hAnsi="Arial" w:cs="Arial"/>
          <w:sz w:val="18"/>
          <w:szCs w:val="18"/>
        </w:rPr>
        <w:t>3</w:t>
      </w:r>
      <w:r w:rsidRPr="003D0023">
        <w:rPr>
          <w:rFonts w:ascii="Arial" w:hAnsi="Arial" w:cs="Arial"/>
          <w:sz w:val="18"/>
          <w:szCs w:val="18"/>
        </w:rPr>
        <w:t xml:space="preserve"> wg Proctora.</w:t>
      </w:r>
    </w:p>
    <w:p w14:paraId="170A1A06" w14:textId="77777777" w:rsidR="004A6067" w:rsidRPr="003D0023" w:rsidRDefault="004A6067" w:rsidP="00F41DB0">
      <w:pPr>
        <w:pStyle w:val="SSTnagowek2"/>
        <w:spacing w:before="144" w:after="144" w:line="264" w:lineRule="auto"/>
        <w:rPr>
          <w:rFonts w:ascii="Arial" w:hAnsi="Arial" w:cs="Arial"/>
        </w:rPr>
      </w:pPr>
      <w:r w:rsidRPr="003D0023">
        <w:rPr>
          <w:rFonts w:ascii="Arial" w:hAnsi="Arial" w:cs="Arial"/>
        </w:rPr>
        <w:t>Sprzęt</w:t>
      </w:r>
    </w:p>
    <w:p w14:paraId="79950DAD"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Roboty mogą być wykonane ręcznie lub mechanicznie. Roboty ziemne można wykonać przy użyciu dowolnego typu sprzętu zaakceptowanego przez Inżyniera.</w:t>
      </w:r>
    </w:p>
    <w:p w14:paraId="663A9A36"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Do zagęszczania zasypek można stosować:</w:t>
      </w:r>
    </w:p>
    <w:p w14:paraId="713AE6E6" w14:textId="77777777" w:rsidR="004A6067" w:rsidRPr="003D0023" w:rsidRDefault="004A6067" w:rsidP="00CA4DD6">
      <w:pPr>
        <w:pStyle w:val="sstnromalny"/>
        <w:numPr>
          <w:ilvl w:val="0"/>
          <w:numId w:val="125"/>
        </w:numPr>
        <w:spacing w:line="264" w:lineRule="auto"/>
        <w:rPr>
          <w:rFonts w:ascii="Arial" w:hAnsi="Arial" w:cs="Arial"/>
          <w:sz w:val="18"/>
          <w:szCs w:val="18"/>
        </w:rPr>
      </w:pPr>
      <w:r w:rsidRPr="003D0023">
        <w:rPr>
          <w:rFonts w:ascii="Arial" w:hAnsi="Arial" w:cs="Arial"/>
          <w:sz w:val="18"/>
          <w:szCs w:val="18"/>
        </w:rPr>
        <w:t>gładkie walce stalowe,</w:t>
      </w:r>
    </w:p>
    <w:p w14:paraId="7BB90B39" w14:textId="77777777" w:rsidR="004A6067" w:rsidRPr="003D0023" w:rsidRDefault="004A6067" w:rsidP="00CA4DD6">
      <w:pPr>
        <w:pStyle w:val="sstnromalny"/>
        <w:numPr>
          <w:ilvl w:val="0"/>
          <w:numId w:val="125"/>
        </w:numPr>
        <w:spacing w:line="264" w:lineRule="auto"/>
        <w:rPr>
          <w:rFonts w:ascii="Arial" w:hAnsi="Arial" w:cs="Arial"/>
          <w:sz w:val="18"/>
          <w:szCs w:val="18"/>
        </w:rPr>
      </w:pPr>
      <w:r w:rsidRPr="003D0023">
        <w:rPr>
          <w:rFonts w:ascii="Arial" w:hAnsi="Arial" w:cs="Arial"/>
          <w:sz w:val="18"/>
          <w:szCs w:val="18"/>
        </w:rPr>
        <w:t>walce ogumione,</w:t>
      </w:r>
    </w:p>
    <w:p w14:paraId="04F08BB6" w14:textId="77777777" w:rsidR="004A6067" w:rsidRPr="003D0023" w:rsidRDefault="004A6067" w:rsidP="00CA4DD6">
      <w:pPr>
        <w:pStyle w:val="sstnromalny"/>
        <w:numPr>
          <w:ilvl w:val="0"/>
          <w:numId w:val="125"/>
        </w:numPr>
        <w:spacing w:line="264" w:lineRule="auto"/>
        <w:rPr>
          <w:rFonts w:ascii="Arial" w:hAnsi="Arial" w:cs="Arial"/>
          <w:sz w:val="18"/>
          <w:szCs w:val="18"/>
        </w:rPr>
      </w:pPr>
      <w:r w:rsidRPr="003D0023">
        <w:rPr>
          <w:rFonts w:ascii="Arial" w:hAnsi="Arial" w:cs="Arial"/>
          <w:sz w:val="18"/>
          <w:szCs w:val="18"/>
        </w:rPr>
        <w:t>lekkie, średnie i ciężkie walce wibracyjne,</w:t>
      </w:r>
    </w:p>
    <w:p w14:paraId="1B2C7E4A" w14:textId="77777777" w:rsidR="004A6067" w:rsidRPr="003D0023" w:rsidRDefault="004A6067" w:rsidP="00CA4DD6">
      <w:pPr>
        <w:pStyle w:val="sstnromalny"/>
        <w:numPr>
          <w:ilvl w:val="0"/>
          <w:numId w:val="125"/>
        </w:numPr>
        <w:spacing w:line="264" w:lineRule="auto"/>
        <w:rPr>
          <w:rFonts w:ascii="Arial" w:hAnsi="Arial" w:cs="Arial"/>
          <w:sz w:val="18"/>
          <w:szCs w:val="18"/>
        </w:rPr>
      </w:pPr>
      <w:r w:rsidRPr="003D0023">
        <w:rPr>
          <w:rFonts w:ascii="Arial" w:hAnsi="Arial" w:cs="Arial"/>
          <w:sz w:val="18"/>
          <w:szCs w:val="18"/>
        </w:rPr>
        <w:t>ubijaki,</w:t>
      </w:r>
    </w:p>
    <w:p w14:paraId="14F5A711" w14:textId="77777777" w:rsidR="004A6067" w:rsidRPr="003D0023" w:rsidRDefault="004A6067" w:rsidP="00CA4DD6">
      <w:pPr>
        <w:pStyle w:val="sstnromalny"/>
        <w:numPr>
          <w:ilvl w:val="0"/>
          <w:numId w:val="125"/>
        </w:numPr>
        <w:spacing w:line="264" w:lineRule="auto"/>
        <w:rPr>
          <w:rFonts w:ascii="Arial" w:hAnsi="Arial" w:cs="Arial"/>
          <w:sz w:val="18"/>
          <w:szCs w:val="18"/>
        </w:rPr>
      </w:pPr>
      <w:r w:rsidRPr="003D0023">
        <w:rPr>
          <w:rFonts w:ascii="Arial" w:hAnsi="Arial" w:cs="Arial"/>
          <w:sz w:val="18"/>
          <w:szCs w:val="18"/>
        </w:rPr>
        <w:t>lekkie i ciężkie płyty wibracyjne.</w:t>
      </w:r>
    </w:p>
    <w:p w14:paraId="2F16E3E9"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Dobór sprzętu zagęszczającego zależy od rodzaju gruntu i grubości zagęszczanej warstwy. Dobór sprzętu zagęszczającego Wykonawca ustali doświadczalnie przed przystąpieniem do wykonywania zasypek.</w:t>
      </w:r>
    </w:p>
    <w:p w14:paraId="1C3225FB" w14:textId="77777777" w:rsidR="004A6067" w:rsidRPr="003D0023" w:rsidRDefault="004A6067" w:rsidP="00F41DB0">
      <w:pPr>
        <w:pStyle w:val="SSTnagowek2"/>
        <w:spacing w:before="144" w:after="144" w:line="264" w:lineRule="auto"/>
        <w:rPr>
          <w:rFonts w:ascii="Arial" w:hAnsi="Arial" w:cs="Arial"/>
        </w:rPr>
      </w:pPr>
      <w:r w:rsidRPr="003D0023">
        <w:rPr>
          <w:rFonts w:ascii="Arial" w:hAnsi="Arial" w:cs="Arial"/>
        </w:rPr>
        <w:t>Transport</w:t>
      </w:r>
    </w:p>
    <w:p w14:paraId="4AE7DAD6"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Transport gruntu z odkładu dowolnymi środkami transportu zaakceptowanymi przez Inżyniera.</w:t>
      </w:r>
    </w:p>
    <w:p w14:paraId="3BC3169D" w14:textId="77777777" w:rsidR="004A6067" w:rsidRPr="003D0023" w:rsidRDefault="004A6067" w:rsidP="00F41DB0">
      <w:pPr>
        <w:pStyle w:val="SSTnagowek2"/>
        <w:spacing w:before="144" w:after="144" w:line="264" w:lineRule="auto"/>
        <w:rPr>
          <w:rFonts w:ascii="Arial" w:hAnsi="Arial" w:cs="Arial"/>
        </w:rPr>
      </w:pPr>
      <w:r w:rsidRPr="003D0023">
        <w:rPr>
          <w:rFonts w:ascii="Arial" w:hAnsi="Arial" w:cs="Arial"/>
        </w:rPr>
        <w:t>Wykonanie robót</w:t>
      </w:r>
    </w:p>
    <w:p w14:paraId="46475AD4" w14:textId="77777777" w:rsidR="004A6067" w:rsidRPr="003D0023" w:rsidRDefault="004A6067" w:rsidP="00F41DB0">
      <w:pPr>
        <w:pStyle w:val="SSTnag3"/>
        <w:spacing w:before="72" w:after="72" w:line="264" w:lineRule="auto"/>
        <w:rPr>
          <w:rFonts w:ascii="Arial" w:hAnsi="Arial" w:cs="Arial"/>
        </w:rPr>
      </w:pPr>
      <w:r w:rsidRPr="003D0023">
        <w:rPr>
          <w:rFonts w:ascii="Arial" w:hAnsi="Arial" w:cs="Arial"/>
        </w:rPr>
        <w:t>Projekt organizacji i harmonogram robót</w:t>
      </w:r>
    </w:p>
    <w:p w14:paraId="3A745008"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 xml:space="preserve">Ogólne zasady wykonywania robót podano w STWIORB  </w:t>
      </w:r>
      <w:r w:rsidR="008F4359">
        <w:rPr>
          <w:rFonts w:ascii="Arial" w:hAnsi="Arial" w:cs="Arial"/>
          <w:sz w:val="18"/>
          <w:szCs w:val="18"/>
        </w:rPr>
        <w:t>D-M-00.00</w:t>
      </w:r>
      <w:r w:rsidRPr="003D0023">
        <w:rPr>
          <w:rFonts w:ascii="Arial" w:hAnsi="Arial" w:cs="Arial"/>
          <w:sz w:val="18"/>
          <w:szCs w:val="18"/>
        </w:rPr>
        <w:t>.00 „Wymagania ogólne”, pkt 5.</w:t>
      </w:r>
    </w:p>
    <w:p w14:paraId="1B2F14A8"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Roboty ziemne powinny być wykonane zgodnie ze szczegółowymi wymaganiami technicznymi wykonania i badania określonymi w normie PN-S- 02205: 1998.</w:t>
      </w:r>
    </w:p>
    <w:p w14:paraId="78382B06" w14:textId="77777777" w:rsidR="004A6067" w:rsidRPr="003D0023" w:rsidRDefault="004A6067" w:rsidP="00F41DB0">
      <w:pPr>
        <w:pStyle w:val="SSTnag3"/>
        <w:spacing w:before="72" w:after="72" w:line="264" w:lineRule="auto"/>
        <w:rPr>
          <w:rFonts w:ascii="Arial" w:hAnsi="Arial" w:cs="Arial"/>
        </w:rPr>
      </w:pPr>
      <w:r w:rsidRPr="003D0023">
        <w:rPr>
          <w:rFonts w:ascii="Arial" w:hAnsi="Arial" w:cs="Arial"/>
        </w:rPr>
        <w:t>Zasady wykonywania robót</w:t>
      </w:r>
    </w:p>
    <w:p w14:paraId="1DD775A6"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Sposób wykonania robót powinien być zgodny z dokumentacja projektową.</w:t>
      </w:r>
    </w:p>
    <w:p w14:paraId="6DC92D81"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Podstawowe czynności przy wykonywaniu robót obejmują:</w:t>
      </w:r>
    </w:p>
    <w:p w14:paraId="59E3A3A6" w14:textId="77777777" w:rsidR="004A6067" w:rsidRPr="003D0023" w:rsidRDefault="004A6067" w:rsidP="00CA4DD6">
      <w:pPr>
        <w:pStyle w:val="sstnromalny"/>
        <w:numPr>
          <w:ilvl w:val="0"/>
          <w:numId w:val="126"/>
        </w:numPr>
        <w:spacing w:line="264" w:lineRule="auto"/>
        <w:rPr>
          <w:rFonts w:ascii="Arial" w:hAnsi="Arial" w:cs="Arial"/>
          <w:sz w:val="18"/>
          <w:szCs w:val="18"/>
        </w:rPr>
      </w:pPr>
      <w:r w:rsidRPr="003D0023">
        <w:rPr>
          <w:rFonts w:ascii="Arial" w:hAnsi="Arial" w:cs="Arial"/>
          <w:sz w:val="18"/>
          <w:szCs w:val="18"/>
        </w:rPr>
        <w:t>roboty przygotowawcze,</w:t>
      </w:r>
    </w:p>
    <w:p w14:paraId="0D0A05D4" w14:textId="77777777" w:rsidR="004A6067" w:rsidRPr="003D0023" w:rsidRDefault="004A6067" w:rsidP="00CA4DD6">
      <w:pPr>
        <w:pStyle w:val="sstnromalny"/>
        <w:numPr>
          <w:ilvl w:val="0"/>
          <w:numId w:val="126"/>
        </w:numPr>
        <w:spacing w:line="264" w:lineRule="auto"/>
        <w:rPr>
          <w:rFonts w:ascii="Arial" w:hAnsi="Arial" w:cs="Arial"/>
          <w:sz w:val="18"/>
          <w:szCs w:val="18"/>
        </w:rPr>
      </w:pPr>
      <w:r w:rsidRPr="003D0023">
        <w:rPr>
          <w:rFonts w:ascii="Arial" w:hAnsi="Arial" w:cs="Arial"/>
          <w:sz w:val="18"/>
          <w:szCs w:val="18"/>
        </w:rPr>
        <w:t>transport materiału wraz z załadunkiem i rozładunkiem,</w:t>
      </w:r>
    </w:p>
    <w:p w14:paraId="548E466B" w14:textId="77777777" w:rsidR="004A6067" w:rsidRPr="003D0023" w:rsidRDefault="004A6067" w:rsidP="00CA4DD6">
      <w:pPr>
        <w:pStyle w:val="sstnromalny"/>
        <w:numPr>
          <w:ilvl w:val="0"/>
          <w:numId w:val="126"/>
        </w:numPr>
        <w:spacing w:line="264" w:lineRule="auto"/>
        <w:rPr>
          <w:rFonts w:ascii="Arial" w:hAnsi="Arial" w:cs="Arial"/>
          <w:sz w:val="18"/>
          <w:szCs w:val="18"/>
        </w:rPr>
      </w:pPr>
      <w:r w:rsidRPr="003D0023">
        <w:rPr>
          <w:rFonts w:ascii="Arial" w:hAnsi="Arial" w:cs="Arial"/>
          <w:sz w:val="18"/>
          <w:szCs w:val="18"/>
        </w:rPr>
        <w:t>wykonanie zasypki,</w:t>
      </w:r>
    </w:p>
    <w:p w14:paraId="71305DBF" w14:textId="77777777" w:rsidR="004A6067" w:rsidRPr="003D0023" w:rsidRDefault="004A6067" w:rsidP="00CA4DD6">
      <w:pPr>
        <w:pStyle w:val="sstnromalny"/>
        <w:numPr>
          <w:ilvl w:val="0"/>
          <w:numId w:val="126"/>
        </w:numPr>
        <w:spacing w:line="264" w:lineRule="auto"/>
        <w:rPr>
          <w:rFonts w:ascii="Arial" w:hAnsi="Arial" w:cs="Arial"/>
          <w:sz w:val="18"/>
          <w:szCs w:val="18"/>
        </w:rPr>
      </w:pPr>
      <w:r w:rsidRPr="003D0023">
        <w:rPr>
          <w:rFonts w:ascii="Arial" w:hAnsi="Arial" w:cs="Arial"/>
          <w:sz w:val="18"/>
          <w:szCs w:val="18"/>
        </w:rPr>
        <w:t>zagęszczenie zasypki,</w:t>
      </w:r>
    </w:p>
    <w:p w14:paraId="67895149" w14:textId="77777777" w:rsidR="004A6067" w:rsidRPr="003D0023" w:rsidRDefault="004A6067" w:rsidP="00CA4DD6">
      <w:pPr>
        <w:pStyle w:val="sstnromalny"/>
        <w:numPr>
          <w:ilvl w:val="0"/>
          <w:numId w:val="126"/>
        </w:numPr>
        <w:spacing w:line="264" w:lineRule="auto"/>
        <w:rPr>
          <w:rFonts w:ascii="Arial" w:hAnsi="Arial" w:cs="Arial"/>
          <w:sz w:val="18"/>
          <w:szCs w:val="18"/>
        </w:rPr>
      </w:pPr>
      <w:r w:rsidRPr="003D0023">
        <w:rPr>
          <w:rFonts w:ascii="Arial" w:hAnsi="Arial" w:cs="Arial"/>
          <w:sz w:val="18"/>
          <w:szCs w:val="18"/>
        </w:rPr>
        <w:t>roboty wykończeniowe.</w:t>
      </w:r>
    </w:p>
    <w:p w14:paraId="1A0042C0" w14:textId="77777777" w:rsidR="004A6067" w:rsidRPr="003D0023" w:rsidRDefault="004A6067" w:rsidP="00F41DB0">
      <w:pPr>
        <w:pStyle w:val="SSTnag3"/>
        <w:spacing w:before="72" w:after="72" w:line="264" w:lineRule="auto"/>
        <w:rPr>
          <w:rFonts w:ascii="Arial" w:hAnsi="Arial" w:cs="Arial"/>
        </w:rPr>
      </w:pPr>
      <w:r w:rsidRPr="003D0023">
        <w:rPr>
          <w:rFonts w:ascii="Arial" w:hAnsi="Arial" w:cs="Arial"/>
        </w:rPr>
        <w:t>Roboty przygotowawcze</w:t>
      </w:r>
    </w:p>
    <w:p w14:paraId="170D8270"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Przed przystąpieniem do robót należy:</w:t>
      </w:r>
    </w:p>
    <w:p w14:paraId="7C51CF7C" w14:textId="77777777" w:rsidR="004A6067" w:rsidRPr="003D0023" w:rsidRDefault="004A6067" w:rsidP="00CA4DD6">
      <w:pPr>
        <w:pStyle w:val="sstnromalny"/>
        <w:numPr>
          <w:ilvl w:val="0"/>
          <w:numId w:val="127"/>
        </w:numPr>
        <w:spacing w:line="264" w:lineRule="auto"/>
        <w:rPr>
          <w:rFonts w:ascii="Arial" w:hAnsi="Arial" w:cs="Arial"/>
          <w:sz w:val="18"/>
          <w:szCs w:val="18"/>
        </w:rPr>
      </w:pPr>
      <w:r w:rsidRPr="003D0023">
        <w:rPr>
          <w:rFonts w:ascii="Arial" w:hAnsi="Arial" w:cs="Arial"/>
          <w:sz w:val="18"/>
          <w:szCs w:val="18"/>
        </w:rPr>
        <w:t>ustalić materiały i sprzęt niezbędne do wykonania robót,</w:t>
      </w:r>
    </w:p>
    <w:p w14:paraId="6991CF37" w14:textId="77777777" w:rsidR="004A6067" w:rsidRPr="003D0023" w:rsidRDefault="004A6067" w:rsidP="00CA4DD6">
      <w:pPr>
        <w:pStyle w:val="sstnromalny"/>
        <w:numPr>
          <w:ilvl w:val="0"/>
          <w:numId w:val="127"/>
        </w:numPr>
        <w:spacing w:line="264" w:lineRule="auto"/>
        <w:rPr>
          <w:rFonts w:ascii="Arial" w:hAnsi="Arial" w:cs="Arial"/>
          <w:sz w:val="18"/>
          <w:szCs w:val="18"/>
        </w:rPr>
      </w:pPr>
      <w:r w:rsidRPr="003D0023">
        <w:rPr>
          <w:rFonts w:ascii="Arial" w:hAnsi="Arial" w:cs="Arial"/>
          <w:sz w:val="18"/>
          <w:szCs w:val="18"/>
        </w:rPr>
        <w:t>określić kolejność, sposób i termin wykonania robót.</w:t>
      </w:r>
    </w:p>
    <w:p w14:paraId="19C764E6" w14:textId="77777777" w:rsidR="004A6067" w:rsidRPr="003D0023" w:rsidRDefault="004A6067" w:rsidP="00F41DB0">
      <w:pPr>
        <w:pStyle w:val="SSTnag3"/>
        <w:spacing w:before="72" w:after="72" w:line="264" w:lineRule="auto"/>
        <w:rPr>
          <w:rFonts w:ascii="Arial" w:hAnsi="Arial" w:cs="Arial"/>
        </w:rPr>
      </w:pPr>
      <w:r w:rsidRPr="003D0023">
        <w:rPr>
          <w:rFonts w:ascii="Arial" w:hAnsi="Arial" w:cs="Arial"/>
        </w:rPr>
        <w:t>Wykonanie zasypek</w:t>
      </w:r>
    </w:p>
    <w:p w14:paraId="11767EF5" w14:textId="77777777" w:rsidR="004A6067" w:rsidRPr="003D0023" w:rsidRDefault="004A6067" w:rsidP="003D0023">
      <w:pPr>
        <w:pStyle w:val="sstnag4"/>
        <w:spacing w:line="264" w:lineRule="auto"/>
        <w:ind w:left="0" w:firstLine="0"/>
        <w:rPr>
          <w:rFonts w:ascii="Arial" w:hAnsi="Arial" w:cs="Arial"/>
        </w:rPr>
      </w:pPr>
      <w:r w:rsidRPr="003D0023">
        <w:rPr>
          <w:rFonts w:ascii="Arial" w:hAnsi="Arial" w:cs="Arial"/>
        </w:rPr>
        <w:t>Projekt organizacji i harmonogram robót</w:t>
      </w:r>
    </w:p>
    <w:p w14:paraId="09F147B6"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 xml:space="preserve">Zasypywanie wykopów należy prowadzić zgodnie z ustaloną kolejnością robót, na podstawie harmonogramu robót opracowanego przez Wykonawcę i zaakceptowanego przez Inżyniera. Harmonogram musi uwzględniać etapowanie robót.  </w:t>
      </w:r>
    </w:p>
    <w:p w14:paraId="0858C845" w14:textId="77777777" w:rsidR="004A6067" w:rsidRPr="003D0023" w:rsidRDefault="004A6067" w:rsidP="003D0023">
      <w:pPr>
        <w:pStyle w:val="sstnag4"/>
        <w:spacing w:line="264" w:lineRule="auto"/>
        <w:ind w:left="0" w:firstLine="0"/>
        <w:rPr>
          <w:rFonts w:ascii="Arial" w:hAnsi="Arial" w:cs="Arial"/>
        </w:rPr>
      </w:pPr>
      <w:r w:rsidRPr="003D0023">
        <w:rPr>
          <w:rFonts w:ascii="Arial" w:hAnsi="Arial" w:cs="Arial"/>
        </w:rPr>
        <w:t>Ułożenie zasypek</w:t>
      </w:r>
    </w:p>
    <w:p w14:paraId="5107A68E"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 xml:space="preserve">Zasypywanie wykopów powinno być przeprowadzone bezpośrednio po wykonaniu w nich i odbiorze projektowanych robót, po uzyskaniu zgody Inżyniera. Przed rozpoczęciem zasypania wykopów ich dno powinno być oczyszczone z torfów, gytii i namułów oraz ewentualnych innych zanieczyszczeń obcych, a w przypadku potrzeby odwodnione.  </w:t>
      </w:r>
    </w:p>
    <w:p w14:paraId="2D8D64DD"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 xml:space="preserve">Ławy fundamentowe i ściany przyczółków można zasypywać po ich zaizolowaniu i wykonaniu warstwy filtracyjnej za przyczółkiem. </w:t>
      </w:r>
    </w:p>
    <w:p w14:paraId="24632C82"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Grunt zasypowy, w zależności od miejsca wbudowania,  powinien spełniać wymagania podane w pkcie 2.</w:t>
      </w:r>
    </w:p>
    <w:p w14:paraId="0BAF2FE0" w14:textId="77777777" w:rsidR="004A6067" w:rsidRPr="003D0023" w:rsidRDefault="004A6067" w:rsidP="003D0023">
      <w:pPr>
        <w:pStyle w:val="sstnromalny"/>
        <w:spacing w:line="264" w:lineRule="auto"/>
        <w:rPr>
          <w:rFonts w:ascii="Arial" w:hAnsi="Arial" w:cs="Arial"/>
          <w:sz w:val="18"/>
          <w:szCs w:val="18"/>
        </w:rPr>
      </w:pPr>
    </w:p>
    <w:p w14:paraId="5ACC6423" w14:textId="77777777" w:rsidR="004A6067" w:rsidRPr="003D0023" w:rsidRDefault="004A6067" w:rsidP="00F41DB0">
      <w:pPr>
        <w:pStyle w:val="SSTnag3"/>
        <w:spacing w:before="72" w:after="72" w:line="264" w:lineRule="auto"/>
        <w:rPr>
          <w:rFonts w:ascii="Arial" w:hAnsi="Arial" w:cs="Arial"/>
        </w:rPr>
      </w:pPr>
      <w:r w:rsidRPr="003D0023">
        <w:rPr>
          <w:rFonts w:ascii="Arial" w:hAnsi="Arial" w:cs="Arial"/>
        </w:rPr>
        <w:t>Zasypywanie wykopów</w:t>
      </w:r>
    </w:p>
    <w:p w14:paraId="6E2A82A8"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lastRenderedPageBreak/>
        <w:t>Wykonawca może przystąpić do zasypywania wykopów po uzyskaniu zezwolenia Inżyniera co powinno być potwierdzone wpisem do Dziennika Budowy. Zasypywanie wykopów należy wykonać do poziomu istniejącego terenu lub do poziomu określonego w Dokumentacji Projektowej.</w:t>
      </w:r>
    </w:p>
    <w:p w14:paraId="6FE34F1B"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 xml:space="preserve">Zasypywanie wykopów po </w:t>
      </w:r>
      <w:r w:rsidR="00B415A5" w:rsidRPr="003D0023">
        <w:rPr>
          <w:rFonts w:ascii="Arial" w:hAnsi="Arial" w:cs="Arial"/>
          <w:sz w:val="18"/>
          <w:szCs w:val="18"/>
        </w:rPr>
        <w:t>wymianę</w:t>
      </w:r>
      <w:r w:rsidRPr="003D0023">
        <w:rPr>
          <w:rFonts w:ascii="Arial" w:hAnsi="Arial" w:cs="Arial"/>
          <w:sz w:val="18"/>
          <w:szCs w:val="18"/>
        </w:rPr>
        <w:t xml:space="preserve"> gruntu powinno być wykonane bezpośrednio po zakończeniu wy</w:t>
      </w:r>
      <w:r w:rsidR="006D0077">
        <w:rPr>
          <w:rFonts w:ascii="Arial" w:hAnsi="Arial" w:cs="Arial"/>
          <w:sz w:val="18"/>
          <w:szCs w:val="18"/>
        </w:rPr>
        <w:t>kopów i zagęszczone do Is = 1.03</w:t>
      </w:r>
      <w:r w:rsidRPr="003D0023">
        <w:rPr>
          <w:rFonts w:ascii="Arial" w:hAnsi="Arial" w:cs="Arial"/>
          <w:sz w:val="18"/>
          <w:szCs w:val="18"/>
        </w:rPr>
        <w:t xml:space="preserve"> Proctora.</w:t>
      </w:r>
    </w:p>
    <w:p w14:paraId="7E5EA42F"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Zasypywanie wykopów powinno być wykonane bezpośrednio po zakończeniu przewidzianych w nich robót.</w:t>
      </w:r>
    </w:p>
    <w:p w14:paraId="0FCD9623"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Przed rozpoczęciem zasypywania dno wykopu oraz fundament powinny być oczyszczone z odpadków materiałów budowlanych, a powierzchnie betonowe zabezpieczone preparatami izolacyjnymi wg oddzielnej STWIORB.</w:t>
      </w:r>
    </w:p>
    <w:p w14:paraId="5D058851"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Układanie i zagęszczanie gruntu pobranego z odkładu powinno być wykonywane warstwami o grubości:</w:t>
      </w:r>
    </w:p>
    <w:p w14:paraId="384B6FD5" w14:textId="77777777" w:rsidR="004A6067" w:rsidRPr="003D0023" w:rsidRDefault="004A6067" w:rsidP="00CA4DD6">
      <w:pPr>
        <w:pStyle w:val="sstnromalny"/>
        <w:numPr>
          <w:ilvl w:val="0"/>
          <w:numId w:val="128"/>
        </w:numPr>
        <w:spacing w:line="264" w:lineRule="auto"/>
        <w:rPr>
          <w:rFonts w:ascii="Arial" w:hAnsi="Arial" w:cs="Arial"/>
          <w:sz w:val="18"/>
          <w:szCs w:val="18"/>
        </w:rPr>
      </w:pPr>
      <w:r w:rsidRPr="003D0023">
        <w:rPr>
          <w:rFonts w:ascii="Arial" w:hAnsi="Arial" w:cs="Arial"/>
          <w:sz w:val="18"/>
          <w:szCs w:val="18"/>
        </w:rPr>
        <w:t>0,25 m - przy stosowaniu ubijaków ręcznych i wałowania</w:t>
      </w:r>
    </w:p>
    <w:p w14:paraId="410E0124" w14:textId="77777777" w:rsidR="004A6067" w:rsidRPr="003D0023" w:rsidRDefault="004A6067" w:rsidP="00CA4DD6">
      <w:pPr>
        <w:pStyle w:val="sstnromalny"/>
        <w:numPr>
          <w:ilvl w:val="0"/>
          <w:numId w:val="128"/>
        </w:numPr>
        <w:spacing w:line="264" w:lineRule="auto"/>
        <w:rPr>
          <w:rFonts w:ascii="Arial" w:hAnsi="Arial" w:cs="Arial"/>
          <w:sz w:val="18"/>
          <w:szCs w:val="18"/>
        </w:rPr>
      </w:pPr>
      <w:r w:rsidRPr="003D0023">
        <w:rPr>
          <w:rFonts w:ascii="Arial" w:hAnsi="Arial" w:cs="Arial"/>
          <w:sz w:val="18"/>
          <w:szCs w:val="18"/>
        </w:rPr>
        <w:t>0,40 m - przy zagęszczaniu urządzeniami wibracyjnymi</w:t>
      </w:r>
    </w:p>
    <w:p w14:paraId="514E95D9"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Wskaźnik zagęszczenia gruntu nie powinien wynosić mniej niż Is = 1,0</w:t>
      </w:r>
      <w:r w:rsidR="006D0077">
        <w:rPr>
          <w:rFonts w:ascii="Arial" w:hAnsi="Arial" w:cs="Arial"/>
          <w:sz w:val="18"/>
          <w:szCs w:val="18"/>
        </w:rPr>
        <w:t>3</w:t>
      </w:r>
      <w:r w:rsidRPr="003D0023">
        <w:rPr>
          <w:rFonts w:ascii="Arial" w:hAnsi="Arial" w:cs="Arial"/>
          <w:sz w:val="18"/>
          <w:szCs w:val="18"/>
        </w:rPr>
        <w:t xml:space="preserve"> Proctora</w:t>
      </w:r>
    </w:p>
    <w:p w14:paraId="4ED78285"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Jeśli dookoła budowli założono urządzenia lub warstwy odwadniające (drenaż) to warstwa gruntu do wysokości około 0,30 m powyżej urządzenia lub warstw odwadniających powinna być zagęszczona ręcznie w sposób nie wpływający na prawidłowe odprowadzenie wody</w:t>
      </w:r>
    </w:p>
    <w:p w14:paraId="3CB6F63E"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Nasypywanie warstw gruntu i ich zagęszczanie w pobliżu ścian obiektów powinno być dokonywane w taki sposób, aby nie spowodowało uszkodzenia izolacji wodochronnej.</w:t>
      </w:r>
    </w:p>
    <w:p w14:paraId="52117EC4" w14:textId="77777777" w:rsidR="004A6067" w:rsidRPr="003D0023" w:rsidRDefault="004A6067" w:rsidP="00F41DB0">
      <w:pPr>
        <w:pStyle w:val="SSTnag3"/>
        <w:spacing w:before="72" w:after="72" w:line="264" w:lineRule="auto"/>
        <w:rPr>
          <w:rFonts w:ascii="Arial" w:hAnsi="Arial" w:cs="Arial"/>
        </w:rPr>
      </w:pPr>
      <w:r w:rsidRPr="003D0023">
        <w:rPr>
          <w:rFonts w:ascii="Arial" w:hAnsi="Arial" w:cs="Arial"/>
        </w:rPr>
        <w:t>Wykonywanie zasypek w okresie mrozów</w:t>
      </w:r>
    </w:p>
    <w:p w14:paraId="043901AB"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Niedopuszczalne jest wykonywanie zasypek w temperaturze, przy której nie jest możliwe osiągnięcie w zasypce wymaganego wskaźnika zagęszczenia gruntów. Nie dopuszcza się wbudowania gruntów zamarzniętych lub gruntów przemieszanych ze śniegiem lub lodem. W czasie dużych opadów śniegu wykonywanie zasypek powinno być przerwane. Przed wznowieniem prac należy usunąć śnieg z powierzchni wykonanej już zasypki.</w:t>
      </w:r>
    </w:p>
    <w:p w14:paraId="1A01B625"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Jeżeli warstwa niezagęszczonego gruntu zamarzła, to nie należy jej przed rozmarznięciem zagęszczać ani układać na niej następnych warstw.</w:t>
      </w:r>
    </w:p>
    <w:p w14:paraId="4EB565AF" w14:textId="77777777" w:rsidR="004A6067" w:rsidRPr="003D0023" w:rsidRDefault="004A6067" w:rsidP="00F41DB0">
      <w:pPr>
        <w:pStyle w:val="SSTnag3"/>
        <w:spacing w:before="72" w:after="72" w:line="264" w:lineRule="auto"/>
        <w:rPr>
          <w:rFonts w:ascii="Arial" w:hAnsi="Arial" w:cs="Arial"/>
        </w:rPr>
      </w:pPr>
      <w:r w:rsidRPr="003D0023">
        <w:rPr>
          <w:rFonts w:ascii="Arial" w:hAnsi="Arial" w:cs="Arial"/>
        </w:rPr>
        <w:t>Roboty wykończeniowe</w:t>
      </w:r>
    </w:p>
    <w:p w14:paraId="200AC5EA"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 xml:space="preserve">Roboty wykończeniowe powinny być zgodne z dokumentacją projektową. Do robót wykończeniowych należą prace związane z dostosowaniem wykonanych robót do warunków budowy obiektu i roboty porządkujące. </w:t>
      </w:r>
    </w:p>
    <w:p w14:paraId="58576598" w14:textId="77777777" w:rsidR="004A6067" w:rsidRPr="003D0023" w:rsidRDefault="004A6067" w:rsidP="00F41DB0">
      <w:pPr>
        <w:pStyle w:val="SSTnagowek2"/>
        <w:spacing w:before="144" w:after="144" w:line="264" w:lineRule="auto"/>
        <w:rPr>
          <w:rFonts w:ascii="Arial" w:hAnsi="Arial" w:cs="Arial"/>
        </w:rPr>
      </w:pPr>
      <w:r w:rsidRPr="003D0023">
        <w:rPr>
          <w:rFonts w:ascii="Arial" w:hAnsi="Arial" w:cs="Arial"/>
        </w:rPr>
        <w:t>Kontrola jakości</w:t>
      </w:r>
    </w:p>
    <w:p w14:paraId="2BE14BEA" w14:textId="77777777" w:rsidR="004A6067" w:rsidRPr="003D0023" w:rsidRDefault="004A6067" w:rsidP="00F41DB0">
      <w:pPr>
        <w:pStyle w:val="SSTnag3"/>
        <w:spacing w:before="72" w:after="72" w:line="264" w:lineRule="auto"/>
        <w:rPr>
          <w:rFonts w:ascii="Arial" w:hAnsi="Arial" w:cs="Arial"/>
        </w:rPr>
      </w:pPr>
      <w:r w:rsidRPr="003D0023">
        <w:rPr>
          <w:rFonts w:ascii="Arial" w:hAnsi="Arial" w:cs="Arial"/>
        </w:rPr>
        <w:t>Ogólne zasady kontroli jakości robót</w:t>
      </w:r>
    </w:p>
    <w:p w14:paraId="7D2A25B9"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 xml:space="preserve">Ogólne zasady kontroli jakości robót podano w STWIORB </w:t>
      </w:r>
      <w:r w:rsidR="008F4359">
        <w:rPr>
          <w:rFonts w:ascii="Arial" w:hAnsi="Arial" w:cs="Arial"/>
          <w:sz w:val="18"/>
          <w:szCs w:val="18"/>
        </w:rPr>
        <w:t>D-M-00.00</w:t>
      </w:r>
      <w:r w:rsidRPr="003D0023">
        <w:rPr>
          <w:rFonts w:ascii="Arial" w:hAnsi="Arial" w:cs="Arial"/>
          <w:sz w:val="18"/>
          <w:szCs w:val="18"/>
        </w:rPr>
        <w:t>.00 „Wymagania ogólne”, pkt 6.</w:t>
      </w:r>
    </w:p>
    <w:p w14:paraId="54F6229E"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Sprawdzenie i odbiór robót ziemnych powinny być wykonane zgodnie z normą: PN-B-06050:1999 Geotechnika - Roboty ziemne - Wymagania ogólne.</w:t>
      </w:r>
    </w:p>
    <w:p w14:paraId="019ADD58" w14:textId="77777777" w:rsidR="004A6067" w:rsidRPr="003D0023" w:rsidRDefault="004A6067" w:rsidP="00F41DB0">
      <w:pPr>
        <w:pStyle w:val="SSTnag3"/>
        <w:spacing w:before="72" w:after="72" w:line="264" w:lineRule="auto"/>
        <w:rPr>
          <w:rFonts w:ascii="Arial" w:hAnsi="Arial" w:cs="Arial"/>
        </w:rPr>
      </w:pPr>
      <w:r w:rsidRPr="003D0023">
        <w:rPr>
          <w:rFonts w:ascii="Arial" w:hAnsi="Arial" w:cs="Arial"/>
        </w:rPr>
        <w:t>Kontrola wykopu przed wykonaniem zasypki</w:t>
      </w:r>
    </w:p>
    <w:p w14:paraId="2D2A398F"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Przed przystąpieniem do zasypania wykopów należy sprawdzić ich stan (czy są oczyszczone ze śmieci, torfów, gytii, namułów, wody).</w:t>
      </w:r>
    </w:p>
    <w:p w14:paraId="47EEEC74" w14:textId="77777777" w:rsidR="004A6067" w:rsidRPr="003D0023" w:rsidRDefault="004A6067" w:rsidP="00F41DB0">
      <w:pPr>
        <w:pStyle w:val="SSTnag3"/>
        <w:spacing w:before="72" w:after="72" w:line="264" w:lineRule="auto"/>
        <w:rPr>
          <w:rFonts w:ascii="Arial" w:hAnsi="Arial" w:cs="Arial"/>
        </w:rPr>
      </w:pPr>
      <w:r w:rsidRPr="003D0023">
        <w:rPr>
          <w:rFonts w:ascii="Arial" w:hAnsi="Arial" w:cs="Arial"/>
        </w:rPr>
        <w:t>Badanie gruntu do wykonania zasypek</w:t>
      </w:r>
    </w:p>
    <w:p w14:paraId="33F20AC0"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Skład granulometryczny i wskaźnik różnoziarnistości należy sprawdzać wg PN-B-04481:1988 :</w:t>
      </w:r>
    </w:p>
    <w:p w14:paraId="6793396B"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  grunty do zasypywania wykopów fundamentowych filarów nie powinny zawierać frakcji większych niż 100 mm,</w:t>
      </w:r>
    </w:p>
    <w:p w14:paraId="160EBDA0"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 xml:space="preserve">-  wskaźnik różnoziarnistości gruntów do zasypania wykopów fundamentowych przyczółków, zasypki za przyczółkami, stożków przyczółków i skarp przy obiekcie   powinien być wyższy niż 5 zgodnie z PN-B-04481:1988 </w:t>
      </w:r>
    </w:p>
    <w:p w14:paraId="4E8D7159"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Zawartość części organicznych należy sprawdzać metodą chemiczną (I.W. Tiurina) przez utlenienie za pomocą dwuchromianu potasu, przy czym zawartość części organicznych w gruncie do zasypek nie powinna przekraczać 2%,</w:t>
      </w:r>
    </w:p>
    <w:p w14:paraId="23425573"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Współczynnik filtracji dopuszcza się ustalać na podstawie uziarnienia gruntu oraz jego porowatości (zaleca się korzystanie z danych empirycznych albo obliczanie ze wzorów Slichtera lub Bayera), a w przypadkach wątpliwych metodami laboratoryjnymi wg Instrukcji ITB nr 339, przy czym współczynnik filtracji dla gruntów do zasypywania wykopów fundamentowych przyczółków, zasypek za przyczółkami i stożków przyczółków powinien wynosić k</w:t>
      </w:r>
      <w:r w:rsidRPr="003D0023">
        <w:rPr>
          <w:rFonts w:ascii="Arial" w:hAnsi="Arial" w:cs="Arial"/>
          <w:sz w:val="18"/>
          <w:szCs w:val="18"/>
          <w:vertAlign w:val="subscript"/>
        </w:rPr>
        <w:t xml:space="preserve">10 </w:t>
      </w:r>
      <w:r w:rsidRPr="003D0023">
        <w:rPr>
          <w:rFonts w:ascii="Arial" w:hAnsi="Arial" w:cs="Arial"/>
          <w:sz w:val="18"/>
          <w:szCs w:val="18"/>
        </w:rPr>
        <w:sym w:font="Symbol" w:char="F0B3"/>
      </w:r>
      <w:r w:rsidRPr="003D0023">
        <w:rPr>
          <w:rFonts w:ascii="Arial" w:hAnsi="Arial" w:cs="Arial"/>
          <w:sz w:val="18"/>
          <w:szCs w:val="18"/>
        </w:rPr>
        <w:t xml:space="preserve"> 6 × 10-5 m/s.</w:t>
      </w:r>
    </w:p>
    <w:p w14:paraId="42D4E8C1" w14:textId="77777777" w:rsidR="004A6067" w:rsidRPr="003D0023" w:rsidRDefault="004A6067" w:rsidP="00F41DB0">
      <w:pPr>
        <w:pStyle w:val="SSTnag3"/>
        <w:spacing w:before="72" w:after="72" w:line="264" w:lineRule="auto"/>
        <w:rPr>
          <w:rFonts w:ascii="Arial" w:hAnsi="Arial" w:cs="Arial"/>
        </w:rPr>
      </w:pPr>
      <w:r w:rsidRPr="003D0023">
        <w:rPr>
          <w:rFonts w:ascii="Arial" w:hAnsi="Arial" w:cs="Arial"/>
        </w:rPr>
        <w:t xml:space="preserve">Badanie stanu zagęszczenia wykonania zasypek </w:t>
      </w:r>
    </w:p>
    <w:p w14:paraId="7CF214FE"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Badanie wskaźnika zagęszczenia, wg pktu 1.4 należy wykonywać co najmniej 3 razy na 500 m</w:t>
      </w:r>
      <w:r w:rsidRPr="003D0023">
        <w:rPr>
          <w:rFonts w:ascii="Arial" w:hAnsi="Arial" w:cs="Arial"/>
          <w:sz w:val="18"/>
          <w:szCs w:val="18"/>
          <w:vertAlign w:val="superscript"/>
        </w:rPr>
        <w:t>3</w:t>
      </w:r>
      <w:r w:rsidRPr="003D0023">
        <w:rPr>
          <w:rFonts w:ascii="Arial" w:hAnsi="Arial" w:cs="Arial"/>
          <w:sz w:val="18"/>
          <w:szCs w:val="18"/>
        </w:rPr>
        <w:t xml:space="preserve"> objętości zasypki, lecz nie rzadziej niż 3 razy dla każdej podpory, przy czym wskaźnik zagęszczenia gruntu powinien  być zgodny z  pktem 5 z tolerancją ±2%.</w:t>
      </w:r>
    </w:p>
    <w:p w14:paraId="6E1C4F27"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Jeżeli badania kontrolne wykażą, że zagęszczenie warstwy nie jest wystarczające, to Wykonawca powinien spulchnić warstwę, doprowadzić grunt do wilgotności optymalnej i powtórnie zagęścić. Jeżeli powtórne zagęszczenie nie spowoduje uzyskania wymaganego wskaźnika zagęszczenia, Wykonawca powinien usunąć warstwę i wbudować nowy materiał, o ile Inżynier nie zezwoli na ponowienie próby prawidłowego zagęszczenia warstwy. Wyniki kontroli zagęszczenia robót Wykonawca powinien wpisywać do dokumentów laboratoryjnych. Prawidłowość zagęszczenia konkretnej warstwy nasypu lub podłoża pod nasypem powinna być potwierdzona przez Inżyniera wpisem w dzienniku budowy.</w:t>
      </w:r>
    </w:p>
    <w:p w14:paraId="4F15872C"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lastRenderedPageBreak/>
        <w:t xml:space="preserve">Wilgotność optymalną należy oznaczać na podstawie próby normalnej metodą I wg PN-B-04481:1988. Odchylenia od wilgotności optymalnej w trakcie zagęszczania zasypki nie powinny przekraczać </w:t>
      </w:r>
      <w:r w:rsidRPr="003D0023">
        <w:rPr>
          <w:rFonts w:ascii="Arial" w:hAnsi="Arial" w:cs="Arial"/>
          <w:sz w:val="18"/>
          <w:szCs w:val="18"/>
        </w:rPr>
        <w:sym w:font="Symbol" w:char="F0B1"/>
      </w:r>
      <w:r w:rsidRPr="003D0023">
        <w:rPr>
          <w:rFonts w:ascii="Arial" w:hAnsi="Arial" w:cs="Arial"/>
          <w:sz w:val="18"/>
          <w:szCs w:val="18"/>
        </w:rPr>
        <w:t xml:space="preserve"> 2%.</w:t>
      </w:r>
    </w:p>
    <w:p w14:paraId="07EF9481"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Sprawdzenie i kontrola w czasie wykonywania robót oraz po ich zakończeniu powinny podlegać następujące sprawy: zgodność wykonania robót z Dokumentacją Projektową, rodzaj i stan gruntu służącego do zasypania wykopów, zgodność prowadzenia robót z zasadami podanymi w punkcie 5 STWIORB.</w:t>
      </w:r>
    </w:p>
    <w:p w14:paraId="0D20D376"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Badania należy przeprowadzać w czasie odbioru częściowego i końcowego robót. Badania w czasie odbioru częściowego należy przeprowadzać w odniesieniu do tych robót, do których późniejszy dostęp jest niemożliwy.</w:t>
      </w:r>
    </w:p>
    <w:p w14:paraId="3F5D0AFE"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Na podstawie wyników badań należy sporządzić protokoły odbioru robót częściowych i końcowych. Odbiory robót zanikających należy wpisać do Dziennika Budowy.</w:t>
      </w:r>
    </w:p>
    <w:p w14:paraId="6F7B83CB"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Sprawdzenie zagęszczenia gruntów polega na systematycznej kontroli zgodności z pkt. 5 w czasie wykonywania robót ziemnych.</w:t>
      </w:r>
    </w:p>
    <w:p w14:paraId="707BF48F" w14:textId="77777777" w:rsidR="004A6067" w:rsidRPr="003D0023" w:rsidRDefault="004A6067" w:rsidP="00F41DB0">
      <w:pPr>
        <w:pStyle w:val="SSTnag3"/>
        <w:spacing w:before="72" w:after="72" w:line="264" w:lineRule="auto"/>
        <w:rPr>
          <w:rFonts w:ascii="Arial" w:hAnsi="Arial" w:cs="Arial"/>
        </w:rPr>
      </w:pPr>
      <w:r w:rsidRPr="003D0023">
        <w:rPr>
          <w:rFonts w:ascii="Arial" w:hAnsi="Arial" w:cs="Arial"/>
        </w:rPr>
        <w:t xml:space="preserve">Kontrola rzędnych skarp i stożków </w:t>
      </w:r>
    </w:p>
    <w:p w14:paraId="5E620EDA"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Rzędne wykonanych nasypów i ich spadki powinny być zgodne z dokumentacją projektową. Jeżeli dokumentacja projektowa nie podaje inaczej dopuszczalne odchyłki od ustaleń dokumentacji projektowej nie powinny przekraczać:</w:t>
      </w:r>
    </w:p>
    <w:p w14:paraId="72E0B99A"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- 0,002 dla spadków,</w:t>
      </w:r>
    </w:p>
    <w:p w14:paraId="323D452D"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 xml:space="preserve">- </w:t>
      </w:r>
      <w:r w:rsidRPr="003D0023">
        <w:rPr>
          <w:rFonts w:ascii="Arial" w:hAnsi="Arial" w:cs="Arial"/>
          <w:sz w:val="18"/>
          <w:szCs w:val="18"/>
        </w:rPr>
        <w:sym w:font="Symbol" w:char="F0B1"/>
      </w:r>
      <w:r w:rsidRPr="003D0023">
        <w:rPr>
          <w:rFonts w:ascii="Arial" w:hAnsi="Arial" w:cs="Arial"/>
          <w:sz w:val="18"/>
          <w:szCs w:val="18"/>
        </w:rPr>
        <w:t xml:space="preserve"> 2 cm dla rzędnych.</w:t>
      </w:r>
    </w:p>
    <w:p w14:paraId="7393AF7A"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 xml:space="preserve">Nierówność powierzchni wykonanego stożka lub skarpy (wybrzuszenia i wklęśnięcia) mierzona łatą długości 3 m nie powinna przekraczać </w:t>
      </w:r>
      <w:r w:rsidRPr="003D0023">
        <w:rPr>
          <w:rFonts w:ascii="Arial" w:hAnsi="Arial" w:cs="Arial"/>
          <w:sz w:val="18"/>
          <w:szCs w:val="18"/>
        </w:rPr>
        <w:sym w:font="Symbol" w:char="F0B1"/>
      </w:r>
      <w:r w:rsidRPr="003D0023">
        <w:rPr>
          <w:rFonts w:ascii="Arial" w:hAnsi="Arial" w:cs="Arial"/>
          <w:sz w:val="18"/>
          <w:szCs w:val="18"/>
        </w:rPr>
        <w:t xml:space="preserve"> 2 cm.</w:t>
      </w:r>
    </w:p>
    <w:p w14:paraId="03BFDD40" w14:textId="77777777" w:rsidR="004A6067" w:rsidRPr="003D0023" w:rsidRDefault="004A6067" w:rsidP="003D0023">
      <w:pPr>
        <w:pStyle w:val="sstnromalny"/>
        <w:spacing w:line="264" w:lineRule="auto"/>
        <w:rPr>
          <w:rFonts w:ascii="Arial" w:hAnsi="Arial" w:cs="Arial"/>
          <w:sz w:val="18"/>
          <w:szCs w:val="18"/>
        </w:rPr>
      </w:pPr>
    </w:p>
    <w:p w14:paraId="72979286"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Jeżeli wszystkie przewidziane badania dały wynik pozytywny, wykonane roboty ziemne należy uznać za zgodne z wymaganiami normy. W przypadku gdy chociaż jedno badania dało wynik negatywny, wykonane roboty lub ich część należy uznać za niezgodne z wymaganiami normy. W tym przypadku wykonawca obowiązany jest na własny koszt doprowadzić roboty ziemne do zgodności z normą i przedstawić je do ponownego odbioru.</w:t>
      </w:r>
    </w:p>
    <w:p w14:paraId="3BDD1A50" w14:textId="77777777" w:rsidR="004A6067" w:rsidRPr="003D0023" w:rsidRDefault="004A6067" w:rsidP="00F41DB0">
      <w:pPr>
        <w:pStyle w:val="SSTnagowek2"/>
        <w:spacing w:before="144" w:after="144" w:line="264" w:lineRule="auto"/>
        <w:rPr>
          <w:rFonts w:ascii="Arial" w:hAnsi="Arial" w:cs="Arial"/>
        </w:rPr>
      </w:pPr>
      <w:r w:rsidRPr="003D0023">
        <w:rPr>
          <w:rFonts w:ascii="Arial" w:hAnsi="Arial" w:cs="Arial"/>
        </w:rPr>
        <w:t>Obmiar robót</w:t>
      </w:r>
    </w:p>
    <w:p w14:paraId="2C473DD0"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Jednostką obmiarową robót ziemnych jest m</w:t>
      </w:r>
      <w:r w:rsidRPr="003D0023">
        <w:rPr>
          <w:rFonts w:ascii="Arial" w:hAnsi="Arial" w:cs="Arial"/>
          <w:sz w:val="18"/>
          <w:szCs w:val="18"/>
          <w:vertAlign w:val="superscript"/>
        </w:rPr>
        <w:t>3</w:t>
      </w:r>
      <w:r w:rsidRPr="003D0023">
        <w:rPr>
          <w:rFonts w:ascii="Arial" w:hAnsi="Arial" w:cs="Arial"/>
          <w:sz w:val="18"/>
          <w:szCs w:val="18"/>
        </w:rPr>
        <w:t>. Ilość robót określa się na podstawie Dokumentacji Projektowej z uwzględnieniem zmian zaaprobowanych przez Inżyniera i sprawdzonych w naturze. Ilość zasypki określa się w m</w:t>
      </w:r>
      <w:r w:rsidRPr="003D0023">
        <w:rPr>
          <w:rFonts w:ascii="Arial" w:hAnsi="Arial" w:cs="Arial"/>
          <w:sz w:val="18"/>
          <w:szCs w:val="18"/>
          <w:vertAlign w:val="superscript"/>
        </w:rPr>
        <w:t>3</w:t>
      </w:r>
      <w:r w:rsidRPr="003D0023">
        <w:rPr>
          <w:rFonts w:ascii="Arial" w:hAnsi="Arial" w:cs="Arial"/>
          <w:sz w:val="18"/>
          <w:szCs w:val="18"/>
        </w:rPr>
        <w:t xml:space="preserve"> przestrzeni wypełnienia wykopu. Objętość robót podana jest w Przedmiarze.</w:t>
      </w:r>
    </w:p>
    <w:p w14:paraId="441B2ABB" w14:textId="77777777" w:rsidR="004A6067" w:rsidRPr="003D0023" w:rsidRDefault="004A6067" w:rsidP="00F41DB0">
      <w:pPr>
        <w:pStyle w:val="SSTnagowek2"/>
        <w:spacing w:before="144" w:after="144" w:line="264" w:lineRule="auto"/>
        <w:rPr>
          <w:rFonts w:ascii="Arial" w:hAnsi="Arial" w:cs="Arial"/>
        </w:rPr>
      </w:pPr>
      <w:r w:rsidRPr="003D0023">
        <w:rPr>
          <w:rFonts w:ascii="Arial" w:hAnsi="Arial" w:cs="Arial"/>
        </w:rPr>
        <w:t>Odbiór robót</w:t>
      </w:r>
    </w:p>
    <w:p w14:paraId="61431D6D"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 xml:space="preserve">Odbiór robót zanikających i ulegających zakryciu wg STWIORB </w:t>
      </w:r>
      <w:r w:rsidR="008F4359">
        <w:rPr>
          <w:rFonts w:ascii="Arial" w:hAnsi="Arial" w:cs="Arial"/>
          <w:sz w:val="18"/>
          <w:szCs w:val="18"/>
        </w:rPr>
        <w:t>D-M-00.00</w:t>
      </w:r>
      <w:r w:rsidRPr="003D0023">
        <w:rPr>
          <w:rFonts w:ascii="Arial" w:hAnsi="Arial" w:cs="Arial"/>
          <w:sz w:val="18"/>
          <w:szCs w:val="18"/>
        </w:rPr>
        <w:t>.00.</w:t>
      </w:r>
    </w:p>
    <w:p w14:paraId="66CCC21A"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 xml:space="preserve">Odbiór częściowy i końcowy wg STWIORB </w:t>
      </w:r>
      <w:r w:rsidR="008F4359">
        <w:rPr>
          <w:rFonts w:ascii="Arial" w:hAnsi="Arial" w:cs="Arial"/>
          <w:sz w:val="18"/>
          <w:szCs w:val="18"/>
        </w:rPr>
        <w:t>D-M-00.00</w:t>
      </w:r>
      <w:r w:rsidRPr="003D0023">
        <w:rPr>
          <w:rFonts w:ascii="Arial" w:hAnsi="Arial" w:cs="Arial"/>
          <w:sz w:val="18"/>
          <w:szCs w:val="18"/>
        </w:rPr>
        <w:t>.00.</w:t>
      </w:r>
    </w:p>
    <w:p w14:paraId="583F41AD" w14:textId="77777777" w:rsidR="004A6067" w:rsidRPr="003D0023" w:rsidRDefault="00B415A5" w:rsidP="003D0023">
      <w:pPr>
        <w:pStyle w:val="sstnromalny"/>
        <w:spacing w:line="264" w:lineRule="auto"/>
        <w:rPr>
          <w:rFonts w:ascii="Arial" w:hAnsi="Arial" w:cs="Arial"/>
          <w:sz w:val="18"/>
          <w:szCs w:val="18"/>
        </w:rPr>
      </w:pPr>
      <w:r w:rsidRPr="003D0023">
        <w:rPr>
          <w:rFonts w:ascii="Arial" w:hAnsi="Arial" w:cs="Arial"/>
          <w:sz w:val="18"/>
          <w:szCs w:val="18"/>
        </w:rPr>
        <w:t>Odbiorowi</w:t>
      </w:r>
      <w:r w:rsidR="004A6067" w:rsidRPr="003D0023">
        <w:rPr>
          <w:rFonts w:ascii="Arial" w:hAnsi="Arial" w:cs="Arial"/>
          <w:sz w:val="18"/>
          <w:szCs w:val="18"/>
        </w:rPr>
        <w:t xml:space="preserve"> częściowemu podlega wymiana gruntu pod fundament.</w:t>
      </w:r>
    </w:p>
    <w:p w14:paraId="0DC768B6"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W czasie odbiorów należy przeprowadzić badania i sprawdzenia jak w pkt. 6. STWIORB</w:t>
      </w:r>
    </w:p>
    <w:p w14:paraId="3608BFF2" w14:textId="77777777" w:rsidR="004A6067" w:rsidRPr="003D0023" w:rsidRDefault="004A6067" w:rsidP="00F41DB0">
      <w:pPr>
        <w:pStyle w:val="SSTnagowek2"/>
        <w:spacing w:before="144" w:after="144" w:line="264" w:lineRule="auto"/>
        <w:rPr>
          <w:rFonts w:ascii="Arial" w:hAnsi="Arial" w:cs="Arial"/>
        </w:rPr>
      </w:pPr>
      <w:r w:rsidRPr="003D0023">
        <w:rPr>
          <w:rFonts w:ascii="Arial" w:hAnsi="Arial" w:cs="Arial"/>
        </w:rPr>
        <w:t>Podstawa płatności</w:t>
      </w:r>
    </w:p>
    <w:p w14:paraId="08B878BD"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 xml:space="preserve">Ogólne ustalenia dotyczące podstawy płatności podano w STWIORB </w:t>
      </w:r>
      <w:r w:rsidR="008F4359">
        <w:rPr>
          <w:rFonts w:ascii="Arial" w:hAnsi="Arial" w:cs="Arial"/>
          <w:sz w:val="18"/>
          <w:szCs w:val="18"/>
        </w:rPr>
        <w:t>D-M-00.00</w:t>
      </w:r>
      <w:r w:rsidRPr="003D0023">
        <w:rPr>
          <w:rFonts w:ascii="Arial" w:hAnsi="Arial" w:cs="Arial"/>
          <w:sz w:val="18"/>
          <w:szCs w:val="18"/>
        </w:rPr>
        <w:t>.00 „Wymagania ogólne” pkt 9.</w:t>
      </w:r>
    </w:p>
    <w:p w14:paraId="27FCABA0"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Cena jednostkowa  obejmuje:</w:t>
      </w:r>
    </w:p>
    <w:p w14:paraId="2350DF1C" w14:textId="77777777" w:rsidR="004A6067" w:rsidRPr="003D0023" w:rsidRDefault="004A6067" w:rsidP="00CA4DD6">
      <w:pPr>
        <w:pStyle w:val="sstnromalny"/>
        <w:numPr>
          <w:ilvl w:val="0"/>
          <w:numId w:val="129"/>
        </w:numPr>
        <w:spacing w:line="264" w:lineRule="auto"/>
        <w:rPr>
          <w:rFonts w:ascii="Arial" w:hAnsi="Arial" w:cs="Arial"/>
          <w:sz w:val="18"/>
          <w:szCs w:val="18"/>
        </w:rPr>
      </w:pPr>
      <w:r w:rsidRPr="003D0023">
        <w:rPr>
          <w:rFonts w:ascii="Arial" w:hAnsi="Arial" w:cs="Arial"/>
          <w:sz w:val="18"/>
          <w:szCs w:val="18"/>
        </w:rPr>
        <w:t>prace pomiarowe i przygotowawcze,</w:t>
      </w:r>
    </w:p>
    <w:p w14:paraId="708C01AC" w14:textId="77777777" w:rsidR="004A6067" w:rsidRPr="003D0023" w:rsidRDefault="004A6067" w:rsidP="00CA4DD6">
      <w:pPr>
        <w:pStyle w:val="sstnromalny"/>
        <w:numPr>
          <w:ilvl w:val="0"/>
          <w:numId w:val="129"/>
        </w:numPr>
        <w:spacing w:line="264" w:lineRule="auto"/>
        <w:rPr>
          <w:rFonts w:ascii="Arial" w:hAnsi="Arial" w:cs="Arial"/>
          <w:sz w:val="18"/>
          <w:szCs w:val="18"/>
        </w:rPr>
      </w:pPr>
      <w:r w:rsidRPr="003D0023">
        <w:rPr>
          <w:rFonts w:ascii="Arial" w:hAnsi="Arial" w:cs="Arial"/>
          <w:sz w:val="18"/>
          <w:szCs w:val="18"/>
        </w:rPr>
        <w:t>dostarczenie gruntu z odkładu lub z dokopu (zakup), pozyskanie tego gruntu (odspojenie) wraz z transportem na miejsce wbudowania,</w:t>
      </w:r>
    </w:p>
    <w:p w14:paraId="46290EC8" w14:textId="77777777" w:rsidR="004A6067" w:rsidRPr="003D0023" w:rsidRDefault="004A6067" w:rsidP="00CA4DD6">
      <w:pPr>
        <w:pStyle w:val="sstnromalny"/>
        <w:numPr>
          <w:ilvl w:val="0"/>
          <w:numId w:val="129"/>
        </w:numPr>
        <w:spacing w:line="264" w:lineRule="auto"/>
        <w:rPr>
          <w:rFonts w:ascii="Arial" w:hAnsi="Arial" w:cs="Arial"/>
          <w:sz w:val="18"/>
          <w:szCs w:val="18"/>
        </w:rPr>
      </w:pPr>
      <w:r w:rsidRPr="003D0023">
        <w:rPr>
          <w:rFonts w:ascii="Arial" w:hAnsi="Arial" w:cs="Arial"/>
          <w:sz w:val="18"/>
          <w:szCs w:val="18"/>
        </w:rPr>
        <w:t>oczyszczenie wykopów z zanieczyszczeń,</w:t>
      </w:r>
    </w:p>
    <w:p w14:paraId="3028ECB1" w14:textId="77777777" w:rsidR="004A6067" w:rsidRPr="003D0023" w:rsidRDefault="00B928CC" w:rsidP="00CA4DD6">
      <w:pPr>
        <w:pStyle w:val="sstnromalny"/>
        <w:numPr>
          <w:ilvl w:val="0"/>
          <w:numId w:val="129"/>
        </w:numPr>
        <w:spacing w:line="264" w:lineRule="auto"/>
        <w:rPr>
          <w:rFonts w:ascii="Arial" w:hAnsi="Arial" w:cs="Arial"/>
          <w:sz w:val="18"/>
          <w:szCs w:val="18"/>
        </w:rPr>
      </w:pPr>
      <w:r w:rsidRPr="003D0023">
        <w:rPr>
          <w:rFonts w:ascii="Arial" w:hAnsi="Arial" w:cs="Arial"/>
          <w:sz w:val="18"/>
          <w:szCs w:val="18"/>
        </w:rPr>
        <w:t>przygotowanie gruntu z</w:t>
      </w:r>
      <w:r w:rsidR="004A6067" w:rsidRPr="003D0023">
        <w:rPr>
          <w:rFonts w:ascii="Arial" w:hAnsi="Arial" w:cs="Arial"/>
          <w:sz w:val="18"/>
          <w:szCs w:val="18"/>
        </w:rPr>
        <w:t>godnego z STWIORB i dokumentacja projektową o optymalnej wilgotności do wbudowania w wykopy,</w:t>
      </w:r>
    </w:p>
    <w:p w14:paraId="2D0D1A91" w14:textId="77777777" w:rsidR="004A6067" w:rsidRPr="003D0023" w:rsidRDefault="004A6067" w:rsidP="00CA4DD6">
      <w:pPr>
        <w:pStyle w:val="sstnromalny"/>
        <w:numPr>
          <w:ilvl w:val="0"/>
          <w:numId w:val="129"/>
        </w:numPr>
        <w:spacing w:line="264" w:lineRule="auto"/>
        <w:rPr>
          <w:rFonts w:ascii="Arial" w:hAnsi="Arial" w:cs="Arial"/>
          <w:sz w:val="18"/>
          <w:szCs w:val="18"/>
        </w:rPr>
      </w:pPr>
      <w:r w:rsidRPr="003D0023">
        <w:rPr>
          <w:rFonts w:ascii="Arial" w:hAnsi="Arial" w:cs="Arial"/>
          <w:sz w:val="18"/>
          <w:szCs w:val="18"/>
        </w:rPr>
        <w:t>wymianę gruntu zgodnie z STWIORB i dokumentacją projektową,</w:t>
      </w:r>
    </w:p>
    <w:p w14:paraId="6AC10577" w14:textId="77777777" w:rsidR="004A6067" w:rsidRPr="003D0023" w:rsidRDefault="004A6067" w:rsidP="00CA4DD6">
      <w:pPr>
        <w:pStyle w:val="sstnromalny"/>
        <w:numPr>
          <w:ilvl w:val="0"/>
          <w:numId w:val="129"/>
        </w:numPr>
        <w:spacing w:line="264" w:lineRule="auto"/>
        <w:rPr>
          <w:rFonts w:ascii="Arial" w:hAnsi="Arial" w:cs="Arial"/>
          <w:sz w:val="18"/>
          <w:szCs w:val="18"/>
        </w:rPr>
      </w:pPr>
      <w:r w:rsidRPr="003D0023">
        <w:rPr>
          <w:rFonts w:ascii="Arial" w:hAnsi="Arial" w:cs="Arial"/>
          <w:sz w:val="18"/>
          <w:szCs w:val="18"/>
        </w:rPr>
        <w:t xml:space="preserve">wykonanie podsypki pod konstrukcję w miejscach wskazanych w dokumentacji </w:t>
      </w:r>
      <w:r w:rsidR="00B415A5" w:rsidRPr="003D0023">
        <w:rPr>
          <w:rFonts w:ascii="Arial" w:hAnsi="Arial" w:cs="Arial"/>
          <w:sz w:val="18"/>
          <w:szCs w:val="18"/>
        </w:rPr>
        <w:t>projektowej</w:t>
      </w:r>
    </w:p>
    <w:p w14:paraId="09FB8970" w14:textId="77777777" w:rsidR="004A6067" w:rsidRPr="003D0023" w:rsidRDefault="004A6067" w:rsidP="00CA4DD6">
      <w:pPr>
        <w:pStyle w:val="sstnromalny"/>
        <w:numPr>
          <w:ilvl w:val="0"/>
          <w:numId w:val="129"/>
        </w:numPr>
        <w:spacing w:line="264" w:lineRule="auto"/>
        <w:rPr>
          <w:rFonts w:ascii="Arial" w:hAnsi="Arial" w:cs="Arial"/>
          <w:sz w:val="18"/>
          <w:szCs w:val="18"/>
        </w:rPr>
      </w:pPr>
      <w:r w:rsidRPr="003D0023">
        <w:rPr>
          <w:rFonts w:ascii="Arial" w:hAnsi="Arial" w:cs="Arial"/>
          <w:sz w:val="18"/>
          <w:szCs w:val="18"/>
        </w:rPr>
        <w:t>wbudowanie zaakceptowanego przez Inżyniera materiału z jego zagęszczeniem do poziomu określonego w dokumentacji projektowej,</w:t>
      </w:r>
    </w:p>
    <w:p w14:paraId="11D4540C" w14:textId="77777777" w:rsidR="004A6067" w:rsidRPr="003D0023" w:rsidRDefault="004A6067" w:rsidP="00CA4DD6">
      <w:pPr>
        <w:pStyle w:val="sstnromalny"/>
        <w:numPr>
          <w:ilvl w:val="0"/>
          <w:numId w:val="129"/>
        </w:numPr>
        <w:spacing w:line="264" w:lineRule="auto"/>
        <w:rPr>
          <w:rFonts w:ascii="Arial" w:hAnsi="Arial" w:cs="Arial"/>
          <w:sz w:val="18"/>
          <w:szCs w:val="18"/>
        </w:rPr>
      </w:pPr>
      <w:r w:rsidRPr="003D0023">
        <w:rPr>
          <w:rFonts w:ascii="Arial" w:hAnsi="Arial" w:cs="Arial"/>
          <w:sz w:val="18"/>
          <w:szCs w:val="18"/>
        </w:rPr>
        <w:t>profilowanie skarp z nadaniem im spadków i pochyleń zgodnie z dokumentacją projektową,</w:t>
      </w:r>
    </w:p>
    <w:p w14:paraId="19A91958" w14:textId="77777777" w:rsidR="004A6067" w:rsidRPr="003D0023" w:rsidRDefault="004A6067" w:rsidP="00CA4DD6">
      <w:pPr>
        <w:pStyle w:val="sstnromalny"/>
        <w:numPr>
          <w:ilvl w:val="0"/>
          <w:numId w:val="129"/>
        </w:numPr>
        <w:spacing w:line="264" w:lineRule="auto"/>
        <w:rPr>
          <w:rFonts w:ascii="Arial" w:hAnsi="Arial" w:cs="Arial"/>
          <w:sz w:val="18"/>
          <w:szCs w:val="18"/>
        </w:rPr>
      </w:pPr>
      <w:r w:rsidRPr="003D0023">
        <w:rPr>
          <w:rFonts w:ascii="Arial" w:hAnsi="Arial" w:cs="Arial"/>
          <w:sz w:val="18"/>
          <w:szCs w:val="18"/>
        </w:rPr>
        <w:t>odwodnienie terenu w czasie wykonywania robót,</w:t>
      </w:r>
    </w:p>
    <w:p w14:paraId="073DF54D" w14:textId="77777777" w:rsidR="004A6067" w:rsidRPr="003D0023" w:rsidRDefault="004A6067" w:rsidP="00CA4DD6">
      <w:pPr>
        <w:pStyle w:val="sstnromalny"/>
        <w:numPr>
          <w:ilvl w:val="0"/>
          <w:numId w:val="129"/>
        </w:numPr>
        <w:spacing w:line="264" w:lineRule="auto"/>
        <w:rPr>
          <w:rFonts w:ascii="Arial" w:hAnsi="Arial" w:cs="Arial"/>
          <w:sz w:val="18"/>
          <w:szCs w:val="18"/>
        </w:rPr>
      </w:pPr>
      <w:r w:rsidRPr="003D0023">
        <w:rPr>
          <w:rFonts w:ascii="Arial" w:hAnsi="Arial" w:cs="Arial"/>
          <w:sz w:val="18"/>
          <w:szCs w:val="18"/>
        </w:rPr>
        <w:t>prowadzenie badań w trakcie zagęszczania zasypki wg pktu 6,</w:t>
      </w:r>
    </w:p>
    <w:p w14:paraId="6EF84484" w14:textId="77777777" w:rsidR="004A6067" w:rsidRPr="003D0023" w:rsidRDefault="004A6067" w:rsidP="00CA4DD6">
      <w:pPr>
        <w:pStyle w:val="sstnromalny"/>
        <w:numPr>
          <w:ilvl w:val="0"/>
          <w:numId w:val="129"/>
        </w:numPr>
        <w:spacing w:line="264" w:lineRule="auto"/>
        <w:rPr>
          <w:rFonts w:ascii="Arial" w:hAnsi="Arial" w:cs="Arial"/>
          <w:sz w:val="18"/>
          <w:szCs w:val="18"/>
        </w:rPr>
      </w:pPr>
      <w:r w:rsidRPr="003D0023">
        <w:rPr>
          <w:rFonts w:ascii="Arial" w:hAnsi="Arial" w:cs="Arial"/>
          <w:sz w:val="18"/>
          <w:szCs w:val="18"/>
        </w:rPr>
        <w:t>wykonanie i rozbiórka wszelkich urządzeń zabezpieczających roboty,</w:t>
      </w:r>
    </w:p>
    <w:p w14:paraId="456968F9" w14:textId="77777777" w:rsidR="004A6067" w:rsidRPr="003D0023" w:rsidRDefault="004A6067" w:rsidP="00CA4DD6">
      <w:pPr>
        <w:pStyle w:val="sstnromalny"/>
        <w:numPr>
          <w:ilvl w:val="0"/>
          <w:numId w:val="129"/>
        </w:numPr>
        <w:spacing w:line="264" w:lineRule="auto"/>
        <w:rPr>
          <w:rFonts w:ascii="Arial" w:hAnsi="Arial" w:cs="Arial"/>
          <w:sz w:val="18"/>
          <w:szCs w:val="18"/>
        </w:rPr>
      </w:pPr>
      <w:r w:rsidRPr="003D0023">
        <w:rPr>
          <w:rFonts w:ascii="Arial" w:hAnsi="Arial" w:cs="Arial"/>
          <w:sz w:val="18"/>
          <w:szCs w:val="18"/>
        </w:rPr>
        <w:t>uporządkowanie terenu  i doprowadzenie terenu do stanu pierwotnego.</w:t>
      </w:r>
    </w:p>
    <w:p w14:paraId="77ECFD62"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Cena wykonania robót określonych niniejszą STWIORB obejmuje:</w:t>
      </w:r>
    </w:p>
    <w:p w14:paraId="59C18C24" w14:textId="77777777" w:rsidR="004A6067" w:rsidRPr="003D0023" w:rsidRDefault="004A6067" w:rsidP="00CA4DD6">
      <w:pPr>
        <w:pStyle w:val="sstnromalny"/>
        <w:numPr>
          <w:ilvl w:val="0"/>
          <w:numId w:val="130"/>
        </w:numPr>
        <w:spacing w:line="264" w:lineRule="auto"/>
        <w:rPr>
          <w:rFonts w:ascii="Arial" w:hAnsi="Arial" w:cs="Arial"/>
          <w:sz w:val="18"/>
          <w:szCs w:val="18"/>
        </w:rPr>
      </w:pPr>
      <w:r w:rsidRPr="003D0023">
        <w:rPr>
          <w:rFonts w:ascii="Arial" w:hAnsi="Arial" w:cs="Arial"/>
          <w:sz w:val="18"/>
          <w:szCs w:val="18"/>
        </w:rPr>
        <w:t>roboty tymczasowe, które są potrzebne do wykonania robót podstawowych, ale nie są przekazywane Zamawiającemu i są usuwane po wykonaniu robót podstawowych,</w:t>
      </w:r>
    </w:p>
    <w:p w14:paraId="712A1E83" w14:textId="77777777" w:rsidR="004A6067" w:rsidRPr="003D0023" w:rsidRDefault="004A6067" w:rsidP="00CA4DD6">
      <w:pPr>
        <w:pStyle w:val="sstnromalny"/>
        <w:numPr>
          <w:ilvl w:val="0"/>
          <w:numId w:val="130"/>
        </w:numPr>
        <w:spacing w:line="264" w:lineRule="auto"/>
        <w:rPr>
          <w:rFonts w:ascii="Arial" w:hAnsi="Arial" w:cs="Arial"/>
          <w:sz w:val="18"/>
          <w:szCs w:val="18"/>
        </w:rPr>
      </w:pPr>
      <w:r w:rsidRPr="003D0023">
        <w:rPr>
          <w:rFonts w:ascii="Arial" w:hAnsi="Arial" w:cs="Arial"/>
          <w:sz w:val="18"/>
          <w:szCs w:val="18"/>
        </w:rPr>
        <w:t>prace towarzyszące, które są niezbędne do wykonania robót podstawowych, niezaliczane do robót tymczasowych, jak geodezyjna obsługa robót itd.</w:t>
      </w:r>
    </w:p>
    <w:p w14:paraId="77E174D5" w14:textId="77777777" w:rsidR="004A6067" w:rsidRPr="003D0023" w:rsidRDefault="004A6067" w:rsidP="00F41DB0">
      <w:pPr>
        <w:pStyle w:val="SSTnagowek2"/>
        <w:spacing w:before="144" w:after="144" w:line="264" w:lineRule="auto"/>
        <w:rPr>
          <w:rFonts w:ascii="Arial" w:hAnsi="Arial" w:cs="Arial"/>
        </w:rPr>
      </w:pPr>
      <w:r w:rsidRPr="003D0023">
        <w:rPr>
          <w:rFonts w:ascii="Arial" w:hAnsi="Arial" w:cs="Arial"/>
        </w:rPr>
        <w:lastRenderedPageBreak/>
        <w:t>Przepisy związane</w:t>
      </w:r>
    </w:p>
    <w:p w14:paraId="1F4C094A" w14:textId="77777777" w:rsidR="004A6067" w:rsidRPr="003D0023" w:rsidRDefault="004A6067" w:rsidP="003D0023">
      <w:pPr>
        <w:pStyle w:val="sstnromalny"/>
        <w:spacing w:line="264" w:lineRule="auto"/>
        <w:ind w:firstLine="0"/>
        <w:rPr>
          <w:rFonts w:ascii="Arial" w:hAnsi="Arial" w:cs="Arial"/>
          <w:sz w:val="18"/>
          <w:szCs w:val="18"/>
        </w:rPr>
      </w:pPr>
      <w:r w:rsidRPr="003D0023">
        <w:rPr>
          <w:rFonts w:ascii="Arial" w:hAnsi="Arial" w:cs="Arial"/>
          <w:sz w:val="18"/>
          <w:szCs w:val="18"/>
        </w:rPr>
        <w:t>PN-B-06050:1999</w:t>
      </w:r>
      <w:r w:rsidRPr="003D0023">
        <w:rPr>
          <w:rFonts w:ascii="Arial" w:hAnsi="Arial" w:cs="Arial"/>
          <w:sz w:val="18"/>
          <w:szCs w:val="18"/>
        </w:rPr>
        <w:tab/>
        <w:t>Geotechnika - Roboty ziemne - Wymagania ogólne.</w:t>
      </w:r>
    </w:p>
    <w:p w14:paraId="430D23BD" w14:textId="77777777" w:rsidR="004A6067" w:rsidRPr="003D0023" w:rsidRDefault="004A6067" w:rsidP="003D0023">
      <w:pPr>
        <w:pStyle w:val="sstnromalny"/>
        <w:spacing w:line="264" w:lineRule="auto"/>
        <w:ind w:firstLine="0"/>
        <w:rPr>
          <w:rFonts w:ascii="Arial" w:hAnsi="Arial" w:cs="Arial"/>
          <w:sz w:val="18"/>
          <w:szCs w:val="18"/>
        </w:rPr>
      </w:pPr>
      <w:r w:rsidRPr="003D0023">
        <w:rPr>
          <w:rFonts w:ascii="Arial" w:hAnsi="Arial" w:cs="Arial"/>
          <w:sz w:val="18"/>
          <w:szCs w:val="18"/>
        </w:rPr>
        <w:t xml:space="preserve">PN-EN 13242:2004 </w:t>
      </w:r>
      <w:r w:rsidRPr="003D0023">
        <w:rPr>
          <w:rFonts w:ascii="Arial" w:hAnsi="Arial" w:cs="Arial"/>
          <w:sz w:val="18"/>
          <w:szCs w:val="18"/>
        </w:rPr>
        <w:tab/>
        <w:t xml:space="preserve">Kruszywa dla niezwiązanych i związanych hydraulicznie materiałów stosowanych w obiektach budowlanych i budownictwie drogowym </w:t>
      </w:r>
    </w:p>
    <w:p w14:paraId="6A20EAEA" w14:textId="77777777" w:rsidR="004A6067" w:rsidRPr="003D0023" w:rsidRDefault="004A6067" w:rsidP="003D0023">
      <w:pPr>
        <w:pStyle w:val="sstnromalny"/>
        <w:spacing w:line="264" w:lineRule="auto"/>
        <w:ind w:firstLine="0"/>
        <w:rPr>
          <w:rFonts w:ascii="Arial" w:hAnsi="Arial" w:cs="Arial"/>
          <w:sz w:val="18"/>
          <w:szCs w:val="18"/>
        </w:rPr>
      </w:pPr>
      <w:r w:rsidRPr="003D0023">
        <w:rPr>
          <w:rFonts w:ascii="Arial" w:hAnsi="Arial" w:cs="Arial"/>
          <w:sz w:val="18"/>
          <w:szCs w:val="18"/>
        </w:rPr>
        <w:t>PN-S- 02205: 1998</w:t>
      </w:r>
      <w:r w:rsidRPr="003D0023">
        <w:rPr>
          <w:rFonts w:ascii="Arial" w:hAnsi="Arial" w:cs="Arial"/>
          <w:sz w:val="18"/>
          <w:szCs w:val="18"/>
        </w:rPr>
        <w:tab/>
        <w:t>Drogi samochodowe. Roboty ziemne. Wymagania i badania</w:t>
      </w:r>
    </w:p>
    <w:p w14:paraId="0BE10A5F" w14:textId="77777777" w:rsidR="004A6067" w:rsidRPr="003D0023" w:rsidRDefault="004A6067" w:rsidP="003D0023">
      <w:pPr>
        <w:pStyle w:val="sstnromalny"/>
        <w:spacing w:line="264" w:lineRule="auto"/>
        <w:ind w:firstLine="0"/>
        <w:rPr>
          <w:rFonts w:ascii="Arial" w:hAnsi="Arial" w:cs="Arial"/>
          <w:sz w:val="18"/>
          <w:szCs w:val="18"/>
        </w:rPr>
      </w:pPr>
      <w:r w:rsidRPr="003D0023">
        <w:rPr>
          <w:rFonts w:ascii="Arial" w:hAnsi="Arial" w:cs="Arial"/>
          <w:sz w:val="18"/>
          <w:szCs w:val="18"/>
        </w:rPr>
        <w:t>BN-77/8931-01</w:t>
      </w:r>
      <w:r w:rsidRPr="003D0023">
        <w:rPr>
          <w:rFonts w:ascii="Arial" w:hAnsi="Arial" w:cs="Arial"/>
          <w:sz w:val="18"/>
          <w:szCs w:val="18"/>
        </w:rPr>
        <w:tab/>
        <w:t>Drogi samochodowe. Oznaczanie wskaźnika piaskowego</w:t>
      </w:r>
    </w:p>
    <w:p w14:paraId="53579F8C" w14:textId="77777777" w:rsidR="004A6067" w:rsidRPr="003D0023" w:rsidRDefault="004A6067" w:rsidP="003D0023">
      <w:pPr>
        <w:pStyle w:val="sstnromalny"/>
        <w:spacing w:line="264" w:lineRule="auto"/>
        <w:ind w:firstLine="0"/>
        <w:rPr>
          <w:rFonts w:ascii="Arial" w:hAnsi="Arial" w:cs="Arial"/>
          <w:sz w:val="18"/>
          <w:szCs w:val="18"/>
        </w:rPr>
      </w:pPr>
      <w:r w:rsidRPr="003D0023">
        <w:rPr>
          <w:rFonts w:ascii="Arial" w:hAnsi="Arial" w:cs="Arial"/>
          <w:sz w:val="18"/>
          <w:szCs w:val="18"/>
        </w:rPr>
        <w:t> Instrukcja ITB nr 339, 1996 r. Badanie szczelności izolacji mineralnych składowisk odpadów</w:t>
      </w:r>
    </w:p>
    <w:p w14:paraId="6390B12C" w14:textId="77777777" w:rsidR="0090629B" w:rsidRDefault="004A6067">
      <w:pPr>
        <w:jc w:val="left"/>
        <w:rPr>
          <w:rFonts w:ascii="Arial" w:hAnsi="Arial" w:cs="Arial"/>
          <w:sz w:val="18"/>
          <w:szCs w:val="18"/>
        </w:rPr>
      </w:pPr>
      <w:r w:rsidRPr="003D0023">
        <w:rPr>
          <w:rFonts w:ascii="Arial" w:hAnsi="Arial" w:cs="Arial"/>
          <w:sz w:val="18"/>
          <w:szCs w:val="18"/>
        </w:rPr>
        <w:br w:type="page"/>
      </w:r>
      <w:r w:rsidR="0090629B">
        <w:rPr>
          <w:rFonts w:ascii="Arial" w:hAnsi="Arial" w:cs="Arial"/>
          <w:sz w:val="18"/>
          <w:szCs w:val="18"/>
        </w:rPr>
        <w:lastRenderedPageBreak/>
        <w:br w:type="page"/>
      </w:r>
    </w:p>
    <w:p w14:paraId="40E9D3BB" w14:textId="77777777" w:rsidR="00204455" w:rsidRPr="003D0023" w:rsidRDefault="007E0F92" w:rsidP="00E61E3F">
      <w:pPr>
        <w:pStyle w:val="SSTnag1"/>
      </w:pPr>
      <w:bookmarkStart w:id="48" w:name="_Toc424659136"/>
      <w:bookmarkStart w:id="49" w:name="_Toc438402143"/>
      <w:bookmarkStart w:id="50" w:name="_Toc465508363"/>
      <w:bookmarkStart w:id="51" w:name="_Toc533624218"/>
      <w:r>
        <w:lastRenderedPageBreak/>
        <w:t>M.</w:t>
      </w:r>
      <w:r w:rsidR="00204455" w:rsidRPr="003D0023">
        <w:t>11.04.01</w:t>
      </w:r>
      <w:r w:rsidR="00204455" w:rsidRPr="003D0023">
        <w:tab/>
        <w:t>WYKONANIE ŚCIANKI SZCZELNEJ</w:t>
      </w:r>
      <w:bookmarkEnd w:id="48"/>
      <w:bookmarkEnd w:id="49"/>
      <w:bookmarkEnd w:id="50"/>
      <w:bookmarkEnd w:id="51"/>
    </w:p>
    <w:p w14:paraId="656C723E" w14:textId="77777777" w:rsidR="00204455" w:rsidRPr="003D0023" w:rsidRDefault="00204455" w:rsidP="003D0023">
      <w:pPr>
        <w:pStyle w:val="SSTnagowek2"/>
        <w:spacing w:beforeLines="0" w:afterLines="0" w:line="264" w:lineRule="auto"/>
        <w:rPr>
          <w:rFonts w:ascii="Arial" w:hAnsi="Arial" w:cs="Arial"/>
        </w:rPr>
      </w:pPr>
      <w:r w:rsidRPr="003D0023">
        <w:rPr>
          <w:rFonts w:ascii="Arial" w:hAnsi="Arial" w:cs="Arial"/>
        </w:rPr>
        <w:t xml:space="preserve">WSTĘP </w:t>
      </w:r>
    </w:p>
    <w:p w14:paraId="0C678F0A" w14:textId="77777777" w:rsidR="00204455" w:rsidRPr="003D0023" w:rsidRDefault="00204455" w:rsidP="003D0023">
      <w:pPr>
        <w:pStyle w:val="SSTnag3"/>
        <w:spacing w:beforeLines="0" w:afterLines="0" w:line="264" w:lineRule="auto"/>
        <w:jc w:val="both"/>
        <w:rPr>
          <w:rFonts w:ascii="Arial" w:hAnsi="Arial" w:cs="Arial"/>
        </w:rPr>
      </w:pPr>
      <w:r w:rsidRPr="003D0023">
        <w:rPr>
          <w:rFonts w:ascii="Arial" w:hAnsi="Arial" w:cs="Arial"/>
        </w:rPr>
        <w:t>Przedmiot STWiORB</w:t>
      </w:r>
    </w:p>
    <w:p w14:paraId="7BE7364A" w14:textId="77777777" w:rsidR="00204455" w:rsidRPr="003D0023" w:rsidRDefault="00204455" w:rsidP="003D0023">
      <w:pPr>
        <w:pStyle w:val="sstnromalny"/>
        <w:spacing w:line="264" w:lineRule="auto"/>
        <w:rPr>
          <w:rFonts w:ascii="Arial" w:hAnsi="Arial" w:cs="Arial"/>
          <w:sz w:val="18"/>
          <w:szCs w:val="18"/>
        </w:rPr>
      </w:pPr>
      <w:r w:rsidRPr="003D0023">
        <w:rPr>
          <w:rFonts w:ascii="Arial" w:hAnsi="Arial" w:cs="Arial"/>
          <w:sz w:val="18"/>
          <w:szCs w:val="18"/>
        </w:rPr>
        <w:t xml:space="preserve">Przedmiotem niniejszej Specyfikacji Technicznej Wykonania i Odbioru Robót Budowlanych są wymagania dotyczące wykonania i odbioru zabicia </w:t>
      </w:r>
      <w:r w:rsidR="00810BC6">
        <w:rPr>
          <w:rFonts w:ascii="Arial" w:hAnsi="Arial" w:cs="Arial"/>
          <w:sz w:val="18"/>
          <w:szCs w:val="18"/>
        </w:rPr>
        <w:t>oraz</w:t>
      </w:r>
      <w:r w:rsidRPr="003D0023">
        <w:rPr>
          <w:rFonts w:ascii="Arial" w:hAnsi="Arial" w:cs="Arial"/>
          <w:sz w:val="18"/>
          <w:szCs w:val="18"/>
        </w:rPr>
        <w:t xml:space="preserve"> wyciągnięcia ścian</w:t>
      </w:r>
      <w:r w:rsidR="00810BC6">
        <w:rPr>
          <w:rFonts w:ascii="Arial" w:hAnsi="Arial" w:cs="Arial"/>
          <w:sz w:val="18"/>
          <w:szCs w:val="18"/>
        </w:rPr>
        <w:t>ek szczelnych</w:t>
      </w:r>
      <w:r w:rsidRPr="003D0023">
        <w:rPr>
          <w:rFonts w:ascii="Arial" w:hAnsi="Arial" w:cs="Arial"/>
          <w:sz w:val="18"/>
          <w:szCs w:val="18"/>
        </w:rPr>
        <w:t xml:space="preserve"> </w:t>
      </w:r>
    </w:p>
    <w:p w14:paraId="701AB5E8" w14:textId="77777777" w:rsidR="00204455" w:rsidRPr="003D0023" w:rsidRDefault="00204455" w:rsidP="003D0023">
      <w:pPr>
        <w:pStyle w:val="SSTnag3"/>
        <w:spacing w:beforeLines="0" w:afterLines="0" w:line="264" w:lineRule="auto"/>
        <w:jc w:val="both"/>
        <w:rPr>
          <w:rFonts w:ascii="Arial" w:hAnsi="Arial" w:cs="Arial"/>
        </w:rPr>
      </w:pPr>
      <w:r w:rsidRPr="003D0023">
        <w:rPr>
          <w:rFonts w:ascii="Arial" w:hAnsi="Arial" w:cs="Arial"/>
        </w:rPr>
        <w:t>Zakres stosowania STWiORB</w:t>
      </w:r>
    </w:p>
    <w:p w14:paraId="4BC17D64" w14:textId="77777777" w:rsidR="00204455" w:rsidRPr="003D0023" w:rsidRDefault="00204455" w:rsidP="003D0023">
      <w:pPr>
        <w:pStyle w:val="sstnromalny"/>
        <w:spacing w:line="264" w:lineRule="auto"/>
        <w:rPr>
          <w:rFonts w:ascii="Arial" w:hAnsi="Arial" w:cs="Arial"/>
          <w:sz w:val="18"/>
          <w:szCs w:val="18"/>
        </w:rPr>
      </w:pPr>
      <w:r w:rsidRPr="003D0023">
        <w:rPr>
          <w:rFonts w:ascii="Arial" w:hAnsi="Arial" w:cs="Arial"/>
          <w:sz w:val="18"/>
          <w:szCs w:val="18"/>
        </w:rPr>
        <w:t xml:space="preserve">Specyfikacja </w:t>
      </w:r>
      <w:r w:rsidR="00B415A5" w:rsidRPr="003D0023">
        <w:rPr>
          <w:rFonts w:ascii="Arial" w:hAnsi="Arial" w:cs="Arial"/>
          <w:sz w:val="18"/>
          <w:szCs w:val="18"/>
        </w:rPr>
        <w:t>Techniczna Wykonania</w:t>
      </w:r>
      <w:r w:rsidRPr="003D0023">
        <w:rPr>
          <w:rFonts w:ascii="Arial" w:hAnsi="Arial" w:cs="Arial"/>
          <w:sz w:val="18"/>
          <w:szCs w:val="18"/>
        </w:rPr>
        <w:t xml:space="preserve"> i Odbioru Robót Budowlanych jest stosowana jako dokument przetargowy i kontraktowy przy zlecaniu oraz realizacji robót wymienionych w punkcie 1.1. </w:t>
      </w:r>
    </w:p>
    <w:p w14:paraId="58F445C2" w14:textId="77777777" w:rsidR="00204455" w:rsidRPr="003D0023" w:rsidRDefault="00204455" w:rsidP="003D0023">
      <w:pPr>
        <w:pStyle w:val="SSTnag3"/>
        <w:spacing w:beforeLines="0" w:afterLines="0" w:line="264" w:lineRule="auto"/>
        <w:jc w:val="both"/>
        <w:rPr>
          <w:rFonts w:ascii="Arial" w:hAnsi="Arial" w:cs="Arial"/>
        </w:rPr>
      </w:pPr>
      <w:r w:rsidRPr="003D0023">
        <w:rPr>
          <w:rFonts w:ascii="Arial" w:hAnsi="Arial" w:cs="Arial"/>
        </w:rPr>
        <w:t>Zakres robót objętych STWiORB</w:t>
      </w:r>
    </w:p>
    <w:p w14:paraId="2E251AEA" w14:textId="77777777" w:rsidR="00204455" w:rsidRPr="003D0023" w:rsidRDefault="00204455" w:rsidP="003D0023">
      <w:pPr>
        <w:pStyle w:val="sstnromalny"/>
        <w:spacing w:line="264" w:lineRule="auto"/>
        <w:rPr>
          <w:rFonts w:ascii="Arial" w:hAnsi="Arial" w:cs="Arial"/>
          <w:sz w:val="18"/>
          <w:szCs w:val="18"/>
        </w:rPr>
      </w:pPr>
      <w:r w:rsidRPr="003D0023">
        <w:rPr>
          <w:rFonts w:ascii="Arial" w:hAnsi="Arial" w:cs="Arial"/>
          <w:sz w:val="18"/>
          <w:szCs w:val="18"/>
        </w:rPr>
        <w:t>Ustalenia zawarte w niniejszej STWiORB dotyczą zasad wykonania i odbioru robót związanych z pogrążaniem/wyrywaniem ścianek szczelnych z grodzic stalowych zgodnie z Dokumentacja Projektową Zamawiającego lub/i Wykonawcy.</w:t>
      </w:r>
    </w:p>
    <w:p w14:paraId="60864B03" w14:textId="77777777" w:rsidR="00204455" w:rsidRPr="003D0023" w:rsidRDefault="00204455" w:rsidP="003D0023">
      <w:pPr>
        <w:pStyle w:val="sstnromalny"/>
        <w:spacing w:line="264" w:lineRule="auto"/>
        <w:rPr>
          <w:rFonts w:ascii="Arial" w:hAnsi="Arial" w:cs="Arial"/>
          <w:sz w:val="18"/>
          <w:szCs w:val="18"/>
        </w:rPr>
      </w:pPr>
      <w:r w:rsidRPr="003D0023">
        <w:rPr>
          <w:rFonts w:ascii="Arial" w:hAnsi="Arial" w:cs="Arial"/>
          <w:sz w:val="18"/>
          <w:szCs w:val="18"/>
        </w:rPr>
        <w:t>STWiORB swoim zakresem obejmuje:</w:t>
      </w:r>
    </w:p>
    <w:p w14:paraId="1AF8A149" w14:textId="77777777" w:rsidR="00204455" w:rsidRPr="003D0023" w:rsidRDefault="00204455" w:rsidP="00CA4DD6">
      <w:pPr>
        <w:pStyle w:val="sstnromalny"/>
        <w:numPr>
          <w:ilvl w:val="1"/>
          <w:numId w:val="159"/>
        </w:numPr>
        <w:spacing w:line="264" w:lineRule="auto"/>
        <w:rPr>
          <w:rFonts w:ascii="Arial" w:hAnsi="Arial" w:cs="Arial"/>
          <w:sz w:val="18"/>
          <w:szCs w:val="18"/>
        </w:rPr>
      </w:pPr>
      <w:r w:rsidRPr="003D0023">
        <w:rPr>
          <w:rFonts w:ascii="Arial" w:hAnsi="Arial" w:cs="Arial"/>
          <w:sz w:val="18"/>
          <w:szCs w:val="18"/>
        </w:rPr>
        <w:t>prace przygotowawcze, pomiarowe i porządkowe:</w:t>
      </w:r>
    </w:p>
    <w:p w14:paraId="4F503646" w14:textId="77777777" w:rsidR="00204455" w:rsidRPr="003D0023" w:rsidRDefault="00204455" w:rsidP="00CA4DD6">
      <w:pPr>
        <w:pStyle w:val="sstnromalny"/>
        <w:numPr>
          <w:ilvl w:val="1"/>
          <w:numId w:val="159"/>
        </w:numPr>
        <w:spacing w:line="264" w:lineRule="auto"/>
        <w:rPr>
          <w:rFonts w:ascii="Arial" w:hAnsi="Arial" w:cs="Arial"/>
          <w:sz w:val="18"/>
          <w:szCs w:val="18"/>
        </w:rPr>
      </w:pPr>
      <w:r w:rsidRPr="003D0023">
        <w:rPr>
          <w:rFonts w:ascii="Arial" w:hAnsi="Arial" w:cs="Arial"/>
          <w:sz w:val="18"/>
          <w:szCs w:val="18"/>
        </w:rPr>
        <w:t>zakup i transport grodzic stalowych w miejsce wbudowania;</w:t>
      </w:r>
    </w:p>
    <w:p w14:paraId="533F0394" w14:textId="77777777" w:rsidR="00204455" w:rsidRPr="003D0023" w:rsidRDefault="00204455" w:rsidP="00CA4DD6">
      <w:pPr>
        <w:pStyle w:val="sstnromalny"/>
        <w:numPr>
          <w:ilvl w:val="1"/>
          <w:numId w:val="159"/>
        </w:numPr>
        <w:spacing w:line="264" w:lineRule="auto"/>
        <w:rPr>
          <w:rFonts w:ascii="Arial" w:hAnsi="Arial" w:cs="Arial"/>
          <w:sz w:val="18"/>
          <w:szCs w:val="18"/>
        </w:rPr>
      </w:pPr>
      <w:r w:rsidRPr="003D0023">
        <w:rPr>
          <w:rFonts w:ascii="Arial" w:hAnsi="Arial" w:cs="Arial"/>
          <w:sz w:val="18"/>
          <w:szCs w:val="18"/>
        </w:rPr>
        <w:t>wytyczenie osi projektowanej ścianki w terenie;</w:t>
      </w:r>
    </w:p>
    <w:p w14:paraId="3379310A" w14:textId="77777777" w:rsidR="00204455" w:rsidRDefault="00F66F16" w:rsidP="00CA4DD6">
      <w:pPr>
        <w:pStyle w:val="sstnromalny"/>
        <w:numPr>
          <w:ilvl w:val="1"/>
          <w:numId w:val="159"/>
        </w:numPr>
        <w:spacing w:line="264" w:lineRule="auto"/>
        <w:rPr>
          <w:rFonts w:ascii="Arial" w:hAnsi="Arial" w:cs="Arial"/>
          <w:sz w:val="18"/>
          <w:szCs w:val="18"/>
        </w:rPr>
      </w:pPr>
      <w:r w:rsidRPr="00F66F16">
        <w:rPr>
          <w:rFonts w:ascii="Arial" w:hAnsi="Arial" w:cs="Arial"/>
          <w:sz w:val="18"/>
          <w:szCs w:val="18"/>
        </w:rPr>
        <w:t>wykona</w:t>
      </w:r>
      <w:r w:rsidR="00C162DB">
        <w:rPr>
          <w:rFonts w:ascii="Arial" w:hAnsi="Arial" w:cs="Arial"/>
          <w:sz w:val="18"/>
          <w:szCs w:val="18"/>
        </w:rPr>
        <w:t>nie projektu technologicznego wb</w:t>
      </w:r>
      <w:r w:rsidRPr="00F66F16">
        <w:rPr>
          <w:rFonts w:ascii="Arial" w:hAnsi="Arial" w:cs="Arial"/>
          <w:sz w:val="18"/>
          <w:szCs w:val="18"/>
        </w:rPr>
        <w:t>icia i rozparcia ścianek szczelnych lub umocnienia, zabezpieczenia ścian wykopu wg technologii przyjętej przez Wykonawcę</w:t>
      </w:r>
      <w:r w:rsidR="00204455" w:rsidRPr="003D0023">
        <w:rPr>
          <w:rFonts w:ascii="Arial" w:hAnsi="Arial" w:cs="Arial"/>
          <w:sz w:val="18"/>
          <w:szCs w:val="18"/>
        </w:rPr>
        <w:t>,</w:t>
      </w:r>
    </w:p>
    <w:p w14:paraId="4B5B122A" w14:textId="77777777" w:rsidR="00F66F16" w:rsidRPr="003D0023" w:rsidRDefault="00F66F16" w:rsidP="00CA4DD6">
      <w:pPr>
        <w:pStyle w:val="sstnromalny"/>
        <w:numPr>
          <w:ilvl w:val="1"/>
          <w:numId w:val="159"/>
        </w:numPr>
        <w:spacing w:line="264" w:lineRule="auto"/>
        <w:rPr>
          <w:rFonts w:ascii="Arial" w:hAnsi="Arial" w:cs="Arial"/>
          <w:sz w:val="18"/>
          <w:szCs w:val="18"/>
        </w:rPr>
      </w:pPr>
      <w:r w:rsidRPr="00F66F16">
        <w:rPr>
          <w:rFonts w:ascii="Arial" w:hAnsi="Arial" w:cs="Arial"/>
          <w:sz w:val="18"/>
          <w:szCs w:val="18"/>
        </w:rPr>
        <w:t>wykonanie zabezpieczenia ścian wykopu wg technologii dobranej przez Wykonawcę robót</w:t>
      </w:r>
      <w:r>
        <w:rPr>
          <w:rFonts w:ascii="Arial" w:hAnsi="Arial" w:cs="Arial"/>
          <w:sz w:val="18"/>
          <w:szCs w:val="18"/>
        </w:rPr>
        <w:t>,</w:t>
      </w:r>
    </w:p>
    <w:p w14:paraId="7FD4C4AC" w14:textId="77777777" w:rsidR="00204455" w:rsidRPr="003D0023" w:rsidRDefault="00204455" w:rsidP="00CA4DD6">
      <w:pPr>
        <w:pStyle w:val="sstnromalny"/>
        <w:numPr>
          <w:ilvl w:val="1"/>
          <w:numId w:val="159"/>
        </w:numPr>
        <w:spacing w:line="264" w:lineRule="auto"/>
        <w:rPr>
          <w:rFonts w:ascii="Arial" w:hAnsi="Arial" w:cs="Arial"/>
          <w:sz w:val="18"/>
          <w:szCs w:val="18"/>
        </w:rPr>
      </w:pPr>
      <w:r w:rsidRPr="003D0023">
        <w:rPr>
          <w:rFonts w:ascii="Arial" w:hAnsi="Arial" w:cs="Arial"/>
          <w:sz w:val="18"/>
          <w:szCs w:val="18"/>
        </w:rPr>
        <w:t>wykonanie i rozbiórkę niezbędnych zabezpieczeń;</w:t>
      </w:r>
    </w:p>
    <w:p w14:paraId="2089FE83" w14:textId="77777777" w:rsidR="00204455" w:rsidRPr="003D0023" w:rsidRDefault="00204455" w:rsidP="00CA4DD6">
      <w:pPr>
        <w:pStyle w:val="sstnromalny"/>
        <w:numPr>
          <w:ilvl w:val="1"/>
          <w:numId w:val="159"/>
        </w:numPr>
        <w:spacing w:line="264" w:lineRule="auto"/>
        <w:rPr>
          <w:rFonts w:ascii="Arial" w:hAnsi="Arial" w:cs="Arial"/>
          <w:sz w:val="18"/>
          <w:szCs w:val="18"/>
        </w:rPr>
      </w:pPr>
      <w:r w:rsidRPr="003D0023">
        <w:rPr>
          <w:rFonts w:ascii="Arial" w:hAnsi="Arial" w:cs="Arial"/>
          <w:sz w:val="18"/>
          <w:szCs w:val="18"/>
        </w:rPr>
        <w:t>wykonanie platform roboczych i startowych*;</w:t>
      </w:r>
    </w:p>
    <w:p w14:paraId="68F59D29" w14:textId="77777777" w:rsidR="00204455" w:rsidRPr="003D0023" w:rsidRDefault="00204455" w:rsidP="00CA4DD6">
      <w:pPr>
        <w:pStyle w:val="sstnromalny"/>
        <w:numPr>
          <w:ilvl w:val="1"/>
          <w:numId w:val="159"/>
        </w:numPr>
        <w:spacing w:line="264" w:lineRule="auto"/>
        <w:rPr>
          <w:rFonts w:ascii="Arial" w:hAnsi="Arial" w:cs="Arial"/>
          <w:sz w:val="18"/>
          <w:szCs w:val="18"/>
        </w:rPr>
      </w:pPr>
      <w:r w:rsidRPr="003D0023">
        <w:rPr>
          <w:rFonts w:ascii="Arial" w:hAnsi="Arial" w:cs="Arial"/>
          <w:sz w:val="18"/>
          <w:szCs w:val="18"/>
        </w:rPr>
        <w:t xml:space="preserve">montaż i demontaż konstrukcji pomocniczych; </w:t>
      </w:r>
    </w:p>
    <w:p w14:paraId="319B293A" w14:textId="77777777" w:rsidR="00204455" w:rsidRPr="003D0023" w:rsidRDefault="00204455" w:rsidP="00CA4DD6">
      <w:pPr>
        <w:pStyle w:val="sstnromalny"/>
        <w:numPr>
          <w:ilvl w:val="1"/>
          <w:numId w:val="159"/>
        </w:numPr>
        <w:spacing w:line="264" w:lineRule="auto"/>
        <w:rPr>
          <w:rFonts w:ascii="Arial" w:hAnsi="Arial" w:cs="Arial"/>
          <w:sz w:val="18"/>
          <w:szCs w:val="18"/>
        </w:rPr>
      </w:pPr>
      <w:r w:rsidRPr="003D0023">
        <w:rPr>
          <w:rFonts w:ascii="Arial" w:hAnsi="Arial" w:cs="Arial"/>
          <w:sz w:val="18"/>
          <w:szCs w:val="18"/>
        </w:rPr>
        <w:t>uprzątnięcie terenu po zakończeniu robót;</w:t>
      </w:r>
    </w:p>
    <w:p w14:paraId="28896F29" w14:textId="77777777" w:rsidR="00204455" w:rsidRPr="003D0023" w:rsidRDefault="00204455" w:rsidP="00CA4DD6">
      <w:pPr>
        <w:pStyle w:val="sstnromalny"/>
        <w:numPr>
          <w:ilvl w:val="1"/>
          <w:numId w:val="159"/>
        </w:numPr>
        <w:spacing w:line="264" w:lineRule="auto"/>
        <w:rPr>
          <w:rFonts w:ascii="Arial" w:hAnsi="Arial" w:cs="Arial"/>
          <w:sz w:val="18"/>
          <w:szCs w:val="18"/>
        </w:rPr>
      </w:pPr>
      <w:r w:rsidRPr="003D0023">
        <w:rPr>
          <w:rFonts w:ascii="Arial" w:hAnsi="Arial" w:cs="Arial"/>
          <w:sz w:val="18"/>
          <w:szCs w:val="18"/>
        </w:rPr>
        <w:t>pogrążanie/wyrywanie grodzic stalowych.</w:t>
      </w:r>
    </w:p>
    <w:p w14:paraId="3B7A509C" w14:textId="77777777" w:rsidR="00204455" w:rsidRPr="003D0023" w:rsidRDefault="00204455" w:rsidP="003D0023">
      <w:pPr>
        <w:pStyle w:val="sstnromalny"/>
        <w:spacing w:line="264" w:lineRule="auto"/>
        <w:rPr>
          <w:rFonts w:ascii="Arial" w:hAnsi="Arial" w:cs="Arial"/>
          <w:sz w:val="18"/>
          <w:szCs w:val="18"/>
        </w:rPr>
      </w:pPr>
      <w:r w:rsidRPr="003D0023">
        <w:rPr>
          <w:rFonts w:ascii="Arial" w:hAnsi="Arial" w:cs="Arial"/>
          <w:sz w:val="18"/>
          <w:szCs w:val="18"/>
        </w:rPr>
        <w:t>* platforma startowa do rozpoczęcia instalacji ścianki o ile Dokumentacja Projektowa przewiduje stosowanie bezwibracyjnej metody instalacji ścianki, dla której konieczne jest wykonanie platformy startowej.</w:t>
      </w:r>
    </w:p>
    <w:p w14:paraId="5E734CE8" w14:textId="77777777" w:rsidR="00204455" w:rsidRPr="003D0023" w:rsidRDefault="00204455" w:rsidP="003D0023">
      <w:pPr>
        <w:pStyle w:val="sstnromalny"/>
        <w:spacing w:line="264" w:lineRule="auto"/>
        <w:rPr>
          <w:rFonts w:ascii="Arial" w:hAnsi="Arial" w:cs="Arial"/>
          <w:sz w:val="18"/>
          <w:szCs w:val="18"/>
        </w:rPr>
      </w:pPr>
      <w:r w:rsidRPr="003D0023">
        <w:rPr>
          <w:rFonts w:ascii="Arial" w:hAnsi="Arial" w:cs="Arial"/>
          <w:sz w:val="18"/>
          <w:szCs w:val="18"/>
        </w:rPr>
        <w:t>Roboty nie objęte niniejszą STWiORB należy realizować zgodnie z wymaganiami zawartymi w Dokumentacji Projektowej.</w:t>
      </w:r>
    </w:p>
    <w:p w14:paraId="085A5121" w14:textId="77777777" w:rsidR="00204455" w:rsidRPr="003D0023" w:rsidRDefault="00204455" w:rsidP="003D0023">
      <w:pPr>
        <w:pStyle w:val="SSTnag3"/>
        <w:spacing w:beforeLines="0" w:afterLines="0" w:line="264" w:lineRule="auto"/>
        <w:jc w:val="both"/>
        <w:rPr>
          <w:rFonts w:ascii="Arial" w:hAnsi="Arial" w:cs="Arial"/>
        </w:rPr>
      </w:pPr>
      <w:r w:rsidRPr="003D0023">
        <w:rPr>
          <w:rFonts w:ascii="Arial" w:hAnsi="Arial" w:cs="Arial"/>
        </w:rPr>
        <w:t>Określenia podstawowe</w:t>
      </w:r>
    </w:p>
    <w:p w14:paraId="0BE7013C" w14:textId="77777777" w:rsidR="00204455" w:rsidRPr="003D0023" w:rsidRDefault="00204455" w:rsidP="003D0023">
      <w:pPr>
        <w:pStyle w:val="sstnromalny"/>
        <w:spacing w:line="264" w:lineRule="auto"/>
        <w:rPr>
          <w:rFonts w:ascii="Arial" w:hAnsi="Arial" w:cs="Arial"/>
          <w:sz w:val="18"/>
          <w:szCs w:val="18"/>
        </w:rPr>
      </w:pPr>
      <w:r w:rsidRPr="003D0023">
        <w:rPr>
          <w:rFonts w:ascii="Arial" w:hAnsi="Arial" w:cs="Arial"/>
          <w:sz w:val="18"/>
          <w:szCs w:val="18"/>
        </w:rPr>
        <w:t xml:space="preserve">Określenia podane w niniejszej STWiORB są zgodne z odpowiednimi Polskimi Normami i warunkami kontraktu lub/i podanymi w STWiORB </w:t>
      </w:r>
      <w:r w:rsidR="001329BC" w:rsidRPr="003D0023">
        <w:rPr>
          <w:rFonts w:ascii="Arial" w:hAnsi="Arial" w:cs="Arial"/>
          <w:sz w:val="18"/>
          <w:szCs w:val="18"/>
        </w:rPr>
        <w:t xml:space="preserve"> </w:t>
      </w:r>
      <w:r w:rsidR="008F4359">
        <w:rPr>
          <w:rFonts w:ascii="Arial" w:hAnsi="Arial" w:cs="Arial"/>
          <w:sz w:val="18"/>
          <w:szCs w:val="18"/>
        </w:rPr>
        <w:t>D-M-00.00</w:t>
      </w:r>
      <w:r w:rsidR="001329BC" w:rsidRPr="003D0023">
        <w:rPr>
          <w:rFonts w:ascii="Arial" w:hAnsi="Arial" w:cs="Arial"/>
          <w:sz w:val="18"/>
          <w:szCs w:val="18"/>
        </w:rPr>
        <w:t>.00</w:t>
      </w:r>
      <w:r w:rsidRPr="003D0023">
        <w:rPr>
          <w:rFonts w:ascii="Arial" w:hAnsi="Arial" w:cs="Arial"/>
          <w:sz w:val="18"/>
          <w:szCs w:val="18"/>
        </w:rPr>
        <w:t>. “Wymagania Ogólne”.</w:t>
      </w:r>
    </w:p>
    <w:p w14:paraId="38270EA6" w14:textId="77777777" w:rsidR="00204455" w:rsidRPr="003D0023" w:rsidRDefault="00204455" w:rsidP="00CA4DD6">
      <w:pPr>
        <w:numPr>
          <w:ilvl w:val="0"/>
          <w:numId w:val="158"/>
        </w:numPr>
        <w:tabs>
          <w:tab w:val="left" w:pos="360"/>
        </w:tabs>
        <w:autoSpaceDE w:val="0"/>
        <w:autoSpaceDN w:val="0"/>
        <w:adjustRightInd w:val="0"/>
        <w:spacing w:line="264" w:lineRule="auto"/>
        <w:rPr>
          <w:rFonts w:ascii="Arial" w:hAnsi="Arial" w:cs="Arial"/>
          <w:sz w:val="18"/>
          <w:szCs w:val="18"/>
        </w:rPr>
      </w:pPr>
      <w:r w:rsidRPr="003D0023">
        <w:rPr>
          <w:rFonts w:ascii="Arial" w:hAnsi="Arial" w:cs="Arial"/>
          <w:sz w:val="18"/>
          <w:szCs w:val="18"/>
        </w:rPr>
        <w:t>Zakotwienie - system zakotwienia ścianki szczelnej, np. zakotwienie z płyt lub ścian kotwiących łącznie ze ściągiem, kotwami wkręcanymi i skalnymi, zapuszczanymi kotwami gruntowymi, pale kotwiące oraz zakotwienia w postaci bryły zainiektowanej lub rozpartej.</w:t>
      </w:r>
    </w:p>
    <w:p w14:paraId="4D69C474" w14:textId="77777777" w:rsidR="00204455" w:rsidRPr="003D0023" w:rsidRDefault="00204455" w:rsidP="00CA4DD6">
      <w:pPr>
        <w:numPr>
          <w:ilvl w:val="0"/>
          <w:numId w:val="158"/>
        </w:numPr>
        <w:tabs>
          <w:tab w:val="left" w:pos="360"/>
        </w:tabs>
        <w:autoSpaceDE w:val="0"/>
        <w:autoSpaceDN w:val="0"/>
        <w:adjustRightInd w:val="0"/>
        <w:spacing w:line="264" w:lineRule="auto"/>
        <w:rPr>
          <w:rFonts w:ascii="Arial" w:hAnsi="Arial" w:cs="Arial"/>
          <w:sz w:val="18"/>
          <w:szCs w:val="18"/>
        </w:rPr>
      </w:pPr>
      <w:r w:rsidRPr="003D0023">
        <w:rPr>
          <w:rFonts w:ascii="Arial" w:hAnsi="Arial" w:cs="Arial"/>
          <w:sz w:val="18"/>
          <w:szCs w:val="18"/>
        </w:rPr>
        <w:t>Konstrukcje pomocnicze - wszystkie konstrukcje potrzebne do bezpiecznego wykonywania ścianek szczelnych.</w:t>
      </w:r>
    </w:p>
    <w:p w14:paraId="6DA28149" w14:textId="77777777" w:rsidR="00204455" w:rsidRPr="003D0023" w:rsidRDefault="00204455" w:rsidP="00CA4DD6">
      <w:pPr>
        <w:numPr>
          <w:ilvl w:val="0"/>
          <w:numId w:val="158"/>
        </w:numPr>
        <w:tabs>
          <w:tab w:val="left" w:pos="360"/>
        </w:tabs>
        <w:autoSpaceDE w:val="0"/>
        <w:autoSpaceDN w:val="0"/>
        <w:adjustRightInd w:val="0"/>
        <w:spacing w:line="264" w:lineRule="auto"/>
        <w:rPr>
          <w:rFonts w:ascii="Arial" w:hAnsi="Arial" w:cs="Arial"/>
          <w:sz w:val="18"/>
          <w:szCs w:val="18"/>
        </w:rPr>
      </w:pPr>
      <w:r w:rsidRPr="003D0023">
        <w:rPr>
          <w:rFonts w:ascii="Arial" w:hAnsi="Arial" w:cs="Arial"/>
          <w:sz w:val="18"/>
          <w:szCs w:val="18"/>
        </w:rPr>
        <w:t xml:space="preserve">Podparcie - Zestaw kleszczy i rozpór do podparcia konstrukcji. </w:t>
      </w:r>
    </w:p>
    <w:p w14:paraId="0E46C3FC" w14:textId="77777777" w:rsidR="00204455" w:rsidRPr="003D0023" w:rsidRDefault="00204455" w:rsidP="00CA4DD6">
      <w:pPr>
        <w:numPr>
          <w:ilvl w:val="0"/>
          <w:numId w:val="158"/>
        </w:numPr>
        <w:tabs>
          <w:tab w:val="left" w:pos="360"/>
        </w:tabs>
        <w:autoSpaceDE w:val="0"/>
        <w:autoSpaceDN w:val="0"/>
        <w:adjustRightInd w:val="0"/>
        <w:spacing w:line="264" w:lineRule="auto"/>
        <w:rPr>
          <w:rFonts w:ascii="Arial" w:hAnsi="Arial" w:cs="Arial"/>
          <w:sz w:val="18"/>
          <w:szCs w:val="18"/>
        </w:rPr>
      </w:pPr>
      <w:r w:rsidRPr="003D0023">
        <w:rPr>
          <w:rFonts w:ascii="Arial" w:hAnsi="Arial" w:cs="Arial"/>
          <w:sz w:val="18"/>
          <w:szCs w:val="18"/>
        </w:rPr>
        <w:t xml:space="preserve">Kombinowana ścianka szczelna - Ścianka szczelna złożona z elementów nośnych i uzupełniających. Elementami nośnymi mogą być stalowe rury, belki lub pale skrzyniowe. Elementami uzupełniającymi są stalowe grodzice korytkowe lub zetowe. </w:t>
      </w:r>
    </w:p>
    <w:p w14:paraId="4BD954C4" w14:textId="77777777" w:rsidR="00204455" w:rsidRPr="003D0023" w:rsidRDefault="00204455" w:rsidP="00CA4DD6">
      <w:pPr>
        <w:numPr>
          <w:ilvl w:val="0"/>
          <w:numId w:val="158"/>
        </w:numPr>
        <w:tabs>
          <w:tab w:val="left" w:pos="360"/>
        </w:tabs>
        <w:autoSpaceDE w:val="0"/>
        <w:autoSpaceDN w:val="0"/>
        <w:adjustRightInd w:val="0"/>
        <w:spacing w:line="264" w:lineRule="auto"/>
        <w:rPr>
          <w:rFonts w:ascii="Arial" w:hAnsi="Arial" w:cs="Arial"/>
          <w:sz w:val="18"/>
          <w:szCs w:val="18"/>
        </w:rPr>
      </w:pPr>
      <w:r w:rsidRPr="003D0023">
        <w:rPr>
          <w:rFonts w:ascii="Arial" w:hAnsi="Arial" w:cs="Arial"/>
          <w:sz w:val="18"/>
          <w:szCs w:val="18"/>
        </w:rPr>
        <w:t>Doświadczenia porównywalne - Udokumentowane lub inne jasno określone informacje dotyczące warunków gruntowych oraz warunków wykonawstwa, odniesione do podobnych rodzajów gruntów i skał, dla których spodziewane są podobne oddziaływania. Doświadczenia miejscowe uważane są za szczególnie przydatne.</w:t>
      </w:r>
    </w:p>
    <w:p w14:paraId="6B95C236" w14:textId="77777777" w:rsidR="00204455" w:rsidRPr="003D0023" w:rsidRDefault="00204455" w:rsidP="00CA4DD6">
      <w:pPr>
        <w:numPr>
          <w:ilvl w:val="0"/>
          <w:numId w:val="158"/>
        </w:numPr>
        <w:tabs>
          <w:tab w:val="left" w:pos="360"/>
        </w:tabs>
        <w:autoSpaceDE w:val="0"/>
        <w:autoSpaceDN w:val="0"/>
        <w:adjustRightInd w:val="0"/>
        <w:spacing w:line="264" w:lineRule="auto"/>
        <w:rPr>
          <w:rFonts w:ascii="Arial" w:hAnsi="Arial" w:cs="Arial"/>
          <w:sz w:val="18"/>
          <w:szCs w:val="18"/>
        </w:rPr>
      </w:pPr>
      <w:r w:rsidRPr="003D0023">
        <w:rPr>
          <w:rFonts w:ascii="Arial" w:hAnsi="Arial" w:cs="Arial"/>
          <w:sz w:val="18"/>
          <w:szCs w:val="18"/>
        </w:rPr>
        <w:t>Poduszka - Tworzywo wypełniające ściśle wnękę kołpaku, które łagodzi siłę uderzenia spadającego młotka na kołpak i głowicę brusa (grodzicy)</w:t>
      </w:r>
    </w:p>
    <w:p w14:paraId="6B4877BE" w14:textId="77777777" w:rsidR="00204455" w:rsidRPr="003D0023" w:rsidRDefault="00204455" w:rsidP="00CA4DD6">
      <w:pPr>
        <w:numPr>
          <w:ilvl w:val="0"/>
          <w:numId w:val="158"/>
        </w:numPr>
        <w:tabs>
          <w:tab w:val="left" w:pos="360"/>
        </w:tabs>
        <w:autoSpaceDE w:val="0"/>
        <w:autoSpaceDN w:val="0"/>
        <w:adjustRightInd w:val="0"/>
        <w:spacing w:line="264" w:lineRule="auto"/>
        <w:rPr>
          <w:rFonts w:ascii="Arial" w:hAnsi="Arial" w:cs="Arial"/>
          <w:sz w:val="18"/>
          <w:szCs w:val="18"/>
        </w:rPr>
      </w:pPr>
      <w:r w:rsidRPr="003D0023">
        <w:rPr>
          <w:rFonts w:ascii="Arial" w:hAnsi="Arial" w:cs="Arial"/>
          <w:sz w:val="18"/>
          <w:szCs w:val="18"/>
        </w:rPr>
        <w:t>Rozejście zamków - Rozerwanie się zamka podczas zagłębiania grodzicy.</w:t>
      </w:r>
    </w:p>
    <w:p w14:paraId="5626A40A" w14:textId="77777777" w:rsidR="00204455" w:rsidRPr="003D0023" w:rsidRDefault="00204455" w:rsidP="00CA4DD6">
      <w:pPr>
        <w:numPr>
          <w:ilvl w:val="0"/>
          <w:numId w:val="158"/>
        </w:numPr>
        <w:tabs>
          <w:tab w:val="left" w:pos="360"/>
        </w:tabs>
        <w:autoSpaceDE w:val="0"/>
        <w:autoSpaceDN w:val="0"/>
        <w:adjustRightInd w:val="0"/>
        <w:spacing w:line="264" w:lineRule="auto"/>
        <w:rPr>
          <w:rFonts w:ascii="Arial" w:hAnsi="Arial" w:cs="Arial"/>
          <w:sz w:val="18"/>
          <w:szCs w:val="18"/>
        </w:rPr>
      </w:pPr>
      <w:r w:rsidRPr="003D0023">
        <w:rPr>
          <w:rFonts w:ascii="Arial" w:hAnsi="Arial" w:cs="Arial"/>
          <w:sz w:val="18"/>
          <w:szCs w:val="18"/>
        </w:rPr>
        <w:t>Wskaźnik rozejścia zamków - Urządzenie do określenia, czy połączenia zamków sąsiednich grodzic podczas zagłębiania są miedzy sobą szczepione całkowicie</w:t>
      </w:r>
    </w:p>
    <w:p w14:paraId="237002C1" w14:textId="77777777" w:rsidR="00204455" w:rsidRPr="003D0023" w:rsidRDefault="00204455" w:rsidP="00CA4DD6">
      <w:pPr>
        <w:numPr>
          <w:ilvl w:val="0"/>
          <w:numId w:val="158"/>
        </w:numPr>
        <w:tabs>
          <w:tab w:val="left" w:pos="360"/>
        </w:tabs>
        <w:autoSpaceDE w:val="0"/>
        <w:autoSpaceDN w:val="0"/>
        <w:adjustRightInd w:val="0"/>
        <w:spacing w:line="264" w:lineRule="auto"/>
        <w:rPr>
          <w:rFonts w:ascii="Arial" w:hAnsi="Arial" w:cs="Arial"/>
          <w:sz w:val="18"/>
          <w:szCs w:val="18"/>
        </w:rPr>
      </w:pPr>
      <w:r w:rsidRPr="003D0023">
        <w:rPr>
          <w:rFonts w:ascii="Arial" w:hAnsi="Arial" w:cs="Arial"/>
          <w:sz w:val="18"/>
          <w:szCs w:val="18"/>
        </w:rPr>
        <w:t>Kołpak - Urządzenie osadzone na głowicy brusa (grodzicy), które rozdziela uderzenie młota równomiernie na brusy zapobiegając dzięki temu uszkodzeniom głowicy brusa.</w:t>
      </w:r>
    </w:p>
    <w:p w14:paraId="1B2667E7" w14:textId="77777777" w:rsidR="00204455" w:rsidRPr="003D0023" w:rsidRDefault="00204455" w:rsidP="00CA4DD6">
      <w:pPr>
        <w:numPr>
          <w:ilvl w:val="0"/>
          <w:numId w:val="158"/>
        </w:numPr>
        <w:tabs>
          <w:tab w:val="left" w:pos="360"/>
        </w:tabs>
        <w:autoSpaceDE w:val="0"/>
        <w:autoSpaceDN w:val="0"/>
        <w:adjustRightInd w:val="0"/>
        <w:spacing w:line="264" w:lineRule="auto"/>
        <w:rPr>
          <w:rFonts w:ascii="Arial" w:hAnsi="Arial" w:cs="Arial"/>
          <w:sz w:val="18"/>
          <w:szCs w:val="18"/>
        </w:rPr>
      </w:pPr>
      <w:r w:rsidRPr="003D0023">
        <w:rPr>
          <w:rFonts w:ascii="Arial" w:hAnsi="Arial" w:cs="Arial"/>
          <w:sz w:val="18"/>
          <w:szCs w:val="18"/>
        </w:rPr>
        <w:t>Zagłębianie - Działanie pozwalające na wprowadzenie brusa do wymaganej głębokości w grunt. Zagłębianie bardzo często jest też nazywane pogrążaniem.</w:t>
      </w:r>
    </w:p>
    <w:p w14:paraId="2B6CCED4" w14:textId="77777777" w:rsidR="00204455" w:rsidRPr="003D0023" w:rsidRDefault="00204455" w:rsidP="00CA4DD6">
      <w:pPr>
        <w:numPr>
          <w:ilvl w:val="0"/>
          <w:numId w:val="158"/>
        </w:numPr>
        <w:tabs>
          <w:tab w:val="left" w:pos="360"/>
        </w:tabs>
        <w:autoSpaceDE w:val="0"/>
        <w:autoSpaceDN w:val="0"/>
        <w:adjustRightInd w:val="0"/>
        <w:spacing w:line="264" w:lineRule="auto"/>
        <w:rPr>
          <w:rFonts w:ascii="Arial" w:hAnsi="Arial" w:cs="Arial"/>
          <w:sz w:val="18"/>
          <w:szCs w:val="18"/>
        </w:rPr>
      </w:pPr>
      <w:r w:rsidRPr="003D0023">
        <w:rPr>
          <w:rFonts w:ascii="Arial" w:hAnsi="Arial" w:cs="Arial"/>
          <w:sz w:val="18"/>
          <w:szCs w:val="18"/>
        </w:rPr>
        <w:t>Metoda zagłębiania - Wszystkie metody zagłębiania, takie jak: pogrążanie ciągłe pojedynczych elementów od razu na projektowaną głębokość, pogrążanie panelowe lub naprzemienne, pogrążanie etapowe za pomocą wbijania, wibrowania, wciskania lub kombinacja tych metod.</w:t>
      </w:r>
    </w:p>
    <w:p w14:paraId="0847608E" w14:textId="77777777" w:rsidR="00204455" w:rsidRPr="003D0023" w:rsidRDefault="00204455" w:rsidP="00CA4DD6">
      <w:pPr>
        <w:numPr>
          <w:ilvl w:val="0"/>
          <w:numId w:val="158"/>
        </w:numPr>
        <w:tabs>
          <w:tab w:val="left" w:pos="360"/>
        </w:tabs>
        <w:autoSpaceDE w:val="0"/>
        <w:autoSpaceDN w:val="0"/>
        <w:adjustRightInd w:val="0"/>
        <w:spacing w:line="264" w:lineRule="auto"/>
        <w:rPr>
          <w:rFonts w:ascii="Arial" w:hAnsi="Arial" w:cs="Arial"/>
          <w:sz w:val="18"/>
          <w:szCs w:val="18"/>
        </w:rPr>
      </w:pPr>
      <w:r w:rsidRPr="003D0023">
        <w:rPr>
          <w:rFonts w:ascii="Arial" w:hAnsi="Arial" w:cs="Arial"/>
          <w:sz w:val="18"/>
          <w:szCs w:val="18"/>
        </w:rPr>
        <w:t>Wspomaganie zagłębiania - Metoda mająca na celu zmniejszenie oporu zagłębiania podczas zagłębiania, np. wpłukiwanie lub wstępne rozwiercanie.</w:t>
      </w:r>
    </w:p>
    <w:p w14:paraId="354FCA47" w14:textId="77777777" w:rsidR="00204455" w:rsidRPr="003D0023" w:rsidRDefault="00204455" w:rsidP="00CA4DD6">
      <w:pPr>
        <w:numPr>
          <w:ilvl w:val="0"/>
          <w:numId w:val="158"/>
        </w:numPr>
        <w:tabs>
          <w:tab w:val="left" w:pos="360"/>
        </w:tabs>
        <w:autoSpaceDE w:val="0"/>
        <w:autoSpaceDN w:val="0"/>
        <w:adjustRightInd w:val="0"/>
        <w:spacing w:line="264" w:lineRule="auto"/>
        <w:rPr>
          <w:rFonts w:ascii="Arial" w:hAnsi="Arial" w:cs="Arial"/>
          <w:sz w:val="18"/>
          <w:szCs w:val="18"/>
        </w:rPr>
      </w:pPr>
      <w:r w:rsidRPr="003D0023">
        <w:rPr>
          <w:rFonts w:ascii="Arial" w:hAnsi="Arial" w:cs="Arial"/>
          <w:sz w:val="18"/>
          <w:szCs w:val="18"/>
        </w:rPr>
        <w:t>Nakładka - Płyta stalowa, która łączy razem dwa odcinki grodzic</w:t>
      </w:r>
    </w:p>
    <w:p w14:paraId="510FE374" w14:textId="77777777" w:rsidR="00204455" w:rsidRPr="003D0023" w:rsidRDefault="00204455" w:rsidP="00CA4DD6">
      <w:pPr>
        <w:numPr>
          <w:ilvl w:val="0"/>
          <w:numId w:val="158"/>
        </w:numPr>
        <w:tabs>
          <w:tab w:val="left" w:pos="360"/>
        </w:tabs>
        <w:autoSpaceDE w:val="0"/>
        <w:autoSpaceDN w:val="0"/>
        <w:adjustRightInd w:val="0"/>
        <w:spacing w:line="264" w:lineRule="auto"/>
        <w:rPr>
          <w:rFonts w:ascii="Arial" w:hAnsi="Arial" w:cs="Arial"/>
          <w:sz w:val="18"/>
          <w:szCs w:val="18"/>
        </w:rPr>
      </w:pPr>
      <w:r w:rsidRPr="003D0023">
        <w:rPr>
          <w:rFonts w:ascii="Arial" w:hAnsi="Arial" w:cs="Arial"/>
          <w:sz w:val="18"/>
          <w:szCs w:val="18"/>
        </w:rPr>
        <w:t>Rama prowadząca - Rama składająca się z jednej lub kilku sztywnych belek prowadnicowych, zwykle ze stali lub drewna, stosowana w celu pozycjonowania brusa podczas ustawiania i utrzymywania osiowości brusów w czasie łączenia i zagłębiania.</w:t>
      </w:r>
    </w:p>
    <w:p w14:paraId="6995B4ED" w14:textId="77777777" w:rsidR="00204455" w:rsidRPr="003D0023" w:rsidRDefault="00204455" w:rsidP="00CA4DD6">
      <w:pPr>
        <w:numPr>
          <w:ilvl w:val="0"/>
          <w:numId w:val="158"/>
        </w:numPr>
        <w:tabs>
          <w:tab w:val="left" w:pos="360"/>
        </w:tabs>
        <w:autoSpaceDE w:val="0"/>
        <w:autoSpaceDN w:val="0"/>
        <w:adjustRightInd w:val="0"/>
        <w:spacing w:line="264" w:lineRule="auto"/>
        <w:rPr>
          <w:rFonts w:ascii="Arial" w:hAnsi="Arial" w:cs="Arial"/>
          <w:sz w:val="18"/>
          <w:szCs w:val="18"/>
        </w:rPr>
      </w:pPr>
      <w:r w:rsidRPr="003D0023">
        <w:rPr>
          <w:rFonts w:ascii="Arial" w:hAnsi="Arial" w:cs="Arial"/>
          <w:sz w:val="18"/>
          <w:szCs w:val="18"/>
        </w:rPr>
        <w:t>Młot - Część wyposażenia kafara, zapewniająca poprzez energię uderzenia zagłębienie brusa do określonej głębokości. Młotem jest też bardzo często nazywane urządzenie do wbijania grodzic w grunt.</w:t>
      </w:r>
    </w:p>
    <w:p w14:paraId="2F4AD57F" w14:textId="77777777" w:rsidR="00204455" w:rsidRPr="003D0023" w:rsidRDefault="00204455" w:rsidP="00CA4DD6">
      <w:pPr>
        <w:numPr>
          <w:ilvl w:val="0"/>
          <w:numId w:val="158"/>
        </w:numPr>
        <w:tabs>
          <w:tab w:val="left" w:pos="360"/>
        </w:tabs>
        <w:autoSpaceDE w:val="0"/>
        <w:autoSpaceDN w:val="0"/>
        <w:adjustRightInd w:val="0"/>
        <w:spacing w:line="264" w:lineRule="auto"/>
        <w:rPr>
          <w:rFonts w:ascii="Arial" w:hAnsi="Arial" w:cs="Arial"/>
          <w:sz w:val="18"/>
          <w:szCs w:val="18"/>
        </w:rPr>
      </w:pPr>
      <w:r w:rsidRPr="003D0023">
        <w:rPr>
          <w:rFonts w:ascii="Arial" w:hAnsi="Arial" w:cs="Arial"/>
          <w:sz w:val="18"/>
          <w:szCs w:val="18"/>
        </w:rPr>
        <w:lastRenderedPageBreak/>
        <w:t>Prowadnica - Dźwigar lub podobny element zamocowany do wieży w celu prowadzenia brusa i młota (lub wibratora) podczas zagłębiania</w:t>
      </w:r>
    </w:p>
    <w:p w14:paraId="64ED241A" w14:textId="77777777" w:rsidR="00204455" w:rsidRPr="003D0023" w:rsidRDefault="00204455" w:rsidP="00CA4DD6">
      <w:pPr>
        <w:numPr>
          <w:ilvl w:val="0"/>
          <w:numId w:val="158"/>
        </w:numPr>
        <w:tabs>
          <w:tab w:val="left" w:pos="360"/>
        </w:tabs>
        <w:autoSpaceDE w:val="0"/>
        <w:autoSpaceDN w:val="0"/>
        <w:adjustRightInd w:val="0"/>
        <w:spacing w:line="264" w:lineRule="auto"/>
        <w:rPr>
          <w:rFonts w:ascii="Arial" w:hAnsi="Arial" w:cs="Arial"/>
          <w:sz w:val="18"/>
          <w:szCs w:val="18"/>
        </w:rPr>
      </w:pPr>
      <w:r w:rsidRPr="003D0023">
        <w:rPr>
          <w:rFonts w:ascii="Arial" w:hAnsi="Arial" w:cs="Arial"/>
          <w:sz w:val="18"/>
          <w:szCs w:val="18"/>
        </w:rPr>
        <w:t xml:space="preserve">Kierownica - Urządzenie kierujące łączące kołpak lub/i młot z prowadnicą </w:t>
      </w:r>
    </w:p>
    <w:p w14:paraId="788EF7C5" w14:textId="77777777" w:rsidR="00204455" w:rsidRPr="003D0023" w:rsidRDefault="00204455" w:rsidP="00CA4DD6">
      <w:pPr>
        <w:numPr>
          <w:ilvl w:val="0"/>
          <w:numId w:val="158"/>
        </w:numPr>
        <w:tabs>
          <w:tab w:val="left" w:pos="360"/>
        </w:tabs>
        <w:autoSpaceDE w:val="0"/>
        <w:autoSpaceDN w:val="0"/>
        <w:adjustRightInd w:val="0"/>
        <w:spacing w:line="264" w:lineRule="auto"/>
        <w:rPr>
          <w:rFonts w:ascii="Arial" w:hAnsi="Arial" w:cs="Arial"/>
          <w:sz w:val="18"/>
          <w:szCs w:val="18"/>
        </w:rPr>
      </w:pPr>
      <w:r w:rsidRPr="003D0023">
        <w:rPr>
          <w:rFonts w:ascii="Arial" w:hAnsi="Arial" w:cs="Arial"/>
          <w:sz w:val="18"/>
          <w:szCs w:val="18"/>
        </w:rPr>
        <w:t>System prowadzący - Kompletny układ do prowadzenia brusa i młota (lub wibratora) podczas zagłębiania</w:t>
      </w:r>
    </w:p>
    <w:p w14:paraId="1FC44A36" w14:textId="77777777" w:rsidR="00204455" w:rsidRPr="003D0023" w:rsidRDefault="00204455" w:rsidP="00CA4DD6">
      <w:pPr>
        <w:numPr>
          <w:ilvl w:val="0"/>
          <w:numId w:val="158"/>
        </w:numPr>
        <w:tabs>
          <w:tab w:val="left" w:pos="360"/>
        </w:tabs>
        <w:autoSpaceDE w:val="0"/>
        <w:autoSpaceDN w:val="0"/>
        <w:adjustRightInd w:val="0"/>
        <w:spacing w:line="264" w:lineRule="auto"/>
        <w:rPr>
          <w:rFonts w:ascii="Arial" w:hAnsi="Arial" w:cs="Arial"/>
          <w:sz w:val="18"/>
          <w:szCs w:val="18"/>
        </w:rPr>
      </w:pPr>
      <w:r w:rsidRPr="003D0023">
        <w:rPr>
          <w:rFonts w:ascii="Arial" w:hAnsi="Arial" w:cs="Arial"/>
          <w:sz w:val="18"/>
          <w:szCs w:val="18"/>
        </w:rPr>
        <w:t>Bolec kotwiący - Pręt wystający z podstawy grodzicy używany do połączenia grodzicy z podłożem skalnym</w:t>
      </w:r>
    </w:p>
    <w:p w14:paraId="485FC705" w14:textId="77777777" w:rsidR="00204455" w:rsidRPr="003D0023" w:rsidRDefault="00204455" w:rsidP="00CA4DD6">
      <w:pPr>
        <w:numPr>
          <w:ilvl w:val="0"/>
          <w:numId w:val="158"/>
        </w:numPr>
        <w:tabs>
          <w:tab w:val="left" w:pos="360"/>
        </w:tabs>
        <w:autoSpaceDE w:val="0"/>
        <w:autoSpaceDN w:val="0"/>
        <w:adjustRightInd w:val="0"/>
        <w:spacing w:line="264" w:lineRule="auto"/>
        <w:rPr>
          <w:rFonts w:ascii="Arial" w:hAnsi="Arial" w:cs="Arial"/>
          <w:sz w:val="18"/>
          <w:szCs w:val="18"/>
        </w:rPr>
      </w:pPr>
      <w:r w:rsidRPr="003D0023">
        <w:rPr>
          <w:rFonts w:ascii="Arial" w:hAnsi="Arial" w:cs="Arial"/>
          <w:sz w:val="18"/>
          <w:szCs w:val="18"/>
        </w:rPr>
        <w:t>Kotwa wkręcana - Pręt zakończony gwintowanym ostrzem, który jako element kotwiący zostaje wkręcany w naturalne podłoże za grodzicami</w:t>
      </w:r>
    </w:p>
    <w:p w14:paraId="1D62D6A5" w14:textId="77777777" w:rsidR="00204455" w:rsidRPr="003D0023" w:rsidRDefault="00204455" w:rsidP="00CA4DD6">
      <w:pPr>
        <w:numPr>
          <w:ilvl w:val="0"/>
          <w:numId w:val="158"/>
        </w:numPr>
        <w:tabs>
          <w:tab w:val="left" w:pos="360"/>
        </w:tabs>
        <w:autoSpaceDE w:val="0"/>
        <w:autoSpaceDN w:val="0"/>
        <w:adjustRightInd w:val="0"/>
        <w:spacing w:line="264" w:lineRule="auto"/>
        <w:rPr>
          <w:rFonts w:ascii="Arial" w:hAnsi="Arial" w:cs="Arial"/>
          <w:sz w:val="18"/>
          <w:szCs w:val="18"/>
        </w:rPr>
      </w:pPr>
      <w:r w:rsidRPr="003D0023">
        <w:rPr>
          <w:rFonts w:ascii="Arial" w:hAnsi="Arial" w:cs="Arial"/>
          <w:sz w:val="18"/>
          <w:szCs w:val="18"/>
        </w:rPr>
        <w:t>Szakla - Osprzęt do podnoszenia grodzic z podłoża i ustawiania ich w pozycji pionowej.</w:t>
      </w:r>
    </w:p>
    <w:p w14:paraId="73D14AE2" w14:textId="77777777" w:rsidR="00204455" w:rsidRPr="003D0023" w:rsidRDefault="00204455" w:rsidP="00CA4DD6">
      <w:pPr>
        <w:numPr>
          <w:ilvl w:val="0"/>
          <w:numId w:val="158"/>
        </w:numPr>
        <w:tabs>
          <w:tab w:val="left" w:pos="360"/>
        </w:tabs>
        <w:autoSpaceDE w:val="0"/>
        <w:autoSpaceDN w:val="0"/>
        <w:adjustRightInd w:val="0"/>
        <w:spacing w:line="264" w:lineRule="auto"/>
        <w:rPr>
          <w:rFonts w:ascii="Arial" w:hAnsi="Arial" w:cs="Arial"/>
          <w:sz w:val="18"/>
          <w:szCs w:val="18"/>
        </w:rPr>
      </w:pPr>
      <w:r w:rsidRPr="003D0023">
        <w:rPr>
          <w:rFonts w:ascii="Arial" w:hAnsi="Arial" w:cs="Arial"/>
          <w:sz w:val="18"/>
          <w:szCs w:val="18"/>
        </w:rPr>
        <w:t>Brus (grodzica) - Jednostkowy element ścianki szczelnej (pojedyncza, zespolona podwójna bądź wieloprofilowa).</w:t>
      </w:r>
    </w:p>
    <w:p w14:paraId="3F32C33A" w14:textId="77777777" w:rsidR="00204455" w:rsidRPr="003D0023" w:rsidRDefault="00204455" w:rsidP="00CA4DD6">
      <w:pPr>
        <w:numPr>
          <w:ilvl w:val="0"/>
          <w:numId w:val="158"/>
        </w:numPr>
        <w:tabs>
          <w:tab w:val="left" w:pos="360"/>
        </w:tabs>
        <w:autoSpaceDE w:val="0"/>
        <w:autoSpaceDN w:val="0"/>
        <w:adjustRightInd w:val="0"/>
        <w:spacing w:line="264" w:lineRule="auto"/>
        <w:rPr>
          <w:rFonts w:ascii="Arial" w:hAnsi="Arial" w:cs="Arial"/>
          <w:sz w:val="18"/>
          <w:szCs w:val="18"/>
        </w:rPr>
      </w:pPr>
      <w:r w:rsidRPr="003D0023">
        <w:rPr>
          <w:rFonts w:ascii="Arial" w:hAnsi="Arial" w:cs="Arial"/>
          <w:sz w:val="18"/>
          <w:szCs w:val="18"/>
        </w:rPr>
        <w:t>Ścianka szczelna - Ściana ciągła składająca się z brusów. W przypadku stalowych grodzic ciągłość ścianki zapewniona jest poprzez wzajemne połączenie zamków, spasowanie podłużnych wypustów lub poprzez specjalne łączniki.</w:t>
      </w:r>
    </w:p>
    <w:p w14:paraId="19785D1E" w14:textId="77777777" w:rsidR="00204455" w:rsidRPr="003D0023" w:rsidRDefault="00204455" w:rsidP="00CA4DD6">
      <w:pPr>
        <w:numPr>
          <w:ilvl w:val="0"/>
          <w:numId w:val="158"/>
        </w:numPr>
        <w:tabs>
          <w:tab w:val="left" w:pos="360"/>
        </w:tabs>
        <w:autoSpaceDE w:val="0"/>
        <w:autoSpaceDN w:val="0"/>
        <w:adjustRightInd w:val="0"/>
        <w:spacing w:line="264" w:lineRule="auto"/>
        <w:rPr>
          <w:rFonts w:ascii="Arial" w:hAnsi="Arial" w:cs="Arial"/>
          <w:sz w:val="18"/>
          <w:szCs w:val="18"/>
        </w:rPr>
      </w:pPr>
      <w:r w:rsidRPr="003D0023">
        <w:rPr>
          <w:rFonts w:ascii="Arial" w:hAnsi="Arial" w:cs="Arial"/>
          <w:sz w:val="18"/>
          <w:szCs w:val="18"/>
        </w:rPr>
        <w:t>Konstrukcja ścianki szczelnej - Konstrukcja, do podtrzymania gruntu i wody, składająca się z brusów, gruntu i skały, zakotwień, podparć i kleszczy.</w:t>
      </w:r>
    </w:p>
    <w:p w14:paraId="39990198" w14:textId="77777777" w:rsidR="00204455" w:rsidRPr="003D0023" w:rsidRDefault="00204455" w:rsidP="00CA4DD6">
      <w:pPr>
        <w:numPr>
          <w:ilvl w:val="0"/>
          <w:numId w:val="158"/>
        </w:numPr>
        <w:tabs>
          <w:tab w:val="left" w:pos="360"/>
        </w:tabs>
        <w:autoSpaceDE w:val="0"/>
        <w:autoSpaceDN w:val="0"/>
        <w:adjustRightInd w:val="0"/>
        <w:spacing w:line="264" w:lineRule="auto"/>
        <w:rPr>
          <w:rFonts w:ascii="Arial" w:hAnsi="Arial" w:cs="Arial"/>
          <w:sz w:val="18"/>
          <w:szCs w:val="18"/>
        </w:rPr>
      </w:pPr>
      <w:r w:rsidRPr="003D0023">
        <w:rPr>
          <w:rFonts w:ascii="Arial" w:hAnsi="Arial" w:cs="Arial"/>
          <w:sz w:val="18"/>
          <w:szCs w:val="18"/>
        </w:rPr>
        <w:t>Kontrola na placu budowy - Kontrola na placu budowy i w jego otoczeniu.</w:t>
      </w:r>
    </w:p>
    <w:p w14:paraId="3DDEF8D0" w14:textId="77777777" w:rsidR="00204455" w:rsidRPr="003D0023" w:rsidRDefault="00204455" w:rsidP="00CA4DD6">
      <w:pPr>
        <w:numPr>
          <w:ilvl w:val="0"/>
          <w:numId w:val="158"/>
        </w:numPr>
        <w:tabs>
          <w:tab w:val="left" w:pos="360"/>
        </w:tabs>
        <w:autoSpaceDE w:val="0"/>
        <w:autoSpaceDN w:val="0"/>
        <w:adjustRightInd w:val="0"/>
        <w:spacing w:line="264" w:lineRule="auto"/>
        <w:rPr>
          <w:rFonts w:ascii="Arial" w:hAnsi="Arial" w:cs="Arial"/>
          <w:sz w:val="18"/>
          <w:szCs w:val="18"/>
        </w:rPr>
      </w:pPr>
      <w:r w:rsidRPr="003D0023">
        <w:rPr>
          <w:rFonts w:ascii="Arial" w:hAnsi="Arial" w:cs="Arial"/>
          <w:sz w:val="18"/>
          <w:szCs w:val="18"/>
        </w:rPr>
        <w:t>Badanie terenowe - Badania geotechniczne na terenie budowy i w jego sąsiedztwie.</w:t>
      </w:r>
    </w:p>
    <w:p w14:paraId="2DFC202D" w14:textId="77777777" w:rsidR="00204455" w:rsidRPr="003D0023" w:rsidRDefault="00204455" w:rsidP="00CA4DD6">
      <w:pPr>
        <w:numPr>
          <w:ilvl w:val="0"/>
          <w:numId w:val="158"/>
        </w:numPr>
        <w:tabs>
          <w:tab w:val="left" w:pos="360"/>
        </w:tabs>
        <w:autoSpaceDE w:val="0"/>
        <w:autoSpaceDN w:val="0"/>
        <w:adjustRightInd w:val="0"/>
        <w:spacing w:line="264" w:lineRule="auto"/>
        <w:rPr>
          <w:rFonts w:ascii="Arial" w:hAnsi="Arial" w:cs="Arial"/>
          <w:sz w:val="18"/>
          <w:szCs w:val="18"/>
        </w:rPr>
      </w:pPr>
      <w:r w:rsidRPr="003D0023">
        <w:rPr>
          <w:rFonts w:ascii="Arial" w:hAnsi="Arial" w:cs="Arial"/>
          <w:sz w:val="18"/>
          <w:szCs w:val="18"/>
        </w:rPr>
        <w:t>Przesuw - Względne przemieszczenie między zamkami sąsiednich grodzic w kierunku podłużnym.</w:t>
      </w:r>
    </w:p>
    <w:p w14:paraId="3C6B254E" w14:textId="77777777" w:rsidR="00204455" w:rsidRPr="003D0023" w:rsidRDefault="00204455" w:rsidP="00CA4DD6">
      <w:pPr>
        <w:numPr>
          <w:ilvl w:val="0"/>
          <w:numId w:val="158"/>
        </w:numPr>
        <w:tabs>
          <w:tab w:val="left" w:pos="360"/>
        </w:tabs>
        <w:autoSpaceDE w:val="0"/>
        <w:autoSpaceDN w:val="0"/>
        <w:adjustRightInd w:val="0"/>
        <w:spacing w:line="264" w:lineRule="auto"/>
        <w:rPr>
          <w:rFonts w:ascii="Arial" w:hAnsi="Arial" w:cs="Arial"/>
          <w:sz w:val="18"/>
          <w:szCs w:val="18"/>
        </w:rPr>
      </w:pPr>
      <w:r w:rsidRPr="003D0023">
        <w:rPr>
          <w:rFonts w:ascii="Arial" w:hAnsi="Arial" w:cs="Arial"/>
          <w:sz w:val="18"/>
          <w:szCs w:val="18"/>
        </w:rPr>
        <w:t>Rozpora - Podłużny element ściskany, zwykle ze stali, drewna lub żelbetu, do podparcia ścianki szczelnej najczęściej połączony z kleszczami.</w:t>
      </w:r>
    </w:p>
    <w:p w14:paraId="7582FBB2" w14:textId="77777777" w:rsidR="00204455" w:rsidRPr="003D0023" w:rsidRDefault="00204455" w:rsidP="00CA4DD6">
      <w:pPr>
        <w:numPr>
          <w:ilvl w:val="0"/>
          <w:numId w:val="158"/>
        </w:numPr>
        <w:tabs>
          <w:tab w:val="left" w:pos="360"/>
        </w:tabs>
        <w:autoSpaceDE w:val="0"/>
        <w:autoSpaceDN w:val="0"/>
        <w:adjustRightInd w:val="0"/>
        <w:spacing w:line="264" w:lineRule="auto"/>
        <w:rPr>
          <w:rFonts w:ascii="Arial" w:hAnsi="Arial" w:cs="Arial"/>
          <w:sz w:val="18"/>
          <w:szCs w:val="18"/>
        </w:rPr>
      </w:pPr>
      <w:r w:rsidRPr="003D0023">
        <w:rPr>
          <w:rFonts w:ascii="Arial" w:hAnsi="Arial" w:cs="Arial"/>
          <w:sz w:val="18"/>
          <w:szCs w:val="18"/>
        </w:rPr>
        <w:t>Szablon - Specjalny rodzaj ram prowadzących używanych do ustawiania zakrzywionych lub załamanych w planie ścianek szczelnych. Często stanowią one platformę roboczą lub pomost dojściowy przy prowadzonych robotach kafarowych.</w:t>
      </w:r>
    </w:p>
    <w:p w14:paraId="3CFEDE1D" w14:textId="77777777" w:rsidR="00204455" w:rsidRPr="003D0023" w:rsidRDefault="00204455" w:rsidP="00CA4DD6">
      <w:pPr>
        <w:numPr>
          <w:ilvl w:val="0"/>
          <w:numId w:val="158"/>
        </w:numPr>
        <w:tabs>
          <w:tab w:val="left" w:pos="360"/>
        </w:tabs>
        <w:autoSpaceDE w:val="0"/>
        <w:autoSpaceDN w:val="0"/>
        <w:adjustRightInd w:val="0"/>
        <w:spacing w:line="264" w:lineRule="auto"/>
        <w:rPr>
          <w:rFonts w:ascii="Arial" w:hAnsi="Arial" w:cs="Arial"/>
          <w:sz w:val="18"/>
          <w:szCs w:val="18"/>
        </w:rPr>
      </w:pPr>
      <w:r w:rsidRPr="003D0023">
        <w:rPr>
          <w:rFonts w:ascii="Arial" w:hAnsi="Arial" w:cs="Arial"/>
          <w:sz w:val="18"/>
          <w:szCs w:val="18"/>
        </w:rPr>
        <w:t>Nanizacz - Urządzenie zamocowane w podstawie grodzicy w celu naprowadzenia grodzicy na zamek grodzicy wcześniej umieszczonej w ramie prowadzącej</w:t>
      </w:r>
    </w:p>
    <w:p w14:paraId="189BE185" w14:textId="77777777" w:rsidR="00204455" w:rsidRPr="003D0023" w:rsidRDefault="00204455" w:rsidP="00CA4DD6">
      <w:pPr>
        <w:numPr>
          <w:ilvl w:val="0"/>
          <w:numId w:val="158"/>
        </w:numPr>
        <w:tabs>
          <w:tab w:val="left" w:pos="360"/>
        </w:tabs>
        <w:autoSpaceDE w:val="0"/>
        <w:autoSpaceDN w:val="0"/>
        <w:adjustRightInd w:val="0"/>
        <w:spacing w:line="264" w:lineRule="auto"/>
        <w:rPr>
          <w:rFonts w:ascii="Arial" w:hAnsi="Arial" w:cs="Arial"/>
          <w:sz w:val="18"/>
          <w:szCs w:val="18"/>
        </w:rPr>
      </w:pPr>
      <w:r w:rsidRPr="003D0023">
        <w:rPr>
          <w:rFonts w:ascii="Arial" w:hAnsi="Arial" w:cs="Arial"/>
          <w:sz w:val="18"/>
          <w:szCs w:val="18"/>
        </w:rPr>
        <w:t>Wibrator - Urządzenie służące do zagłębiania i wyrywania brusów oraz elementów nośnych i uzupełniających kombinowanych ścianek szczelnych.</w:t>
      </w:r>
    </w:p>
    <w:p w14:paraId="2F275CC5" w14:textId="77777777" w:rsidR="00204455" w:rsidRPr="003D0023" w:rsidRDefault="00204455" w:rsidP="00CA4DD6">
      <w:pPr>
        <w:numPr>
          <w:ilvl w:val="0"/>
          <w:numId w:val="158"/>
        </w:numPr>
        <w:tabs>
          <w:tab w:val="left" w:pos="360"/>
        </w:tabs>
        <w:autoSpaceDE w:val="0"/>
        <w:autoSpaceDN w:val="0"/>
        <w:adjustRightInd w:val="0"/>
        <w:spacing w:line="264" w:lineRule="auto"/>
        <w:rPr>
          <w:rFonts w:ascii="Arial" w:hAnsi="Arial" w:cs="Arial"/>
          <w:sz w:val="18"/>
          <w:szCs w:val="18"/>
        </w:rPr>
      </w:pPr>
      <w:r w:rsidRPr="003D0023">
        <w:rPr>
          <w:rFonts w:ascii="Arial" w:hAnsi="Arial" w:cs="Arial"/>
          <w:sz w:val="18"/>
          <w:szCs w:val="18"/>
        </w:rPr>
        <w:t>Prasa hydrauliczna - Urządzenie służące do statycznego zagłębiania lub wyrywania brusów oraz elementów nośnych i uzupełniających kombinowanych ścianek szczelnych metodą bezwibracyjną przy wykorzystaniu siłowników hydraulicznych, a w przypadku gdy zastosowane urządzenie do statycznego zagłębiania brusów tego wymaga, przy wykorzystaniu zainstalowanych wcześniej brusów lub elementów startowych.</w:t>
      </w:r>
    </w:p>
    <w:p w14:paraId="141EC6EA" w14:textId="77777777" w:rsidR="00204455" w:rsidRPr="003D0023" w:rsidRDefault="00204455" w:rsidP="00CA4DD6">
      <w:pPr>
        <w:numPr>
          <w:ilvl w:val="0"/>
          <w:numId w:val="158"/>
        </w:numPr>
        <w:tabs>
          <w:tab w:val="left" w:pos="360"/>
        </w:tabs>
        <w:autoSpaceDE w:val="0"/>
        <w:autoSpaceDN w:val="0"/>
        <w:adjustRightInd w:val="0"/>
        <w:spacing w:line="264" w:lineRule="auto"/>
        <w:rPr>
          <w:rFonts w:ascii="Arial" w:hAnsi="Arial" w:cs="Arial"/>
          <w:sz w:val="18"/>
          <w:szCs w:val="18"/>
        </w:rPr>
      </w:pPr>
      <w:r w:rsidRPr="003D0023">
        <w:rPr>
          <w:rFonts w:ascii="Arial" w:hAnsi="Arial" w:cs="Arial"/>
          <w:sz w:val="18"/>
          <w:szCs w:val="18"/>
        </w:rPr>
        <w:t>Kleszcze - Pozioma belka, zwykle stalowa lub żelbetowa, przymocowana do ścianki szczelnej i połączona z zakotwieniem lub rozporami, stosowana w celu równomiernego rozłożenia działających sił na całą ściankę szczelną.</w:t>
      </w:r>
    </w:p>
    <w:p w14:paraId="7BC1AE36" w14:textId="77777777" w:rsidR="00204455" w:rsidRPr="003D0023" w:rsidRDefault="00204455" w:rsidP="00CA4DD6">
      <w:pPr>
        <w:numPr>
          <w:ilvl w:val="0"/>
          <w:numId w:val="158"/>
        </w:numPr>
        <w:tabs>
          <w:tab w:val="left" w:pos="360"/>
        </w:tabs>
        <w:autoSpaceDE w:val="0"/>
        <w:autoSpaceDN w:val="0"/>
        <w:adjustRightInd w:val="0"/>
        <w:spacing w:line="264" w:lineRule="auto"/>
        <w:rPr>
          <w:rFonts w:ascii="Arial" w:hAnsi="Arial" w:cs="Arial"/>
          <w:sz w:val="18"/>
          <w:szCs w:val="18"/>
        </w:rPr>
      </w:pPr>
      <w:r w:rsidRPr="003D0023">
        <w:rPr>
          <w:rFonts w:ascii="Arial" w:hAnsi="Arial" w:cs="Arial"/>
          <w:sz w:val="18"/>
          <w:szCs w:val="18"/>
        </w:rPr>
        <w:t>Monitorowanie - Prowadzenie obserwacji w ramach kontroli jakości technicznej procesu zagłębiania.</w:t>
      </w:r>
    </w:p>
    <w:p w14:paraId="50453817" w14:textId="77777777" w:rsidR="00204455" w:rsidRPr="003D0023" w:rsidRDefault="00204455" w:rsidP="00CA4DD6">
      <w:pPr>
        <w:numPr>
          <w:ilvl w:val="0"/>
          <w:numId w:val="158"/>
        </w:numPr>
        <w:tabs>
          <w:tab w:val="left" w:pos="360"/>
        </w:tabs>
        <w:autoSpaceDE w:val="0"/>
        <w:autoSpaceDN w:val="0"/>
        <w:adjustRightInd w:val="0"/>
        <w:spacing w:line="264" w:lineRule="auto"/>
        <w:rPr>
          <w:rFonts w:ascii="Arial" w:hAnsi="Arial" w:cs="Arial"/>
          <w:sz w:val="18"/>
          <w:szCs w:val="18"/>
        </w:rPr>
      </w:pPr>
      <w:r w:rsidRPr="003D0023">
        <w:rPr>
          <w:rFonts w:ascii="Arial" w:hAnsi="Arial" w:cs="Arial"/>
          <w:sz w:val="18"/>
          <w:szCs w:val="18"/>
        </w:rPr>
        <w:t>Nadzór - Aktywna funkcja w nadzorowaniu i kierowaniu wykonaniem konstrukcji ścianki szczelnej.</w:t>
      </w:r>
    </w:p>
    <w:p w14:paraId="0A85A88B" w14:textId="77777777" w:rsidR="00204455" w:rsidRPr="003D0023" w:rsidRDefault="00204455" w:rsidP="003D0023">
      <w:pPr>
        <w:tabs>
          <w:tab w:val="left" w:pos="360"/>
        </w:tabs>
        <w:autoSpaceDE w:val="0"/>
        <w:autoSpaceDN w:val="0"/>
        <w:adjustRightInd w:val="0"/>
        <w:spacing w:line="264" w:lineRule="auto"/>
        <w:rPr>
          <w:rFonts w:ascii="Arial" w:hAnsi="Arial" w:cs="Arial"/>
          <w:sz w:val="18"/>
          <w:szCs w:val="18"/>
        </w:rPr>
      </w:pPr>
    </w:p>
    <w:p w14:paraId="449F9C56" w14:textId="77777777" w:rsidR="00204455" w:rsidRPr="003D0023" w:rsidRDefault="00204455" w:rsidP="003D0023">
      <w:pPr>
        <w:pStyle w:val="SSTnag3"/>
        <w:spacing w:beforeLines="0" w:afterLines="0" w:line="264" w:lineRule="auto"/>
        <w:jc w:val="both"/>
        <w:rPr>
          <w:rFonts w:ascii="Arial" w:hAnsi="Arial" w:cs="Arial"/>
        </w:rPr>
      </w:pPr>
      <w:r w:rsidRPr="003D0023">
        <w:rPr>
          <w:rFonts w:ascii="Arial" w:hAnsi="Arial" w:cs="Arial"/>
        </w:rPr>
        <w:t>Ogólne wymagania dotyczące robót</w:t>
      </w:r>
    </w:p>
    <w:p w14:paraId="3A3D5FCA" w14:textId="77777777" w:rsidR="00204455" w:rsidRPr="003D0023" w:rsidRDefault="00204455" w:rsidP="003D0023">
      <w:pPr>
        <w:pStyle w:val="sstnromalny"/>
        <w:spacing w:line="264" w:lineRule="auto"/>
        <w:rPr>
          <w:rFonts w:ascii="Arial" w:hAnsi="Arial" w:cs="Arial"/>
          <w:sz w:val="18"/>
          <w:szCs w:val="18"/>
        </w:rPr>
      </w:pPr>
      <w:r w:rsidRPr="003D0023">
        <w:rPr>
          <w:rFonts w:ascii="Arial" w:hAnsi="Arial" w:cs="Arial"/>
          <w:sz w:val="18"/>
          <w:szCs w:val="18"/>
        </w:rPr>
        <w:t xml:space="preserve">Ogólne wymagania dotyczące prowadzenia robót podano w warunkach kontraktu lub/i </w:t>
      </w:r>
      <w:r w:rsidR="001329BC" w:rsidRPr="003D0023">
        <w:rPr>
          <w:rFonts w:ascii="Arial" w:hAnsi="Arial" w:cs="Arial"/>
          <w:sz w:val="18"/>
          <w:szCs w:val="18"/>
        </w:rPr>
        <w:t xml:space="preserve"> </w:t>
      </w:r>
      <w:r w:rsidR="008F4359">
        <w:rPr>
          <w:rFonts w:ascii="Arial" w:hAnsi="Arial" w:cs="Arial"/>
          <w:sz w:val="18"/>
          <w:szCs w:val="18"/>
        </w:rPr>
        <w:t>D-M-00.00</w:t>
      </w:r>
      <w:r w:rsidR="001329BC" w:rsidRPr="003D0023">
        <w:rPr>
          <w:rFonts w:ascii="Arial" w:hAnsi="Arial" w:cs="Arial"/>
          <w:sz w:val="18"/>
          <w:szCs w:val="18"/>
        </w:rPr>
        <w:t>.00</w:t>
      </w:r>
      <w:r w:rsidRPr="003D0023">
        <w:rPr>
          <w:rFonts w:ascii="Arial" w:hAnsi="Arial" w:cs="Arial"/>
          <w:sz w:val="18"/>
          <w:szCs w:val="18"/>
        </w:rPr>
        <w:t>. “Wymagania Ogólne”.</w:t>
      </w:r>
    </w:p>
    <w:p w14:paraId="5F90AC56" w14:textId="77777777" w:rsidR="00204455" w:rsidRPr="003D0023" w:rsidRDefault="00204455" w:rsidP="003D0023">
      <w:pPr>
        <w:pStyle w:val="sstnromalny"/>
        <w:spacing w:line="264" w:lineRule="auto"/>
        <w:rPr>
          <w:rFonts w:ascii="Arial" w:hAnsi="Arial" w:cs="Arial"/>
          <w:sz w:val="18"/>
          <w:szCs w:val="18"/>
        </w:rPr>
      </w:pPr>
    </w:p>
    <w:p w14:paraId="4C3044EB" w14:textId="77777777" w:rsidR="00204455" w:rsidRPr="003D0023" w:rsidRDefault="00204455" w:rsidP="003D0023">
      <w:pPr>
        <w:pStyle w:val="sstnromalny"/>
        <w:spacing w:line="264" w:lineRule="auto"/>
        <w:rPr>
          <w:rFonts w:ascii="Arial" w:hAnsi="Arial" w:cs="Arial"/>
          <w:sz w:val="18"/>
          <w:szCs w:val="18"/>
        </w:rPr>
      </w:pPr>
      <w:r w:rsidRPr="003D0023">
        <w:rPr>
          <w:rFonts w:ascii="Arial" w:hAnsi="Arial" w:cs="Arial"/>
          <w:sz w:val="18"/>
          <w:szCs w:val="18"/>
        </w:rPr>
        <w:t xml:space="preserve">Wykonawca jest odpowiedzialny za jakość wykonania robót oraz za ich zgodność z Dokumentacją Projektową, Polskimi Normami, niniejszą STWiORB oraz poleceniami Nadzoru. </w:t>
      </w:r>
    </w:p>
    <w:p w14:paraId="72D0D7DD" w14:textId="77777777" w:rsidR="00204455" w:rsidRPr="003D0023" w:rsidRDefault="00204455" w:rsidP="003D0023">
      <w:pPr>
        <w:pStyle w:val="SSTnagowek2"/>
        <w:spacing w:beforeLines="0" w:afterLines="0" w:line="264" w:lineRule="auto"/>
        <w:rPr>
          <w:rFonts w:ascii="Arial" w:hAnsi="Arial" w:cs="Arial"/>
        </w:rPr>
      </w:pPr>
      <w:bookmarkStart w:id="52" w:name="_Ref191256428"/>
      <w:r w:rsidRPr="003D0023">
        <w:rPr>
          <w:rFonts w:ascii="Arial" w:hAnsi="Arial" w:cs="Arial"/>
        </w:rPr>
        <w:t>MATERIAŁY</w:t>
      </w:r>
      <w:bookmarkEnd w:id="52"/>
    </w:p>
    <w:p w14:paraId="50F63A16" w14:textId="77777777" w:rsidR="00204455" w:rsidRPr="003D0023" w:rsidRDefault="00204455" w:rsidP="003D0023">
      <w:pPr>
        <w:pStyle w:val="SSTnag3"/>
        <w:spacing w:beforeLines="0" w:afterLines="0" w:line="264" w:lineRule="auto"/>
        <w:jc w:val="both"/>
        <w:rPr>
          <w:rFonts w:ascii="Arial" w:hAnsi="Arial" w:cs="Arial"/>
        </w:rPr>
      </w:pPr>
      <w:r w:rsidRPr="003D0023">
        <w:rPr>
          <w:rFonts w:ascii="Arial" w:hAnsi="Arial" w:cs="Arial"/>
        </w:rPr>
        <w:t>Ogólne wymagania dotyczące robót</w:t>
      </w:r>
    </w:p>
    <w:p w14:paraId="111F4120" w14:textId="77777777" w:rsidR="00204455" w:rsidRPr="003D0023" w:rsidRDefault="00204455" w:rsidP="003D0023">
      <w:pPr>
        <w:pStyle w:val="sstnromalny"/>
        <w:spacing w:line="264" w:lineRule="auto"/>
        <w:rPr>
          <w:rFonts w:ascii="Arial" w:hAnsi="Arial" w:cs="Arial"/>
          <w:sz w:val="18"/>
          <w:szCs w:val="18"/>
        </w:rPr>
      </w:pPr>
      <w:r w:rsidRPr="003D0023">
        <w:rPr>
          <w:rFonts w:ascii="Arial" w:hAnsi="Arial" w:cs="Arial"/>
          <w:sz w:val="18"/>
          <w:szCs w:val="18"/>
        </w:rPr>
        <w:t xml:space="preserve">Ogólne wymagania dotyczące materiałów podano w warunkach kontraktu lub/i </w:t>
      </w:r>
      <w:r w:rsidR="001329BC" w:rsidRPr="003D0023">
        <w:rPr>
          <w:rFonts w:ascii="Arial" w:hAnsi="Arial" w:cs="Arial"/>
          <w:sz w:val="18"/>
          <w:szCs w:val="18"/>
        </w:rPr>
        <w:t xml:space="preserve"> </w:t>
      </w:r>
      <w:r w:rsidR="008F4359">
        <w:rPr>
          <w:rFonts w:ascii="Arial" w:hAnsi="Arial" w:cs="Arial"/>
          <w:sz w:val="18"/>
          <w:szCs w:val="18"/>
        </w:rPr>
        <w:t>D-M-00.00</w:t>
      </w:r>
      <w:r w:rsidR="001329BC" w:rsidRPr="003D0023">
        <w:rPr>
          <w:rFonts w:ascii="Arial" w:hAnsi="Arial" w:cs="Arial"/>
          <w:sz w:val="18"/>
          <w:szCs w:val="18"/>
        </w:rPr>
        <w:t>.00</w:t>
      </w:r>
      <w:r w:rsidRPr="003D0023">
        <w:rPr>
          <w:rFonts w:ascii="Arial" w:hAnsi="Arial" w:cs="Arial"/>
          <w:sz w:val="18"/>
          <w:szCs w:val="18"/>
        </w:rPr>
        <w:t>. “Wymagania Ogólne”.</w:t>
      </w:r>
    </w:p>
    <w:p w14:paraId="77122803" w14:textId="77777777" w:rsidR="00204455" w:rsidRPr="003D0023" w:rsidRDefault="00204455" w:rsidP="003D0023">
      <w:pPr>
        <w:pStyle w:val="SSTnag3"/>
        <w:spacing w:beforeLines="0" w:afterLines="0" w:line="264" w:lineRule="auto"/>
        <w:jc w:val="both"/>
        <w:rPr>
          <w:rFonts w:ascii="Arial" w:hAnsi="Arial" w:cs="Arial"/>
        </w:rPr>
      </w:pPr>
      <w:r w:rsidRPr="003D0023">
        <w:rPr>
          <w:rFonts w:ascii="Arial" w:hAnsi="Arial" w:cs="Arial"/>
        </w:rPr>
        <w:t>Wymagania szczegółowe dotyczące materiałów</w:t>
      </w:r>
    </w:p>
    <w:p w14:paraId="0E95EE8F" w14:textId="77777777" w:rsidR="00204455" w:rsidRPr="003D0023" w:rsidRDefault="00204455" w:rsidP="003D0023">
      <w:pPr>
        <w:pStyle w:val="sstnromalny"/>
        <w:spacing w:line="264" w:lineRule="auto"/>
        <w:rPr>
          <w:rFonts w:ascii="Arial" w:hAnsi="Arial" w:cs="Arial"/>
          <w:sz w:val="18"/>
          <w:szCs w:val="18"/>
        </w:rPr>
      </w:pPr>
      <w:r w:rsidRPr="003D0023">
        <w:rPr>
          <w:rFonts w:ascii="Arial" w:hAnsi="Arial" w:cs="Arial"/>
          <w:sz w:val="18"/>
          <w:szCs w:val="18"/>
        </w:rPr>
        <w:t xml:space="preserve">Materiały stosowane do wykonania stalowych ścianek szczelnych to grodzice stalowe ze stali o gatunku zgodnym z Dokumentacją Projektową. </w:t>
      </w:r>
    </w:p>
    <w:p w14:paraId="28ED93FB" w14:textId="77777777" w:rsidR="00204455" w:rsidRPr="003D0023" w:rsidRDefault="00204455" w:rsidP="003D0023">
      <w:pPr>
        <w:pStyle w:val="sstnromalny"/>
        <w:spacing w:line="264" w:lineRule="auto"/>
        <w:rPr>
          <w:rFonts w:ascii="Arial" w:hAnsi="Arial" w:cs="Arial"/>
          <w:sz w:val="18"/>
          <w:szCs w:val="18"/>
        </w:rPr>
      </w:pPr>
      <w:r w:rsidRPr="003D0023">
        <w:rPr>
          <w:rFonts w:ascii="Arial" w:hAnsi="Arial" w:cs="Arial"/>
          <w:sz w:val="18"/>
          <w:szCs w:val="18"/>
        </w:rPr>
        <w:t>Należy stosować materiały, które są oznakowane CE  lub B,  dla których Wykonawca przedstawi deklarację zgodności z Polską Normą, normą zharmonizowaną,  aprobatą techniczną wydaną przez IBDiM lub europejską aprobatą techniczną.</w:t>
      </w:r>
    </w:p>
    <w:p w14:paraId="3D52C838" w14:textId="77777777" w:rsidR="00204455" w:rsidRPr="003D0023" w:rsidRDefault="00204455" w:rsidP="003D0023">
      <w:pPr>
        <w:pStyle w:val="SSTnag3"/>
        <w:spacing w:beforeLines="0" w:afterLines="0" w:line="264" w:lineRule="auto"/>
        <w:jc w:val="both"/>
        <w:rPr>
          <w:rFonts w:ascii="Arial" w:hAnsi="Arial" w:cs="Arial"/>
        </w:rPr>
      </w:pPr>
      <w:r w:rsidRPr="003D0023">
        <w:rPr>
          <w:rFonts w:ascii="Arial" w:hAnsi="Arial" w:cs="Arial"/>
        </w:rPr>
        <w:t>Grodzice stalowe</w:t>
      </w:r>
    </w:p>
    <w:p w14:paraId="2BD7E37D" w14:textId="77777777" w:rsidR="00204455" w:rsidRPr="00AB70A5" w:rsidRDefault="00204455" w:rsidP="003D0023">
      <w:pPr>
        <w:pStyle w:val="sstnromalny"/>
        <w:spacing w:line="264" w:lineRule="auto"/>
        <w:rPr>
          <w:rFonts w:ascii="Arial" w:hAnsi="Arial" w:cs="Arial"/>
          <w:sz w:val="18"/>
          <w:szCs w:val="18"/>
        </w:rPr>
      </w:pPr>
      <w:bookmarkStart w:id="53" w:name="OLE_LINK5"/>
      <w:bookmarkStart w:id="54" w:name="OLE_LINK6"/>
      <w:r w:rsidRPr="00AB70A5">
        <w:rPr>
          <w:rFonts w:ascii="Arial" w:hAnsi="Arial" w:cs="Arial"/>
          <w:sz w:val="18"/>
          <w:szCs w:val="18"/>
        </w:rPr>
        <w:t>Do wykonania stalowej ścianki szczelnej należy użyć grodzic stalowych zgodnych z wymaganiami Dokumentacji Projektowej.</w:t>
      </w:r>
    </w:p>
    <w:bookmarkEnd w:id="53"/>
    <w:bookmarkEnd w:id="54"/>
    <w:p w14:paraId="143EEF68" w14:textId="77777777" w:rsidR="00204455" w:rsidRPr="003D0023" w:rsidRDefault="00204455" w:rsidP="003D0023">
      <w:pPr>
        <w:pStyle w:val="sstnromalny"/>
        <w:spacing w:line="264" w:lineRule="auto"/>
        <w:rPr>
          <w:rFonts w:ascii="Arial" w:hAnsi="Arial" w:cs="Arial"/>
          <w:sz w:val="18"/>
          <w:szCs w:val="18"/>
        </w:rPr>
      </w:pPr>
      <w:r w:rsidRPr="003D0023">
        <w:rPr>
          <w:rFonts w:ascii="Arial" w:hAnsi="Arial" w:cs="Arial"/>
          <w:sz w:val="18"/>
          <w:szCs w:val="18"/>
        </w:rPr>
        <w:t>Wszystkie materiały i wyroby nie wymienione w niniejszej STWiORB, a przewidziane do wykorzystania w trakcie realizacji robót powinny posiadać deklarację zgodności z Polską Normą lub Aprobatą Techniczną oraz być zgodne z wymaganiami Dokumentacji Projektowej.</w:t>
      </w:r>
    </w:p>
    <w:p w14:paraId="4D7316B6" w14:textId="77777777" w:rsidR="00204455" w:rsidRPr="003D0023" w:rsidRDefault="00204455" w:rsidP="003D0023">
      <w:pPr>
        <w:pStyle w:val="SSTnagowek2"/>
        <w:spacing w:beforeLines="0" w:afterLines="0" w:line="264" w:lineRule="auto"/>
        <w:rPr>
          <w:rFonts w:ascii="Arial" w:hAnsi="Arial" w:cs="Arial"/>
        </w:rPr>
      </w:pPr>
      <w:bookmarkStart w:id="55" w:name="_Ref191256408"/>
      <w:r w:rsidRPr="003D0023">
        <w:rPr>
          <w:rFonts w:ascii="Arial" w:hAnsi="Arial" w:cs="Arial"/>
        </w:rPr>
        <w:t>SPRZĘT</w:t>
      </w:r>
      <w:bookmarkEnd w:id="55"/>
    </w:p>
    <w:p w14:paraId="533B2B38" w14:textId="77777777" w:rsidR="00204455" w:rsidRPr="003D0023" w:rsidRDefault="00204455" w:rsidP="003D0023">
      <w:pPr>
        <w:pStyle w:val="sstnromalny"/>
        <w:spacing w:line="264" w:lineRule="auto"/>
        <w:rPr>
          <w:rFonts w:ascii="Arial" w:hAnsi="Arial" w:cs="Arial"/>
          <w:sz w:val="18"/>
          <w:szCs w:val="18"/>
        </w:rPr>
      </w:pPr>
      <w:r w:rsidRPr="003D0023">
        <w:rPr>
          <w:rFonts w:ascii="Arial" w:hAnsi="Arial" w:cs="Arial"/>
          <w:sz w:val="18"/>
          <w:szCs w:val="18"/>
        </w:rPr>
        <w:t xml:space="preserve">Ogólne wymagania dotyczące sprzętu podano w warunkach kontraktu lub/i </w:t>
      </w:r>
      <w:r w:rsidR="001329BC" w:rsidRPr="003D0023">
        <w:rPr>
          <w:rFonts w:ascii="Arial" w:hAnsi="Arial" w:cs="Arial"/>
          <w:sz w:val="18"/>
          <w:szCs w:val="18"/>
        </w:rPr>
        <w:t xml:space="preserve"> </w:t>
      </w:r>
      <w:r w:rsidR="008F4359">
        <w:rPr>
          <w:rFonts w:ascii="Arial" w:hAnsi="Arial" w:cs="Arial"/>
          <w:sz w:val="18"/>
          <w:szCs w:val="18"/>
        </w:rPr>
        <w:t>D-M-00.00</w:t>
      </w:r>
      <w:r w:rsidR="001329BC" w:rsidRPr="003D0023">
        <w:rPr>
          <w:rFonts w:ascii="Arial" w:hAnsi="Arial" w:cs="Arial"/>
          <w:sz w:val="18"/>
          <w:szCs w:val="18"/>
        </w:rPr>
        <w:t>.00</w:t>
      </w:r>
      <w:r w:rsidRPr="003D0023">
        <w:rPr>
          <w:rFonts w:ascii="Arial" w:hAnsi="Arial" w:cs="Arial"/>
          <w:sz w:val="18"/>
          <w:szCs w:val="18"/>
        </w:rPr>
        <w:t xml:space="preserve">. “Wymagania Ogólne” oraz w Polskiej Normie. </w:t>
      </w:r>
    </w:p>
    <w:p w14:paraId="1FF5DACA" w14:textId="77777777" w:rsidR="00204455" w:rsidRPr="003D0023" w:rsidRDefault="00204455" w:rsidP="003D0023">
      <w:pPr>
        <w:pStyle w:val="sstnromalny"/>
        <w:spacing w:line="264" w:lineRule="auto"/>
        <w:rPr>
          <w:rFonts w:ascii="Arial" w:hAnsi="Arial" w:cs="Arial"/>
          <w:sz w:val="18"/>
          <w:szCs w:val="18"/>
        </w:rPr>
      </w:pPr>
      <w:r w:rsidRPr="003D0023">
        <w:rPr>
          <w:rFonts w:ascii="Arial" w:hAnsi="Arial" w:cs="Arial"/>
          <w:sz w:val="18"/>
          <w:szCs w:val="18"/>
        </w:rPr>
        <w:lastRenderedPageBreak/>
        <w:t xml:space="preserve">Roboty powinny być wykonane specjalistycznym sprzętem do pogrążania/wyrywania grodzic (wibromłotów, urządzeń hydraulicznych do statycznego wciskania grodzic) zgodnym z wymaganiami Dokumentacji Projektowej oraz zaakceptowanym przez Inżyniera. </w:t>
      </w:r>
    </w:p>
    <w:p w14:paraId="35D729E3" w14:textId="77777777" w:rsidR="00204455" w:rsidRPr="003D0023" w:rsidRDefault="00204455" w:rsidP="003D0023">
      <w:pPr>
        <w:pStyle w:val="sstnromalny"/>
        <w:spacing w:line="264" w:lineRule="auto"/>
        <w:rPr>
          <w:rFonts w:ascii="Arial" w:hAnsi="Arial" w:cs="Arial"/>
          <w:sz w:val="18"/>
          <w:szCs w:val="18"/>
        </w:rPr>
      </w:pPr>
      <w:r w:rsidRPr="003D0023">
        <w:rPr>
          <w:rFonts w:ascii="Arial" w:hAnsi="Arial" w:cs="Arial"/>
          <w:sz w:val="18"/>
          <w:szCs w:val="18"/>
        </w:rPr>
        <w:t>Zaleca się wykonanie robót metodą wciskania w celu ograniczenia wpływu na otaczające środowisko.</w:t>
      </w:r>
    </w:p>
    <w:p w14:paraId="1A6EAD47" w14:textId="77777777" w:rsidR="00204455" w:rsidRPr="003D0023" w:rsidRDefault="00204455" w:rsidP="003D0023">
      <w:pPr>
        <w:pStyle w:val="SSTnagowek2"/>
        <w:spacing w:beforeLines="0" w:afterLines="0" w:line="264" w:lineRule="auto"/>
        <w:rPr>
          <w:rFonts w:ascii="Arial" w:hAnsi="Arial" w:cs="Arial"/>
        </w:rPr>
      </w:pPr>
      <w:r w:rsidRPr="003D0023">
        <w:rPr>
          <w:rFonts w:ascii="Arial" w:hAnsi="Arial" w:cs="Arial"/>
        </w:rPr>
        <w:t>TRANSPORT</w:t>
      </w:r>
    </w:p>
    <w:p w14:paraId="22FA3F08" w14:textId="77777777" w:rsidR="00204455" w:rsidRPr="003D0023" w:rsidRDefault="00204455" w:rsidP="003D0023">
      <w:pPr>
        <w:pStyle w:val="sstnromalny"/>
        <w:spacing w:line="264" w:lineRule="auto"/>
        <w:rPr>
          <w:rFonts w:ascii="Arial" w:hAnsi="Arial" w:cs="Arial"/>
          <w:sz w:val="18"/>
          <w:szCs w:val="18"/>
        </w:rPr>
      </w:pPr>
      <w:r w:rsidRPr="003D0023">
        <w:rPr>
          <w:rFonts w:ascii="Arial" w:hAnsi="Arial" w:cs="Arial"/>
          <w:sz w:val="18"/>
          <w:szCs w:val="18"/>
        </w:rPr>
        <w:t xml:space="preserve">Wymagania ogólne dotyczące sprzętu podano w warunkach kontraktu lub/i </w:t>
      </w:r>
      <w:r w:rsidR="001329BC" w:rsidRPr="003D0023">
        <w:rPr>
          <w:rFonts w:ascii="Arial" w:hAnsi="Arial" w:cs="Arial"/>
          <w:sz w:val="18"/>
          <w:szCs w:val="18"/>
        </w:rPr>
        <w:t xml:space="preserve"> </w:t>
      </w:r>
      <w:r w:rsidR="008F4359">
        <w:rPr>
          <w:rFonts w:ascii="Arial" w:hAnsi="Arial" w:cs="Arial"/>
          <w:sz w:val="18"/>
          <w:szCs w:val="18"/>
        </w:rPr>
        <w:t>D-M-00.00</w:t>
      </w:r>
      <w:r w:rsidR="001329BC" w:rsidRPr="003D0023">
        <w:rPr>
          <w:rFonts w:ascii="Arial" w:hAnsi="Arial" w:cs="Arial"/>
          <w:sz w:val="18"/>
          <w:szCs w:val="18"/>
        </w:rPr>
        <w:t>.00</w:t>
      </w:r>
      <w:r w:rsidRPr="003D0023">
        <w:rPr>
          <w:rFonts w:ascii="Arial" w:hAnsi="Arial" w:cs="Arial"/>
          <w:sz w:val="18"/>
          <w:szCs w:val="18"/>
        </w:rPr>
        <w:t xml:space="preserve">. “Wymagania Ogólne”. </w:t>
      </w:r>
    </w:p>
    <w:p w14:paraId="7550DF42" w14:textId="77777777" w:rsidR="00204455" w:rsidRPr="003D0023" w:rsidRDefault="00204455" w:rsidP="003D0023">
      <w:pPr>
        <w:pStyle w:val="sstnromalny"/>
        <w:spacing w:line="264" w:lineRule="auto"/>
        <w:rPr>
          <w:rFonts w:ascii="Arial" w:hAnsi="Arial" w:cs="Arial"/>
          <w:sz w:val="18"/>
          <w:szCs w:val="18"/>
        </w:rPr>
      </w:pPr>
      <w:r w:rsidRPr="003D0023">
        <w:rPr>
          <w:rFonts w:ascii="Arial" w:hAnsi="Arial" w:cs="Arial"/>
          <w:sz w:val="18"/>
          <w:szCs w:val="18"/>
        </w:rPr>
        <w:t xml:space="preserve">Materiały do wykonania stalowej ścianki szczelnej (grodzice, zamki) mogą być przewożone dowolnymi środkami transportu przystosowanymi do przewozu elementów o długościach przewidzianych w Dokumentacji Projektowej. </w:t>
      </w:r>
    </w:p>
    <w:p w14:paraId="3A91E083" w14:textId="77777777" w:rsidR="00204455" w:rsidRPr="003D0023" w:rsidRDefault="00204455" w:rsidP="003D0023">
      <w:pPr>
        <w:pStyle w:val="SSTnagowek2"/>
        <w:spacing w:beforeLines="0" w:afterLines="0" w:line="264" w:lineRule="auto"/>
        <w:rPr>
          <w:rFonts w:ascii="Arial" w:hAnsi="Arial" w:cs="Arial"/>
        </w:rPr>
      </w:pPr>
      <w:r w:rsidRPr="003D0023">
        <w:rPr>
          <w:rFonts w:ascii="Arial" w:hAnsi="Arial" w:cs="Arial"/>
        </w:rPr>
        <w:t>WYKONANIE ROBÓT</w:t>
      </w:r>
    </w:p>
    <w:p w14:paraId="095ECD0C" w14:textId="77777777" w:rsidR="00204455" w:rsidRPr="003D0023" w:rsidRDefault="00204455" w:rsidP="003D0023">
      <w:pPr>
        <w:pStyle w:val="SSTnag3"/>
        <w:spacing w:beforeLines="0" w:afterLines="0" w:line="264" w:lineRule="auto"/>
        <w:jc w:val="both"/>
        <w:rPr>
          <w:rFonts w:ascii="Arial" w:hAnsi="Arial" w:cs="Arial"/>
        </w:rPr>
      </w:pPr>
      <w:r w:rsidRPr="003D0023">
        <w:rPr>
          <w:rFonts w:ascii="Arial" w:hAnsi="Arial" w:cs="Arial"/>
        </w:rPr>
        <w:t>Wymagania ogólne</w:t>
      </w:r>
    </w:p>
    <w:p w14:paraId="14ECF577" w14:textId="77777777" w:rsidR="00204455" w:rsidRPr="003D0023" w:rsidRDefault="00204455" w:rsidP="003D0023">
      <w:pPr>
        <w:pStyle w:val="sstnromalny"/>
        <w:spacing w:line="264" w:lineRule="auto"/>
        <w:rPr>
          <w:rFonts w:ascii="Arial" w:hAnsi="Arial" w:cs="Arial"/>
          <w:sz w:val="18"/>
          <w:szCs w:val="18"/>
        </w:rPr>
      </w:pPr>
      <w:r w:rsidRPr="003D0023">
        <w:rPr>
          <w:rFonts w:ascii="Arial" w:hAnsi="Arial" w:cs="Arial"/>
          <w:sz w:val="18"/>
          <w:szCs w:val="18"/>
        </w:rPr>
        <w:t xml:space="preserve">Ogólne wymagania dotyczące wykonania robót podano w warunkach kontraktu lub/i </w:t>
      </w:r>
      <w:r w:rsidR="001329BC" w:rsidRPr="003D0023">
        <w:rPr>
          <w:rFonts w:ascii="Arial" w:hAnsi="Arial" w:cs="Arial"/>
          <w:sz w:val="18"/>
          <w:szCs w:val="18"/>
        </w:rPr>
        <w:t xml:space="preserve"> </w:t>
      </w:r>
      <w:r w:rsidR="008F4359">
        <w:rPr>
          <w:rFonts w:ascii="Arial" w:hAnsi="Arial" w:cs="Arial"/>
          <w:sz w:val="18"/>
          <w:szCs w:val="18"/>
        </w:rPr>
        <w:t>D-M-00.00</w:t>
      </w:r>
      <w:r w:rsidR="001329BC" w:rsidRPr="003D0023">
        <w:rPr>
          <w:rFonts w:ascii="Arial" w:hAnsi="Arial" w:cs="Arial"/>
          <w:sz w:val="18"/>
          <w:szCs w:val="18"/>
        </w:rPr>
        <w:t>.00</w:t>
      </w:r>
      <w:r w:rsidRPr="003D0023">
        <w:rPr>
          <w:rFonts w:ascii="Arial" w:hAnsi="Arial" w:cs="Arial"/>
          <w:sz w:val="18"/>
          <w:szCs w:val="18"/>
        </w:rPr>
        <w:t>. “Wymagania Ogólne”.</w:t>
      </w:r>
    </w:p>
    <w:p w14:paraId="6191A13B" w14:textId="77777777" w:rsidR="00204455" w:rsidRPr="003D0023" w:rsidRDefault="00204455" w:rsidP="003D0023">
      <w:pPr>
        <w:pStyle w:val="SSTnag3"/>
        <w:spacing w:beforeLines="0" w:afterLines="0" w:line="264" w:lineRule="auto"/>
        <w:jc w:val="both"/>
        <w:rPr>
          <w:rFonts w:ascii="Arial" w:hAnsi="Arial" w:cs="Arial"/>
        </w:rPr>
      </w:pPr>
      <w:r w:rsidRPr="003D0023">
        <w:rPr>
          <w:rFonts w:ascii="Arial" w:hAnsi="Arial" w:cs="Arial"/>
        </w:rPr>
        <w:t>Wymagania szczegółowe</w:t>
      </w:r>
    </w:p>
    <w:p w14:paraId="2AE34DD2" w14:textId="77777777" w:rsidR="00204455" w:rsidRPr="003D0023" w:rsidRDefault="00204455" w:rsidP="003D0023">
      <w:pPr>
        <w:pStyle w:val="sstnromalny"/>
        <w:spacing w:line="264" w:lineRule="auto"/>
        <w:rPr>
          <w:rFonts w:ascii="Arial" w:hAnsi="Arial" w:cs="Arial"/>
          <w:sz w:val="18"/>
          <w:szCs w:val="18"/>
        </w:rPr>
      </w:pPr>
      <w:r w:rsidRPr="003D0023">
        <w:rPr>
          <w:rFonts w:ascii="Arial" w:hAnsi="Arial" w:cs="Arial"/>
          <w:sz w:val="18"/>
          <w:szCs w:val="18"/>
        </w:rPr>
        <w:t xml:space="preserve">Poszczególne etapy realizacji robót powinny zostać ustalone w harmonogramie robót na podstawie informacji zawartych w Dokumentacji Projektowej. Przed przystąpieniem do realizacji robót jednoznacznie powinny zostać zdefiniowane kryteria przejścia z jednego etapu do następnego. </w:t>
      </w:r>
    </w:p>
    <w:p w14:paraId="6D2D2EA7" w14:textId="77777777" w:rsidR="00204455" w:rsidRPr="003D0023" w:rsidRDefault="00204455" w:rsidP="003D0023">
      <w:pPr>
        <w:pStyle w:val="sstnromalny"/>
        <w:spacing w:line="264" w:lineRule="auto"/>
        <w:rPr>
          <w:rFonts w:ascii="Arial" w:hAnsi="Arial" w:cs="Arial"/>
          <w:sz w:val="18"/>
          <w:szCs w:val="18"/>
        </w:rPr>
      </w:pPr>
      <w:r w:rsidRPr="003D0023">
        <w:rPr>
          <w:rFonts w:ascii="Arial" w:hAnsi="Arial" w:cs="Arial"/>
          <w:sz w:val="18"/>
          <w:szCs w:val="18"/>
        </w:rPr>
        <w:t>Dla każdego etapu realizacji robót ważne są następujące dane dotyczące:</w:t>
      </w:r>
    </w:p>
    <w:p w14:paraId="7963B3CD" w14:textId="77777777" w:rsidR="00204455" w:rsidRPr="003D0023" w:rsidRDefault="00204455" w:rsidP="00CA4DD6">
      <w:pPr>
        <w:pStyle w:val="sstnromalny"/>
        <w:numPr>
          <w:ilvl w:val="1"/>
          <w:numId w:val="160"/>
        </w:numPr>
        <w:spacing w:line="264" w:lineRule="auto"/>
        <w:rPr>
          <w:rFonts w:ascii="Arial" w:hAnsi="Arial" w:cs="Arial"/>
          <w:sz w:val="18"/>
          <w:szCs w:val="18"/>
        </w:rPr>
      </w:pPr>
      <w:r w:rsidRPr="003D0023">
        <w:rPr>
          <w:rFonts w:ascii="Arial" w:hAnsi="Arial" w:cs="Arial"/>
          <w:sz w:val="18"/>
          <w:szCs w:val="18"/>
        </w:rPr>
        <w:t>poziomów zasypów i wykopów,</w:t>
      </w:r>
    </w:p>
    <w:p w14:paraId="00F5B87C" w14:textId="77777777" w:rsidR="00204455" w:rsidRPr="003D0023" w:rsidRDefault="00204455" w:rsidP="00CA4DD6">
      <w:pPr>
        <w:pStyle w:val="sstnromalny"/>
        <w:numPr>
          <w:ilvl w:val="1"/>
          <w:numId w:val="160"/>
        </w:numPr>
        <w:spacing w:line="264" w:lineRule="auto"/>
        <w:rPr>
          <w:rFonts w:ascii="Arial" w:hAnsi="Arial" w:cs="Arial"/>
          <w:sz w:val="18"/>
          <w:szCs w:val="18"/>
        </w:rPr>
      </w:pPr>
      <w:r w:rsidRPr="003D0023">
        <w:rPr>
          <w:rFonts w:ascii="Arial" w:hAnsi="Arial" w:cs="Arial"/>
          <w:sz w:val="18"/>
          <w:szCs w:val="18"/>
        </w:rPr>
        <w:t>poziomów i zmienności poziomów wody gruntowej i wód swobodnych w przypadku prowadzenia odwodnienia,</w:t>
      </w:r>
    </w:p>
    <w:p w14:paraId="6DB32E02" w14:textId="77777777" w:rsidR="00204455" w:rsidRPr="003D0023" w:rsidRDefault="00204455" w:rsidP="00CA4DD6">
      <w:pPr>
        <w:pStyle w:val="sstnromalny"/>
        <w:numPr>
          <w:ilvl w:val="1"/>
          <w:numId w:val="160"/>
        </w:numPr>
        <w:spacing w:line="264" w:lineRule="auto"/>
        <w:rPr>
          <w:rFonts w:ascii="Arial" w:hAnsi="Arial" w:cs="Arial"/>
          <w:sz w:val="18"/>
          <w:szCs w:val="18"/>
        </w:rPr>
      </w:pPr>
      <w:r w:rsidRPr="003D0023">
        <w:rPr>
          <w:rFonts w:ascii="Arial" w:hAnsi="Arial" w:cs="Arial"/>
          <w:sz w:val="18"/>
          <w:szCs w:val="18"/>
        </w:rPr>
        <w:t>charakterystyk materiału zasypowego i jego jakości po obu stronach ścianki szczelnej,</w:t>
      </w:r>
    </w:p>
    <w:p w14:paraId="0DF8EF14" w14:textId="77777777" w:rsidR="00204455" w:rsidRPr="003D0023" w:rsidRDefault="00204455" w:rsidP="00CA4DD6">
      <w:pPr>
        <w:pStyle w:val="sstnromalny"/>
        <w:numPr>
          <w:ilvl w:val="1"/>
          <w:numId w:val="160"/>
        </w:numPr>
        <w:spacing w:line="264" w:lineRule="auto"/>
        <w:rPr>
          <w:rFonts w:ascii="Arial" w:hAnsi="Arial" w:cs="Arial"/>
          <w:sz w:val="18"/>
          <w:szCs w:val="18"/>
        </w:rPr>
      </w:pPr>
      <w:r w:rsidRPr="003D0023">
        <w:rPr>
          <w:rFonts w:ascii="Arial" w:hAnsi="Arial" w:cs="Arial"/>
          <w:sz w:val="18"/>
          <w:szCs w:val="18"/>
        </w:rPr>
        <w:t>przemieszczeń ścianki szczelnej i pali na końcu poszczególnych etapów,</w:t>
      </w:r>
    </w:p>
    <w:p w14:paraId="21F883F2" w14:textId="77777777" w:rsidR="00204455" w:rsidRPr="003D0023" w:rsidRDefault="00204455" w:rsidP="00CA4DD6">
      <w:pPr>
        <w:pStyle w:val="sstnromalny"/>
        <w:numPr>
          <w:ilvl w:val="1"/>
          <w:numId w:val="160"/>
        </w:numPr>
        <w:spacing w:line="264" w:lineRule="auto"/>
        <w:rPr>
          <w:rFonts w:ascii="Arial" w:hAnsi="Arial" w:cs="Arial"/>
          <w:sz w:val="18"/>
          <w:szCs w:val="18"/>
        </w:rPr>
      </w:pPr>
      <w:r w:rsidRPr="003D0023">
        <w:rPr>
          <w:rFonts w:ascii="Arial" w:hAnsi="Arial" w:cs="Arial"/>
          <w:sz w:val="18"/>
          <w:szCs w:val="18"/>
        </w:rPr>
        <w:t>ograniczeń dotyczących obciążeń naziomu za wykonywaną ścianką.</w:t>
      </w:r>
    </w:p>
    <w:p w14:paraId="55EA9ECC" w14:textId="77777777" w:rsidR="00204455" w:rsidRPr="003D0023" w:rsidRDefault="00204455" w:rsidP="003D0023">
      <w:pPr>
        <w:pStyle w:val="SSTnag3"/>
        <w:spacing w:beforeLines="0" w:afterLines="0" w:line="264" w:lineRule="auto"/>
        <w:jc w:val="both"/>
        <w:rPr>
          <w:rFonts w:ascii="Arial" w:hAnsi="Arial" w:cs="Arial"/>
        </w:rPr>
      </w:pPr>
      <w:r w:rsidRPr="003D0023">
        <w:rPr>
          <w:rFonts w:ascii="Arial" w:hAnsi="Arial" w:cs="Arial"/>
        </w:rPr>
        <w:t>Przygotowanie terenu budowy</w:t>
      </w:r>
    </w:p>
    <w:p w14:paraId="24DAE7AE" w14:textId="77777777" w:rsidR="00204455" w:rsidRPr="003D0023" w:rsidRDefault="00204455" w:rsidP="003D0023">
      <w:pPr>
        <w:pStyle w:val="sstnromalny"/>
        <w:spacing w:line="264" w:lineRule="auto"/>
        <w:rPr>
          <w:rFonts w:ascii="Arial" w:hAnsi="Arial" w:cs="Arial"/>
          <w:sz w:val="18"/>
          <w:szCs w:val="18"/>
        </w:rPr>
      </w:pPr>
      <w:r w:rsidRPr="003D0023">
        <w:rPr>
          <w:rFonts w:ascii="Arial" w:hAnsi="Arial" w:cs="Arial"/>
          <w:sz w:val="18"/>
          <w:szCs w:val="18"/>
        </w:rPr>
        <w:t>Teren budowy należy tak przygotować, aby prace można było wykonywać w sposób zapewniający bezpieczeństwo i założoną wydajność prowadzonych robót. Przygotowanie i wykorzystanie konstrukcji pomocniczych powinno odbywać się zgodnie z Dokumentacją Projektową.</w:t>
      </w:r>
    </w:p>
    <w:p w14:paraId="7CF6C371" w14:textId="77777777" w:rsidR="00204455" w:rsidRPr="003D0023" w:rsidRDefault="00204455" w:rsidP="003D0023">
      <w:pPr>
        <w:pStyle w:val="sstnromalny"/>
        <w:spacing w:line="264" w:lineRule="auto"/>
        <w:rPr>
          <w:rFonts w:ascii="Arial" w:hAnsi="Arial" w:cs="Arial"/>
          <w:sz w:val="18"/>
          <w:szCs w:val="18"/>
        </w:rPr>
      </w:pPr>
      <w:r w:rsidRPr="003D0023">
        <w:rPr>
          <w:rFonts w:ascii="Arial" w:hAnsi="Arial" w:cs="Arial"/>
          <w:sz w:val="18"/>
          <w:szCs w:val="18"/>
        </w:rPr>
        <w:t>Przygotowanie terenu budowy obejmuje:</w:t>
      </w:r>
    </w:p>
    <w:p w14:paraId="21B4BFF6" w14:textId="77777777" w:rsidR="00204455" w:rsidRPr="003D0023" w:rsidRDefault="00204455" w:rsidP="00CA4DD6">
      <w:pPr>
        <w:pStyle w:val="sstnromalny"/>
        <w:numPr>
          <w:ilvl w:val="1"/>
          <w:numId w:val="161"/>
        </w:numPr>
        <w:spacing w:line="264" w:lineRule="auto"/>
        <w:rPr>
          <w:rFonts w:ascii="Arial" w:hAnsi="Arial" w:cs="Arial"/>
          <w:sz w:val="18"/>
          <w:szCs w:val="18"/>
        </w:rPr>
      </w:pPr>
      <w:r w:rsidRPr="003D0023">
        <w:rPr>
          <w:rFonts w:ascii="Arial" w:hAnsi="Arial" w:cs="Arial"/>
          <w:sz w:val="18"/>
          <w:szCs w:val="18"/>
        </w:rPr>
        <w:t>wytyczenie w sposób trwały osi ścianki oraz miejsca wbicia w terenie,</w:t>
      </w:r>
    </w:p>
    <w:p w14:paraId="2E35083A" w14:textId="77777777" w:rsidR="00204455" w:rsidRPr="003D0023" w:rsidRDefault="00204455" w:rsidP="00CA4DD6">
      <w:pPr>
        <w:pStyle w:val="sstnromalny"/>
        <w:numPr>
          <w:ilvl w:val="1"/>
          <w:numId w:val="161"/>
        </w:numPr>
        <w:spacing w:line="264" w:lineRule="auto"/>
        <w:rPr>
          <w:rFonts w:ascii="Arial" w:hAnsi="Arial" w:cs="Arial"/>
          <w:sz w:val="18"/>
          <w:szCs w:val="18"/>
        </w:rPr>
      </w:pPr>
      <w:r w:rsidRPr="003D0023">
        <w:rPr>
          <w:rFonts w:ascii="Arial" w:hAnsi="Arial" w:cs="Arial"/>
          <w:sz w:val="18"/>
          <w:szCs w:val="18"/>
        </w:rPr>
        <w:t>wykonanie ewentualnych wykopów wstępnych lub/i ewentualnych platform roboczych i startowych,</w:t>
      </w:r>
    </w:p>
    <w:p w14:paraId="438953F7" w14:textId="77777777" w:rsidR="00204455" w:rsidRPr="003D0023" w:rsidRDefault="00204455" w:rsidP="00CA4DD6">
      <w:pPr>
        <w:pStyle w:val="sstnromalny"/>
        <w:numPr>
          <w:ilvl w:val="1"/>
          <w:numId w:val="161"/>
        </w:numPr>
        <w:spacing w:line="264" w:lineRule="auto"/>
        <w:rPr>
          <w:rFonts w:ascii="Arial" w:hAnsi="Arial" w:cs="Arial"/>
          <w:sz w:val="18"/>
          <w:szCs w:val="18"/>
        </w:rPr>
      </w:pPr>
      <w:r w:rsidRPr="003D0023">
        <w:rPr>
          <w:rFonts w:ascii="Arial" w:hAnsi="Arial" w:cs="Arial"/>
          <w:sz w:val="18"/>
          <w:szCs w:val="18"/>
        </w:rPr>
        <w:t>ewentualne spawanie, cięcie i malowanie powierzchni grodzic zgodnie z Polską Normą oraz odpowiednią STWiORB.</w:t>
      </w:r>
    </w:p>
    <w:p w14:paraId="0666FBBB" w14:textId="77777777" w:rsidR="00204455" w:rsidRPr="003D0023" w:rsidRDefault="00204455" w:rsidP="003D0023">
      <w:pPr>
        <w:pStyle w:val="sstnromalny"/>
        <w:spacing w:line="264" w:lineRule="auto"/>
        <w:rPr>
          <w:rFonts w:ascii="Arial" w:hAnsi="Arial" w:cs="Arial"/>
          <w:sz w:val="18"/>
          <w:szCs w:val="18"/>
        </w:rPr>
      </w:pPr>
      <w:r w:rsidRPr="003D0023">
        <w:rPr>
          <w:rFonts w:ascii="Arial" w:hAnsi="Arial" w:cs="Arial"/>
          <w:sz w:val="18"/>
          <w:szCs w:val="18"/>
        </w:rPr>
        <w:t xml:space="preserve">Zaleca się, aby przed przystąpieniem do pogrążania grodzic wykonać niezbędne urządzenia pomocnicze: kleszcze drewniane lub kleszcze z belek stalowych. Kleszcze drewniane są rozparte wkładkami drewnianymi i ściągnięte śrubami. Zabiegi te wykonuje się w celu utrzymania należytego kierunku zgodnego z liniami wytyczonej osi ścianki. Podczas pogrążania grodzic w grunt żwirowaty zaleca się doczepiać od dołu sworznie ochronne, które zabezpieczają przed wtłaczaniem kamyków i zatykaniem zamka. </w:t>
      </w:r>
    </w:p>
    <w:p w14:paraId="37D3F5F9" w14:textId="77777777" w:rsidR="00204455" w:rsidRPr="003D0023" w:rsidRDefault="00204455" w:rsidP="003D0023">
      <w:pPr>
        <w:pStyle w:val="SSTnag3"/>
        <w:spacing w:beforeLines="0" w:afterLines="0" w:line="264" w:lineRule="auto"/>
        <w:jc w:val="both"/>
        <w:rPr>
          <w:rFonts w:ascii="Arial" w:hAnsi="Arial" w:cs="Arial"/>
        </w:rPr>
      </w:pPr>
      <w:r w:rsidRPr="003D0023">
        <w:rPr>
          <w:rFonts w:ascii="Arial" w:hAnsi="Arial" w:cs="Arial"/>
        </w:rPr>
        <w:t>Ochrona instalacji naziemnych i podziemnych</w:t>
      </w:r>
    </w:p>
    <w:p w14:paraId="59901E68" w14:textId="77777777" w:rsidR="00204455" w:rsidRPr="003D0023" w:rsidRDefault="00204455" w:rsidP="003D0023">
      <w:pPr>
        <w:pStyle w:val="sstnromalny"/>
        <w:spacing w:line="264" w:lineRule="auto"/>
        <w:rPr>
          <w:rFonts w:ascii="Arial" w:hAnsi="Arial" w:cs="Arial"/>
          <w:sz w:val="18"/>
          <w:szCs w:val="18"/>
        </w:rPr>
      </w:pPr>
      <w:r w:rsidRPr="003D0023">
        <w:rPr>
          <w:rFonts w:ascii="Arial" w:hAnsi="Arial" w:cs="Arial"/>
          <w:sz w:val="18"/>
          <w:szCs w:val="18"/>
        </w:rPr>
        <w:t>Wykonawca na terenie prowadzenia robót odpowiada za ochronę wszystkich instalacji na powierzchni ziemi i urządzeń podziemnych wykazanych w Dokumentacji Projektowej dostarczonej przez Zamawiającego. Wykonawca zapewni ich właściwe oznaczenie i zabezpieczenie. Zaleca się, aby Wykonawca uzyskał od odpowiednich władz potwierdzenie informacji dostarczonych mu przez Zamawiającego. W przypadku natrafienia w trakcie realizacji robót na niezinwentaryzowane urządzenie podziemne, należy niezwłocznie przerwać roboty, zabezpieczyć urządzenie, wezwać Kierownika Budowy, Nadzór, Projektanta oraz właściciela urządzenia w celu ustalenia dalszego trybu postępowania.</w:t>
      </w:r>
    </w:p>
    <w:p w14:paraId="08EB6A87" w14:textId="77777777" w:rsidR="00204455" w:rsidRPr="003D0023" w:rsidRDefault="00204455" w:rsidP="003D0023">
      <w:pPr>
        <w:pStyle w:val="SSTnag3"/>
        <w:spacing w:beforeLines="0" w:afterLines="0" w:line="264" w:lineRule="auto"/>
        <w:jc w:val="both"/>
        <w:rPr>
          <w:rFonts w:ascii="Arial" w:hAnsi="Arial" w:cs="Arial"/>
        </w:rPr>
      </w:pPr>
      <w:r w:rsidRPr="003D0023">
        <w:rPr>
          <w:rFonts w:ascii="Arial" w:hAnsi="Arial" w:cs="Arial"/>
        </w:rPr>
        <w:t xml:space="preserve">Pogrążanie grodzic </w:t>
      </w:r>
    </w:p>
    <w:p w14:paraId="4A62825A" w14:textId="77777777" w:rsidR="00204455" w:rsidRPr="003D0023" w:rsidRDefault="00204455" w:rsidP="003D0023">
      <w:pPr>
        <w:pStyle w:val="sstnromalny"/>
        <w:keepLines w:val="0"/>
        <w:spacing w:before="240" w:after="120" w:line="264" w:lineRule="auto"/>
        <w:ind w:firstLine="0"/>
        <w:outlineLvl w:val="4"/>
        <w:rPr>
          <w:rFonts w:ascii="Arial" w:hAnsi="Arial" w:cs="Arial"/>
          <w:b/>
          <w:sz w:val="18"/>
          <w:szCs w:val="18"/>
        </w:rPr>
      </w:pPr>
      <w:r w:rsidRPr="003D0023">
        <w:rPr>
          <w:rFonts w:ascii="Arial" w:hAnsi="Arial" w:cs="Arial"/>
          <w:b/>
          <w:sz w:val="18"/>
          <w:szCs w:val="18"/>
        </w:rPr>
        <w:t>5.5.1. Metody pogrążania</w:t>
      </w:r>
    </w:p>
    <w:p w14:paraId="402F9136" w14:textId="77777777" w:rsidR="00204455" w:rsidRPr="003D0023" w:rsidRDefault="00204455" w:rsidP="003D0023">
      <w:pPr>
        <w:pStyle w:val="sstnromalny"/>
        <w:spacing w:line="264" w:lineRule="auto"/>
        <w:rPr>
          <w:rFonts w:ascii="Arial" w:hAnsi="Arial" w:cs="Arial"/>
          <w:sz w:val="18"/>
          <w:szCs w:val="18"/>
        </w:rPr>
      </w:pPr>
      <w:r w:rsidRPr="003D0023">
        <w:rPr>
          <w:rFonts w:ascii="Arial" w:hAnsi="Arial" w:cs="Arial"/>
          <w:sz w:val="18"/>
          <w:szCs w:val="18"/>
        </w:rPr>
        <w:t xml:space="preserve">Jeżeli w Dokumentacji Projektowej metoda zagłębiania grodzic, sprzęt i metoda wspomagania zagłębiania nie zostały jednoznacznie określone, należy je dobrać na podstawie doświadczeń uzyskanych w porównywalnych warunkach. Jeżeli nie istnieją porównywalne doświadczenia lub są one niewystarczające, zaleca się przeprowadzenie próbnego pogrążania grodzic. Dane uzyskane z przeprowadzonych próbnych pogrążeń grodzic mogą być wykorzystane do zwiększenia efektywności zagłębiania grodzic oraz potwierdzenia poprawności wyboru profilu grodzicy. </w:t>
      </w:r>
    </w:p>
    <w:p w14:paraId="7BE28846" w14:textId="77777777" w:rsidR="00204455" w:rsidRPr="003D0023" w:rsidRDefault="00204455" w:rsidP="003D0023">
      <w:pPr>
        <w:pStyle w:val="sstnromalny"/>
        <w:keepLines w:val="0"/>
        <w:spacing w:before="240" w:after="120" w:line="264" w:lineRule="auto"/>
        <w:ind w:firstLine="0"/>
        <w:outlineLvl w:val="4"/>
        <w:rPr>
          <w:rFonts w:ascii="Arial" w:hAnsi="Arial" w:cs="Arial"/>
          <w:b/>
          <w:sz w:val="18"/>
          <w:szCs w:val="18"/>
        </w:rPr>
      </w:pPr>
      <w:r w:rsidRPr="003D0023">
        <w:rPr>
          <w:rFonts w:ascii="Arial" w:hAnsi="Arial" w:cs="Arial"/>
          <w:b/>
          <w:sz w:val="18"/>
          <w:szCs w:val="18"/>
        </w:rPr>
        <w:t>5.5.2. Wykonanie robót</w:t>
      </w:r>
    </w:p>
    <w:p w14:paraId="3C92E675" w14:textId="77777777" w:rsidR="00204455" w:rsidRPr="003D0023" w:rsidRDefault="00204455" w:rsidP="003D0023">
      <w:pPr>
        <w:pStyle w:val="sstnromalny"/>
        <w:spacing w:line="264" w:lineRule="auto"/>
        <w:rPr>
          <w:rFonts w:ascii="Arial" w:hAnsi="Arial" w:cs="Arial"/>
          <w:sz w:val="18"/>
          <w:szCs w:val="18"/>
        </w:rPr>
      </w:pPr>
      <w:r w:rsidRPr="003D0023">
        <w:rPr>
          <w:rFonts w:ascii="Arial" w:hAnsi="Arial" w:cs="Arial"/>
          <w:sz w:val="18"/>
          <w:szCs w:val="18"/>
        </w:rPr>
        <w:t xml:space="preserve">Grodzice można instalować w gruncie parami lub pojedynczo. Grodzice instalowane parami łączy się na terenie budowy przed instalacją - zwykle w pewnej odległości od miejsca pogrążania w gruncie. </w:t>
      </w:r>
    </w:p>
    <w:p w14:paraId="6A9FE840" w14:textId="77777777" w:rsidR="00204455" w:rsidRPr="003D0023" w:rsidRDefault="00204455" w:rsidP="003D0023">
      <w:pPr>
        <w:pStyle w:val="sstnromalny"/>
        <w:spacing w:line="264" w:lineRule="auto"/>
        <w:rPr>
          <w:rFonts w:ascii="Arial" w:hAnsi="Arial" w:cs="Arial"/>
          <w:sz w:val="18"/>
          <w:szCs w:val="18"/>
        </w:rPr>
      </w:pPr>
      <w:r w:rsidRPr="003D0023">
        <w:rPr>
          <w:rFonts w:ascii="Arial" w:hAnsi="Arial" w:cs="Arial"/>
          <w:sz w:val="18"/>
          <w:szCs w:val="18"/>
        </w:rPr>
        <w:lastRenderedPageBreak/>
        <w:t xml:space="preserve">Jeśli grodzice nie były dostarczone jako sparowane z zaciśniętymi zamkami przed wbiciem zamek łączący dwa elementy należy zacisnąć lub zespawać, aby uniemożliwić ich rozłączenie w czasie pogrążania. Nowo wyprodukowane grodzice mogą być dostarczone przez producenta jako sparowane z zaciśniętymi zamkami (Uwaga! Grodzice sparowane przez producenta charakteryzują się mniejszą zdolnością do obrotu w zamkach, co jest szczególnie istotne dla ścianek o skomplikowanej geometrii w planie. W przypadku ścianek o wymaganej szczelności zaleca się część grodzic (zwykle do 10%) dostarczać na budowę jako pojedyncze i łączyć w miarę potrzeb w pary na placu budowy). Sparowane grodzice przywożone są w miejsce pogrążania i podnoszone jako całość. </w:t>
      </w:r>
    </w:p>
    <w:p w14:paraId="139DBF9C" w14:textId="77777777" w:rsidR="00204455" w:rsidRPr="003D0023" w:rsidRDefault="00204455" w:rsidP="003D0023">
      <w:pPr>
        <w:pStyle w:val="sstnromalny"/>
        <w:spacing w:line="264" w:lineRule="auto"/>
        <w:rPr>
          <w:rFonts w:ascii="Arial" w:hAnsi="Arial" w:cs="Arial"/>
          <w:sz w:val="18"/>
          <w:szCs w:val="18"/>
        </w:rPr>
      </w:pPr>
      <w:r w:rsidRPr="003D0023">
        <w:rPr>
          <w:rFonts w:ascii="Arial" w:hAnsi="Arial" w:cs="Arial"/>
          <w:sz w:val="18"/>
          <w:szCs w:val="18"/>
        </w:rPr>
        <w:t xml:space="preserve">Ścianką stalową można przebić się przez kłody drewniane w gruncie, przez żwiry i pospółki, a nawet przez gruzowiska i słabe betony. Jeżeli spodziewamy się napotkania przeszkód w trakcie pogrążania zaleca się wzmocnić podstawę pala (pkt. 8.4.19 normy). </w:t>
      </w:r>
    </w:p>
    <w:p w14:paraId="25CC8DC7" w14:textId="77777777" w:rsidR="00204455" w:rsidRPr="003D0023" w:rsidRDefault="00204455" w:rsidP="003D0023">
      <w:pPr>
        <w:pStyle w:val="sstnromalny"/>
        <w:spacing w:line="264" w:lineRule="auto"/>
        <w:rPr>
          <w:rFonts w:ascii="Arial" w:hAnsi="Arial" w:cs="Arial"/>
          <w:sz w:val="18"/>
          <w:szCs w:val="18"/>
        </w:rPr>
      </w:pPr>
      <w:r w:rsidRPr="003D0023">
        <w:rPr>
          <w:rFonts w:ascii="Arial" w:hAnsi="Arial" w:cs="Arial"/>
          <w:sz w:val="18"/>
          <w:szCs w:val="18"/>
        </w:rPr>
        <w:t xml:space="preserve">W przypadku gdy osie ścianki w rzucie pionowym się przecinają pogrążanie grodzic rozpoczyna się od narożnika. Narożne grodzice zespawane ze sobą (zalecenia dotyczące spawania grodzic wg p. 8.4 Polskiej Normy), pogrąża się bardzo starannie na taką głębokość, aby były należycie umocowane w gruncie. Następnie tuż przed nimi na ziemi zaleca się ułożyć ramy prowadzące drewniane długości 3-5 m w takim rozstawie, aby pomiędzy nimi można było wstawić grodzice. Parę lub pojedynczą grodzicę nanizuje się na zamek grodzicy narożnej i pogrąża w grunt na głębokość 2-4m. Kolejno pogrąża się następne pary lub pojedyncze grodzice na odcinku objętym ramami prowadzącymi. Jeżeli grodzice podczas pogrążania wykazują nieregularne odchylenie od osi ścianki, wskazane jest założyć górne kleszcze, które będą się opuszczać razem z grodzicami. </w:t>
      </w:r>
    </w:p>
    <w:p w14:paraId="3367D76C" w14:textId="77777777" w:rsidR="00204455" w:rsidRPr="003D0023" w:rsidRDefault="00204455" w:rsidP="003D0023">
      <w:pPr>
        <w:pStyle w:val="sstnromalny"/>
        <w:spacing w:line="264" w:lineRule="auto"/>
        <w:rPr>
          <w:rFonts w:ascii="Arial" w:hAnsi="Arial" w:cs="Arial"/>
          <w:sz w:val="18"/>
          <w:szCs w:val="18"/>
        </w:rPr>
      </w:pPr>
      <w:r w:rsidRPr="003D0023">
        <w:rPr>
          <w:rFonts w:ascii="Arial" w:hAnsi="Arial" w:cs="Arial"/>
          <w:sz w:val="18"/>
          <w:szCs w:val="18"/>
        </w:rPr>
        <w:t>Ścianki szczelne stalowe przy napotkaniu podczas pogrążania w grunt na przeszkody w formie dużych głazów mogą ulec uszkodzeniu. Uszkodzenia te mogą mieć różne formy, np.:</w:t>
      </w:r>
    </w:p>
    <w:p w14:paraId="31C012B1" w14:textId="77777777" w:rsidR="00204455" w:rsidRPr="003D0023" w:rsidRDefault="00204455" w:rsidP="00CA4DD6">
      <w:pPr>
        <w:pStyle w:val="sstnromalny"/>
        <w:numPr>
          <w:ilvl w:val="1"/>
          <w:numId w:val="162"/>
        </w:numPr>
        <w:spacing w:line="264" w:lineRule="auto"/>
        <w:rPr>
          <w:rFonts w:ascii="Arial" w:hAnsi="Arial" w:cs="Arial"/>
          <w:sz w:val="18"/>
          <w:szCs w:val="18"/>
        </w:rPr>
      </w:pPr>
      <w:r w:rsidRPr="003D0023">
        <w:rPr>
          <w:rFonts w:ascii="Arial" w:hAnsi="Arial" w:cs="Arial"/>
          <w:sz w:val="18"/>
          <w:szCs w:val="18"/>
        </w:rPr>
        <w:t>rozerwanie blachy ścianki między zamkami;</w:t>
      </w:r>
    </w:p>
    <w:p w14:paraId="3099DC94" w14:textId="77777777" w:rsidR="00204455" w:rsidRPr="003D0023" w:rsidRDefault="00204455" w:rsidP="00CA4DD6">
      <w:pPr>
        <w:pStyle w:val="sstnromalny"/>
        <w:numPr>
          <w:ilvl w:val="1"/>
          <w:numId w:val="162"/>
        </w:numPr>
        <w:spacing w:line="264" w:lineRule="auto"/>
        <w:rPr>
          <w:rFonts w:ascii="Arial" w:hAnsi="Arial" w:cs="Arial"/>
          <w:sz w:val="18"/>
          <w:szCs w:val="18"/>
        </w:rPr>
      </w:pPr>
      <w:r w:rsidRPr="003D0023">
        <w:rPr>
          <w:rFonts w:ascii="Arial" w:hAnsi="Arial" w:cs="Arial"/>
          <w:sz w:val="18"/>
          <w:szCs w:val="18"/>
        </w:rPr>
        <w:t>zgniecenie dolnego końca ścianki.</w:t>
      </w:r>
    </w:p>
    <w:p w14:paraId="19AFF029" w14:textId="77777777" w:rsidR="00204455" w:rsidRPr="003D0023" w:rsidRDefault="00204455" w:rsidP="003D0023">
      <w:pPr>
        <w:pStyle w:val="sstnromalny"/>
        <w:spacing w:line="264" w:lineRule="auto"/>
        <w:rPr>
          <w:rFonts w:ascii="Arial" w:hAnsi="Arial" w:cs="Arial"/>
          <w:sz w:val="18"/>
          <w:szCs w:val="18"/>
        </w:rPr>
      </w:pPr>
      <w:r w:rsidRPr="003D0023">
        <w:rPr>
          <w:rFonts w:ascii="Arial" w:hAnsi="Arial" w:cs="Arial"/>
          <w:sz w:val="18"/>
          <w:szCs w:val="18"/>
        </w:rPr>
        <w:t xml:space="preserve">Można zmniejszyć prawdopodobieństwo ich wystąpienia przez wzmocnienie podstawy pala. Uszkodzenie te dadzą się łatwo wyczuć podczas pogrążania. Oznaką tego jest dalsze powolne zagłębianie się grodzicy oraz to, że podczas uderzeń młot odskakuje. </w:t>
      </w:r>
    </w:p>
    <w:p w14:paraId="0D9D18EF" w14:textId="77777777" w:rsidR="00204455" w:rsidRPr="003D0023" w:rsidRDefault="00204455" w:rsidP="003D0023">
      <w:pPr>
        <w:pStyle w:val="sstnromalny"/>
        <w:keepLines w:val="0"/>
        <w:spacing w:before="240" w:after="120" w:line="264" w:lineRule="auto"/>
        <w:ind w:firstLine="0"/>
        <w:outlineLvl w:val="4"/>
        <w:rPr>
          <w:rFonts w:ascii="Arial" w:hAnsi="Arial" w:cs="Arial"/>
          <w:b/>
          <w:sz w:val="18"/>
          <w:szCs w:val="18"/>
        </w:rPr>
      </w:pPr>
      <w:r w:rsidRPr="003D0023">
        <w:rPr>
          <w:rFonts w:ascii="Arial" w:hAnsi="Arial" w:cs="Arial"/>
          <w:b/>
          <w:sz w:val="18"/>
          <w:szCs w:val="18"/>
        </w:rPr>
        <w:t>5.5.3. Wpływ technologii pogrążania na otoczenie</w:t>
      </w:r>
    </w:p>
    <w:p w14:paraId="5ED2399A" w14:textId="77777777" w:rsidR="00204455" w:rsidRPr="003D0023" w:rsidRDefault="00204455" w:rsidP="003D0023">
      <w:pPr>
        <w:pStyle w:val="sstnromalny"/>
        <w:spacing w:line="264" w:lineRule="auto"/>
        <w:rPr>
          <w:rFonts w:ascii="Arial" w:hAnsi="Arial" w:cs="Arial"/>
          <w:sz w:val="18"/>
          <w:szCs w:val="18"/>
        </w:rPr>
      </w:pPr>
      <w:r w:rsidRPr="003D0023">
        <w:rPr>
          <w:rFonts w:ascii="Arial" w:hAnsi="Arial" w:cs="Arial"/>
          <w:sz w:val="18"/>
          <w:szCs w:val="18"/>
        </w:rPr>
        <w:t>Zaleca się pogrążanie z użyciem wibromłotów bezrezonansowych  wibromłotów o dużej częstotliwości drgań, by w sposób znaczący zredukować niekorzystny wpływ drgań hałasu.</w:t>
      </w:r>
    </w:p>
    <w:p w14:paraId="41F8AC4D" w14:textId="77777777" w:rsidR="00204455" w:rsidRPr="003D0023" w:rsidRDefault="00204455" w:rsidP="003D0023">
      <w:pPr>
        <w:pStyle w:val="sstnromalny"/>
        <w:spacing w:line="264" w:lineRule="auto"/>
        <w:rPr>
          <w:rFonts w:ascii="Arial" w:hAnsi="Arial" w:cs="Arial"/>
          <w:sz w:val="18"/>
          <w:szCs w:val="18"/>
        </w:rPr>
      </w:pPr>
      <w:r w:rsidRPr="003D0023">
        <w:rPr>
          <w:rFonts w:ascii="Arial" w:hAnsi="Arial" w:cs="Arial"/>
          <w:sz w:val="18"/>
          <w:szCs w:val="18"/>
        </w:rPr>
        <w:t>Tam gdzie hałas lub drgania podlegają ograniczeniu, rozwiązaniem może stać się metoda statycznego wciskania grodzic.</w:t>
      </w:r>
    </w:p>
    <w:p w14:paraId="7BF6DA43" w14:textId="77777777" w:rsidR="00204455" w:rsidRPr="003D0023" w:rsidRDefault="00204455" w:rsidP="003D0023">
      <w:pPr>
        <w:pStyle w:val="sstnromalny"/>
        <w:spacing w:line="264" w:lineRule="auto"/>
        <w:rPr>
          <w:rFonts w:ascii="Arial" w:hAnsi="Arial" w:cs="Arial"/>
          <w:sz w:val="18"/>
          <w:szCs w:val="18"/>
        </w:rPr>
      </w:pPr>
      <w:r w:rsidRPr="003D0023">
        <w:rPr>
          <w:rFonts w:ascii="Arial" w:hAnsi="Arial" w:cs="Arial"/>
          <w:sz w:val="18"/>
          <w:szCs w:val="18"/>
        </w:rPr>
        <w:t>Zastosowanie w trakcie pogrążania grodzic zabiegu podpłukiwania zmniejsza mierzone przyspieszenia. Sytuacja ta dotyczy w głównej mierze gruntów spoistych.</w:t>
      </w:r>
    </w:p>
    <w:p w14:paraId="482049CE" w14:textId="77777777" w:rsidR="00204455" w:rsidRPr="003D0023" w:rsidRDefault="00204455" w:rsidP="003D0023">
      <w:pPr>
        <w:pStyle w:val="SSTnag3"/>
        <w:spacing w:beforeLines="0" w:afterLines="0" w:line="264" w:lineRule="auto"/>
        <w:jc w:val="both"/>
        <w:rPr>
          <w:rFonts w:ascii="Arial" w:hAnsi="Arial" w:cs="Arial"/>
        </w:rPr>
      </w:pPr>
      <w:r w:rsidRPr="003D0023">
        <w:rPr>
          <w:rFonts w:ascii="Arial" w:hAnsi="Arial" w:cs="Arial"/>
        </w:rPr>
        <w:t xml:space="preserve">Wyrywanie grodzic </w:t>
      </w:r>
    </w:p>
    <w:p w14:paraId="19BC3B48" w14:textId="77777777" w:rsidR="00204455" w:rsidRPr="003D0023" w:rsidRDefault="00204455" w:rsidP="003D0023">
      <w:pPr>
        <w:pStyle w:val="sstnromalny"/>
        <w:spacing w:line="264" w:lineRule="auto"/>
        <w:rPr>
          <w:rFonts w:ascii="Arial" w:hAnsi="Arial" w:cs="Arial"/>
          <w:sz w:val="18"/>
          <w:szCs w:val="18"/>
        </w:rPr>
      </w:pPr>
      <w:r w:rsidRPr="003D0023">
        <w:rPr>
          <w:rFonts w:ascii="Arial" w:hAnsi="Arial" w:cs="Arial"/>
          <w:sz w:val="18"/>
          <w:szCs w:val="18"/>
        </w:rPr>
        <w:t>W trakcie planowania wyrywania grodzic należy uwzględnić:</w:t>
      </w:r>
    </w:p>
    <w:p w14:paraId="653AEBA8" w14:textId="77777777" w:rsidR="00204455" w:rsidRPr="003D0023" w:rsidRDefault="00204455" w:rsidP="00CA4DD6">
      <w:pPr>
        <w:pStyle w:val="sstnromalny"/>
        <w:numPr>
          <w:ilvl w:val="0"/>
          <w:numId w:val="163"/>
        </w:numPr>
        <w:spacing w:line="264" w:lineRule="auto"/>
        <w:rPr>
          <w:rFonts w:ascii="Arial" w:hAnsi="Arial" w:cs="Arial"/>
          <w:sz w:val="18"/>
          <w:szCs w:val="18"/>
        </w:rPr>
      </w:pPr>
      <w:r w:rsidRPr="003D0023">
        <w:rPr>
          <w:rFonts w:ascii="Arial" w:hAnsi="Arial" w:cs="Arial"/>
          <w:sz w:val="18"/>
          <w:szCs w:val="18"/>
        </w:rPr>
        <w:t>pionowe i poziome odkształcenia otaczającego gruntu;</w:t>
      </w:r>
    </w:p>
    <w:p w14:paraId="206F7635" w14:textId="77777777" w:rsidR="00204455" w:rsidRPr="003D0023" w:rsidRDefault="00204455" w:rsidP="00CA4DD6">
      <w:pPr>
        <w:pStyle w:val="sstnromalny"/>
        <w:numPr>
          <w:ilvl w:val="0"/>
          <w:numId w:val="163"/>
        </w:numPr>
        <w:spacing w:line="264" w:lineRule="auto"/>
        <w:rPr>
          <w:rFonts w:ascii="Arial" w:hAnsi="Arial" w:cs="Arial"/>
          <w:sz w:val="18"/>
          <w:szCs w:val="18"/>
        </w:rPr>
      </w:pPr>
      <w:r w:rsidRPr="003D0023">
        <w:rPr>
          <w:rFonts w:ascii="Arial" w:hAnsi="Arial" w:cs="Arial"/>
          <w:sz w:val="18"/>
          <w:szCs w:val="18"/>
        </w:rPr>
        <w:t>możliwość połączenia różnych poziomów wodonośnych w gruncie.</w:t>
      </w:r>
    </w:p>
    <w:p w14:paraId="6F16917D" w14:textId="77777777" w:rsidR="00204455" w:rsidRPr="003D0023" w:rsidRDefault="00204455" w:rsidP="003D0023">
      <w:pPr>
        <w:pStyle w:val="sstnromalny"/>
        <w:spacing w:line="264" w:lineRule="auto"/>
        <w:rPr>
          <w:rFonts w:ascii="Arial" w:hAnsi="Arial" w:cs="Arial"/>
          <w:sz w:val="18"/>
          <w:szCs w:val="18"/>
        </w:rPr>
      </w:pPr>
      <w:r w:rsidRPr="003D0023">
        <w:rPr>
          <w:rFonts w:ascii="Arial" w:hAnsi="Arial" w:cs="Arial"/>
          <w:sz w:val="18"/>
          <w:szCs w:val="18"/>
        </w:rPr>
        <w:t>W przypadkach uzasadnionych dopuszcza się możliwość rezygnacji z wyrywania grodzic po uzgodnieniu tego z Projektantem.</w:t>
      </w:r>
    </w:p>
    <w:p w14:paraId="4FD85821" w14:textId="77777777" w:rsidR="00204455" w:rsidRPr="003D0023" w:rsidRDefault="00204455" w:rsidP="003D0023">
      <w:pPr>
        <w:pStyle w:val="sstnromalny"/>
        <w:spacing w:line="264" w:lineRule="auto"/>
        <w:rPr>
          <w:rFonts w:ascii="Arial" w:hAnsi="Arial" w:cs="Arial"/>
          <w:sz w:val="18"/>
          <w:szCs w:val="18"/>
        </w:rPr>
      </w:pPr>
      <w:r w:rsidRPr="003D0023">
        <w:rPr>
          <w:rFonts w:ascii="Arial" w:hAnsi="Arial" w:cs="Arial"/>
          <w:sz w:val="18"/>
          <w:szCs w:val="18"/>
        </w:rPr>
        <w:t>W trakcie wyrywania grodzic szczególnie grunty spoiste mogą przywierać do powierzchni brusów, tworząc w ten sposób puste przestrzenie w gruncie.</w:t>
      </w:r>
    </w:p>
    <w:p w14:paraId="39B9BD3C" w14:textId="77777777" w:rsidR="00204455" w:rsidRPr="003D0023" w:rsidRDefault="00204455" w:rsidP="003D0023">
      <w:pPr>
        <w:pStyle w:val="sstnromalny"/>
        <w:spacing w:line="264" w:lineRule="auto"/>
        <w:rPr>
          <w:rFonts w:ascii="Arial" w:hAnsi="Arial" w:cs="Arial"/>
          <w:sz w:val="18"/>
          <w:szCs w:val="18"/>
        </w:rPr>
      </w:pPr>
      <w:r w:rsidRPr="003D0023">
        <w:rPr>
          <w:rFonts w:ascii="Arial" w:hAnsi="Arial" w:cs="Arial"/>
          <w:sz w:val="18"/>
          <w:szCs w:val="18"/>
        </w:rPr>
        <w:t>W trakcie wyrywania brusów należy wziąć pod uwagę:</w:t>
      </w:r>
    </w:p>
    <w:p w14:paraId="259D7912" w14:textId="77777777" w:rsidR="00204455" w:rsidRPr="003D0023" w:rsidRDefault="00204455" w:rsidP="00CA4DD6">
      <w:pPr>
        <w:pStyle w:val="sstnromalny"/>
        <w:numPr>
          <w:ilvl w:val="0"/>
          <w:numId w:val="163"/>
        </w:numPr>
        <w:spacing w:line="264" w:lineRule="auto"/>
        <w:rPr>
          <w:rFonts w:ascii="Arial" w:hAnsi="Arial" w:cs="Arial"/>
          <w:sz w:val="18"/>
          <w:szCs w:val="18"/>
        </w:rPr>
      </w:pPr>
      <w:r w:rsidRPr="003D0023">
        <w:rPr>
          <w:rFonts w:ascii="Arial" w:hAnsi="Arial" w:cs="Arial"/>
          <w:sz w:val="18"/>
          <w:szCs w:val="18"/>
        </w:rPr>
        <w:t>pionowe i poziome odkształcenia otaczającego gruntu</w:t>
      </w:r>
    </w:p>
    <w:p w14:paraId="253A6BF3" w14:textId="77777777" w:rsidR="00204455" w:rsidRPr="003D0023" w:rsidRDefault="00204455" w:rsidP="00CA4DD6">
      <w:pPr>
        <w:pStyle w:val="sstnromalny"/>
        <w:numPr>
          <w:ilvl w:val="0"/>
          <w:numId w:val="163"/>
        </w:numPr>
        <w:spacing w:line="264" w:lineRule="auto"/>
        <w:rPr>
          <w:rFonts w:ascii="Arial" w:hAnsi="Arial" w:cs="Arial"/>
          <w:sz w:val="18"/>
          <w:szCs w:val="18"/>
        </w:rPr>
      </w:pPr>
      <w:r w:rsidRPr="003D0023">
        <w:rPr>
          <w:rFonts w:ascii="Arial" w:hAnsi="Arial" w:cs="Arial"/>
          <w:sz w:val="18"/>
          <w:szCs w:val="18"/>
        </w:rPr>
        <w:t>możliwość połączenia różnych poziomów wodonośnych w gruncie.</w:t>
      </w:r>
    </w:p>
    <w:p w14:paraId="4D4C1CE6" w14:textId="77777777" w:rsidR="00204455" w:rsidRPr="003D0023" w:rsidRDefault="00204455" w:rsidP="003D0023">
      <w:pPr>
        <w:pStyle w:val="sstnromalny"/>
        <w:spacing w:line="264" w:lineRule="auto"/>
        <w:rPr>
          <w:rFonts w:ascii="Arial" w:hAnsi="Arial" w:cs="Arial"/>
          <w:sz w:val="18"/>
          <w:szCs w:val="18"/>
        </w:rPr>
      </w:pPr>
      <w:r w:rsidRPr="003D0023">
        <w:rPr>
          <w:rFonts w:ascii="Arial" w:hAnsi="Arial" w:cs="Arial"/>
          <w:sz w:val="18"/>
          <w:szCs w:val="18"/>
        </w:rPr>
        <w:t>Tam, gdzie brusy znajdują się w pobliżu konstrukcji podatnych na uszkodzenie, zakładów chemicznych, podatnych na uszkodzenie instalacji miedzy konstrukcjami i w konstrukcjach, podziemnych linii kolejowych itd., wyrywanie brusów należy wykonywać ze szczególną ostrożnością.</w:t>
      </w:r>
    </w:p>
    <w:p w14:paraId="7BFD724D" w14:textId="77777777" w:rsidR="00204455" w:rsidRPr="003D0023" w:rsidRDefault="00204455" w:rsidP="003D0023">
      <w:pPr>
        <w:pStyle w:val="SSTnag3"/>
        <w:spacing w:beforeLines="0" w:afterLines="0" w:line="264" w:lineRule="auto"/>
        <w:jc w:val="both"/>
        <w:rPr>
          <w:rFonts w:ascii="Arial" w:hAnsi="Arial" w:cs="Arial"/>
        </w:rPr>
      </w:pPr>
      <w:r w:rsidRPr="003D0023">
        <w:rPr>
          <w:rFonts w:ascii="Arial" w:hAnsi="Arial" w:cs="Arial"/>
        </w:rPr>
        <w:t>Inne roboty</w:t>
      </w:r>
    </w:p>
    <w:p w14:paraId="4516F081" w14:textId="77777777" w:rsidR="00204455" w:rsidRPr="003D0023" w:rsidRDefault="00204455" w:rsidP="003D0023">
      <w:pPr>
        <w:pStyle w:val="sstnromalny"/>
        <w:spacing w:line="264" w:lineRule="auto"/>
        <w:rPr>
          <w:rFonts w:ascii="Arial" w:hAnsi="Arial" w:cs="Arial"/>
          <w:sz w:val="18"/>
          <w:szCs w:val="18"/>
        </w:rPr>
      </w:pPr>
      <w:r w:rsidRPr="003D0023">
        <w:rPr>
          <w:rFonts w:ascii="Arial" w:hAnsi="Arial" w:cs="Arial"/>
          <w:sz w:val="18"/>
          <w:szCs w:val="18"/>
        </w:rPr>
        <w:t>Inne roboty takie jak:</w:t>
      </w:r>
    </w:p>
    <w:p w14:paraId="1C155A82" w14:textId="77777777" w:rsidR="00204455" w:rsidRPr="003D0023" w:rsidRDefault="00204455" w:rsidP="00CA4DD6">
      <w:pPr>
        <w:pStyle w:val="sstnromalny"/>
        <w:numPr>
          <w:ilvl w:val="1"/>
          <w:numId w:val="164"/>
        </w:numPr>
        <w:spacing w:line="264" w:lineRule="auto"/>
        <w:rPr>
          <w:rFonts w:ascii="Arial" w:hAnsi="Arial" w:cs="Arial"/>
          <w:sz w:val="18"/>
          <w:szCs w:val="18"/>
        </w:rPr>
      </w:pPr>
      <w:r w:rsidRPr="003D0023">
        <w:rPr>
          <w:rFonts w:ascii="Arial" w:hAnsi="Arial" w:cs="Arial"/>
          <w:sz w:val="18"/>
          <w:szCs w:val="18"/>
        </w:rPr>
        <w:t>montaż kleszczy, zakotwień, rozpór i podparć;</w:t>
      </w:r>
    </w:p>
    <w:p w14:paraId="7A3DF84D" w14:textId="77777777" w:rsidR="00204455" w:rsidRPr="003D0023" w:rsidRDefault="00204455" w:rsidP="00CA4DD6">
      <w:pPr>
        <w:pStyle w:val="sstnromalny"/>
        <w:numPr>
          <w:ilvl w:val="1"/>
          <w:numId w:val="164"/>
        </w:numPr>
        <w:spacing w:line="264" w:lineRule="auto"/>
        <w:rPr>
          <w:rFonts w:ascii="Arial" w:hAnsi="Arial" w:cs="Arial"/>
          <w:sz w:val="18"/>
          <w:szCs w:val="18"/>
        </w:rPr>
      </w:pPr>
      <w:r w:rsidRPr="003D0023">
        <w:rPr>
          <w:rFonts w:ascii="Arial" w:hAnsi="Arial" w:cs="Arial"/>
          <w:sz w:val="18"/>
          <w:szCs w:val="18"/>
        </w:rPr>
        <w:t>wykop, zasyp, drenaż i odwodnienie;</w:t>
      </w:r>
    </w:p>
    <w:p w14:paraId="366BA253" w14:textId="77777777" w:rsidR="00204455" w:rsidRPr="003D0023" w:rsidRDefault="00204455" w:rsidP="00CA4DD6">
      <w:pPr>
        <w:pStyle w:val="sstnromalny"/>
        <w:numPr>
          <w:ilvl w:val="1"/>
          <w:numId w:val="164"/>
        </w:numPr>
        <w:spacing w:line="264" w:lineRule="auto"/>
        <w:rPr>
          <w:rFonts w:ascii="Arial" w:hAnsi="Arial" w:cs="Arial"/>
          <w:sz w:val="18"/>
          <w:szCs w:val="18"/>
        </w:rPr>
      </w:pPr>
      <w:r w:rsidRPr="003D0023">
        <w:rPr>
          <w:rFonts w:ascii="Arial" w:hAnsi="Arial" w:cs="Arial"/>
          <w:sz w:val="18"/>
          <w:szCs w:val="18"/>
        </w:rPr>
        <w:t>montaż zakotwień ścianek;</w:t>
      </w:r>
    </w:p>
    <w:p w14:paraId="5A3F29D6" w14:textId="77777777" w:rsidR="00204455" w:rsidRPr="003D0023" w:rsidRDefault="00204455" w:rsidP="00CA4DD6">
      <w:pPr>
        <w:pStyle w:val="sstnromalny"/>
        <w:numPr>
          <w:ilvl w:val="1"/>
          <w:numId w:val="164"/>
        </w:numPr>
        <w:spacing w:line="264" w:lineRule="auto"/>
        <w:rPr>
          <w:rFonts w:ascii="Arial" w:hAnsi="Arial" w:cs="Arial"/>
          <w:sz w:val="18"/>
          <w:szCs w:val="18"/>
        </w:rPr>
      </w:pPr>
      <w:r w:rsidRPr="003D0023">
        <w:rPr>
          <w:rFonts w:ascii="Arial" w:hAnsi="Arial" w:cs="Arial"/>
          <w:sz w:val="18"/>
          <w:szCs w:val="18"/>
        </w:rPr>
        <w:t>powinny być prowadzone zgodnie z wymaganiami Dokumentacji Projektowej.</w:t>
      </w:r>
    </w:p>
    <w:p w14:paraId="4434CEDC" w14:textId="77777777" w:rsidR="00204455" w:rsidRPr="003D0023" w:rsidRDefault="00204455" w:rsidP="003D0023">
      <w:pPr>
        <w:pStyle w:val="SSTnagowek2"/>
        <w:spacing w:beforeLines="0" w:afterLines="0" w:line="264" w:lineRule="auto"/>
        <w:rPr>
          <w:rFonts w:ascii="Arial" w:hAnsi="Arial" w:cs="Arial"/>
        </w:rPr>
      </w:pPr>
      <w:r w:rsidRPr="003D0023">
        <w:rPr>
          <w:rFonts w:ascii="Arial" w:hAnsi="Arial" w:cs="Arial"/>
        </w:rPr>
        <w:t>KONTROLA JAKOŚCI</w:t>
      </w:r>
    </w:p>
    <w:p w14:paraId="38F098C7" w14:textId="77777777" w:rsidR="00204455" w:rsidRPr="003D0023" w:rsidRDefault="00204455" w:rsidP="003D0023">
      <w:pPr>
        <w:pStyle w:val="SSTnag3"/>
        <w:spacing w:beforeLines="0" w:afterLines="0" w:line="264" w:lineRule="auto"/>
        <w:jc w:val="both"/>
        <w:rPr>
          <w:rFonts w:ascii="Arial" w:hAnsi="Arial" w:cs="Arial"/>
        </w:rPr>
      </w:pPr>
      <w:r w:rsidRPr="003D0023">
        <w:rPr>
          <w:rFonts w:ascii="Arial" w:hAnsi="Arial" w:cs="Arial"/>
        </w:rPr>
        <w:t>Wymagania ogólne</w:t>
      </w:r>
    </w:p>
    <w:p w14:paraId="0121CF62" w14:textId="77777777" w:rsidR="00204455" w:rsidRPr="003D0023" w:rsidRDefault="00204455" w:rsidP="003D0023">
      <w:pPr>
        <w:pStyle w:val="sstnromalny"/>
        <w:spacing w:line="264" w:lineRule="auto"/>
        <w:rPr>
          <w:rFonts w:ascii="Arial" w:hAnsi="Arial" w:cs="Arial"/>
          <w:sz w:val="18"/>
          <w:szCs w:val="18"/>
        </w:rPr>
      </w:pPr>
      <w:r w:rsidRPr="003D0023">
        <w:rPr>
          <w:rFonts w:ascii="Arial" w:hAnsi="Arial" w:cs="Arial"/>
          <w:sz w:val="18"/>
          <w:szCs w:val="18"/>
        </w:rPr>
        <w:t xml:space="preserve">Wymagania ogólne dotyczące kontroli jakości robót podano w warunkach kontraktu lub/i </w:t>
      </w:r>
      <w:r w:rsidR="001329BC" w:rsidRPr="003D0023">
        <w:rPr>
          <w:rFonts w:ascii="Arial" w:hAnsi="Arial" w:cs="Arial"/>
          <w:sz w:val="18"/>
          <w:szCs w:val="18"/>
        </w:rPr>
        <w:t xml:space="preserve"> </w:t>
      </w:r>
      <w:r w:rsidR="008F4359">
        <w:rPr>
          <w:rFonts w:ascii="Arial" w:hAnsi="Arial" w:cs="Arial"/>
          <w:sz w:val="18"/>
          <w:szCs w:val="18"/>
        </w:rPr>
        <w:t>D-M-00.00</w:t>
      </w:r>
      <w:r w:rsidR="001329BC" w:rsidRPr="003D0023">
        <w:rPr>
          <w:rFonts w:ascii="Arial" w:hAnsi="Arial" w:cs="Arial"/>
          <w:sz w:val="18"/>
          <w:szCs w:val="18"/>
        </w:rPr>
        <w:t>.00</w:t>
      </w:r>
      <w:r w:rsidRPr="003D0023">
        <w:rPr>
          <w:rFonts w:ascii="Arial" w:hAnsi="Arial" w:cs="Arial"/>
          <w:sz w:val="18"/>
          <w:szCs w:val="18"/>
        </w:rPr>
        <w:t>. “Wymagania Ogólne”.</w:t>
      </w:r>
    </w:p>
    <w:p w14:paraId="091D81DA" w14:textId="77777777" w:rsidR="00204455" w:rsidRPr="003D0023" w:rsidRDefault="00204455" w:rsidP="003D0023">
      <w:pPr>
        <w:pStyle w:val="SSTnag3"/>
        <w:spacing w:beforeLines="0" w:afterLines="0" w:line="264" w:lineRule="auto"/>
        <w:jc w:val="both"/>
        <w:rPr>
          <w:rFonts w:ascii="Arial" w:hAnsi="Arial" w:cs="Arial"/>
        </w:rPr>
      </w:pPr>
      <w:r w:rsidRPr="003D0023">
        <w:rPr>
          <w:rFonts w:ascii="Arial" w:hAnsi="Arial" w:cs="Arial"/>
        </w:rPr>
        <w:t xml:space="preserve">Wymagania szczegółowe </w:t>
      </w:r>
    </w:p>
    <w:p w14:paraId="4C0B31DB" w14:textId="77777777" w:rsidR="00204455" w:rsidRPr="003D0023" w:rsidRDefault="00204455" w:rsidP="003D0023">
      <w:pPr>
        <w:pStyle w:val="sstnromalny"/>
        <w:spacing w:line="264" w:lineRule="auto"/>
        <w:rPr>
          <w:rFonts w:ascii="Arial" w:hAnsi="Arial" w:cs="Arial"/>
          <w:sz w:val="18"/>
          <w:szCs w:val="18"/>
        </w:rPr>
      </w:pPr>
      <w:r w:rsidRPr="003D0023">
        <w:rPr>
          <w:rFonts w:ascii="Arial" w:hAnsi="Arial" w:cs="Arial"/>
          <w:sz w:val="18"/>
          <w:szCs w:val="18"/>
        </w:rPr>
        <w:t>Przed przystąpieniem do instalacji ścianki należy sprawdzić:</w:t>
      </w:r>
    </w:p>
    <w:p w14:paraId="64848399" w14:textId="77777777" w:rsidR="00204455" w:rsidRPr="003D0023" w:rsidRDefault="00204455" w:rsidP="00CA4DD6">
      <w:pPr>
        <w:pStyle w:val="sstnromalny"/>
        <w:numPr>
          <w:ilvl w:val="1"/>
          <w:numId w:val="165"/>
        </w:numPr>
        <w:spacing w:line="264" w:lineRule="auto"/>
        <w:rPr>
          <w:rFonts w:ascii="Arial" w:hAnsi="Arial" w:cs="Arial"/>
          <w:sz w:val="18"/>
          <w:szCs w:val="18"/>
        </w:rPr>
      </w:pPr>
      <w:r w:rsidRPr="003D0023">
        <w:rPr>
          <w:rFonts w:ascii="Arial" w:hAnsi="Arial" w:cs="Arial"/>
          <w:sz w:val="18"/>
          <w:szCs w:val="18"/>
        </w:rPr>
        <w:t>poprawność wytyczenia osi ścianki;</w:t>
      </w:r>
    </w:p>
    <w:p w14:paraId="4AB96F6E" w14:textId="77777777" w:rsidR="00204455" w:rsidRPr="003D0023" w:rsidRDefault="00204455" w:rsidP="00CA4DD6">
      <w:pPr>
        <w:pStyle w:val="sstnromalny"/>
        <w:numPr>
          <w:ilvl w:val="1"/>
          <w:numId w:val="165"/>
        </w:numPr>
        <w:spacing w:line="264" w:lineRule="auto"/>
        <w:rPr>
          <w:rFonts w:ascii="Arial" w:hAnsi="Arial" w:cs="Arial"/>
          <w:sz w:val="18"/>
          <w:szCs w:val="18"/>
        </w:rPr>
      </w:pPr>
      <w:r w:rsidRPr="003D0023">
        <w:rPr>
          <w:rFonts w:ascii="Arial" w:hAnsi="Arial" w:cs="Arial"/>
          <w:sz w:val="18"/>
          <w:szCs w:val="18"/>
        </w:rPr>
        <w:t>ewentualne kolizje ścianki z istniejącym uzbrojeniem terenu;</w:t>
      </w:r>
    </w:p>
    <w:p w14:paraId="46F4A98D" w14:textId="77777777" w:rsidR="00204455" w:rsidRPr="003D0023" w:rsidRDefault="00204455" w:rsidP="00CA4DD6">
      <w:pPr>
        <w:pStyle w:val="sstnromalny"/>
        <w:numPr>
          <w:ilvl w:val="1"/>
          <w:numId w:val="165"/>
        </w:numPr>
        <w:spacing w:line="264" w:lineRule="auto"/>
        <w:rPr>
          <w:rFonts w:ascii="Arial" w:hAnsi="Arial" w:cs="Arial"/>
          <w:sz w:val="18"/>
          <w:szCs w:val="18"/>
        </w:rPr>
      </w:pPr>
      <w:r w:rsidRPr="003D0023">
        <w:rPr>
          <w:rFonts w:ascii="Arial" w:hAnsi="Arial" w:cs="Arial"/>
          <w:sz w:val="18"/>
          <w:szCs w:val="18"/>
        </w:rPr>
        <w:t xml:space="preserve">przygotowanie platformy roboczej; </w:t>
      </w:r>
    </w:p>
    <w:p w14:paraId="331950DA" w14:textId="77777777" w:rsidR="00204455" w:rsidRPr="003D0023" w:rsidRDefault="00204455" w:rsidP="00CA4DD6">
      <w:pPr>
        <w:pStyle w:val="sstnromalny"/>
        <w:numPr>
          <w:ilvl w:val="1"/>
          <w:numId w:val="165"/>
        </w:numPr>
        <w:spacing w:line="264" w:lineRule="auto"/>
        <w:rPr>
          <w:rFonts w:ascii="Arial" w:hAnsi="Arial" w:cs="Arial"/>
          <w:sz w:val="18"/>
          <w:szCs w:val="18"/>
        </w:rPr>
      </w:pPr>
      <w:r w:rsidRPr="003D0023">
        <w:rPr>
          <w:rFonts w:ascii="Arial" w:hAnsi="Arial" w:cs="Arial"/>
          <w:sz w:val="18"/>
          <w:szCs w:val="18"/>
        </w:rPr>
        <w:lastRenderedPageBreak/>
        <w:t>zgodność rzędnych terenu z podanymi w Dokumentacji Projektowej;</w:t>
      </w:r>
    </w:p>
    <w:p w14:paraId="6D3F91BC" w14:textId="1BEE1846" w:rsidR="00204455" w:rsidRPr="003D0023" w:rsidRDefault="00204455" w:rsidP="00CA4DD6">
      <w:pPr>
        <w:pStyle w:val="sstnromalny"/>
        <w:numPr>
          <w:ilvl w:val="1"/>
          <w:numId w:val="165"/>
        </w:numPr>
        <w:spacing w:line="264" w:lineRule="auto"/>
        <w:rPr>
          <w:rFonts w:ascii="Arial" w:hAnsi="Arial" w:cs="Arial"/>
          <w:sz w:val="18"/>
          <w:szCs w:val="18"/>
        </w:rPr>
      </w:pPr>
      <w:r w:rsidRPr="003D0023">
        <w:rPr>
          <w:rFonts w:ascii="Arial" w:hAnsi="Arial" w:cs="Arial"/>
          <w:sz w:val="18"/>
          <w:szCs w:val="18"/>
        </w:rPr>
        <w:t xml:space="preserve">sprzęt zgodnie z p. </w:t>
      </w:r>
      <w:r w:rsidR="007E0F92">
        <w:fldChar w:fldCharType="begin"/>
      </w:r>
      <w:r w:rsidR="007E0F92">
        <w:instrText xml:space="preserve"> REF _Ref191256408 \w \h  \* MERGEFORMAT </w:instrText>
      </w:r>
      <w:r w:rsidR="007E0F92">
        <w:fldChar w:fldCharType="separate"/>
      </w:r>
      <w:r w:rsidR="00EB5ECF" w:rsidRPr="00EB5ECF">
        <w:rPr>
          <w:rFonts w:ascii="Arial" w:hAnsi="Arial" w:cs="Arial"/>
          <w:sz w:val="18"/>
          <w:szCs w:val="18"/>
        </w:rPr>
        <w:t>9</w:t>
      </w:r>
      <w:r w:rsidR="00EB5ECF">
        <w:t>.3</w:t>
      </w:r>
      <w:r w:rsidR="007E0F92">
        <w:fldChar w:fldCharType="end"/>
      </w:r>
      <w:r w:rsidRPr="003D0023">
        <w:rPr>
          <w:rFonts w:ascii="Arial" w:hAnsi="Arial" w:cs="Arial"/>
          <w:sz w:val="18"/>
          <w:szCs w:val="18"/>
        </w:rPr>
        <w:t xml:space="preserve"> STWiORB;</w:t>
      </w:r>
    </w:p>
    <w:p w14:paraId="3AC6D1A2" w14:textId="77777777" w:rsidR="00204455" w:rsidRPr="003D0023" w:rsidRDefault="00204455" w:rsidP="00CA4DD6">
      <w:pPr>
        <w:pStyle w:val="sstnromalny"/>
        <w:numPr>
          <w:ilvl w:val="1"/>
          <w:numId w:val="165"/>
        </w:numPr>
        <w:spacing w:line="264" w:lineRule="auto"/>
        <w:rPr>
          <w:rFonts w:ascii="Arial" w:hAnsi="Arial" w:cs="Arial"/>
          <w:sz w:val="18"/>
          <w:szCs w:val="18"/>
        </w:rPr>
      </w:pPr>
      <w:r w:rsidRPr="003D0023">
        <w:rPr>
          <w:rFonts w:ascii="Arial" w:hAnsi="Arial" w:cs="Arial"/>
          <w:sz w:val="18"/>
          <w:szCs w:val="18"/>
        </w:rPr>
        <w:t>materiały zgodnie z p. 2 STWiORB.</w:t>
      </w:r>
    </w:p>
    <w:p w14:paraId="786502E6" w14:textId="77777777" w:rsidR="00204455" w:rsidRPr="003D0023" w:rsidRDefault="00204455" w:rsidP="003D0023">
      <w:pPr>
        <w:pStyle w:val="sstnromalny"/>
        <w:spacing w:line="264" w:lineRule="auto"/>
        <w:rPr>
          <w:rFonts w:ascii="Arial" w:hAnsi="Arial" w:cs="Arial"/>
          <w:sz w:val="18"/>
          <w:szCs w:val="18"/>
        </w:rPr>
      </w:pPr>
    </w:p>
    <w:p w14:paraId="562D2398" w14:textId="77777777" w:rsidR="00204455" w:rsidRPr="003D0023" w:rsidRDefault="00204455" w:rsidP="003D0023">
      <w:pPr>
        <w:pStyle w:val="sstnromalny"/>
        <w:spacing w:line="264" w:lineRule="auto"/>
        <w:rPr>
          <w:rFonts w:ascii="Arial" w:hAnsi="Arial" w:cs="Arial"/>
          <w:sz w:val="18"/>
          <w:szCs w:val="18"/>
        </w:rPr>
      </w:pPr>
      <w:r w:rsidRPr="003D0023">
        <w:rPr>
          <w:rFonts w:ascii="Arial" w:hAnsi="Arial" w:cs="Arial"/>
          <w:sz w:val="18"/>
          <w:szCs w:val="18"/>
        </w:rPr>
        <w:t>Nadzór powinien obejmować również kontrole i obserwacje, w czasie których należy sprawdzić:</w:t>
      </w:r>
    </w:p>
    <w:p w14:paraId="1CBB69BE" w14:textId="77777777" w:rsidR="00204455" w:rsidRPr="003D0023" w:rsidRDefault="00204455" w:rsidP="00CA4DD6">
      <w:pPr>
        <w:pStyle w:val="sstnromalny"/>
        <w:numPr>
          <w:ilvl w:val="1"/>
          <w:numId w:val="166"/>
        </w:numPr>
        <w:spacing w:line="264" w:lineRule="auto"/>
        <w:rPr>
          <w:rFonts w:ascii="Arial" w:hAnsi="Arial" w:cs="Arial"/>
          <w:sz w:val="18"/>
          <w:szCs w:val="18"/>
        </w:rPr>
      </w:pPr>
      <w:r w:rsidRPr="003D0023">
        <w:rPr>
          <w:rFonts w:ascii="Arial" w:hAnsi="Arial" w:cs="Arial"/>
          <w:sz w:val="18"/>
          <w:szCs w:val="18"/>
        </w:rPr>
        <w:t>zgodność warunków na placu budowy w zakresie danych dotyczących gruntu, wody gruntowej z założeniami przyjętymi w projekcie;</w:t>
      </w:r>
    </w:p>
    <w:p w14:paraId="5CD46A99" w14:textId="77777777" w:rsidR="00204455" w:rsidRPr="003D0023" w:rsidRDefault="00204455" w:rsidP="00CA4DD6">
      <w:pPr>
        <w:pStyle w:val="sstnromalny"/>
        <w:numPr>
          <w:ilvl w:val="1"/>
          <w:numId w:val="166"/>
        </w:numPr>
        <w:spacing w:line="264" w:lineRule="auto"/>
        <w:rPr>
          <w:rFonts w:ascii="Arial" w:hAnsi="Arial" w:cs="Arial"/>
          <w:sz w:val="18"/>
          <w:szCs w:val="18"/>
        </w:rPr>
      </w:pPr>
      <w:r w:rsidRPr="003D0023">
        <w:rPr>
          <w:rFonts w:ascii="Arial" w:hAnsi="Arial" w:cs="Arial"/>
          <w:sz w:val="18"/>
          <w:szCs w:val="18"/>
        </w:rPr>
        <w:t>zgodność z założeniami Dokumentacji Projektowej w zakresie kolejności i metody wykonania robót;</w:t>
      </w:r>
    </w:p>
    <w:p w14:paraId="5C0A61D9" w14:textId="77777777" w:rsidR="00204455" w:rsidRPr="003D0023" w:rsidRDefault="00204455" w:rsidP="00CA4DD6">
      <w:pPr>
        <w:pStyle w:val="sstnromalny"/>
        <w:numPr>
          <w:ilvl w:val="1"/>
          <w:numId w:val="166"/>
        </w:numPr>
        <w:spacing w:line="264" w:lineRule="auto"/>
        <w:rPr>
          <w:rFonts w:ascii="Arial" w:hAnsi="Arial" w:cs="Arial"/>
          <w:sz w:val="18"/>
          <w:szCs w:val="18"/>
        </w:rPr>
      </w:pPr>
      <w:r w:rsidRPr="003D0023">
        <w:rPr>
          <w:rFonts w:ascii="Arial" w:hAnsi="Arial" w:cs="Arial"/>
          <w:sz w:val="18"/>
          <w:szCs w:val="18"/>
        </w:rPr>
        <w:t>zgodność z Dokumentacją Projektową w zakresie sposobu podparcia ściany,  kleszczy i rozpór, ich klasy stali i wymiarów, długości, typu i nośności kotew na poszczególnych etapach robót;</w:t>
      </w:r>
    </w:p>
    <w:p w14:paraId="15589BC0" w14:textId="77777777" w:rsidR="00204455" w:rsidRPr="003D0023" w:rsidRDefault="00204455" w:rsidP="00CA4DD6">
      <w:pPr>
        <w:pStyle w:val="sstnromalny"/>
        <w:numPr>
          <w:ilvl w:val="1"/>
          <w:numId w:val="166"/>
        </w:numPr>
        <w:spacing w:line="264" w:lineRule="auto"/>
        <w:rPr>
          <w:rFonts w:ascii="Arial" w:hAnsi="Arial" w:cs="Arial"/>
          <w:sz w:val="18"/>
          <w:szCs w:val="18"/>
        </w:rPr>
      </w:pPr>
      <w:r w:rsidRPr="003D0023">
        <w:rPr>
          <w:rFonts w:ascii="Arial" w:hAnsi="Arial" w:cs="Arial"/>
          <w:sz w:val="18"/>
          <w:szCs w:val="18"/>
        </w:rPr>
        <w:t>dokładność metod pomiarowych stosowanych przy instalacji grodzic;</w:t>
      </w:r>
    </w:p>
    <w:p w14:paraId="035BC708" w14:textId="77777777" w:rsidR="00204455" w:rsidRPr="003D0023" w:rsidRDefault="00204455" w:rsidP="00CA4DD6">
      <w:pPr>
        <w:pStyle w:val="sstnromalny"/>
        <w:numPr>
          <w:ilvl w:val="1"/>
          <w:numId w:val="166"/>
        </w:numPr>
        <w:spacing w:line="264" w:lineRule="auto"/>
        <w:rPr>
          <w:rFonts w:ascii="Arial" w:hAnsi="Arial" w:cs="Arial"/>
          <w:sz w:val="18"/>
          <w:szCs w:val="18"/>
        </w:rPr>
      </w:pPr>
      <w:r w:rsidRPr="003D0023">
        <w:rPr>
          <w:rFonts w:ascii="Arial" w:hAnsi="Arial" w:cs="Arial"/>
          <w:sz w:val="18"/>
          <w:szCs w:val="18"/>
        </w:rPr>
        <w:t>zakres ewentualnych uszkodzeń w sąsiadujących budynkach, urządzeniach lub podziemnych instalacjach przed i po instalacji ściany w celu identyfikacji tych uszkodzeń, które mogłyby być spowodowane wykonywanymi pracami;</w:t>
      </w:r>
    </w:p>
    <w:p w14:paraId="72EF2CCF" w14:textId="77777777" w:rsidR="00204455" w:rsidRPr="003D0023" w:rsidRDefault="00204455" w:rsidP="00CA4DD6">
      <w:pPr>
        <w:pStyle w:val="sstnromalny"/>
        <w:numPr>
          <w:ilvl w:val="1"/>
          <w:numId w:val="166"/>
        </w:numPr>
        <w:spacing w:line="264" w:lineRule="auto"/>
        <w:rPr>
          <w:rFonts w:ascii="Arial" w:hAnsi="Arial" w:cs="Arial"/>
          <w:sz w:val="18"/>
          <w:szCs w:val="18"/>
        </w:rPr>
      </w:pPr>
      <w:r w:rsidRPr="003D0023">
        <w:rPr>
          <w:rFonts w:ascii="Arial" w:hAnsi="Arial" w:cs="Arial"/>
          <w:sz w:val="18"/>
          <w:szCs w:val="18"/>
        </w:rPr>
        <w:t>jeżeli poziomy wody gruntowej i wody swobodnej są według Dokumentacji Projektowej parametrami krytycznymi, to należy je kontrolować w odpowiednio krótkich odstępach czasu, aby otrzymać wiarygodne dane do ich odwzorowania;</w:t>
      </w:r>
    </w:p>
    <w:p w14:paraId="5C96F629" w14:textId="77777777" w:rsidR="00204455" w:rsidRPr="003D0023" w:rsidRDefault="00204455" w:rsidP="00CA4DD6">
      <w:pPr>
        <w:pStyle w:val="sstnromalny"/>
        <w:numPr>
          <w:ilvl w:val="1"/>
          <w:numId w:val="166"/>
        </w:numPr>
        <w:spacing w:line="264" w:lineRule="auto"/>
        <w:rPr>
          <w:rFonts w:ascii="Arial" w:hAnsi="Arial" w:cs="Arial"/>
          <w:sz w:val="18"/>
          <w:szCs w:val="18"/>
        </w:rPr>
      </w:pPr>
      <w:r w:rsidRPr="003D0023">
        <w:rPr>
          <w:rFonts w:ascii="Arial" w:hAnsi="Arial" w:cs="Arial"/>
          <w:sz w:val="18"/>
          <w:szCs w:val="18"/>
        </w:rPr>
        <w:t>głębokość wbicia ścianki.</w:t>
      </w:r>
    </w:p>
    <w:p w14:paraId="266E7191" w14:textId="77777777" w:rsidR="00204455" w:rsidRPr="003D0023" w:rsidRDefault="00204455" w:rsidP="003D0023">
      <w:pPr>
        <w:pStyle w:val="sstnromalny"/>
        <w:spacing w:line="264" w:lineRule="auto"/>
        <w:rPr>
          <w:rFonts w:ascii="Arial" w:hAnsi="Arial" w:cs="Arial"/>
          <w:sz w:val="18"/>
          <w:szCs w:val="18"/>
        </w:rPr>
      </w:pPr>
    </w:p>
    <w:p w14:paraId="76078603" w14:textId="77777777" w:rsidR="00204455" w:rsidRPr="003D0023" w:rsidRDefault="00204455" w:rsidP="003D0023">
      <w:pPr>
        <w:pStyle w:val="sstnromalny"/>
        <w:spacing w:line="264" w:lineRule="auto"/>
        <w:rPr>
          <w:rFonts w:ascii="Arial" w:hAnsi="Arial" w:cs="Arial"/>
          <w:sz w:val="18"/>
          <w:szCs w:val="18"/>
        </w:rPr>
      </w:pPr>
      <w:r w:rsidRPr="003D0023">
        <w:rPr>
          <w:rFonts w:ascii="Arial" w:hAnsi="Arial" w:cs="Arial"/>
          <w:sz w:val="18"/>
          <w:szCs w:val="18"/>
        </w:rPr>
        <w:t>Jeżeli prace realizowane są na terenie zabudowanym, to zaleca się rejestrowanie okresowo drgań i poziomów hałasu na terenie budowy oraz w najbardziej narażonych budynkach. Zaleca się, aby takie pomiary były wykonywane zgodnie z miejscową praktyką w celu porównania wyników z kryteriami, które są odpowiednie dla tego rejonu.</w:t>
      </w:r>
    </w:p>
    <w:p w14:paraId="19AD2617" w14:textId="77777777" w:rsidR="00204455" w:rsidRPr="003D0023" w:rsidRDefault="00204455" w:rsidP="003D0023">
      <w:pPr>
        <w:pStyle w:val="sstnromalny"/>
        <w:spacing w:line="264" w:lineRule="auto"/>
        <w:rPr>
          <w:rFonts w:ascii="Arial" w:hAnsi="Arial" w:cs="Arial"/>
          <w:sz w:val="18"/>
          <w:szCs w:val="18"/>
        </w:rPr>
      </w:pPr>
      <w:r w:rsidRPr="003D0023">
        <w:rPr>
          <w:rFonts w:ascii="Arial" w:hAnsi="Arial" w:cs="Arial"/>
          <w:sz w:val="18"/>
          <w:szCs w:val="18"/>
        </w:rPr>
        <w:t>W przypadkach uzasadnionych zaleca się przeprowadzanie, z odpowiednią dokładnością, okresowych pomiarów przemieszczeń poziomych reperów na koronie ścianki szczelnej, w sposób pozwalający na ich porównanie z wartościami przemieszczeń przewidywanych w Dokumentacji Projektowej.</w:t>
      </w:r>
    </w:p>
    <w:p w14:paraId="229B03B8" w14:textId="77777777" w:rsidR="00204455" w:rsidRPr="003D0023" w:rsidRDefault="00204455" w:rsidP="003D0023">
      <w:pPr>
        <w:pStyle w:val="sstnromalny"/>
        <w:spacing w:line="264" w:lineRule="auto"/>
        <w:rPr>
          <w:rFonts w:ascii="Arial" w:hAnsi="Arial" w:cs="Arial"/>
          <w:sz w:val="18"/>
          <w:szCs w:val="18"/>
        </w:rPr>
      </w:pPr>
      <w:r w:rsidRPr="003D0023">
        <w:rPr>
          <w:rFonts w:ascii="Arial" w:hAnsi="Arial" w:cs="Arial"/>
          <w:sz w:val="18"/>
          <w:szCs w:val="18"/>
        </w:rPr>
        <w:t>Jeśli w sąsiedztwie konstrukcji ścianki szczelnej znajdują się budynki lub instalacje podatne na uszkodzenia, to oprócz pomiarów opisanych powyżej zaleca się uwzględnienie co najmniej:</w:t>
      </w:r>
    </w:p>
    <w:p w14:paraId="2FEA68A3" w14:textId="77777777" w:rsidR="00204455" w:rsidRPr="003D0023" w:rsidRDefault="00204455" w:rsidP="00CA4DD6">
      <w:pPr>
        <w:pStyle w:val="sstnromalny"/>
        <w:numPr>
          <w:ilvl w:val="1"/>
          <w:numId w:val="167"/>
        </w:numPr>
        <w:spacing w:line="264" w:lineRule="auto"/>
        <w:rPr>
          <w:rFonts w:ascii="Arial" w:hAnsi="Arial" w:cs="Arial"/>
          <w:sz w:val="18"/>
          <w:szCs w:val="18"/>
        </w:rPr>
      </w:pPr>
      <w:r w:rsidRPr="003D0023">
        <w:rPr>
          <w:rFonts w:ascii="Arial" w:hAnsi="Arial" w:cs="Arial"/>
          <w:sz w:val="18"/>
          <w:szCs w:val="18"/>
        </w:rPr>
        <w:t>pomiarów przemieszczeń na wybranej głębokości;</w:t>
      </w:r>
    </w:p>
    <w:p w14:paraId="4EBCF0EF" w14:textId="77777777" w:rsidR="00204455" w:rsidRPr="003D0023" w:rsidRDefault="00204455" w:rsidP="00CA4DD6">
      <w:pPr>
        <w:pStyle w:val="sstnromalny"/>
        <w:numPr>
          <w:ilvl w:val="1"/>
          <w:numId w:val="167"/>
        </w:numPr>
        <w:spacing w:line="264" w:lineRule="auto"/>
        <w:rPr>
          <w:rFonts w:ascii="Arial" w:hAnsi="Arial" w:cs="Arial"/>
          <w:sz w:val="18"/>
          <w:szCs w:val="18"/>
        </w:rPr>
      </w:pPr>
      <w:r w:rsidRPr="003D0023">
        <w:rPr>
          <w:rFonts w:ascii="Arial" w:hAnsi="Arial" w:cs="Arial"/>
          <w:sz w:val="18"/>
          <w:szCs w:val="18"/>
        </w:rPr>
        <w:t>pomiarów osiadań budynków i instalacji.</w:t>
      </w:r>
    </w:p>
    <w:p w14:paraId="4173D1BF" w14:textId="77777777" w:rsidR="00204455" w:rsidRPr="003D0023" w:rsidRDefault="00204455" w:rsidP="003D0023">
      <w:pPr>
        <w:pStyle w:val="SSTnag3"/>
        <w:spacing w:beforeLines="0" w:afterLines="0" w:line="264" w:lineRule="auto"/>
        <w:jc w:val="both"/>
        <w:rPr>
          <w:rFonts w:ascii="Arial" w:hAnsi="Arial" w:cs="Arial"/>
        </w:rPr>
      </w:pPr>
      <w:r w:rsidRPr="003D0023">
        <w:rPr>
          <w:rFonts w:ascii="Arial" w:hAnsi="Arial" w:cs="Arial"/>
        </w:rPr>
        <w:t>Tolerancje wykonania.</w:t>
      </w:r>
    </w:p>
    <w:p w14:paraId="13426CD3" w14:textId="77777777" w:rsidR="00204455" w:rsidRPr="003D0023" w:rsidRDefault="00204455" w:rsidP="003D0023">
      <w:pPr>
        <w:pStyle w:val="sstnromalny"/>
        <w:spacing w:line="264" w:lineRule="auto"/>
        <w:rPr>
          <w:rFonts w:ascii="Arial" w:hAnsi="Arial" w:cs="Arial"/>
          <w:sz w:val="18"/>
          <w:szCs w:val="18"/>
        </w:rPr>
      </w:pPr>
      <w:r w:rsidRPr="003D0023">
        <w:rPr>
          <w:rFonts w:ascii="Arial" w:hAnsi="Arial" w:cs="Arial"/>
          <w:sz w:val="18"/>
          <w:szCs w:val="18"/>
        </w:rPr>
        <w:t xml:space="preserve">O ile w Dokumentacji Projektowej nie ustalono inaczej, to tolerancje wykonania ścianki szczelnej z grodzic stalowych wynoszą: </w:t>
      </w:r>
    </w:p>
    <w:p w14:paraId="7655855C" w14:textId="77777777" w:rsidR="00204455" w:rsidRPr="003D0023" w:rsidRDefault="00204455" w:rsidP="00CA4DD6">
      <w:pPr>
        <w:pStyle w:val="sstnromalny"/>
        <w:numPr>
          <w:ilvl w:val="1"/>
          <w:numId w:val="168"/>
        </w:numPr>
        <w:spacing w:line="264" w:lineRule="auto"/>
        <w:rPr>
          <w:rFonts w:ascii="Arial" w:hAnsi="Arial" w:cs="Arial"/>
          <w:sz w:val="18"/>
          <w:szCs w:val="18"/>
        </w:rPr>
      </w:pPr>
      <w:r w:rsidRPr="003D0023">
        <w:rPr>
          <w:rFonts w:ascii="Arial" w:hAnsi="Arial" w:cs="Arial"/>
          <w:sz w:val="18"/>
          <w:szCs w:val="18"/>
        </w:rPr>
        <w:t xml:space="preserve">położenie głowic grodzic według planu pogrążania (w kierunku prostopadłym do osi ścianki: </w:t>
      </w:r>
    </w:p>
    <w:p w14:paraId="49EA08CA" w14:textId="77777777" w:rsidR="00204455" w:rsidRPr="003D0023" w:rsidRDefault="00204455" w:rsidP="00CA4DD6">
      <w:pPr>
        <w:pStyle w:val="sstnromalny"/>
        <w:numPr>
          <w:ilvl w:val="1"/>
          <w:numId w:val="168"/>
        </w:numPr>
        <w:spacing w:line="264" w:lineRule="auto"/>
        <w:rPr>
          <w:rFonts w:ascii="Arial" w:hAnsi="Arial" w:cs="Arial"/>
          <w:sz w:val="18"/>
          <w:szCs w:val="18"/>
        </w:rPr>
      </w:pPr>
      <w:r w:rsidRPr="003D0023">
        <w:rPr>
          <w:rFonts w:ascii="Arial" w:hAnsi="Arial" w:cs="Arial"/>
          <w:sz w:val="18"/>
          <w:szCs w:val="18"/>
        </w:rPr>
        <w:t xml:space="preserve">na lądzie: e </w:t>
      </w:r>
      <w:r w:rsidRPr="003D0023">
        <w:rPr>
          <w:rFonts w:ascii="Arial" w:hAnsi="Arial" w:cs="Arial"/>
          <w:sz w:val="18"/>
          <w:szCs w:val="18"/>
        </w:rPr>
        <w:sym w:font="Symbol" w:char="F0A3"/>
      </w:r>
      <w:r w:rsidRPr="003D0023">
        <w:rPr>
          <w:rFonts w:ascii="Arial" w:hAnsi="Arial" w:cs="Arial"/>
          <w:sz w:val="18"/>
          <w:szCs w:val="18"/>
        </w:rPr>
        <w:t xml:space="preserve"> 75mm;</w:t>
      </w:r>
    </w:p>
    <w:p w14:paraId="32601CA7" w14:textId="77777777" w:rsidR="00204455" w:rsidRPr="003D0023" w:rsidRDefault="00204455" w:rsidP="00CA4DD6">
      <w:pPr>
        <w:pStyle w:val="sstnromalny"/>
        <w:numPr>
          <w:ilvl w:val="1"/>
          <w:numId w:val="168"/>
        </w:numPr>
        <w:spacing w:line="264" w:lineRule="auto"/>
        <w:rPr>
          <w:rFonts w:ascii="Arial" w:hAnsi="Arial" w:cs="Arial"/>
          <w:sz w:val="18"/>
          <w:szCs w:val="18"/>
        </w:rPr>
      </w:pPr>
      <w:r w:rsidRPr="003D0023">
        <w:rPr>
          <w:rFonts w:ascii="Arial" w:hAnsi="Arial" w:cs="Arial"/>
          <w:sz w:val="18"/>
          <w:szCs w:val="18"/>
        </w:rPr>
        <w:t>pochylenie grodzic od pionu:</w:t>
      </w:r>
    </w:p>
    <w:p w14:paraId="2C380265" w14:textId="77777777" w:rsidR="00204455" w:rsidRPr="003D0023" w:rsidRDefault="00204455" w:rsidP="00CA4DD6">
      <w:pPr>
        <w:pStyle w:val="sstnromalny"/>
        <w:numPr>
          <w:ilvl w:val="1"/>
          <w:numId w:val="168"/>
        </w:numPr>
        <w:spacing w:line="264" w:lineRule="auto"/>
        <w:rPr>
          <w:rFonts w:ascii="Arial" w:hAnsi="Arial" w:cs="Arial"/>
          <w:sz w:val="18"/>
          <w:szCs w:val="18"/>
        </w:rPr>
      </w:pPr>
      <w:r w:rsidRPr="003D0023">
        <w:rPr>
          <w:rFonts w:ascii="Arial" w:hAnsi="Arial" w:cs="Arial"/>
          <w:sz w:val="18"/>
          <w:szCs w:val="18"/>
        </w:rPr>
        <w:t xml:space="preserve">na lądzie: i </w:t>
      </w:r>
      <w:r w:rsidRPr="003D0023">
        <w:rPr>
          <w:rFonts w:ascii="Arial" w:hAnsi="Arial" w:cs="Arial"/>
          <w:sz w:val="18"/>
          <w:szCs w:val="18"/>
        </w:rPr>
        <w:sym w:font="Symbol" w:char="F0A3"/>
      </w:r>
      <w:r w:rsidRPr="003D0023">
        <w:rPr>
          <w:rFonts w:ascii="Arial" w:hAnsi="Arial" w:cs="Arial"/>
          <w:sz w:val="18"/>
          <w:szCs w:val="18"/>
        </w:rPr>
        <w:t>imax  = 1% (0,01m/m);</w:t>
      </w:r>
    </w:p>
    <w:p w14:paraId="7BC09A5B" w14:textId="77777777" w:rsidR="00204455" w:rsidRPr="003D0023" w:rsidRDefault="00204455" w:rsidP="003D0023">
      <w:pPr>
        <w:pStyle w:val="sstnromalny"/>
        <w:spacing w:line="264" w:lineRule="auto"/>
        <w:rPr>
          <w:rFonts w:ascii="Arial" w:hAnsi="Arial" w:cs="Arial"/>
          <w:sz w:val="18"/>
          <w:szCs w:val="18"/>
        </w:rPr>
      </w:pPr>
      <w:r w:rsidRPr="003D0023">
        <w:rPr>
          <w:rFonts w:ascii="Arial" w:hAnsi="Arial" w:cs="Arial"/>
          <w:sz w:val="18"/>
          <w:szCs w:val="18"/>
        </w:rPr>
        <w:t>Tam gdzie w Dokumentacji Projektowej wymaga zagłębienia grodzic w nachyleniu, podane tolerancje pochylenia mają zastosowanie w odniesieniu do zakładanego kierunku.</w:t>
      </w:r>
    </w:p>
    <w:p w14:paraId="26EE81B5" w14:textId="77777777" w:rsidR="00204455" w:rsidRPr="003D0023" w:rsidRDefault="00204455" w:rsidP="003D0023">
      <w:pPr>
        <w:pStyle w:val="sstnromalny"/>
        <w:spacing w:line="264" w:lineRule="auto"/>
        <w:rPr>
          <w:rFonts w:ascii="Arial" w:hAnsi="Arial" w:cs="Arial"/>
          <w:sz w:val="18"/>
          <w:szCs w:val="18"/>
        </w:rPr>
      </w:pPr>
      <w:r w:rsidRPr="003D0023">
        <w:rPr>
          <w:rFonts w:ascii="Arial" w:hAnsi="Arial" w:cs="Arial"/>
          <w:sz w:val="18"/>
          <w:szCs w:val="18"/>
        </w:rPr>
        <w:t>Odchylenie grodzic od pionu może wynosić 2% w gruntach trudnych ze względu na pogrążanie, pod warunkiem, że żadne ścisłe kryteria nie zostały określone np. w odniesieniu do szczelności. Nie dopuszcza się natomiast możliwości rozejścia się zamków.</w:t>
      </w:r>
    </w:p>
    <w:p w14:paraId="26F2BEEB" w14:textId="77777777" w:rsidR="00204455" w:rsidRPr="003D0023" w:rsidRDefault="00204455" w:rsidP="003D0023">
      <w:pPr>
        <w:pStyle w:val="sstnromalny"/>
        <w:spacing w:line="264" w:lineRule="auto"/>
        <w:rPr>
          <w:rFonts w:ascii="Arial" w:hAnsi="Arial" w:cs="Arial"/>
          <w:sz w:val="18"/>
          <w:szCs w:val="18"/>
        </w:rPr>
      </w:pPr>
      <w:r w:rsidRPr="003D0023">
        <w:rPr>
          <w:rFonts w:ascii="Arial" w:hAnsi="Arial" w:cs="Arial"/>
          <w:sz w:val="18"/>
          <w:szCs w:val="18"/>
        </w:rPr>
        <w:t>Geometryczne odchyłki pogrążania są zwykle uwzględnione w projekcie. Jeżeli określone odchyłki zostaną przekroczone, to należy zbadać zakres możliwego przeciążenia jakiegokolwiek elementu konstrukcyjnego oraz w przypadku konieczności podjąć odpowiednie działania naprawcze. Decyzję w tym zakresie podejmuje Projektant.</w:t>
      </w:r>
    </w:p>
    <w:p w14:paraId="4992FFC2" w14:textId="77777777" w:rsidR="00204455" w:rsidRPr="003D0023" w:rsidRDefault="00204455" w:rsidP="003D0023">
      <w:pPr>
        <w:pStyle w:val="SSTnagowek2"/>
        <w:spacing w:beforeLines="0" w:afterLines="0" w:line="264" w:lineRule="auto"/>
        <w:rPr>
          <w:rFonts w:ascii="Arial" w:hAnsi="Arial" w:cs="Arial"/>
        </w:rPr>
      </w:pPr>
      <w:r w:rsidRPr="003D0023">
        <w:rPr>
          <w:rFonts w:ascii="Arial" w:hAnsi="Arial" w:cs="Arial"/>
        </w:rPr>
        <w:t>OBMIAR ROBÓT</w:t>
      </w:r>
    </w:p>
    <w:p w14:paraId="276A8CC5" w14:textId="77777777" w:rsidR="00204455" w:rsidRPr="003D0023" w:rsidRDefault="00204455" w:rsidP="003D0023">
      <w:pPr>
        <w:pStyle w:val="sstnromalny"/>
        <w:spacing w:line="264" w:lineRule="auto"/>
        <w:rPr>
          <w:rFonts w:ascii="Arial" w:hAnsi="Arial" w:cs="Arial"/>
          <w:sz w:val="18"/>
          <w:szCs w:val="18"/>
        </w:rPr>
      </w:pPr>
      <w:r w:rsidRPr="003D0023">
        <w:rPr>
          <w:rFonts w:ascii="Arial" w:hAnsi="Arial" w:cs="Arial"/>
          <w:sz w:val="18"/>
          <w:szCs w:val="18"/>
        </w:rPr>
        <w:t xml:space="preserve">Ogólne zasady obmiaru robót podano w warunkach kontraktu lub/i </w:t>
      </w:r>
      <w:r w:rsidR="001329BC" w:rsidRPr="003D0023">
        <w:rPr>
          <w:rFonts w:ascii="Arial" w:hAnsi="Arial" w:cs="Arial"/>
          <w:sz w:val="18"/>
          <w:szCs w:val="18"/>
        </w:rPr>
        <w:t xml:space="preserve"> </w:t>
      </w:r>
      <w:r w:rsidR="008F4359">
        <w:rPr>
          <w:rFonts w:ascii="Arial" w:hAnsi="Arial" w:cs="Arial"/>
          <w:sz w:val="18"/>
          <w:szCs w:val="18"/>
        </w:rPr>
        <w:t>D-M-00.00</w:t>
      </w:r>
      <w:r w:rsidR="001329BC" w:rsidRPr="003D0023">
        <w:rPr>
          <w:rFonts w:ascii="Arial" w:hAnsi="Arial" w:cs="Arial"/>
          <w:sz w:val="18"/>
          <w:szCs w:val="18"/>
        </w:rPr>
        <w:t>.00</w:t>
      </w:r>
      <w:r w:rsidRPr="003D0023">
        <w:rPr>
          <w:rFonts w:ascii="Arial" w:hAnsi="Arial" w:cs="Arial"/>
          <w:sz w:val="18"/>
          <w:szCs w:val="18"/>
        </w:rPr>
        <w:t>. “Wymagania Ogólne”.</w:t>
      </w:r>
    </w:p>
    <w:p w14:paraId="3DA72C7F" w14:textId="77777777" w:rsidR="00C162DB" w:rsidRDefault="00204455" w:rsidP="00C162DB">
      <w:pPr>
        <w:pStyle w:val="sstnromalny"/>
        <w:spacing w:line="264" w:lineRule="auto"/>
        <w:ind w:firstLine="0"/>
        <w:rPr>
          <w:rFonts w:ascii="Arial" w:hAnsi="Arial" w:cs="Arial"/>
          <w:sz w:val="18"/>
          <w:szCs w:val="18"/>
        </w:rPr>
      </w:pPr>
      <w:r w:rsidRPr="003D0023">
        <w:rPr>
          <w:rFonts w:ascii="Arial" w:hAnsi="Arial" w:cs="Arial"/>
          <w:sz w:val="18"/>
          <w:szCs w:val="18"/>
        </w:rPr>
        <w:t xml:space="preserve">Jednostka obmiarową jest </w:t>
      </w:r>
      <w:r w:rsidR="0062179F">
        <w:rPr>
          <w:rFonts w:ascii="Arial" w:hAnsi="Arial" w:cs="Arial"/>
          <w:sz w:val="18"/>
          <w:szCs w:val="18"/>
        </w:rPr>
        <w:t>komplet</w:t>
      </w:r>
      <w:r w:rsidR="009575D0">
        <w:rPr>
          <w:rFonts w:ascii="Arial" w:hAnsi="Arial" w:cs="Arial"/>
          <w:sz w:val="18"/>
          <w:szCs w:val="18"/>
        </w:rPr>
        <w:t xml:space="preserve"> </w:t>
      </w:r>
      <w:r w:rsidRPr="003D0023">
        <w:rPr>
          <w:rFonts w:ascii="Arial" w:hAnsi="Arial" w:cs="Arial"/>
          <w:sz w:val="18"/>
          <w:szCs w:val="18"/>
        </w:rPr>
        <w:t xml:space="preserve">wykonanej </w:t>
      </w:r>
      <w:r w:rsidR="009575D0">
        <w:rPr>
          <w:rFonts w:ascii="Arial" w:hAnsi="Arial" w:cs="Arial"/>
          <w:sz w:val="18"/>
          <w:szCs w:val="18"/>
        </w:rPr>
        <w:t xml:space="preserve">w planie </w:t>
      </w:r>
      <w:r w:rsidRPr="003D0023">
        <w:rPr>
          <w:rFonts w:ascii="Arial" w:hAnsi="Arial" w:cs="Arial"/>
          <w:sz w:val="18"/>
          <w:szCs w:val="18"/>
        </w:rPr>
        <w:t>ścianki szczelnej</w:t>
      </w:r>
      <w:r w:rsidR="00B17123">
        <w:rPr>
          <w:rFonts w:ascii="Arial" w:hAnsi="Arial" w:cs="Arial"/>
          <w:sz w:val="18"/>
          <w:szCs w:val="18"/>
        </w:rPr>
        <w:t xml:space="preserve"> i wykonanego rozparcia</w:t>
      </w:r>
      <w:r w:rsidR="0062179F">
        <w:rPr>
          <w:rFonts w:ascii="Arial" w:hAnsi="Arial" w:cs="Arial"/>
          <w:sz w:val="18"/>
          <w:szCs w:val="18"/>
        </w:rPr>
        <w:t xml:space="preserve"> wg projektu Wykonawcy</w:t>
      </w:r>
      <w:r w:rsidR="00C162DB" w:rsidRPr="00C162DB">
        <w:rPr>
          <w:rFonts w:ascii="Arial" w:hAnsi="Arial" w:cs="Arial"/>
          <w:sz w:val="18"/>
          <w:szCs w:val="18"/>
        </w:rPr>
        <w:t xml:space="preserve"> </w:t>
      </w:r>
      <w:r w:rsidR="00C162DB" w:rsidRPr="00F66F16">
        <w:rPr>
          <w:rFonts w:ascii="Arial" w:hAnsi="Arial" w:cs="Arial"/>
          <w:sz w:val="18"/>
          <w:szCs w:val="18"/>
        </w:rPr>
        <w:t>lub umocnienia, zabezpieczenia ścian wykopu wg technologii przyjętej przez Wykonawcę</w:t>
      </w:r>
      <w:r w:rsidR="00C162DB">
        <w:rPr>
          <w:rFonts w:ascii="Arial" w:hAnsi="Arial" w:cs="Arial"/>
          <w:sz w:val="18"/>
          <w:szCs w:val="18"/>
        </w:rPr>
        <w:t xml:space="preserve"> wraz z wykonaniem projektu </w:t>
      </w:r>
      <w:r w:rsidR="00B415A5">
        <w:rPr>
          <w:rFonts w:ascii="Arial" w:hAnsi="Arial" w:cs="Arial"/>
          <w:sz w:val="18"/>
          <w:szCs w:val="18"/>
        </w:rPr>
        <w:t>zabezpieczenia</w:t>
      </w:r>
      <w:r w:rsidR="00C162DB" w:rsidRPr="003D0023">
        <w:rPr>
          <w:rFonts w:ascii="Arial" w:hAnsi="Arial" w:cs="Arial"/>
          <w:sz w:val="18"/>
          <w:szCs w:val="18"/>
        </w:rPr>
        <w:t>,</w:t>
      </w:r>
    </w:p>
    <w:p w14:paraId="5162D030" w14:textId="77777777" w:rsidR="00204455" w:rsidRPr="003D0023" w:rsidRDefault="00204455" w:rsidP="003D0023">
      <w:pPr>
        <w:pStyle w:val="sstnromalny"/>
        <w:spacing w:line="264" w:lineRule="auto"/>
        <w:rPr>
          <w:rFonts w:ascii="Arial" w:hAnsi="Arial" w:cs="Arial"/>
          <w:sz w:val="18"/>
          <w:szCs w:val="18"/>
        </w:rPr>
      </w:pPr>
      <w:r w:rsidRPr="003D0023">
        <w:rPr>
          <w:rFonts w:ascii="Arial" w:hAnsi="Arial" w:cs="Arial"/>
          <w:sz w:val="18"/>
          <w:szCs w:val="18"/>
        </w:rPr>
        <w:t>.</w:t>
      </w:r>
    </w:p>
    <w:p w14:paraId="56D9A949" w14:textId="77777777" w:rsidR="00204455" w:rsidRPr="003D0023" w:rsidRDefault="00204455" w:rsidP="003D0023">
      <w:pPr>
        <w:pStyle w:val="SSTnagowek2"/>
        <w:spacing w:beforeLines="0" w:afterLines="0" w:line="264" w:lineRule="auto"/>
        <w:rPr>
          <w:rFonts w:ascii="Arial" w:hAnsi="Arial" w:cs="Arial"/>
        </w:rPr>
      </w:pPr>
      <w:r w:rsidRPr="003D0023">
        <w:rPr>
          <w:rFonts w:ascii="Arial" w:hAnsi="Arial" w:cs="Arial"/>
        </w:rPr>
        <w:t>ODBIÓR ROBÓT</w:t>
      </w:r>
    </w:p>
    <w:p w14:paraId="77404C47" w14:textId="77777777" w:rsidR="00204455" w:rsidRPr="003D0023" w:rsidRDefault="00204455" w:rsidP="003D0023">
      <w:pPr>
        <w:pStyle w:val="sstnromalny"/>
        <w:spacing w:line="264" w:lineRule="auto"/>
        <w:rPr>
          <w:rFonts w:ascii="Arial" w:hAnsi="Arial" w:cs="Arial"/>
          <w:sz w:val="18"/>
          <w:szCs w:val="18"/>
        </w:rPr>
      </w:pPr>
      <w:r w:rsidRPr="003D0023">
        <w:rPr>
          <w:rFonts w:ascii="Arial" w:hAnsi="Arial" w:cs="Arial"/>
          <w:sz w:val="18"/>
          <w:szCs w:val="18"/>
        </w:rPr>
        <w:t xml:space="preserve">Ogólne zasady odbioru robót podano w podano w warunkach kontraktu lub/i </w:t>
      </w:r>
      <w:r w:rsidR="001329BC" w:rsidRPr="003D0023">
        <w:rPr>
          <w:rFonts w:ascii="Arial" w:hAnsi="Arial" w:cs="Arial"/>
          <w:sz w:val="18"/>
          <w:szCs w:val="18"/>
        </w:rPr>
        <w:t xml:space="preserve"> </w:t>
      </w:r>
      <w:r w:rsidR="008F4359">
        <w:rPr>
          <w:rFonts w:ascii="Arial" w:hAnsi="Arial" w:cs="Arial"/>
          <w:sz w:val="18"/>
          <w:szCs w:val="18"/>
        </w:rPr>
        <w:t>D-M-00.00</w:t>
      </w:r>
      <w:r w:rsidR="001329BC" w:rsidRPr="003D0023">
        <w:rPr>
          <w:rFonts w:ascii="Arial" w:hAnsi="Arial" w:cs="Arial"/>
          <w:sz w:val="18"/>
          <w:szCs w:val="18"/>
        </w:rPr>
        <w:t>.00</w:t>
      </w:r>
      <w:r w:rsidRPr="003D0023">
        <w:rPr>
          <w:rFonts w:ascii="Arial" w:hAnsi="Arial" w:cs="Arial"/>
          <w:sz w:val="18"/>
          <w:szCs w:val="18"/>
        </w:rPr>
        <w:t>. “Wymagania Ogólne”.</w:t>
      </w:r>
    </w:p>
    <w:p w14:paraId="78BB3C2C" w14:textId="77777777" w:rsidR="00204455" w:rsidRPr="003D0023" w:rsidRDefault="00204455" w:rsidP="003D0023">
      <w:pPr>
        <w:pStyle w:val="sstnromalny"/>
        <w:spacing w:line="264" w:lineRule="auto"/>
        <w:rPr>
          <w:rFonts w:ascii="Arial" w:hAnsi="Arial" w:cs="Arial"/>
          <w:sz w:val="18"/>
          <w:szCs w:val="18"/>
        </w:rPr>
      </w:pPr>
      <w:r w:rsidRPr="003D0023">
        <w:rPr>
          <w:rFonts w:ascii="Arial" w:hAnsi="Arial" w:cs="Arial"/>
          <w:sz w:val="18"/>
          <w:szCs w:val="18"/>
        </w:rPr>
        <w:t>Odbioru robót dokonuje się na podstawie:</w:t>
      </w:r>
    </w:p>
    <w:p w14:paraId="420051E8" w14:textId="77777777" w:rsidR="00204455" w:rsidRPr="003D0023" w:rsidRDefault="00204455" w:rsidP="00CA4DD6">
      <w:pPr>
        <w:pStyle w:val="sstnromalny"/>
        <w:numPr>
          <w:ilvl w:val="1"/>
          <w:numId w:val="169"/>
        </w:numPr>
        <w:spacing w:line="264" w:lineRule="auto"/>
        <w:rPr>
          <w:rFonts w:ascii="Arial" w:hAnsi="Arial" w:cs="Arial"/>
          <w:sz w:val="18"/>
          <w:szCs w:val="18"/>
        </w:rPr>
      </w:pPr>
      <w:r w:rsidRPr="003D0023">
        <w:rPr>
          <w:rFonts w:ascii="Arial" w:hAnsi="Arial" w:cs="Arial"/>
          <w:sz w:val="18"/>
          <w:szCs w:val="18"/>
        </w:rPr>
        <w:t xml:space="preserve">obserwacji przebiegu pogrążania grodzic, </w:t>
      </w:r>
    </w:p>
    <w:p w14:paraId="2152F6BE" w14:textId="77777777" w:rsidR="00204455" w:rsidRPr="003D0023" w:rsidRDefault="00204455" w:rsidP="00CA4DD6">
      <w:pPr>
        <w:pStyle w:val="sstnromalny"/>
        <w:numPr>
          <w:ilvl w:val="1"/>
          <w:numId w:val="169"/>
        </w:numPr>
        <w:spacing w:line="264" w:lineRule="auto"/>
        <w:rPr>
          <w:rFonts w:ascii="Arial" w:hAnsi="Arial" w:cs="Arial"/>
          <w:sz w:val="18"/>
          <w:szCs w:val="18"/>
        </w:rPr>
      </w:pPr>
      <w:r w:rsidRPr="003D0023">
        <w:rPr>
          <w:rFonts w:ascii="Arial" w:hAnsi="Arial" w:cs="Arial"/>
          <w:sz w:val="18"/>
          <w:szCs w:val="18"/>
        </w:rPr>
        <w:t xml:space="preserve">zgodności wykonanych robót z Dokumentacją Projektową, wymaganiami STWiORB i uzgodnionym sposobem wykonania, </w:t>
      </w:r>
    </w:p>
    <w:p w14:paraId="06D0991D" w14:textId="77777777" w:rsidR="00204455" w:rsidRPr="003D0023" w:rsidRDefault="00204455" w:rsidP="00CA4DD6">
      <w:pPr>
        <w:pStyle w:val="sstnromalny"/>
        <w:numPr>
          <w:ilvl w:val="1"/>
          <w:numId w:val="169"/>
        </w:numPr>
        <w:spacing w:line="264" w:lineRule="auto"/>
        <w:rPr>
          <w:rFonts w:ascii="Arial" w:hAnsi="Arial" w:cs="Arial"/>
          <w:sz w:val="18"/>
          <w:szCs w:val="18"/>
        </w:rPr>
      </w:pPr>
      <w:r w:rsidRPr="003D0023">
        <w:rPr>
          <w:rFonts w:ascii="Arial" w:hAnsi="Arial" w:cs="Arial"/>
          <w:sz w:val="18"/>
          <w:szCs w:val="18"/>
        </w:rPr>
        <w:t>deklaracji zgodności wbudowanych materiałów z Polską Normą;</w:t>
      </w:r>
    </w:p>
    <w:p w14:paraId="0B8EA8F5" w14:textId="77777777" w:rsidR="00204455" w:rsidRPr="003D0023" w:rsidRDefault="00204455" w:rsidP="00CA4DD6">
      <w:pPr>
        <w:pStyle w:val="sstnromalny"/>
        <w:numPr>
          <w:ilvl w:val="1"/>
          <w:numId w:val="169"/>
        </w:numPr>
        <w:spacing w:line="264" w:lineRule="auto"/>
        <w:rPr>
          <w:rFonts w:ascii="Arial" w:hAnsi="Arial" w:cs="Arial"/>
          <w:sz w:val="18"/>
          <w:szCs w:val="18"/>
        </w:rPr>
      </w:pPr>
      <w:r w:rsidRPr="003D0023">
        <w:rPr>
          <w:rFonts w:ascii="Arial" w:hAnsi="Arial" w:cs="Arial"/>
          <w:sz w:val="18"/>
          <w:szCs w:val="18"/>
        </w:rPr>
        <w:t>wyniki pomiarów geodezyjnych wykonywanych przez służbę geodezyjną Wykonawcy i sprawdzonych przez służbę geodezyjną Nadzoru,</w:t>
      </w:r>
    </w:p>
    <w:p w14:paraId="7AF4740D" w14:textId="77777777" w:rsidR="00204455" w:rsidRPr="003D0023" w:rsidRDefault="00204455" w:rsidP="00CA4DD6">
      <w:pPr>
        <w:pStyle w:val="sstnromalny"/>
        <w:numPr>
          <w:ilvl w:val="1"/>
          <w:numId w:val="169"/>
        </w:numPr>
        <w:spacing w:line="264" w:lineRule="auto"/>
        <w:rPr>
          <w:rFonts w:ascii="Arial" w:hAnsi="Arial" w:cs="Arial"/>
          <w:sz w:val="18"/>
          <w:szCs w:val="18"/>
        </w:rPr>
      </w:pPr>
      <w:r w:rsidRPr="003D0023">
        <w:rPr>
          <w:rFonts w:ascii="Arial" w:hAnsi="Arial" w:cs="Arial"/>
          <w:sz w:val="18"/>
          <w:szCs w:val="18"/>
        </w:rPr>
        <w:t>wyników innych badań rutynowych i dodatkowych wymaganych w Dokumentacji Projektowej lub zleconych przez Nadzór.</w:t>
      </w:r>
    </w:p>
    <w:p w14:paraId="0F1507A5" w14:textId="77777777" w:rsidR="00204455" w:rsidRPr="003D0023" w:rsidRDefault="00204455" w:rsidP="00CA4DD6">
      <w:pPr>
        <w:pStyle w:val="sstnromalny"/>
        <w:numPr>
          <w:ilvl w:val="1"/>
          <w:numId w:val="169"/>
        </w:numPr>
        <w:spacing w:line="264" w:lineRule="auto"/>
        <w:rPr>
          <w:rFonts w:ascii="Arial" w:hAnsi="Arial" w:cs="Arial"/>
          <w:sz w:val="18"/>
          <w:szCs w:val="18"/>
        </w:rPr>
      </w:pPr>
      <w:r w:rsidRPr="003D0023">
        <w:rPr>
          <w:rFonts w:ascii="Arial" w:hAnsi="Arial" w:cs="Arial"/>
          <w:sz w:val="18"/>
          <w:szCs w:val="18"/>
        </w:rPr>
        <w:lastRenderedPageBreak/>
        <w:t xml:space="preserve">Dokumentacji Projektowej z naniesionymi zmianami wprowadzonymi w trakcie realizacji robót; </w:t>
      </w:r>
    </w:p>
    <w:p w14:paraId="34D2EE3A" w14:textId="77777777" w:rsidR="00204455" w:rsidRPr="003D0023" w:rsidRDefault="00204455" w:rsidP="00CA4DD6">
      <w:pPr>
        <w:pStyle w:val="sstnromalny"/>
        <w:numPr>
          <w:ilvl w:val="1"/>
          <w:numId w:val="169"/>
        </w:numPr>
        <w:spacing w:line="264" w:lineRule="auto"/>
        <w:rPr>
          <w:rFonts w:ascii="Arial" w:hAnsi="Arial" w:cs="Arial"/>
          <w:sz w:val="18"/>
          <w:szCs w:val="18"/>
        </w:rPr>
      </w:pPr>
      <w:r w:rsidRPr="003D0023">
        <w:rPr>
          <w:rFonts w:ascii="Arial" w:hAnsi="Arial" w:cs="Arial"/>
          <w:sz w:val="18"/>
          <w:szCs w:val="18"/>
        </w:rPr>
        <w:t xml:space="preserve">zapisów w Dzienniku Budowy, </w:t>
      </w:r>
    </w:p>
    <w:p w14:paraId="1B0A0422" w14:textId="77777777" w:rsidR="00204455" w:rsidRPr="003D0023" w:rsidRDefault="00204455" w:rsidP="003D0023">
      <w:pPr>
        <w:pStyle w:val="sstnromalny"/>
        <w:spacing w:line="264" w:lineRule="auto"/>
        <w:rPr>
          <w:rFonts w:ascii="Arial" w:hAnsi="Arial" w:cs="Arial"/>
          <w:sz w:val="18"/>
          <w:szCs w:val="18"/>
        </w:rPr>
      </w:pPr>
      <w:r w:rsidRPr="003D0023">
        <w:rPr>
          <w:rFonts w:ascii="Arial" w:hAnsi="Arial" w:cs="Arial"/>
          <w:sz w:val="18"/>
          <w:szCs w:val="18"/>
        </w:rPr>
        <w:t>Wszystkie badania i próby powinny dać wynik pozytywny. Jeżeli którekolwiek badanie lub próba dała wynik negatywny należy usunąć zaistniałą wadę i przedstawić roboty do ponownego odbioru.</w:t>
      </w:r>
    </w:p>
    <w:p w14:paraId="6A4D56C1" w14:textId="77777777" w:rsidR="001256B6" w:rsidRDefault="001256B6">
      <w:pPr>
        <w:jc w:val="left"/>
        <w:rPr>
          <w:rFonts w:ascii="Arial" w:hAnsi="Arial" w:cs="Arial"/>
          <w:b/>
          <w:bCs/>
          <w:caps/>
          <w:sz w:val="18"/>
          <w:szCs w:val="18"/>
        </w:rPr>
      </w:pPr>
    </w:p>
    <w:p w14:paraId="3406121D" w14:textId="77777777" w:rsidR="00204455" w:rsidRPr="003D0023" w:rsidRDefault="00204455" w:rsidP="003D0023">
      <w:pPr>
        <w:pStyle w:val="SSTnagowek2"/>
        <w:spacing w:beforeLines="0" w:afterLines="0" w:line="264" w:lineRule="auto"/>
        <w:rPr>
          <w:rFonts w:ascii="Arial" w:hAnsi="Arial" w:cs="Arial"/>
        </w:rPr>
      </w:pPr>
      <w:r w:rsidRPr="003D0023">
        <w:rPr>
          <w:rFonts w:ascii="Arial" w:hAnsi="Arial" w:cs="Arial"/>
        </w:rPr>
        <w:t>PODSTAWA PŁATNOŚCI</w:t>
      </w:r>
    </w:p>
    <w:p w14:paraId="67F1C0DE" w14:textId="77777777" w:rsidR="00204455" w:rsidRPr="003D0023" w:rsidRDefault="00204455" w:rsidP="003D0023">
      <w:pPr>
        <w:pStyle w:val="sstnromalny"/>
        <w:spacing w:line="264" w:lineRule="auto"/>
        <w:rPr>
          <w:rFonts w:ascii="Arial" w:hAnsi="Arial" w:cs="Arial"/>
          <w:sz w:val="18"/>
          <w:szCs w:val="18"/>
        </w:rPr>
      </w:pPr>
      <w:r w:rsidRPr="003D0023">
        <w:rPr>
          <w:rFonts w:ascii="Arial" w:hAnsi="Arial" w:cs="Arial"/>
          <w:sz w:val="18"/>
          <w:szCs w:val="18"/>
        </w:rPr>
        <w:t xml:space="preserve">Ogólne wymagania dotyczące płatności podane zostały w warunkach kontraktu lub/i </w:t>
      </w:r>
      <w:r w:rsidR="001329BC" w:rsidRPr="003D0023">
        <w:rPr>
          <w:rFonts w:ascii="Arial" w:hAnsi="Arial" w:cs="Arial"/>
          <w:sz w:val="18"/>
          <w:szCs w:val="18"/>
        </w:rPr>
        <w:t xml:space="preserve"> </w:t>
      </w:r>
      <w:r w:rsidR="008F4359">
        <w:rPr>
          <w:rFonts w:ascii="Arial" w:hAnsi="Arial" w:cs="Arial"/>
          <w:sz w:val="18"/>
          <w:szCs w:val="18"/>
        </w:rPr>
        <w:t>D-M-00.00</w:t>
      </w:r>
      <w:r w:rsidR="001329BC" w:rsidRPr="003D0023">
        <w:rPr>
          <w:rFonts w:ascii="Arial" w:hAnsi="Arial" w:cs="Arial"/>
          <w:sz w:val="18"/>
          <w:szCs w:val="18"/>
        </w:rPr>
        <w:t>.00</w:t>
      </w:r>
      <w:r w:rsidRPr="003D0023">
        <w:rPr>
          <w:rFonts w:ascii="Arial" w:hAnsi="Arial" w:cs="Arial"/>
          <w:sz w:val="18"/>
          <w:szCs w:val="18"/>
        </w:rPr>
        <w:t>. “Wymagania Ogólne”.</w:t>
      </w:r>
    </w:p>
    <w:p w14:paraId="4080F8CA" w14:textId="77777777" w:rsidR="00204455" w:rsidRPr="003D0023" w:rsidRDefault="00204455" w:rsidP="003D0023">
      <w:pPr>
        <w:pStyle w:val="sstnromalny"/>
        <w:spacing w:line="264" w:lineRule="auto"/>
        <w:rPr>
          <w:rFonts w:ascii="Arial" w:hAnsi="Arial" w:cs="Arial"/>
          <w:sz w:val="18"/>
          <w:szCs w:val="18"/>
        </w:rPr>
      </w:pPr>
      <w:r w:rsidRPr="003D0023">
        <w:rPr>
          <w:rFonts w:ascii="Arial" w:hAnsi="Arial" w:cs="Arial"/>
          <w:sz w:val="18"/>
          <w:szCs w:val="18"/>
        </w:rPr>
        <w:t>Cena jednostki obmiarowej obejmuje:</w:t>
      </w:r>
    </w:p>
    <w:p w14:paraId="2ED525B1" w14:textId="77777777" w:rsidR="00204455" w:rsidRPr="003D0023" w:rsidRDefault="00204455" w:rsidP="00CA4DD6">
      <w:pPr>
        <w:pStyle w:val="sstnromalny"/>
        <w:numPr>
          <w:ilvl w:val="1"/>
          <w:numId w:val="170"/>
        </w:numPr>
        <w:spacing w:line="264" w:lineRule="auto"/>
        <w:rPr>
          <w:rFonts w:ascii="Arial" w:hAnsi="Arial" w:cs="Arial"/>
          <w:sz w:val="18"/>
          <w:szCs w:val="18"/>
        </w:rPr>
      </w:pPr>
      <w:r w:rsidRPr="003D0023">
        <w:rPr>
          <w:rFonts w:ascii="Arial" w:hAnsi="Arial" w:cs="Arial"/>
          <w:sz w:val="18"/>
          <w:szCs w:val="18"/>
        </w:rPr>
        <w:t>opracowanie i przekazanie do Nadzoru wszystkich wymaganych kontraktem dokumentów poprzedzających przystąpienie do robót (projekty wykonawcze, technologiczne, harmonogramy, programy zapewnienia jakości itp.);</w:t>
      </w:r>
    </w:p>
    <w:p w14:paraId="4213B5A4" w14:textId="77777777" w:rsidR="00204455" w:rsidRPr="003D0023" w:rsidRDefault="00204455" w:rsidP="00CA4DD6">
      <w:pPr>
        <w:pStyle w:val="sstnromalny"/>
        <w:numPr>
          <w:ilvl w:val="1"/>
          <w:numId w:val="170"/>
        </w:numPr>
        <w:spacing w:line="264" w:lineRule="auto"/>
        <w:rPr>
          <w:rFonts w:ascii="Arial" w:hAnsi="Arial" w:cs="Arial"/>
          <w:sz w:val="18"/>
          <w:szCs w:val="18"/>
        </w:rPr>
      </w:pPr>
      <w:r w:rsidRPr="003D0023">
        <w:rPr>
          <w:rFonts w:ascii="Arial" w:hAnsi="Arial" w:cs="Arial"/>
          <w:sz w:val="18"/>
          <w:szCs w:val="18"/>
        </w:rPr>
        <w:t>zakup i transport na budowę wszystkich niezbędnych czynników produkcji;</w:t>
      </w:r>
    </w:p>
    <w:p w14:paraId="092C3337" w14:textId="77777777" w:rsidR="00204455" w:rsidRPr="003D0023" w:rsidRDefault="00204455" w:rsidP="00CA4DD6">
      <w:pPr>
        <w:pStyle w:val="sstnromalny"/>
        <w:numPr>
          <w:ilvl w:val="1"/>
          <w:numId w:val="170"/>
        </w:numPr>
        <w:spacing w:line="264" w:lineRule="auto"/>
        <w:rPr>
          <w:rFonts w:ascii="Arial" w:hAnsi="Arial" w:cs="Arial"/>
          <w:sz w:val="18"/>
          <w:szCs w:val="18"/>
        </w:rPr>
      </w:pPr>
      <w:r w:rsidRPr="003D0023">
        <w:rPr>
          <w:rFonts w:ascii="Arial" w:hAnsi="Arial" w:cs="Arial"/>
          <w:sz w:val="18"/>
          <w:szCs w:val="18"/>
        </w:rPr>
        <w:t>organizacja placu składowania grodzic wraz z jego likwidacją po zakończeniu robót, rozładunek, przemieszczanie elementów w obrębie placu;</w:t>
      </w:r>
    </w:p>
    <w:p w14:paraId="7FB58843" w14:textId="77777777" w:rsidR="00204455" w:rsidRPr="003D0023" w:rsidRDefault="00204455" w:rsidP="00CA4DD6">
      <w:pPr>
        <w:pStyle w:val="sstnromalny"/>
        <w:numPr>
          <w:ilvl w:val="1"/>
          <w:numId w:val="170"/>
        </w:numPr>
        <w:spacing w:line="264" w:lineRule="auto"/>
        <w:rPr>
          <w:rFonts w:ascii="Arial" w:hAnsi="Arial" w:cs="Arial"/>
          <w:sz w:val="18"/>
          <w:szCs w:val="18"/>
        </w:rPr>
      </w:pPr>
      <w:r w:rsidRPr="003D0023">
        <w:rPr>
          <w:rFonts w:ascii="Arial" w:hAnsi="Arial" w:cs="Arial"/>
          <w:sz w:val="18"/>
          <w:szCs w:val="18"/>
        </w:rPr>
        <w:t>montaż i demontaż oraz przemieszczenie sprzętu;</w:t>
      </w:r>
    </w:p>
    <w:p w14:paraId="723976E3" w14:textId="77777777" w:rsidR="00204455" w:rsidRPr="003D0023" w:rsidRDefault="00204455" w:rsidP="00CA4DD6">
      <w:pPr>
        <w:pStyle w:val="sstnromalny"/>
        <w:numPr>
          <w:ilvl w:val="1"/>
          <w:numId w:val="170"/>
        </w:numPr>
        <w:spacing w:line="264" w:lineRule="auto"/>
        <w:rPr>
          <w:rFonts w:ascii="Arial" w:hAnsi="Arial" w:cs="Arial"/>
          <w:sz w:val="18"/>
          <w:szCs w:val="18"/>
        </w:rPr>
      </w:pPr>
      <w:r w:rsidRPr="003D0023">
        <w:rPr>
          <w:rFonts w:ascii="Arial" w:hAnsi="Arial" w:cs="Arial"/>
          <w:sz w:val="18"/>
          <w:szCs w:val="18"/>
        </w:rPr>
        <w:t>wykonanie niezbędnych pomiarów, badań i ekspertyz wymaganych w Dokumentacji Projektowej, STWiORB lub zleconych przez Nadzór;</w:t>
      </w:r>
    </w:p>
    <w:p w14:paraId="2192C8BF" w14:textId="77777777" w:rsidR="00204455" w:rsidRPr="003D0023" w:rsidRDefault="00204455" w:rsidP="00CA4DD6">
      <w:pPr>
        <w:pStyle w:val="sstnromalny"/>
        <w:numPr>
          <w:ilvl w:val="1"/>
          <w:numId w:val="170"/>
        </w:numPr>
        <w:spacing w:line="264" w:lineRule="auto"/>
        <w:rPr>
          <w:rFonts w:ascii="Arial" w:hAnsi="Arial" w:cs="Arial"/>
          <w:sz w:val="18"/>
          <w:szCs w:val="18"/>
        </w:rPr>
      </w:pPr>
      <w:r w:rsidRPr="003D0023">
        <w:rPr>
          <w:rFonts w:ascii="Arial" w:hAnsi="Arial" w:cs="Arial"/>
          <w:sz w:val="18"/>
          <w:szCs w:val="18"/>
        </w:rPr>
        <w:t>wykonanie i montaż elementów dodatkowych,</w:t>
      </w:r>
    </w:p>
    <w:p w14:paraId="172BF89E" w14:textId="77777777" w:rsidR="00204455" w:rsidRPr="003D0023" w:rsidRDefault="00204455" w:rsidP="00CA4DD6">
      <w:pPr>
        <w:pStyle w:val="sstnromalny"/>
        <w:numPr>
          <w:ilvl w:val="1"/>
          <w:numId w:val="170"/>
        </w:numPr>
        <w:spacing w:line="264" w:lineRule="auto"/>
        <w:rPr>
          <w:rFonts w:ascii="Arial" w:hAnsi="Arial" w:cs="Arial"/>
          <w:sz w:val="18"/>
          <w:szCs w:val="18"/>
        </w:rPr>
      </w:pPr>
      <w:r w:rsidRPr="003D0023">
        <w:rPr>
          <w:rFonts w:ascii="Arial" w:hAnsi="Arial" w:cs="Arial"/>
          <w:sz w:val="18"/>
          <w:szCs w:val="18"/>
        </w:rPr>
        <w:t>wykonanie ewentualnego pogrążania/wyrywania próbnego;</w:t>
      </w:r>
    </w:p>
    <w:p w14:paraId="0CED85D7" w14:textId="77777777" w:rsidR="00204455" w:rsidRPr="003D0023" w:rsidRDefault="00204455" w:rsidP="00CA4DD6">
      <w:pPr>
        <w:pStyle w:val="sstnromalny"/>
        <w:numPr>
          <w:ilvl w:val="1"/>
          <w:numId w:val="170"/>
        </w:numPr>
        <w:spacing w:line="264" w:lineRule="auto"/>
        <w:rPr>
          <w:rFonts w:ascii="Arial" w:hAnsi="Arial" w:cs="Arial"/>
          <w:sz w:val="18"/>
          <w:szCs w:val="18"/>
        </w:rPr>
      </w:pPr>
      <w:r w:rsidRPr="003D0023">
        <w:rPr>
          <w:rFonts w:ascii="Arial" w:hAnsi="Arial" w:cs="Arial"/>
          <w:sz w:val="18"/>
          <w:szCs w:val="18"/>
        </w:rPr>
        <w:t>pogrąża</w:t>
      </w:r>
      <w:r w:rsidR="00C162DB">
        <w:rPr>
          <w:rFonts w:ascii="Arial" w:hAnsi="Arial" w:cs="Arial"/>
          <w:sz w:val="18"/>
          <w:szCs w:val="18"/>
        </w:rPr>
        <w:t>nie/wyrywanie ścianki szczelnej</w:t>
      </w:r>
      <w:r w:rsidR="00C162DB" w:rsidRPr="00C162DB">
        <w:rPr>
          <w:rFonts w:ascii="Arial" w:hAnsi="Arial" w:cs="Arial"/>
          <w:sz w:val="18"/>
          <w:szCs w:val="18"/>
        </w:rPr>
        <w:t xml:space="preserve"> </w:t>
      </w:r>
      <w:r w:rsidR="00C162DB" w:rsidRPr="00F66F16">
        <w:rPr>
          <w:rFonts w:ascii="Arial" w:hAnsi="Arial" w:cs="Arial"/>
          <w:sz w:val="18"/>
          <w:szCs w:val="18"/>
        </w:rPr>
        <w:t>lub</w:t>
      </w:r>
      <w:r w:rsidR="00C162DB">
        <w:rPr>
          <w:rFonts w:ascii="Arial" w:hAnsi="Arial" w:cs="Arial"/>
          <w:sz w:val="18"/>
          <w:szCs w:val="18"/>
        </w:rPr>
        <w:t xml:space="preserve"> wykonanie</w:t>
      </w:r>
      <w:r w:rsidR="00C162DB" w:rsidRPr="00F66F16">
        <w:rPr>
          <w:rFonts w:ascii="Arial" w:hAnsi="Arial" w:cs="Arial"/>
          <w:sz w:val="18"/>
          <w:szCs w:val="18"/>
        </w:rPr>
        <w:t xml:space="preserve"> umocnienia, zabezpieczenia ścian wykopu wg technologii przyjętej przez Wykonawcę</w:t>
      </w:r>
      <w:r w:rsidR="00C162DB">
        <w:rPr>
          <w:rFonts w:ascii="Arial" w:hAnsi="Arial" w:cs="Arial"/>
          <w:sz w:val="18"/>
          <w:szCs w:val="18"/>
        </w:rPr>
        <w:t>,</w:t>
      </w:r>
    </w:p>
    <w:p w14:paraId="0F3444AD" w14:textId="77777777" w:rsidR="00204455" w:rsidRPr="003D0023" w:rsidRDefault="00204455" w:rsidP="00CA4DD6">
      <w:pPr>
        <w:pStyle w:val="sstnromalny"/>
        <w:numPr>
          <w:ilvl w:val="1"/>
          <w:numId w:val="170"/>
        </w:numPr>
        <w:spacing w:line="264" w:lineRule="auto"/>
        <w:rPr>
          <w:rFonts w:ascii="Arial" w:hAnsi="Arial" w:cs="Arial"/>
          <w:sz w:val="18"/>
          <w:szCs w:val="18"/>
        </w:rPr>
      </w:pPr>
      <w:r w:rsidRPr="003D0023">
        <w:rPr>
          <w:rFonts w:ascii="Arial" w:hAnsi="Arial" w:cs="Arial"/>
          <w:sz w:val="18"/>
          <w:szCs w:val="18"/>
        </w:rPr>
        <w:t>usunięcie ewentualnych usterek ścianki szczelnej lub elementów dodatkowych,</w:t>
      </w:r>
    </w:p>
    <w:p w14:paraId="633B63D5" w14:textId="77777777" w:rsidR="00204455" w:rsidRPr="003D0023" w:rsidRDefault="00204455" w:rsidP="00CA4DD6">
      <w:pPr>
        <w:pStyle w:val="sstnromalny"/>
        <w:numPr>
          <w:ilvl w:val="1"/>
          <w:numId w:val="170"/>
        </w:numPr>
        <w:spacing w:line="264" w:lineRule="auto"/>
        <w:rPr>
          <w:rFonts w:ascii="Arial" w:hAnsi="Arial" w:cs="Arial"/>
          <w:sz w:val="18"/>
          <w:szCs w:val="18"/>
        </w:rPr>
      </w:pPr>
      <w:r w:rsidRPr="003D0023">
        <w:rPr>
          <w:rFonts w:ascii="Arial" w:hAnsi="Arial" w:cs="Arial"/>
          <w:sz w:val="18"/>
          <w:szCs w:val="18"/>
        </w:rPr>
        <w:t>roboty pomiarowe w trakcie wykonania i powykonawcze mające na celu określenie poziomu korony wbicia ściany oraz jej położenie w planie;</w:t>
      </w:r>
    </w:p>
    <w:p w14:paraId="7871CB0D" w14:textId="77777777" w:rsidR="00204455" w:rsidRPr="003D0023" w:rsidRDefault="00204455" w:rsidP="00CA4DD6">
      <w:pPr>
        <w:pStyle w:val="sstnromalny"/>
        <w:numPr>
          <w:ilvl w:val="1"/>
          <w:numId w:val="170"/>
        </w:numPr>
        <w:spacing w:line="264" w:lineRule="auto"/>
        <w:rPr>
          <w:rFonts w:ascii="Arial" w:hAnsi="Arial" w:cs="Arial"/>
          <w:sz w:val="18"/>
          <w:szCs w:val="18"/>
        </w:rPr>
      </w:pPr>
      <w:r w:rsidRPr="003D0023">
        <w:rPr>
          <w:rFonts w:ascii="Arial" w:hAnsi="Arial" w:cs="Arial"/>
          <w:sz w:val="18"/>
          <w:szCs w:val="18"/>
        </w:rPr>
        <w:t>w przypadkach uzasadnionych wymaganiami Dokumentacji Projektowej ucięcie grodzic do odpowiedniej rzędnej;</w:t>
      </w:r>
    </w:p>
    <w:p w14:paraId="4087A869" w14:textId="77777777" w:rsidR="00204455" w:rsidRPr="003D0023" w:rsidRDefault="00204455" w:rsidP="00CA4DD6">
      <w:pPr>
        <w:pStyle w:val="sstnromalny"/>
        <w:numPr>
          <w:ilvl w:val="1"/>
          <w:numId w:val="170"/>
        </w:numPr>
        <w:spacing w:line="264" w:lineRule="auto"/>
        <w:rPr>
          <w:rFonts w:ascii="Arial" w:hAnsi="Arial" w:cs="Arial"/>
          <w:sz w:val="18"/>
          <w:szCs w:val="18"/>
        </w:rPr>
      </w:pPr>
      <w:r w:rsidRPr="003D0023">
        <w:rPr>
          <w:rFonts w:ascii="Arial" w:hAnsi="Arial" w:cs="Arial"/>
          <w:sz w:val="18"/>
          <w:szCs w:val="18"/>
        </w:rPr>
        <w:t>uporządkowanie terenu robót;</w:t>
      </w:r>
    </w:p>
    <w:p w14:paraId="2F549332" w14:textId="77777777" w:rsidR="00204455" w:rsidRPr="003D0023" w:rsidRDefault="00204455" w:rsidP="00CA4DD6">
      <w:pPr>
        <w:pStyle w:val="sstnromalny"/>
        <w:numPr>
          <w:ilvl w:val="1"/>
          <w:numId w:val="170"/>
        </w:numPr>
        <w:spacing w:line="264" w:lineRule="auto"/>
        <w:rPr>
          <w:rFonts w:ascii="Arial" w:hAnsi="Arial" w:cs="Arial"/>
          <w:sz w:val="18"/>
          <w:szCs w:val="18"/>
        </w:rPr>
      </w:pPr>
      <w:r w:rsidRPr="003D0023">
        <w:rPr>
          <w:rFonts w:ascii="Arial" w:hAnsi="Arial" w:cs="Arial"/>
          <w:sz w:val="18"/>
          <w:szCs w:val="18"/>
        </w:rPr>
        <w:t>przygotowanie materiałów niezbędnych do dokonania odbioru robót;</w:t>
      </w:r>
    </w:p>
    <w:p w14:paraId="5A9FB0D7" w14:textId="77777777" w:rsidR="00204455" w:rsidRPr="003D0023" w:rsidRDefault="00204455" w:rsidP="003D0023">
      <w:pPr>
        <w:pStyle w:val="sstnromalny"/>
        <w:spacing w:line="264" w:lineRule="auto"/>
        <w:rPr>
          <w:rFonts w:ascii="Arial" w:hAnsi="Arial" w:cs="Arial"/>
          <w:sz w:val="18"/>
          <w:szCs w:val="18"/>
        </w:rPr>
      </w:pPr>
      <w:r w:rsidRPr="003D0023">
        <w:rPr>
          <w:rFonts w:ascii="Arial" w:hAnsi="Arial" w:cs="Arial"/>
          <w:sz w:val="18"/>
          <w:szCs w:val="18"/>
        </w:rPr>
        <w:t>Cena zawiera również zapas na chwytak urządzenia pogrążającego, odpady i ubytki materiałowe powstałe w czasie pogrążania itp.</w:t>
      </w:r>
    </w:p>
    <w:p w14:paraId="3B50137A" w14:textId="77777777" w:rsidR="00204455" w:rsidRPr="003D0023" w:rsidRDefault="00204455" w:rsidP="003D0023">
      <w:pPr>
        <w:pStyle w:val="sstnromalny"/>
        <w:spacing w:line="264" w:lineRule="auto"/>
        <w:rPr>
          <w:rFonts w:ascii="Arial" w:hAnsi="Arial" w:cs="Arial"/>
          <w:sz w:val="18"/>
          <w:szCs w:val="18"/>
        </w:rPr>
      </w:pPr>
      <w:r w:rsidRPr="003D0023">
        <w:rPr>
          <w:rFonts w:ascii="Arial" w:hAnsi="Arial" w:cs="Arial"/>
          <w:sz w:val="18"/>
          <w:szCs w:val="18"/>
        </w:rPr>
        <w:t>Wszelkie uszkodzenia budowli i instalacji zlokalizowanych w sąsiedztwie robót, powstałe trakcie lub po wykonaniu ścianek szczelnych spowodowane robotami objętymi STWiORB Wykonawca będzie usuwać na własny koszt.</w:t>
      </w:r>
    </w:p>
    <w:p w14:paraId="0A081454" w14:textId="77777777" w:rsidR="00204455" w:rsidRPr="003D0023" w:rsidRDefault="00204455" w:rsidP="003D0023">
      <w:pPr>
        <w:pStyle w:val="sstnromalny"/>
        <w:spacing w:line="264" w:lineRule="auto"/>
        <w:rPr>
          <w:rFonts w:ascii="Arial" w:hAnsi="Arial" w:cs="Arial"/>
          <w:sz w:val="18"/>
          <w:szCs w:val="18"/>
        </w:rPr>
      </w:pPr>
      <w:r w:rsidRPr="003D0023">
        <w:rPr>
          <w:rFonts w:ascii="Arial" w:hAnsi="Arial" w:cs="Arial"/>
          <w:sz w:val="18"/>
          <w:szCs w:val="18"/>
        </w:rPr>
        <w:t>Cena wykonania robót określonych niniejszą STWiORB obejmuje:</w:t>
      </w:r>
    </w:p>
    <w:p w14:paraId="7300884B" w14:textId="77777777" w:rsidR="00204455" w:rsidRPr="003D0023" w:rsidRDefault="00204455" w:rsidP="00CA4DD6">
      <w:pPr>
        <w:pStyle w:val="sstnromalny"/>
        <w:numPr>
          <w:ilvl w:val="1"/>
          <w:numId w:val="171"/>
        </w:numPr>
        <w:spacing w:line="264" w:lineRule="auto"/>
        <w:rPr>
          <w:rFonts w:ascii="Arial" w:hAnsi="Arial" w:cs="Arial"/>
          <w:sz w:val="18"/>
          <w:szCs w:val="18"/>
        </w:rPr>
      </w:pPr>
      <w:r w:rsidRPr="003D0023">
        <w:rPr>
          <w:rFonts w:ascii="Arial" w:hAnsi="Arial" w:cs="Arial"/>
          <w:sz w:val="18"/>
          <w:szCs w:val="18"/>
        </w:rPr>
        <w:t>roboty tymczasowe, które są potrzebne do wykonania robót podstawowych, ale nie są przekazywane Zamawiającemu i są usuwane po wykonaniu robót podstawowych,</w:t>
      </w:r>
    </w:p>
    <w:p w14:paraId="7679A4C5" w14:textId="77777777" w:rsidR="00204455" w:rsidRPr="003D0023" w:rsidRDefault="00204455" w:rsidP="00CA4DD6">
      <w:pPr>
        <w:pStyle w:val="sstnromalny"/>
        <w:numPr>
          <w:ilvl w:val="1"/>
          <w:numId w:val="171"/>
        </w:numPr>
        <w:spacing w:line="264" w:lineRule="auto"/>
        <w:rPr>
          <w:rFonts w:ascii="Arial" w:hAnsi="Arial" w:cs="Arial"/>
          <w:sz w:val="18"/>
          <w:szCs w:val="18"/>
        </w:rPr>
      </w:pPr>
      <w:r w:rsidRPr="003D0023">
        <w:rPr>
          <w:rFonts w:ascii="Arial" w:hAnsi="Arial" w:cs="Arial"/>
          <w:sz w:val="18"/>
          <w:szCs w:val="18"/>
        </w:rPr>
        <w:t>prace towarzyszące, które są niezbędne do wykonania robót podstawowych, niezaliczane do robót tymczasowych.</w:t>
      </w:r>
    </w:p>
    <w:p w14:paraId="33B31FC4" w14:textId="77777777" w:rsidR="00204455" w:rsidRDefault="00204455" w:rsidP="003D0023">
      <w:pPr>
        <w:pStyle w:val="sstnromalny"/>
        <w:spacing w:line="264" w:lineRule="auto"/>
        <w:rPr>
          <w:rFonts w:ascii="Arial" w:hAnsi="Arial" w:cs="Arial"/>
          <w:sz w:val="18"/>
          <w:szCs w:val="18"/>
        </w:rPr>
      </w:pPr>
      <w:r w:rsidRPr="003D0023">
        <w:rPr>
          <w:rFonts w:ascii="Arial" w:hAnsi="Arial" w:cs="Arial"/>
          <w:sz w:val="18"/>
          <w:szCs w:val="18"/>
        </w:rPr>
        <w:t>Koszt wykonania wszystkich robót towarzyszących ponosi Wykonawca. Wszystkie szkody powstałe w czasie wykonywania palowania muszą być usunięte, a ich koszt ponosi Wykonawca.</w:t>
      </w:r>
    </w:p>
    <w:p w14:paraId="79D661F7" w14:textId="77777777" w:rsidR="001256B6" w:rsidRPr="003D0023" w:rsidRDefault="001256B6" w:rsidP="003D0023">
      <w:pPr>
        <w:pStyle w:val="sstnromalny"/>
        <w:spacing w:line="264" w:lineRule="auto"/>
        <w:rPr>
          <w:rFonts w:ascii="Arial" w:hAnsi="Arial" w:cs="Arial"/>
          <w:sz w:val="18"/>
          <w:szCs w:val="18"/>
        </w:rPr>
      </w:pPr>
    </w:p>
    <w:p w14:paraId="307930AD" w14:textId="77777777" w:rsidR="00204455" w:rsidRPr="003D0023" w:rsidRDefault="00204455" w:rsidP="003D0023">
      <w:pPr>
        <w:pStyle w:val="SSTnagowek2"/>
        <w:spacing w:beforeLines="0" w:afterLines="0" w:line="264" w:lineRule="auto"/>
        <w:rPr>
          <w:rFonts w:ascii="Arial" w:hAnsi="Arial" w:cs="Arial"/>
        </w:rPr>
      </w:pPr>
      <w:r w:rsidRPr="003D0023">
        <w:rPr>
          <w:rFonts w:ascii="Arial" w:hAnsi="Arial" w:cs="Arial"/>
        </w:rPr>
        <w:t>PRZEPISY ZWIĄZANE</w:t>
      </w:r>
    </w:p>
    <w:p w14:paraId="344D1EB6" w14:textId="77777777" w:rsidR="00204455" w:rsidRPr="003D0023" w:rsidRDefault="00204455" w:rsidP="003D0023">
      <w:pPr>
        <w:pStyle w:val="sstnromalny"/>
        <w:spacing w:line="264" w:lineRule="auto"/>
        <w:ind w:left="2693" w:hanging="2693"/>
        <w:rPr>
          <w:rFonts w:ascii="Arial" w:hAnsi="Arial" w:cs="Arial"/>
          <w:sz w:val="18"/>
          <w:szCs w:val="18"/>
        </w:rPr>
      </w:pPr>
      <w:bookmarkStart w:id="56" w:name="_Ref191214921"/>
      <w:r w:rsidRPr="003D0023">
        <w:rPr>
          <w:rFonts w:ascii="Arial" w:hAnsi="Arial" w:cs="Arial"/>
          <w:sz w:val="18"/>
          <w:szCs w:val="18"/>
        </w:rPr>
        <w:t xml:space="preserve">PN-EN 12063:2001: </w:t>
      </w:r>
      <w:r w:rsidRPr="003D0023">
        <w:rPr>
          <w:rFonts w:ascii="Arial" w:hAnsi="Arial" w:cs="Arial"/>
          <w:sz w:val="18"/>
          <w:szCs w:val="18"/>
        </w:rPr>
        <w:tab/>
        <w:t>Wykonawstwo specjalnych robót geotechnicznych. Ścianki szczelne.</w:t>
      </w:r>
      <w:bookmarkEnd w:id="56"/>
    </w:p>
    <w:p w14:paraId="0D9FF8FF" w14:textId="77777777" w:rsidR="00204455" w:rsidRPr="003D0023" w:rsidRDefault="00204455" w:rsidP="003D0023">
      <w:pPr>
        <w:pStyle w:val="sstnromalny"/>
        <w:spacing w:line="264" w:lineRule="auto"/>
        <w:ind w:left="2693" w:hanging="2693"/>
        <w:rPr>
          <w:rFonts w:ascii="Arial" w:hAnsi="Arial" w:cs="Arial"/>
          <w:sz w:val="18"/>
          <w:szCs w:val="18"/>
        </w:rPr>
      </w:pPr>
      <w:bookmarkStart w:id="57" w:name="_Ref190162003"/>
      <w:r w:rsidRPr="003D0023">
        <w:rPr>
          <w:rFonts w:ascii="Arial" w:hAnsi="Arial" w:cs="Arial"/>
          <w:sz w:val="18"/>
          <w:szCs w:val="18"/>
        </w:rPr>
        <w:t>PN-EN 10248-1:1999:</w:t>
      </w:r>
      <w:r w:rsidRPr="003D0023">
        <w:rPr>
          <w:rFonts w:ascii="Arial" w:hAnsi="Arial" w:cs="Arial"/>
          <w:sz w:val="18"/>
          <w:szCs w:val="18"/>
        </w:rPr>
        <w:tab/>
        <w:t>Grodzice walcowane na gorąco ze stali niestopowych. Techniczne warunki dostawy.</w:t>
      </w:r>
      <w:bookmarkEnd w:id="57"/>
    </w:p>
    <w:p w14:paraId="4D20100C" w14:textId="77777777" w:rsidR="00204455" w:rsidRPr="003D0023" w:rsidRDefault="00204455" w:rsidP="003D0023">
      <w:pPr>
        <w:pStyle w:val="sstnromalny"/>
        <w:spacing w:line="264" w:lineRule="auto"/>
        <w:ind w:left="2693" w:hanging="2693"/>
        <w:rPr>
          <w:rFonts w:ascii="Arial" w:hAnsi="Arial" w:cs="Arial"/>
          <w:sz w:val="18"/>
          <w:szCs w:val="18"/>
        </w:rPr>
      </w:pPr>
      <w:r w:rsidRPr="003D0023">
        <w:rPr>
          <w:rFonts w:ascii="Arial" w:hAnsi="Arial" w:cs="Arial"/>
          <w:sz w:val="18"/>
          <w:szCs w:val="18"/>
        </w:rPr>
        <w:t>PN-EN 12048-2:1999:</w:t>
      </w:r>
      <w:r w:rsidRPr="003D0023">
        <w:rPr>
          <w:rFonts w:ascii="Arial" w:hAnsi="Arial" w:cs="Arial"/>
          <w:sz w:val="18"/>
          <w:szCs w:val="18"/>
        </w:rPr>
        <w:tab/>
        <w:t>Grodzice walcowane na gorąco ze stali niestopowych. Tolerancje kształtu i wymiarów.</w:t>
      </w:r>
    </w:p>
    <w:p w14:paraId="62148C27" w14:textId="77777777" w:rsidR="00204455" w:rsidRPr="003D0023" w:rsidRDefault="00204455" w:rsidP="003D0023">
      <w:pPr>
        <w:pStyle w:val="sstnromalny"/>
        <w:spacing w:line="264" w:lineRule="auto"/>
        <w:ind w:left="2693" w:hanging="2693"/>
        <w:rPr>
          <w:rFonts w:ascii="Arial" w:hAnsi="Arial" w:cs="Arial"/>
          <w:sz w:val="18"/>
          <w:szCs w:val="18"/>
        </w:rPr>
      </w:pPr>
      <w:r w:rsidRPr="003D0023">
        <w:rPr>
          <w:rFonts w:ascii="Arial" w:hAnsi="Arial" w:cs="Arial"/>
          <w:sz w:val="18"/>
          <w:szCs w:val="18"/>
        </w:rPr>
        <w:t xml:space="preserve">PN-EN 10249-1:2000: </w:t>
      </w:r>
      <w:r w:rsidRPr="003D0023">
        <w:rPr>
          <w:rFonts w:ascii="Arial" w:hAnsi="Arial" w:cs="Arial"/>
          <w:sz w:val="18"/>
          <w:szCs w:val="18"/>
        </w:rPr>
        <w:tab/>
        <w:t>Grodzice kształtowane na zimno ze stali niestopowych. Techniczne warunki dostawy.</w:t>
      </w:r>
    </w:p>
    <w:p w14:paraId="49518E4E" w14:textId="77777777" w:rsidR="00204455" w:rsidRPr="003D0023" w:rsidRDefault="00204455" w:rsidP="003D0023">
      <w:pPr>
        <w:pStyle w:val="sstnromalny"/>
        <w:spacing w:line="264" w:lineRule="auto"/>
        <w:ind w:left="2693" w:hanging="2693"/>
        <w:rPr>
          <w:rFonts w:ascii="Arial" w:hAnsi="Arial" w:cs="Arial"/>
          <w:sz w:val="18"/>
          <w:szCs w:val="18"/>
        </w:rPr>
      </w:pPr>
      <w:r w:rsidRPr="003D0023">
        <w:rPr>
          <w:rFonts w:ascii="Arial" w:hAnsi="Arial" w:cs="Arial"/>
          <w:sz w:val="18"/>
          <w:szCs w:val="18"/>
        </w:rPr>
        <w:t>PN-EN 10249-2:2000:</w:t>
      </w:r>
      <w:r w:rsidRPr="003D0023">
        <w:rPr>
          <w:rFonts w:ascii="Arial" w:hAnsi="Arial" w:cs="Arial"/>
          <w:sz w:val="18"/>
          <w:szCs w:val="18"/>
        </w:rPr>
        <w:tab/>
        <w:t>Grodzice kształtowane na zimno ze stali niestopowych. Tolerancje kształtu i wymiarów.</w:t>
      </w:r>
    </w:p>
    <w:p w14:paraId="58CD33E1" w14:textId="77777777" w:rsidR="00204455" w:rsidRPr="003D0023" w:rsidRDefault="00204455" w:rsidP="003D0023">
      <w:pPr>
        <w:pStyle w:val="sstnromalny"/>
        <w:spacing w:line="264" w:lineRule="auto"/>
        <w:ind w:left="2693" w:hanging="2693"/>
        <w:rPr>
          <w:rFonts w:ascii="Arial" w:hAnsi="Arial" w:cs="Arial"/>
          <w:sz w:val="18"/>
          <w:szCs w:val="18"/>
        </w:rPr>
      </w:pPr>
      <w:r w:rsidRPr="003D0023">
        <w:rPr>
          <w:rFonts w:ascii="Arial" w:hAnsi="Arial" w:cs="Arial"/>
          <w:sz w:val="18"/>
          <w:szCs w:val="18"/>
        </w:rPr>
        <w:t xml:space="preserve">PN-86/B-02480 </w:t>
      </w:r>
      <w:r w:rsidRPr="003D0023">
        <w:rPr>
          <w:rFonts w:ascii="Arial" w:hAnsi="Arial" w:cs="Arial"/>
          <w:sz w:val="18"/>
          <w:szCs w:val="18"/>
        </w:rPr>
        <w:tab/>
        <w:t>Grunty budowlane. Określenia. Symbole. Podział i opis gruntów.</w:t>
      </w:r>
    </w:p>
    <w:p w14:paraId="534C2E02" w14:textId="77777777" w:rsidR="00204455" w:rsidRPr="003D0023" w:rsidRDefault="00204455" w:rsidP="003D0023">
      <w:pPr>
        <w:pStyle w:val="sstnromalny"/>
        <w:spacing w:line="264" w:lineRule="auto"/>
        <w:ind w:left="2693" w:hanging="2693"/>
        <w:rPr>
          <w:rFonts w:ascii="Arial" w:hAnsi="Arial" w:cs="Arial"/>
          <w:sz w:val="18"/>
          <w:szCs w:val="18"/>
        </w:rPr>
      </w:pPr>
      <w:r w:rsidRPr="003D0023">
        <w:rPr>
          <w:rFonts w:ascii="Arial" w:hAnsi="Arial" w:cs="Arial"/>
          <w:sz w:val="18"/>
          <w:szCs w:val="18"/>
        </w:rPr>
        <w:t xml:space="preserve">PN-68/B-06050 </w:t>
      </w:r>
      <w:r w:rsidRPr="003D0023">
        <w:rPr>
          <w:rFonts w:ascii="Arial" w:hAnsi="Arial" w:cs="Arial"/>
          <w:sz w:val="18"/>
          <w:szCs w:val="18"/>
        </w:rPr>
        <w:tab/>
        <w:t>Roboty ziemne budowlane. Wymagania w zakresie wykonywania i badania przy odbiorze.</w:t>
      </w:r>
    </w:p>
    <w:p w14:paraId="2C8DD274" w14:textId="77777777" w:rsidR="00204455" w:rsidRPr="003D0023" w:rsidRDefault="00204455" w:rsidP="003D0023">
      <w:pPr>
        <w:pStyle w:val="sstnromalny"/>
        <w:spacing w:line="264" w:lineRule="auto"/>
        <w:ind w:left="2693" w:hanging="2693"/>
        <w:rPr>
          <w:rFonts w:ascii="Arial" w:hAnsi="Arial" w:cs="Arial"/>
          <w:sz w:val="18"/>
          <w:szCs w:val="18"/>
        </w:rPr>
      </w:pPr>
      <w:r w:rsidRPr="003D0023">
        <w:rPr>
          <w:rFonts w:ascii="Arial" w:hAnsi="Arial" w:cs="Arial"/>
          <w:sz w:val="18"/>
          <w:szCs w:val="18"/>
        </w:rPr>
        <w:t xml:space="preserve">PN-88/B-04481 </w:t>
      </w:r>
      <w:r w:rsidRPr="003D0023">
        <w:rPr>
          <w:rFonts w:ascii="Arial" w:hAnsi="Arial" w:cs="Arial"/>
          <w:sz w:val="18"/>
          <w:szCs w:val="18"/>
        </w:rPr>
        <w:tab/>
        <w:t>Grunty budowlane. Badania próbek gruntu.</w:t>
      </w:r>
    </w:p>
    <w:p w14:paraId="57CF69CE" w14:textId="77777777" w:rsidR="00204455" w:rsidRPr="003D0023" w:rsidRDefault="00204455" w:rsidP="003D0023">
      <w:pPr>
        <w:pStyle w:val="sstnromalny"/>
        <w:spacing w:line="264" w:lineRule="auto"/>
        <w:ind w:left="2693" w:hanging="2693"/>
        <w:rPr>
          <w:rFonts w:ascii="Arial" w:hAnsi="Arial" w:cs="Arial"/>
          <w:sz w:val="18"/>
          <w:szCs w:val="18"/>
        </w:rPr>
      </w:pPr>
      <w:r w:rsidRPr="003D0023">
        <w:rPr>
          <w:rFonts w:ascii="Arial" w:hAnsi="Arial" w:cs="Arial"/>
          <w:sz w:val="18"/>
          <w:szCs w:val="18"/>
        </w:rPr>
        <w:t xml:space="preserve">PN-60/B-04493 </w:t>
      </w:r>
      <w:r w:rsidRPr="003D0023">
        <w:rPr>
          <w:rFonts w:ascii="Arial" w:hAnsi="Arial" w:cs="Arial"/>
          <w:sz w:val="18"/>
          <w:szCs w:val="18"/>
        </w:rPr>
        <w:tab/>
        <w:t>Grunty budowlane. Oznaczenie kapilarności biernej.</w:t>
      </w:r>
      <w:bookmarkStart w:id="58" w:name="_Ref97912850"/>
    </w:p>
    <w:p w14:paraId="4B1AF07B" w14:textId="77777777" w:rsidR="00204455" w:rsidRPr="003D0023" w:rsidRDefault="00204455" w:rsidP="003D0023">
      <w:pPr>
        <w:pStyle w:val="sstnromalny"/>
        <w:spacing w:line="264" w:lineRule="auto"/>
        <w:ind w:left="2693" w:hanging="2693"/>
        <w:rPr>
          <w:rFonts w:ascii="Arial" w:hAnsi="Arial" w:cs="Arial"/>
          <w:sz w:val="18"/>
          <w:szCs w:val="18"/>
        </w:rPr>
      </w:pPr>
      <w:r w:rsidRPr="003D0023">
        <w:rPr>
          <w:rFonts w:ascii="Arial" w:hAnsi="Arial" w:cs="Arial"/>
          <w:sz w:val="18"/>
          <w:szCs w:val="18"/>
        </w:rPr>
        <w:t xml:space="preserve">PN-83/B-02482 </w:t>
      </w:r>
      <w:r w:rsidRPr="003D0023">
        <w:rPr>
          <w:rFonts w:ascii="Arial" w:hAnsi="Arial" w:cs="Arial"/>
          <w:sz w:val="18"/>
          <w:szCs w:val="18"/>
        </w:rPr>
        <w:tab/>
        <w:t>Fundamenty budowlane. Nośność pali i fundamentów palowych.</w:t>
      </w:r>
      <w:bookmarkEnd w:id="58"/>
    </w:p>
    <w:p w14:paraId="6388870F" w14:textId="77777777" w:rsidR="00204455" w:rsidRPr="003D0023" w:rsidRDefault="00204455" w:rsidP="003D0023">
      <w:pPr>
        <w:pStyle w:val="sstnromalny"/>
        <w:spacing w:line="264" w:lineRule="auto"/>
        <w:ind w:left="2693" w:hanging="2693"/>
        <w:rPr>
          <w:rFonts w:ascii="Arial" w:hAnsi="Arial" w:cs="Arial"/>
          <w:sz w:val="18"/>
          <w:szCs w:val="18"/>
        </w:rPr>
      </w:pPr>
      <w:r w:rsidRPr="003D0023">
        <w:rPr>
          <w:rFonts w:ascii="Arial" w:hAnsi="Arial" w:cs="Arial"/>
          <w:sz w:val="18"/>
          <w:szCs w:val="18"/>
        </w:rPr>
        <w:t xml:space="preserve">PN-81/B-03020 </w:t>
      </w:r>
      <w:r w:rsidRPr="003D0023">
        <w:rPr>
          <w:rFonts w:ascii="Arial" w:hAnsi="Arial" w:cs="Arial"/>
          <w:sz w:val="18"/>
          <w:szCs w:val="18"/>
        </w:rPr>
        <w:tab/>
        <w:t>Posadowienie bezpośrednie budowli. Obliczenia statyczne i projektowanie.</w:t>
      </w:r>
    </w:p>
    <w:p w14:paraId="07B22544" w14:textId="77777777" w:rsidR="00204455" w:rsidRPr="003D0023" w:rsidRDefault="00204455" w:rsidP="003D0023">
      <w:pPr>
        <w:pStyle w:val="sstnromalny"/>
        <w:spacing w:line="264" w:lineRule="auto"/>
        <w:ind w:left="2693" w:hanging="2693"/>
        <w:rPr>
          <w:rFonts w:ascii="Arial" w:hAnsi="Arial" w:cs="Arial"/>
          <w:sz w:val="18"/>
          <w:szCs w:val="18"/>
        </w:rPr>
      </w:pPr>
      <w:r w:rsidRPr="003D0023">
        <w:rPr>
          <w:rFonts w:ascii="Arial" w:hAnsi="Arial" w:cs="Arial"/>
          <w:sz w:val="18"/>
          <w:szCs w:val="18"/>
        </w:rPr>
        <w:t xml:space="preserve">PN-83/B-03010 </w:t>
      </w:r>
      <w:r w:rsidRPr="003D0023">
        <w:rPr>
          <w:rFonts w:ascii="Arial" w:hAnsi="Arial" w:cs="Arial"/>
          <w:sz w:val="18"/>
          <w:szCs w:val="18"/>
        </w:rPr>
        <w:tab/>
        <w:t>Ściany oporowe. Obliczenia statyczne i projektowanie.</w:t>
      </w:r>
    </w:p>
    <w:p w14:paraId="584C5ADF" w14:textId="77777777" w:rsidR="00204455" w:rsidRPr="003D0023" w:rsidRDefault="00204455" w:rsidP="003D0023">
      <w:pPr>
        <w:pStyle w:val="sstnromalny"/>
        <w:spacing w:line="264" w:lineRule="auto"/>
        <w:ind w:left="2693" w:hanging="2693"/>
        <w:rPr>
          <w:rFonts w:ascii="Arial" w:hAnsi="Arial" w:cs="Arial"/>
          <w:sz w:val="18"/>
          <w:szCs w:val="18"/>
        </w:rPr>
      </w:pPr>
      <w:r w:rsidRPr="003D0023">
        <w:rPr>
          <w:rFonts w:ascii="Arial" w:hAnsi="Arial" w:cs="Arial"/>
          <w:sz w:val="18"/>
          <w:szCs w:val="18"/>
        </w:rPr>
        <w:t xml:space="preserve">PN-90/B-03200 </w:t>
      </w:r>
      <w:r w:rsidRPr="003D0023">
        <w:rPr>
          <w:rFonts w:ascii="Arial" w:hAnsi="Arial" w:cs="Arial"/>
          <w:sz w:val="18"/>
          <w:szCs w:val="18"/>
        </w:rPr>
        <w:tab/>
        <w:t>Konstrukcje stalowe. Obliczenia statyczne i projektowanie.</w:t>
      </w:r>
    </w:p>
    <w:p w14:paraId="04470D8F" w14:textId="77777777" w:rsidR="00204455" w:rsidRPr="003D0023" w:rsidRDefault="00204455" w:rsidP="003D0023">
      <w:pPr>
        <w:pStyle w:val="sstnromalny"/>
        <w:spacing w:line="264" w:lineRule="auto"/>
        <w:ind w:left="2693" w:hanging="2693"/>
        <w:rPr>
          <w:rFonts w:ascii="Arial" w:hAnsi="Arial" w:cs="Arial"/>
          <w:sz w:val="18"/>
          <w:szCs w:val="18"/>
        </w:rPr>
      </w:pPr>
      <w:bookmarkStart w:id="59" w:name="OLE_LINK1"/>
      <w:bookmarkStart w:id="60" w:name="OLE_LINK2"/>
      <w:bookmarkStart w:id="61" w:name="_Ref191033264"/>
      <w:r w:rsidRPr="003D0023">
        <w:rPr>
          <w:rFonts w:ascii="Arial" w:hAnsi="Arial" w:cs="Arial"/>
          <w:sz w:val="18"/>
          <w:szCs w:val="18"/>
        </w:rPr>
        <w:t xml:space="preserve">PN-EN 996:1998 </w:t>
      </w:r>
      <w:r w:rsidRPr="003D0023">
        <w:rPr>
          <w:rFonts w:ascii="Arial" w:hAnsi="Arial" w:cs="Arial"/>
          <w:sz w:val="18"/>
          <w:szCs w:val="18"/>
        </w:rPr>
        <w:tab/>
        <w:t>Sprzęt do palowania – Wymagania bezpieczeństwa</w:t>
      </w:r>
      <w:bookmarkEnd w:id="59"/>
      <w:bookmarkEnd w:id="60"/>
      <w:r w:rsidRPr="003D0023">
        <w:rPr>
          <w:rFonts w:ascii="Arial" w:hAnsi="Arial" w:cs="Arial"/>
          <w:sz w:val="18"/>
          <w:szCs w:val="18"/>
        </w:rPr>
        <w:t>.</w:t>
      </w:r>
      <w:bookmarkEnd w:id="61"/>
    </w:p>
    <w:p w14:paraId="34DFD3AF" w14:textId="77777777" w:rsidR="00204455" w:rsidRPr="003D0023" w:rsidRDefault="00204455" w:rsidP="003D0023">
      <w:pPr>
        <w:pStyle w:val="sstnromalny"/>
        <w:spacing w:line="264" w:lineRule="auto"/>
        <w:ind w:left="2693" w:hanging="2693"/>
        <w:rPr>
          <w:rFonts w:ascii="Arial" w:hAnsi="Arial" w:cs="Arial"/>
          <w:sz w:val="18"/>
          <w:szCs w:val="18"/>
        </w:rPr>
      </w:pPr>
      <w:r w:rsidRPr="003D0023">
        <w:rPr>
          <w:rFonts w:ascii="Arial" w:hAnsi="Arial" w:cs="Arial"/>
          <w:sz w:val="18"/>
          <w:szCs w:val="18"/>
        </w:rPr>
        <w:t xml:space="preserve">PN-EN 1993-5:2007 (U) Eurokod 3 </w:t>
      </w:r>
      <w:r w:rsidRPr="003D0023">
        <w:rPr>
          <w:rFonts w:ascii="Arial" w:hAnsi="Arial" w:cs="Arial"/>
          <w:sz w:val="18"/>
          <w:szCs w:val="18"/>
        </w:rPr>
        <w:tab/>
        <w:t>Projektowanie konstrukcji stalowych – Część 5: Palowanie i grodze</w:t>
      </w:r>
    </w:p>
    <w:p w14:paraId="09C8A4EA" w14:textId="77777777" w:rsidR="00204455" w:rsidRPr="003D0023" w:rsidRDefault="00204455" w:rsidP="003D0023">
      <w:pPr>
        <w:pStyle w:val="sstnromalny"/>
        <w:spacing w:line="264" w:lineRule="auto"/>
        <w:ind w:left="2693" w:hanging="2693"/>
        <w:rPr>
          <w:rFonts w:ascii="Arial" w:hAnsi="Arial" w:cs="Arial"/>
          <w:sz w:val="18"/>
          <w:szCs w:val="18"/>
        </w:rPr>
      </w:pPr>
      <w:r w:rsidRPr="003D0023">
        <w:rPr>
          <w:rFonts w:ascii="Arial" w:hAnsi="Arial" w:cs="Arial"/>
          <w:sz w:val="18"/>
          <w:szCs w:val="18"/>
        </w:rPr>
        <w:t xml:space="preserve">PN-EN 1997-1:2005 (U) Eurokod 7 </w:t>
      </w:r>
      <w:r w:rsidRPr="003D0023">
        <w:rPr>
          <w:rFonts w:ascii="Arial" w:hAnsi="Arial" w:cs="Arial"/>
          <w:sz w:val="18"/>
          <w:szCs w:val="18"/>
        </w:rPr>
        <w:tab/>
        <w:t>Projektowanie geotechniczne – Część 1: Zasady ogólne</w:t>
      </w:r>
    </w:p>
    <w:p w14:paraId="716B4B4B" w14:textId="77777777" w:rsidR="00204455" w:rsidRPr="003D0023" w:rsidRDefault="00204455" w:rsidP="003D0023">
      <w:pPr>
        <w:pStyle w:val="sstnromalny"/>
        <w:spacing w:line="264" w:lineRule="auto"/>
        <w:ind w:left="2693" w:hanging="2693"/>
        <w:rPr>
          <w:rFonts w:ascii="Arial" w:hAnsi="Arial" w:cs="Arial"/>
          <w:sz w:val="18"/>
          <w:szCs w:val="18"/>
        </w:rPr>
      </w:pPr>
      <w:r w:rsidRPr="003D0023">
        <w:rPr>
          <w:rFonts w:ascii="Arial" w:hAnsi="Arial" w:cs="Arial"/>
          <w:sz w:val="18"/>
          <w:szCs w:val="18"/>
        </w:rPr>
        <w:t xml:space="preserve">PN-EN 1997-2:2005 (U) Eurokod 7 </w:t>
      </w:r>
      <w:r w:rsidRPr="003D0023">
        <w:rPr>
          <w:rFonts w:ascii="Arial" w:hAnsi="Arial" w:cs="Arial"/>
          <w:sz w:val="18"/>
          <w:szCs w:val="18"/>
        </w:rPr>
        <w:tab/>
        <w:t xml:space="preserve">Projektowanie geotechniczne – Część 2: Badania podłoża gruntowego </w:t>
      </w:r>
    </w:p>
    <w:p w14:paraId="3C34757B" w14:textId="77777777" w:rsidR="00204455" w:rsidRPr="003D0023" w:rsidRDefault="00204455" w:rsidP="003D0023">
      <w:pPr>
        <w:pStyle w:val="sstnromalny"/>
        <w:spacing w:line="264" w:lineRule="auto"/>
        <w:rPr>
          <w:rFonts w:ascii="Arial" w:hAnsi="Arial" w:cs="Arial"/>
          <w:sz w:val="18"/>
          <w:szCs w:val="18"/>
        </w:rPr>
      </w:pPr>
    </w:p>
    <w:p w14:paraId="438BC5A0" w14:textId="77777777" w:rsidR="004A6067" w:rsidRPr="003D0023" w:rsidRDefault="00204455" w:rsidP="003D0023">
      <w:pPr>
        <w:pStyle w:val="sstnromalny"/>
        <w:spacing w:line="264" w:lineRule="auto"/>
        <w:rPr>
          <w:rFonts w:ascii="Arial" w:hAnsi="Arial" w:cs="Arial"/>
          <w:sz w:val="18"/>
          <w:szCs w:val="18"/>
        </w:rPr>
      </w:pPr>
      <w:r w:rsidRPr="003D0023">
        <w:rPr>
          <w:rFonts w:ascii="Arial" w:hAnsi="Arial" w:cs="Arial"/>
          <w:sz w:val="18"/>
          <w:szCs w:val="18"/>
        </w:rPr>
        <w:br w:type="page"/>
      </w:r>
    </w:p>
    <w:p w14:paraId="64297213" w14:textId="77777777" w:rsidR="004A6067" w:rsidRPr="003D0023" w:rsidRDefault="007E0F92" w:rsidP="00E61E3F">
      <w:pPr>
        <w:pStyle w:val="SSTnag1"/>
      </w:pPr>
      <w:bookmarkStart w:id="62" w:name="_Toc402974859"/>
      <w:bookmarkStart w:id="63" w:name="_Toc446273710"/>
      <w:bookmarkStart w:id="64" w:name="_Toc475041616"/>
      <w:bookmarkStart w:id="65" w:name="_Toc533624219"/>
      <w:r>
        <w:lastRenderedPageBreak/>
        <w:t>M.</w:t>
      </w:r>
      <w:r w:rsidR="004A6067" w:rsidRPr="003D0023">
        <w:t>12.01.03</w:t>
      </w:r>
      <w:r w:rsidR="004A6067" w:rsidRPr="003D0023">
        <w:tab/>
        <w:t>Stal Zbrojeniowa</w:t>
      </w:r>
      <w:bookmarkEnd w:id="62"/>
      <w:bookmarkEnd w:id="63"/>
      <w:bookmarkEnd w:id="64"/>
      <w:bookmarkEnd w:id="65"/>
    </w:p>
    <w:p w14:paraId="250A32C6" w14:textId="77777777" w:rsidR="004A6067" w:rsidRPr="003D0023" w:rsidRDefault="004A6067" w:rsidP="00F41DB0">
      <w:pPr>
        <w:pStyle w:val="SSTnagowek2"/>
        <w:spacing w:before="144" w:after="144" w:line="264" w:lineRule="auto"/>
        <w:rPr>
          <w:rFonts w:ascii="Arial" w:hAnsi="Arial" w:cs="Arial"/>
        </w:rPr>
      </w:pPr>
      <w:r w:rsidRPr="003D0023">
        <w:rPr>
          <w:rFonts w:ascii="Arial" w:hAnsi="Arial" w:cs="Arial"/>
        </w:rPr>
        <w:t>Wstęp</w:t>
      </w:r>
    </w:p>
    <w:p w14:paraId="134A90AD" w14:textId="77777777" w:rsidR="004A6067" w:rsidRPr="003D0023" w:rsidRDefault="004A6067" w:rsidP="00F41DB0">
      <w:pPr>
        <w:pStyle w:val="SSTnag3"/>
        <w:spacing w:before="72" w:after="72" w:line="264" w:lineRule="auto"/>
        <w:rPr>
          <w:rFonts w:ascii="Arial" w:hAnsi="Arial" w:cs="Arial"/>
        </w:rPr>
      </w:pPr>
      <w:r w:rsidRPr="003D0023">
        <w:rPr>
          <w:rFonts w:ascii="Arial" w:hAnsi="Arial" w:cs="Arial"/>
        </w:rPr>
        <w:t>Przedmiot STWIORB</w:t>
      </w:r>
    </w:p>
    <w:p w14:paraId="2E9CFFE9"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Przedmiotem niniejszej Specyfikacji Technicznej Wykonania i Odbioru Robót Budowlanych są wymagania dotyczące wykonania i odbioru zbrojenia betonu stalą A-IIIN.</w:t>
      </w:r>
    </w:p>
    <w:p w14:paraId="581256EC" w14:textId="77777777" w:rsidR="004A6067" w:rsidRPr="003D0023" w:rsidRDefault="004A6067" w:rsidP="00F41DB0">
      <w:pPr>
        <w:pStyle w:val="SSTnag3"/>
        <w:spacing w:before="72" w:after="72" w:line="264" w:lineRule="auto"/>
        <w:rPr>
          <w:rFonts w:ascii="Arial" w:hAnsi="Arial" w:cs="Arial"/>
        </w:rPr>
      </w:pPr>
      <w:r w:rsidRPr="003D0023">
        <w:rPr>
          <w:rFonts w:ascii="Arial" w:hAnsi="Arial" w:cs="Arial"/>
        </w:rPr>
        <w:t>Zakres stosowania STWIORB</w:t>
      </w:r>
    </w:p>
    <w:p w14:paraId="529D8E4D"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Specyfikacja Techniczna Wykonania i Odbioru Robót Budowlanych jest stosowana jako dokument przetargowy i kontraktowy przy zlecaniu i realizacji robót wymienionych w punkcie 1.1.</w:t>
      </w:r>
    </w:p>
    <w:p w14:paraId="0168EF67" w14:textId="77777777" w:rsidR="004A6067" w:rsidRPr="003D0023" w:rsidRDefault="004A6067" w:rsidP="00F41DB0">
      <w:pPr>
        <w:pStyle w:val="SSTnag3"/>
        <w:spacing w:before="72" w:after="72" w:line="264" w:lineRule="auto"/>
        <w:rPr>
          <w:rFonts w:ascii="Arial" w:hAnsi="Arial" w:cs="Arial"/>
        </w:rPr>
      </w:pPr>
      <w:r w:rsidRPr="003D0023">
        <w:rPr>
          <w:rFonts w:ascii="Arial" w:hAnsi="Arial" w:cs="Arial"/>
        </w:rPr>
        <w:t>Zakres robót objętych STWIORB</w:t>
      </w:r>
    </w:p>
    <w:p w14:paraId="31B4E436"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Ustalenia zawarte w niniejszej specyfikacji dotyczą prowadzenia robót związanych ze zbrojeniem betonu stalą klasy A-III  elementów obiektów mostowych i obejmują:</w:t>
      </w:r>
    </w:p>
    <w:p w14:paraId="03A3C264" w14:textId="77777777" w:rsidR="004A6067" w:rsidRPr="003D0023" w:rsidRDefault="004A6067" w:rsidP="00CA4DD6">
      <w:pPr>
        <w:pStyle w:val="sstnromalny"/>
        <w:numPr>
          <w:ilvl w:val="0"/>
          <w:numId w:val="129"/>
        </w:numPr>
        <w:spacing w:line="264" w:lineRule="auto"/>
        <w:rPr>
          <w:rFonts w:ascii="Arial" w:hAnsi="Arial" w:cs="Arial"/>
          <w:sz w:val="18"/>
          <w:szCs w:val="18"/>
        </w:rPr>
      </w:pPr>
      <w:r w:rsidRPr="003D0023">
        <w:rPr>
          <w:rFonts w:ascii="Arial" w:hAnsi="Arial" w:cs="Arial"/>
          <w:sz w:val="18"/>
          <w:szCs w:val="18"/>
        </w:rPr>
        <w:t xml:space="preserve">przygotowanie i montaż zbrojenia z prętów o średnicy jak w Dokumentacji Projektowej, </w:t>
      </w:r>
    </w:p>
    <w:p w14:paraId="3C651BFB" w14:textId="77777777" w:rsidR="004A6067" w:rsidRPr="003D0023" w:rsidRDefault="004A6067" w:rsidP="00F41DB0">
      <w:pPr>
        <w:pStyle w:val="SSTnag3"/>
        <w:spacing w:before="72" w:after="72" w:line="264" w:lineRule="auto"/>
        <w:rPr>
          <w:rFonts w:ascii="Arial" w:hAnsi="Arial" w:cs="Arial"/>
        </w:rPr>
      </w:pPr>
      <w:r w:rsidRPr="003D0023">
        <w:rPr>
          <w:rFonts w:ascii="Arial" w:hAnsi="Arial" w:cs="Arial"/>
        </w:rPr>
        <w:t xml:space="preserve">Określenia podstawowe </w:t>
      </w:r>
    </w:p>
    <w:p w14:paraId="0DEF3D5F"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Określenia podane w niniejszej STWIORB są zgodne z obowiązującymi odpowiednimi normami i  STWIORB </w:t>
      </w:r>
      <w:r w:rsidR="008F4359">
        <w:rPr>
          <w:rFonts w:ascii="Arial" w:hAnsi="Arial" w:cs="Arial"/>
          <w:sz w:val="18"/>
          <w:szCs w:val="18"/>
        </w:rPr>
        <w:t>D-M-00.00</w:t>
      </w:r>
      <w:r w:rsidRPr="003D0023">
        <w:rPr>
          <w:rFonts w:ascii="Arial" w:hAnsi="Arial" w:cs="Arial"/>
          <w:sz w:val="18"/>
          <w:szCs w:val="18"/>
        </w:rPr>
        <w:t>.00 "Wymagania ogólne".</w:t>
      </w:r>
    </w:p>
    <w:p w14:paraId="2E1224C1" w14:textId="77777777" w:rsidR="004A6067" w:rsidRPr="003D0023" w:rsidRDefault="004A6067" w:rsidP="00F41DB0">
      <w:pPr>
        <w:pStyle w:val="SSTnag3"/>
        <w:spacing w:before="72" w:after="72" w:line="264" w:lineRule="auto"/>
        <w:rPr>
          <w:rFonts w:ascii="Arial" w:hAnsi="Arial" w:cs="Arial"/>
        </w:rPr>
      </w:pPr>
      <w:r w:rsidRPr="003D0023">
        <w:rPr>
          <w:rFonts w:ascii="Arial" w:hAnsi="Arial" w:cs="Arial"/>
        </w:rPr>
        <w:t xml:space="preserve">Ogólne wymagania dotyczące robót </w:t>
      </w:r>
    </w:p>
    <w:p w14:paraId="0918BF48"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 xml:space="preserve">Wykonawca robót jest odpowiedzialny za jakość ich wykonania oraz za zgodność z Dokumentacją Projektową, STWIORB i poleceniami Inżyniera. Ogólne wymagania dotyczące robót podano w STWIORB </w:t>
      </w:r>
      <w:r w:rsidR="008F4359">
        <w:rPr>
          <w:rFonts w:ascii="Arial" w:hAnsi="Arial" w:cs="Arial"/>
          <w:sz w:val="18"/>
          <w:szCs w:val="18"/>
        </w:rPr>
        <w:t>D-M-00.00</w:t>
      </w:r>
      <w:r w:rsidRPr="003D0023">
        <w:rPr>
          <w:rFonts w:ascii="Arial" w:hAnsi="Arial" w:cs="Arial"/>
          <w:sz w:val="18"/>
          <w:szCs w:val="18"/>
        </w:rPr>
        <w:t>.00 "Wymagania ogólne".</w:t>
      </w:r>
    </w:p>
    <w:p w14:paraId="156EE55B" w14:textId="77777777" w:rsidR="004A6067" w:rsidRPr="003D0023" w:rsidRDefault="004A6067" w:rsidP="00F41DB0">
      <w:pPr>
        <w:pStyle w:val="SSTnagowek2"/>
        <w:spacing w:before="144" w:after="144" w:line="264" w:lineRule="auto"/>
        <w:rPr>
          <w:rFonts w:ascii="Arial" w:hAnsi="Arial" w:cs="Arial"/>
        </w:rPr>
      </w:pPr>
      <w:r w:rsidRPr="003D0023">
        <w:rPr>
          <w:rFonts w:ascii="Arial" w:hAnsi="Arial" w:cs="Arial"/>
        </w:rPr>
        <w:t>Materiały</w:t>
      </w:r>
    </w:p>
    <w:p w14:paraId="5A619060" w14:textId="77777777" w:rsidR="004A6067" w:rsidRPr="003D0023" w:rsidRDefault="004A6067" w:rsidP="00F41DB0">
      <w:pPr>
        <w:pStyle w:val="SSTnag3"/>
        <w:spacing w:before="72" w:after="72" w:line="264" w:lineRule="auto"/>
        <w:rPr>
          <w:rFonts w:ascii="Arial" w:hAnsi="Arial" w:cs="Arial"/>
        </w:rPr>
      </w:pPr>
      <w:r w:rsidRPr="003D0023">
        <w:rPr>
          <w:rFonts w:ascii="Arial" w:hAnsi="Arial" w:cs="Arial"/>
        </w:rPr>
        <w:t>Ogólne wymagania dotyczące materiałów</w:t>
      </w:r>
    </w:p>
    <w:p w14:paraId="6BEC952E"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 xml:space="preserve">Ogólne wymagania dotyczące materiałów podano w STWIORB </w:t>
      </w:r>
      <w:r w:rsidR="008F4359">
        <w:rPr>
          <w:rFonts w:ascii="Arial" w:hAnsi="Arial" w:cs="Arial"/>
          <w:sz w:val="18"/>
          <w:szCs w:val="18"/>
        </w:rPr>
        <w:t>D-M-00.00</w:t>
      </w:r>
      <w:r w:rsidRPr="003D0023">
        <w:rPr>
          <w:rFonts w:ascii="Arial" w:hAnsi="Arial" w:cs="Arial"/>
          <w:sz w:val="18"/>
          <w:szCs w:val="18"/>
        </w:rPr>
        <w:t>.00 "Wymagania ogólne".</w:t>
      </w:r>
    </w:p>
    <w:p w14:paraId="6E23EB89" w14:textId="77777777" w:rsidR="004A6067" w:rsidRPr="003D0023" w:rsidRDefault="004A6067" w:rsidP="00F41DB0">
      <w:pPr>
        <w:pStyle w:val="SSTnag3"/>
        <w:spacing w:before="72" w:after="72" w:line="264" w:lineRule="auto"/>
        <w:rPr>
          <w:rFonts w:ascii="Arial" w:hAnsi="Arial" w:cs="Arial"/>
        </w:rPr>
      </w:pPr>
      <w:r w:rsidRPr="003D0023">
        <w:rPr>
          <w:rFonts w:ascii="Arial" w:hAnsi="Arial" w:cs="Arial"/>
        </w:rPr>
        <w:t xml:space="preserve">Pręty do zbrojenia betonu </w:t>
      </w:r>
    </w:p>
    <w:p w14:paraId="730FE146" w14:textId="77777777" w:rsidR="007C5339"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Pręty okrągłe, żebrowane ze stali klasy AIIIN o następujących parametrach:</w:t>
      </w:r>
      <w:r w:rsidR="007C5339" w:rsidRPr="003D0023">
        <w:rPr>
          <w:rFonts w:ascii="Arial" w:hAnsi="Arial" w:cs="Arial"/>
          <w:sz w:val="18"/>
          <w:szCs w:val="18"/>
        </w:rPr>
        <w:tab/>
      </w:r>
      <w:r w:rsidR="007C5339" w:rsidRPr="003D0023">
        <w:rPr>
          <w:rFonts w:ascii="Arial" w:hAnsi="Arial" w:cs="Arial"/>
          <w:sz w:val="18"/>
          <w:szCs w:val="18"/>
        </w:rPr>
        <w:tab/>
      </w:r>
      <w:r w:rsidR="007C5339" w:rsidRPr="003D0023">
        <w:rPr>
          <w:rFonts w:ascii="Arial" w:hAnsi="Arial" w:cs="Arial"/>
          <w:sz w:val="18"/>
          <w:szCs w:val="18"/>
        </w:rPr>
        <w:tab/>
      </w:r>
    </w:p>
    <w:p w14:paraId="43423A08" w14:textId="77777777" w:rsidR="007C5339" w:rsidRPr="003D0023" w:rsidRDefault="007C5339" w:rsidP="00CA4DD6">
      <w:pPr>
        <w:pStyle w:val="Par1"/>
        <w:numPr>
          <w:ilvl w:val="0"/>
          <w:numId w:val="112"/>
        </w:numPr>
        <w:tabs>
          <w:tab w:val="clear" w:pos="2126"/>
          <w:tab w:val="clear" w:pos="2552"/>
          <w:tab w:val="clear" w:pos="3402"/>
          <w:tab w:val="clear" w:pos="6804"/>
          <w:tab w:val="clear" w:pos="7655"/>
          <w:tab w:val="clear" w:pos="8505"/>
          <w:tab w:val="right" w:pos="9000"/>
        </w:tabs>
        <w:spacing w:line="264" w:lineRule="auto"/>
        <w:rPr>
          <w:rFonts w:ascii="Arial" w:hAnsi="Arial" w:cs="Arial"/>
          <w:sz w:val="18"/>
          <w:szCs w:val="18"/>
        </w:rPr>
      </w:pPr>
      <w:r w:rsidRPr="003D0023">
        <w:rPr>
          <w:rFonts w:ascii="Arial" w:hAnsi="Arial" w:cs="Arial"/>
          <w:sz w:val="18"/>
          <w:szCs w:val="18"/>
        </w:rPr>
        <w:t>Stosunek wytrzymałości na rozciąganie do granicy plastyczności f</w:t>
      </w:r>
      <w:r w:rsidRPr="003D0023">
        <w:rPr>
          <w:rFonts w:ascii="Arial" w:hAnsi="Arial" w:cs="Arial"/>
          <w:sz w:val="18"/>
          <w:szCs w:val="18"/>
          <w:vertAlign w:val="subscript"/>
        </w:rPr>
        <w:t>yk</w:t>
      </w:r>
      <w:r w:rsidRPr="003D0023">
        <w:rPr>
          <w:rFonts w:ascii="Arial" w:hAnsi="Arial" w:cs="Arial"/>
          <w:sz w:val="18"/>
          <w:szCs w:val="18"/>
        </w:rPr>
        <w:t xml:space="preserve"> lub f</w:t>
      </w:r>
      <w:r w:rsidRPr="003D0023">
        <w:rPr>
          <w:rFonts w:ascii="Arial" w:hAnsi="Arial" w:cs="Arial"/>
          <w:sz w:val="18"/>
          <w:szCs w:val="18"/>
          <w:vertAlign w:val="subscript"/>
        </w:rPr>
        <w:t>02</w:t>
      </w:r>
      <w:r w:rsidRPr="003D0023">
        <w:rPr>
          <w:rFonts w:ascii="Arial" w:hAnsi="Arial" w:cs="Arial"/>
          <w:sz w:val="18"/>
          <w:szCs w:val="18"/>
        </w:rPr>
        <w:t xml:space="preserve"> [MPa]</w:t>
      </w:r>
      <w:r w:rsidRPr="003D0023">
        <w:rPr>
          <w:rFonts w:ascii="Arial" w:hAnsi="Arial" w:cs="Arial"/>
          <w:sz w:val="18"/>
          <w:szCs w:val="18"/>
        </w:rPr>
        <w:tab/>
        <w:t xml:space="preserve"> 500</w:t>
      </w:r>
    </w:p>
    <w:p w14:paraId="5EB92BA2" w14:textId="77777777" w:rsidR="007C5339" w:rsidRPr="003D0023" w:rsidRDefault="007C5339" w:rsidP="00CA4DD6">
      <w:pPr>
        <w:pStyle w:val="Par1"/>
        <w:numPr>
          <w:ilvl w:val="0"/>
          <w:numId w:val="112"/>
        </w:numPr>
        <w:tabs>
          <w:tab w:val="right" w:pos="9000"/>
        </w:tabs>
        <w:spacing w:line="264" w:lineRule="auto"/>
        <w:rPr>
          <w:rFonts w:ascii="Arial" w:hAnsi="Arial" w:cs="Arial"/>
          <w:sz w:val="18"/>
          <w:szCs w:val="18"/>
        </w:rPr>
      </w:pPr>
      <w:r w:rsidRPr="003D0023">
        <w:rPr>
          <w:rFonts w:ascii="Arial" w:hAnsi="Arial" w:cs="Arial"/>
          <w:sz w:val="18"/>
          <w:szCs w:val="18"/>
        </w:rPr>
        <w:t>Wytrzymałość charakterystyczna stalina rozciąganie</w:t>
      </w:r>
      <w:r w:rsidR="00BC1403">
        <w:rPr>
          <w:rFonts w:ascii="Arial" w:hAnsi="Arial" w:cs="Arial"/>
          <w:sz w:val="18"/>
          <w:szCs w:val="18"/>
        </w:rPr>
        <w:t xml:space="preserve"> </w:t>
      </w:r>
      <w:r w:rsidR="00BF50A6" w:rsidRPr="003D0023">
        <w:rPr>
          <w:rFonts w:ascii="Arial" w:hAnsi="Arial" w:cs="Arial"/>
          <w:sz w:val="18"/>
          <w:szCs w:val="18"/>
        </w:rPr>
        <w:t>f</w:t>
      </w:r>
      <w:r w:rsidR="00BF50A6" w:rsidRPr="003D0023">
        <w:rPr>
          <w:rFonts w:ascii="Arial" w:hAnsi="Arial" w:cs="Arial"/>
          <w:sz w:val="18"/>
          <w:szCs w:val="18"/>
          <w:vertAlign w:val="subscript"/>
        </w:rPr>
        <w:t>t</w:t>
      </w:r>
      <w:r w:rsidR="00BF50A6" w:rsidRPr="003D0023">
        <w:rPr>
          <w:rFonts w:ascii="Arial" w:hAnsi="Arial" w:cs="Arial"/>
          <w:sz w:val="18"/>
          <w:szCs w:val="18"/>
        </w:rPr>
        <w:t xml:space="preserve"> [MPa]</w:t>
      </w:r>
      <w:r w:rsidR="00BF50A6" w:rsidRPr="003D0023">
        <w:rPr>
          <w:rFonts w:ascii="Arial" w:hAnsi="Arial" w:cs="Arial"/>
          <w:sz w:val="18"/>
          <w:szCs w:val="18"/>
        </w:rPr>
        <w:tab/>
      </w:r>
      <w:r w:rsidR="00BF50A6" w:rsidRPr="003D0023">
        <w:rPr>
          <w:rFonts w:ascii="Arial" w:hAnsi="Arial" w:cs="Arial"/>
          <w:sz w:val="18"/>
          <w:szCs w:val="18"/>
        </w:rPr>
        <w:tab/>
      </w:r>
      <w:r w:rsidR="00BF50A6" w:rsidRPr="003D0023">
        <w:rPr>
          <w:rFonts w:ascii="Arial" w:hAnsi="Arial" w:cs="Arial"/>
          <w:sz w:val="18"/>
          <w:szCs w:val="18"/>
        </w:rPr>
        <w:tab/>
      </w:r>
      <w:r w:rsidR="00BF50A6" w:rsidRPr="003D0023">
        <w:rPr>
          <w:rFonts w:ascii="Arial" w:hAnsi="Arial" w:cs="Arial"/>
          <w:sz w:val="18"/>
          <w:szCs w:val="18"/>
        </w:rPr>
        <w:tab/>
        <w:t>575</w:t>
      </w:r>
    </w:p>
    <w:p w14:paraId="00CBC0D2" w14:textId="77777777" w:rsidR="00F62477" w:rsidRPr="003D0023" w:rsidRDefault="002F075E" w:rsidP="00CA4DD6">
      <w:pPr>
        <w:pStyle w:val="Par1"/>
        <w:numPr>
          <w:ilvl w:val="0"/>
          <w:numId w:val="112"/>
        </w:numPr>
        <w:tabs>
          <w:tab w:val="right" w:pos="9000"/>
        </w:tabs>
        <w:spacing w:line="264" w:lineRule="auto"/>
        <w:rPr>
          <w:rFonts w:ascii="Arial" w:hAnsi="Arial" w:cs="Arial"/>
          <w:sz w:val="18"/>
          <w:szCs w:val="18"/>
        </w:rPr>
      </w:pPr>
      <w:r w:rsidRPr="003D0023">
        <w:rPr>
          <w:rFonts w:ascii="Arial" w:hAnsi="Arial" w:cs="Arial"/>
          <w:sz w:val="18"/>
          <w:szCs w:val="18"/>
        </w:rPr>
        <w:t xml:space="preserve">Skrajne wartości stosunku </w:t>
      </w:r>
      <w:r w:rsidR="00F62477" w:rsidRPr="003D0023">
        <w:rPr>
          <w:rFonts w:ascii="Arial" w:hAnsi="Arial" w:cs="Arial"/>
          <w:sz w:val="18"/>
          <w:szCs w:val="18"/>
        </w:rPr>
        <w:t>k=(f</w:t>
      </w:r>
      <w:r w:rsidRPr="003D0023">
        <w:rPr>
          <w:rFonts w:ascii="Arial" w:hAnsi="Arial" w:cs="Arial"/>
          <w:sz w:val="18"/>
          <w:szCs w:val="18"/>
          <w:vertAlign w:val="subscript"/>
        </w:rPr>
        <w:t>t</w:t>
      </w:r>
      <w:r w:rsidR="00F62477" w:rsidRPr="003D0023">
        <w:rPr>
          <w:rFonts w:ascii="Arial" w:hAnsi="Arial" w:cs="Arial"/>
          <w:sz w:val="18"/>
          <w:szCs w:val="18"/>
        </w:rPr>
        <w:t xml:space="preserve"> /f</w:t>
      </w:r>
      <w:r w:rsidRPr="003D0023">
        <w:rPr>
          <w:rFonts w:ascii="Arial" w:hAnsi="Arial" w:cs="Arial"/>
          <w:sz w:val="18"/>
          <w:szCs w:val="18"/>
          <w:vertAlign w:val="subscript"/>
        </w:rPr>
        <w:t>y</w:t>
      </w:r>
      <w:r w:rsidR="00F62477" w:rsidRPr="003D0023">
        <w:rPr>
          <w:rFonts w:ascii="Arial" w:hAnsi="Arial" w:cs="Arial"/>
          <w:sz w:val="18"/>
          <w:szCs w:val="18"/>
        </w:rPr>
        <w:t xml:space="preserve"> )</w:t>
      </w:r>
      <w:r w:rsidRPr="003D0023">
        <w:rPr>
          <w:rFonts w:ascii="Arial" w:hAnsi="Arial" w:cs="Arial"/>
          <w:sz w:val="18"/>
          <w:szCs w:val="18"/>
          <w:vertAlign w:val="subscript"/>
        </w:rPr>
        <w:t>K</w:t>
      </w:r>
      <w:r w:rsidRPr="003D0023">
        <w:rPr>
          <w:rFonts w:ascii="Arial" w:hAnsi="Arial" w:cs="Arial"/>
          <w:sz w:val="18"/>
          <w:szCs w:val="18"/>
          <w:vertAlign w:val="subscript"/>
        </w:rPr>
        <w:tab/>
      </w:r>
      <w:r w:rsidRPr="003D0023">
        <w:rPr>
          <w:rFonts w:ascii="Arial" w:hAnsi="Arial" w:cs="Arial"/>
          <w:sz w:val="18"/>
          <w:szCs w:val="18"/>
          <w:vertAlign w:val="subscript"/>
        </w:rPr>
        <w:tab/>
      </w:r>
      <w:r w:rsidRPr="003D0023">
        <w:rPr>
          <w:rFonts w:ascii="Arial" w:hAnsi="Arial" w:cs="Arial"/>
          <w:sz w:val="18"/>
          <w:szCs w:val="18"/>
        </w:rPr>
        <w:t>1,15 ÷ 1,35</w:t>
      </w:r>
    </w:p>
    <w:p w14:paraId="23B0D909" w14:textId="77777777" w:rsidR="002F075E" w:rsidRPr="003D0023" w:rsidRDefault="002F075E" w:rsidP="00CA4DD6">
      <w:pPr>
        <w:pStyle w:val="Par1"/>
        <w:numPr>
          <w:ilvl w:val="0"/>
          <w:numId w:val="112"/>
        </w:numPr>
        <w:tabs>
          <w:tab w:val="right" w:pos="9000"/>
        </w:tabs>
        <w:spacing w:line="264" w:lineRule="auto"/>
        <w:rPr>
          <w:rFonts w:ascii="Arial" w:hAnsi="Arial" w:cs="Arial"/>
          <w:sz w:val="18"/>
          <w:szCs w:val="18"/>
        </w:rPr>
      </w:pPr>
      <w:r w:rsidRPr="003D0023">
        <w:rPr>
          <w:rFonts w:ascii="Arial" w:hAnsi="Arial" w:cs="Arial"/>
          <w:sz w:val="18"/>
          <w:szCs w:val="18"/>
        </w:rPr>
        <w:t>Charakterystyczne ndksztatcenle przy maksymamej sile</w:t>
      </w:r>
      <w:r w:rsidRPr="003D0023">
        <w:rPr>
          <w:rFonts w:ascii="Arial" w:hAnsi="Arial" w:cs="Arial"/>
          <w:sz w:val="18"/>
          <w:szCs w:val="18"/>
        </w:rPr>
        <w:tab/>
      </w:r>
      <w:r w:rsidRPr="003D0023">
        <w:rPr>
          <w:rFonts w:ascii="Arial" w:hAnsi="Arial" w:cs="Arial"/>
          <w:sz w:val="18"/>
          <w:szCs w:val="18"/>
        </w:rPr>
        <w:tab/>
      </w:r>
      <w:r w:rsidRPr="003D0023">
        <w:rPr>
          <w:rFonts w:ascii="Arial" w:hAnsi="Arial" w:cs="Arial"/>
          <w:sz w:val="18"/>
          <w:szCs w:val="18"/>
        </w:rPr>
        <w:tab/>
      </w:r>
      <w:r w:rsidRPr="003D0023">
        <w:rPr>
          <w:rFonts w:ascii="Arial" w:hAnsi="Arial" w:cs="Arial"/>
          <w:sz w:val="18"/>
          <w:szCs w:val="18"/>
        </w:rPr>
        <w:tab/>
        <w:t xml:space="preserve">   ≥ 7,5</w:t>
      </w:r>
    </w:p>
    <w:p w14:paraId="5282F035" w14:textId="77777777" w:rsidR="00BF50A6" w:rsidRPr="003D0023" w:rsidRDefault="00BF50A6" w:rsidP="00CA4DD6">
      <w:pPr>
        <w:pStyle w:val="Par1"/>
        <w:numPr>
          <w:ilvl w:val="0"/>
          <w:numId w:val="112"/>
        </w:numPr>
        <w:tabs>
          <w:tab w:val="right" w:pos="9000"/>
        </w:tabs>
        <w:spacing w:line="264" w:lineRule="auto"/>
        <w:rPr>
          <w:rFonts w:ascii="Arial" w:hAnsi="Arial" w:cs="Arial"/>
          <w:sz w:val="18"/>
          <w:szCs w:val="18"/>
        </w:rPr>
      </w:pPr>
      <w:r w:rsidRPr="003D0023">
        <w:rPr>
          <w:rFonts w:ascii="Arial" w:hAnsi="Arial" w:cs="Arial"/>
          <w:sz w:val="18"/>
          <w:szCs w:val="18"/>
        </w:rPr>
        <w:t>Nominalna średnica pręta φ [mm]</w:t>
      </w:r>
      <w:r w:rsidRPr="003D0023">
        <w:rPr>
          <w:rFonts w:ascii="Arial" w:hAnsi="Arial" w:cs="Arial"/>
          <w:sz w:val="18"/>
          <w:szCs w:val="18"/>
        </w:rPr>
        <w:tab/>
      </w:r>
      <w:r w:rsidRPr="003D0023">
        <w:rPr>
          <w:rFonts w:ascii="Arial" w:hAnsi="Arial" w:cs="Arial"/>
          <w:sz w:val="18"/>
          <w:szCs w:val="18"/>
        </w:rPr>
        <w:tab/>
      </w:r>
      <w:r w:rsidRPr="003D0023">
        <w:rPr>
          <w:rFonts w:ascii="Arial" w:hAnsi="Arial" w:cs="Arial"/>
          <w:sz w:val="18"/>
          <w:szCs w:val="18"/>
        </w:rPr>
        <w:tab/>
      </w:r>
      <w:r w:rsidRPr="003D0023">
        <w:rPr>
          <w:rFonts w:ascii="Arial" w:hAnsi="Arial" w:cs="Arial"/>
          <w:sz w:val="18"/>
          <w:szCs w:val="18"/>
        </w:rPr>
        <w:tab/>
        <w:t>8-32</w:t>
      </w:r>
    </w:p>
    <w:p w14:paraId="0446009B" w14:textId="77777777" w:rsidR="00790320" w:rsidRPr="003D0023" w:rsidRDefault="007C5339" w:rsidP="00CA4DD6">
      <w:pPr>
        <w:pStyle w:val="Par1"/>
        <w:numPr>
          <w:ilvl w:val="0"/>
          <w:numId w:val="112"/>
        </w:numPr>
        <w:tabs>
          <w:tab w:val="clear" w:pos="2126"/>
          <w:tab w:val="clear" w:pos="2552"/>
          <w:tab w:val="clear" w:pos="3402"/>
          <w:tab w:val="clear" w:pos="6804"/>
          <w:tab w:val="clear" w:pos="7655"/>
          <w:tab w:val="clear" w:pos="8505"/>
          <w:tab w:val="right" w:pos="9000"/>
        </w:tabs>
        <w:spacing w:line="264" w:lineRule="auto"/>
        <w:rPr>
          <w:rFonts w:ascii="Arial" w:hAnsi="Arial" w:cs="Arial"/>
          <w:sz w:val="18"/>
          <w:szCs w:val="18"/>
        </w:rPr>
      </w:pPr>
      <w:r w:rsidRPr="003D0023">
        <w:rPr>
          <w:rFonts w:ascii="Arial" w:hAnsi="Arial" w:cs="Arial"/>
          <w:sz w:val="18"/>
          <w:szCs w:val="18"/>
        </w:rPr>
        <w:t>Klasa ciągliowości</w:t>
      </w:r>
      <w:r w:rsidRPr="003D0023">
        <w:rPr>
          <w:rFonts w:ascii="Arial" w:hAnsi="Arial" w:cs="Arial"/>
          <w:sz w:val="18"/>
          <w:szCs w:val="18"/>
        </w:rPr>
        <w:tab/>
      </w:r>
      <w:r w:rsidR="00790320" w:rsidRPr="003D0023">
        <w:rPr>
          <w:rFonts w:ascii="Arial" w:hAnsi="Arial" w:cs="Arial"/>
          <w:sz w:val="18"/>
          <w:szCs w:val="18"/>
        </w:rPr>
        <w:t>C</w:t>
      </w:r>
    </w:p>
    <w:p w14:paraId="0C91DFED" w14:textId="77777777" w:rsidR="00F62477" w:rsidRPr="003D0023" w:rsidRDefault="00F62477" w:rsidP="003D0023">
      <w:pPr>
        <w:pStyle w:val="Par1"/>
        <w:tabs>
          <w:tab w:val="clear" w:pos="1276"/>
          <w:tab w:val="clear" w:pos="2126"/>
          <w:tab w:val="clear" w:pos="2552"/>
          <w:tab w:val="clear" w:pos="3402"/>
          <w:tab w:val="clear" w:pos="6804"/>
          <w:tab w:val="clear" w:pos="7655"/>
          <w:tab w:val="clear" w:pos="8505"/>
          <w:tab w:val="right" w:pos="9000"/>
        </w:tabs>
        <w:spacing w:line="264" w:lineRule="auto"/>
        <w:rPr>
          <w:rFonts w:ascii="Arial" w:hAnsi="Arial" w:cs="Arial"/>
          <w:sz w:val="18"/>
          <w:szCs w:val="18"/>
        </w:rPr>
      </w:pPr>
      <w:r w:rsidRPr="003D0023">
        <w:rPr>
          <w:rFonts w:ascii="Arial" w:hAnsi="Arial" w:cs="Arial"/>
          <w:sz w:val="18"/>
          <w:szCs w:val="18"/>
        </w:rPr>
        <w:tab/>
      </w:r>
      <w:r w:rsidRPr="003D0023">
        <w:rPr>
          <w:rFonts w:ascii="Arial" w:hAnsi="Arial" w:cs="Arial"/>
          <w:sz w:val="18"/>
          <w:szCs w:val="18"/>
        </w:rPr>
        <w:tab/>
        <w:t>Należy stosować stal zbrojeniową B500</w:t>
      </w:r>
      <w:r w:rsidR="001B3B17">
        <w:rPr>
          <w:rFonts w:ascii="Arial" w:hAnsi="Arial" w:cs="Arial"/>
          <w:sz w:val="18"/>
          <w:szCs w:val="18"/>
        </w:rPr>
        <w:t>SP – klasy C</w:t>
      </w:r>
    </w:p>
    <w:p w14:paraId="5348419E"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Pręty stalowe do zbrojenia betonu winny być zgodne</w:t>
      </w:r>
      <w:r w:rsidR="007C5339" w:rsidRPr="003D0023">
        <w:rPr>
          <w:rFonts w:ascii="Arial" w:hAnsi="Arial" w:cs="Arial"/>
          <w:sz w:val="18"/>
          <w:szCs w:val="18"/>
        </w:rPr>
        <w:t xml:space="preserve"> z wymaganiami PN-EN 10080:2007</w:t>
      </w:r>
      <w:r w:rsidRPr="003D0023">
        <w:rPr>
          <w:rFonts w:ascii="Arial" w:hAnsi="Arial" w:cs="Arial"/>
          <w:sz w:val="18"/>
          <w:szCs w:val="18"/>
        </w:rPr>
        <w:t xml:space="preserve">. Stal zbrojeniowa dostarczana na budowę powinna mieć certyfikat zgodności z ww. normami. </w:t>
      </w:r>
    </w:p>
    <w:p w14:paraId="160A1EEC"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Do zbrojenia betonu możliwe jest zastosowanie zamiennie gatunków stali (innych niż określono w Dokumentacji Projektowej) zgodnych z odpowiednimi normami PN-EN – po zaakceptowaniu przez Projektanta i uzgodnieniu Inżyniera.</w:t>
      </w:r>
    </w:p>
    <w:p w14:paraId="1D50F304" w14:textId="77777777" w:rsidR="007A25C4"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 xml:space="preserve">Dostarczona stal musi być </w:t>
      </w:r>
      <w:r w:rsidR="007A25C4" w:rsidRPr="003D0023">
        <w:rPr>
          <w:rFonts w:ascii="Arial" w:hAnsi="Arial" w:cs="Arial"/>
          <w:sz w:val="18"/>
          <w:szCs w:val="18"/>
        </w:rPr>
        <w:t>deklaracja właściwości użytkowych/krajową deklaracja właściwości użytkowych; nie dopuszcza się do stosowania stali, które nie posiada oznakowania B/CE.</w:t>
      </w:r>
    </w:p>
    <w:p w14:paraId="4587AB88" w14:textId="77777777" w:rsidR="004A6067" w:rsidRPr="003D0023" w:rsidRDefault="007A25C4" w:rsidP="003D0023">
      <w:pPr>
        <w:pStyle w:val="sstnromalny"/>
        <w:spacing w:line="264" w:lineRule="auto"/>
        <w:rPr>
          <w:rFonts w:ascii="Arial" w:hAnsi="Arial" w:cs="Arial"/>
          <w:sz w:val="18"/>
          <w:szCs w:val="18"/>
        </w:rPr>
      </w:pPr>
      <w:r w:rsidRPr="003D0023">
        <w:rPr>
          <w:rFonts w:ascii="Arial" w:hAnsi="Arial" w:cs="Arial"/>
          <w:sz w:val="18"/>
          <w:szCs w:val="18"/>
        </w:rPr>
        <w:t xml:space="preserve">Deklaracji właściwości użytkowych/świadectwa odbioru </w:t>
      </w:r>
      <w:r w:rsidR="004A6067" w:rsidRPr="003D0023">
        <w:rPr>
          <w:rFonts w:ascii="Arial" w:hAnsi="Arial" w:cs="Arial"/>
          <w:sz w:val="18"/>
          <w:szCs w:val="18"/>
        </w:rPr>
        <w:t>atest 3.1 (Badania Hutniczego) wg PN-EN 10204:2006.</w:t>
      </w:r>
    </w:p>
    <w:p w14:paraId="00CC5A66"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Nowe gatunki stali mogą być stosowane pod warunkiem dopuszczenia ich przez władze administracyjne na podstawie wyników badań wykonanych przez upoważnioną jednostkę naukowo-badawczą, zgodnie z wymaganiami odpowiednich norm.</w:t>
      </w:r>
    </w:p>
    <w:p w14:paraId="3AB4B44D"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Zastosowanie stali innych gatunków niż określono w Dokumentacji Projektowej wymaga zgody Inżyniera oraz Projektanta.</w:t>
      </w:r>
    </w:p>
    <w:p w14:paraId="4175BF1F" w14:textId="77777777" w:rsidR="002228A4" w:rsidRPr="003D0023" w:rsidRDefault="002228A4" w:rsidP="003D0023">
      <w:pPr>
        <w:pStyle w:val="sstnromalny"/>
        <w:spacing w:line="264" w:lineRule="auto"/>
        <w:rPr>
          <w:rFonts w:ascii="Arial" w:hAnsi="Arial" w:cs="Arial"/>
          <w:sz w:val="18"/>
          <w:szCs w:val="18"/>
        </w:rPr>
      </w:pPr>
      <w:r w:rsidRPr="003D0023">
        <w:rPr>
          <w:rFonts w:ascii="Arial" w:hAnsi="Arial" w:cs="Arial"/>
          <w:sz w:val="18"/>
          <w:szCs w:val="18"/>
        </w:rPr>
        <w:t>Materiały spawlanicze muszą mieć deklaracja właściwości użytkowych/krajową deklaracja właściwości użytkowych oraz atest wg PN-EN 10204.</w:t>
      </w:r>
    </w:p>
    <w:p w14:paraId="5D31E2B3" w14:textId="77777777" w:rsidR="004A6067" w:rsidRPr="003D0023" w:rsidRDefault="004A6067" w:rsidP="003D0023">
      <w:pPr>
        <w:pStyle w:val="podpodpunkt"/>
        <w:spacing w:line="264" w:lineRule="auto"/>
        <w:rPr>
          <w:rFonts w:ascii="Arial" w:hAnsi="Arial" w:cs="Arial"/>
          <w:b/>
          <w:i/>
          <w:sz w:val="18"/>
          <w:szCs w:val="18"/>
        </w:rPr>
      </w:pPr>
      <w:r w:rsidRPr="003D0023">
        <w:rPr>
          <w:rFonts w:ascii="Arial" w:hAnsi="Arial" w:cs="Arial"/>
          <w:b/>
          <w:i/>
          <w:sz w:val="18"/>
          <w:szCs w:val="18"/>
        </w:rPr>
        <w:t>Wymagania przy odbiorze – dokumenty kontroli:</w:t>
      </w:r>
    </w:p>
    <w:p w14:paraId="5DD2D015" w14:textId="77777777" w:rsidR="004A6067" w:rsidRPr="003D0023" w:rsidRDefault="004A6067" w:rsidP="003D0023">
      <w:pPr>
        <w:pStyle w:val="podpodpunkt"/>
        <w:spacing w:line="264" w:lineRule="auto"/>
        <w:rPr>
          <w:rFonts w:ascii="Arial" w:hAnsi="Arial" w:cs="Arial"/>
          <w:b/>
          <w:sz w:val="18"/>
          <w:szCs w:val="18"/>
        </w:rPr>
      </w:pPr>
      <w:r w:rsidRPr="003D0023">
        <w:rPr>
          <w:rFonts w:ascii="Arial" w:hAnsi="Arial" w:cs="Arial"/>
          <w:b/>
          <w:sz w:val="18"/>
          <w:szCs w:val="18"/>
        </w:rPr>
        <w:t>Świadectwo odbioru</w:t>
      </w:r>
    </w:p>
    <w:p w14:paraId="7B859469"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Wytwórca stali winien dołączyć Świadectwo Odbioru atest 3.1 (Badania Hutniczego) wg PN-EN 10204:2006, w którym ma być podane:</w:t>
      </w:r>
    </w:p>
    <w:p w14:paraId="4E9B77BB" w14:textId="77777777" w:rsidR="004A6067" w:rsidRPr="003D0023" w:rsidRDefault="004A6067" w:rsidP="00CA4DD6">
      <w:pPr>
        <w:numPr>
          <w:ilvl w:val="0"/>
          <w:numId w:val="109"/>
        </w:numPr>
        <w:tabs>
          <w:tab w:val="left" w:pos="425"/>
          <w:tab w:val="left" w:pos="851"/>
          <w:tab w:val="left" w:pos="1276"/>
          <w:tab w:val="left" w:pos="1701"/>
          <w:tab w:val="left" w:pos="2126"/>
          <w:tab w:val="left" w:pos="2552"/>
          <w:tab w:val="left" w:pos="3402"/>
          <w:tab w:val="left" w:pos="6804"/>
          <w:tab w:val="left" w:pos="7655"/>
          <w:tab w:val="left" w:pos="8505"/>
        </w:tabs>
        <w:spacing w:line="264" w:lineRule="auto"/>
        <w:rPr>
          <w:rFonts w:ascii="Arial" w:hAnsi="Arial" w:cs="Arial"/>
          <w:sz w:val="18"/>
          <w:szCs w:val="18"/>
        </w:rPr>
      </w:pPr>
      <w:r w:rsidRPr="003D0023">
        <w:rPr>
          <w:rFonts w:ascii="Arial" w:hAnsi="Arial" w:cs="Arial"/>
          <w:sz w:val="18"/>
          <w:szCs w:val="18"/>
        </w:rPr>
        <w:t>nazwa wytwórcy,</w:t>
      </w:r>
    </w:p>
    <w:p w14:paraId="3D4D16E0" w14:textId="77777777" w:rsidR="004A6067" w:rsidRPr="003D0023" w:rsidRDefault="004A6067" w:rsidP="00CA4DD6">
      <w:pPr>
        <w:numPr>
          <w:ilvl w:val="0"/>
          <w:numId w:val="109"/>
        </w:numPr>
        <w:tabs>
          <w:tab w:val="left" w:pos="425"/>
          <w:tab w:val="left" w:pos="851"/>
          <w:tab w:val="left" w:pos="1276"/>
          <w:tab w:val="left" w:pos="1701"/>
          <w:tab w:val="left" w:pos="2126"/>
          <w:tab w:val="left" w:pos="2552"/>
          <w:tab w:val="left" w:pos="3402"/>
          <w:tab w:val="left" w:pos="6804"/>
          <w:tab w:val="left" w:pos="7655"/>
          <w:tab w:val="left" w:pos="8505"/>
        </w:tabs>
        <w:spacing w:line="264" w:lineRule="auto"/>
        <w:rPr>
          <w:rFonts w:ascii="Arial" w:hAnsi="Arial" w:cs="Arial"/>
          <w:sz w:val="18"/>
          <w:szCs w:val="18"/>
        </w:rPr>
      </w:pPr>
      <w:r w:rsidRPr="003D0023">
        <w:rPr>
          <w:rFonts w:ascii="Arial" w:hAnsi="Arial" w:cs="Arial"/>
          <w:sz w:val="18"/>
          <w:szCs w:val="18"/>
        </w:rPr>
        <w:t xml:space="preserve">nazwę odbiorcy </w:t>
      </w:r>
    </w:p>
    <w:p w14:paraId="51737653" w14:textId="77777777" w:rsidR="004A6067" w:rsidRPr="003D0023" w:rsidRDefault="004A6067" w:rsidP="00CA4DD6">
      <w:pPr>
        <w:numPr>
          <w:ilvl w:val="0"/>
          <w:numId w:val="109"/>
        </w:numPr>
        <w:tabs>
          <w:tab w:val="left" w:pos="425"/>
          <w:tab w:val="left" w:pos="851"/>
          <w:tab w:val="left" w:pos="1276"/>
          <w:tab w:val="left" w:pos="1701"/>
          <w:tab w:val="left" w:pos="2126"/>
          <w:tab w:val="left" w:pos="2552"/>
          <w:tab w:val="left" w:pos="3402"/>
          <w:tab w:val="left" w:pos="6804"/>
          <w:tab w:val="left" w:pos="7655"/>
          <w:tab w:val="left" w:pos="8505"/>
        </w:tabs>
        <w:spacing w:line="264" w:lineRule="auto"/>
        <w:rPr>
          <w:rFonts w:ascii="Arial" w:hAnsi="Arial" w:cs="Arial"/>
          <w:sz w:val="18"/>
          <w:szCs w:val="18"/>
        </w:rPr>
      </w:pPr>
      <w:r w:rsidRPr="003D0023">
        <w:rPr>
          <w:rFonts w:ascii="Arial" w:hAnsi="Arial" w:cs="Arial"/>
          <w:sz w:val="18"/>
          <w:szCs w:val="18"/>
        </w:rPr>
        <w:t>datę wystawienia świadectwa odbioru,</w:t>
      </w:r>
    </w:p>
    <w:p w14:paraId="558F3E05" w14:textId="77777777" w:rsidR="004A6067" w:rsidRPr="003D0023" w:rsidRDefault="004A6067" w:rsidP="00CA4DD6">
      <w:pPr>
        <w:numPr>
          <w:ilvl w:val="0"/>
          <w:numId w:val="109"/>
        </w:numPr>
        <w:tabs>
          <w:tab w:val="left" w:pos="425"/>
          <w:tab w:val="left" w:pos="851"/>
          <w:tab w:val="left" w:pos="1276"/>
          <w:tab w:val="left" w:pos="1701"/>
          <w:tab w:val="left" w:pos="2126"/>
          <w:tab w:val="left" w:pos="2552"/>
          <w:tab w:val="left" w:pos="3402"/>
          <w:tab w:val="left" w:pos="6804"/>
          <w:tab w:val="left" w:pos="7655"/>
          <w:tab w:val="left" w:pos="8505"/>
        </w:tabs>
        <w:spacing w:line="264" w:lineRule="auto"/>
        <w:rPr>
          <w:rFonts w:ascii="Arial" w:hAnsi="Arial" w:cs="Arial"/>
          <w:sz w:val="18"/>
          <w:szCs w:val="18"/>
        </w:rPr>
      </w:pPr>
      <w:r w:rsidRPr="003D0023">
        <w:rPr>
          <w:rFonts w:ascii="Arial" w:hAnsi="Arial" w:cs="Arial"/>
          <w:sz w:val="18"/>
          <w:szCs w:val="18"/>
        </w:rPr>
        <w:t>gatunek stali wg odpowiedniej normy lub aprobaty technicznej,</w:t>
      </w:r>
    </w:p>
    <w:p w14:paraId="734B26EC" w14:textId="77777777" w:rsidR="004A6067" w:rsidRPr="003D0023" w:rsidRDefault="004A6067" w:rsidP="00CA4DD6">
      <w:pPr>
        <w:numPr>
          <w:ilvl w:val="0"/>
          <w:numId w:val="109"/>
        </w:numPr>
        <w:tabs>
          <w:tab w:val="left" w:pos="425"/>
          <w:tab w:val="left" w:pos="851"/>
          <w:tab w:val="left" w:pos="1276"/>
          <w:tab w:val="left" w:pos="1701"/>
          <w:tab w:val="left" w:pos="2126"/>
          <w:tab w:val="left" w:pos="2552"/>
          <w:tab w:val="left" w:pos="3402"/>
          <w:tab w:val="left" w:pos="6804"/>
          <w:tab w:val="left" w:pos="7655"/>
          <w:tab w:val="left" w:pos="8505"/>
        </w:tabs>
        <w:spacing w:line="264" w:lineRule="auto"/>
        <w:rPr>
          <w:rFonts w:ascii="Arial" w:hAnsi="Arial" w:cs="Arial"/>
          <w:sz w:val="18"/>
          <w:szCs w:val="18"/>
        </w:rPr>
      </w:pPr>
      <w:r w:rsidRPr="003D0023">
        <w:rPr>
          <w:rFonts w:ascii="Arial" w:hAnsi="Arial" w:cs="Arial"/>
          <w:sz w:val="18"/>
          <w:szCs w:val="18"/>
        </w:rPr>
        <w:t>numer wytopu lub numer partii,</w:t>
      </w:r>
    </w:p>
    <w:p w14:paraId="25211529" w14:textId="77777777" w:rsidR="004A6067" w:rsidRPr="003D0023" w:rsidRDefault="004A6067" w:rsidP="00CA4DD6">
      <w:pPr>
        <w:numPr>
          <w:ilvl w:val="0"/>
          <w:numId w:val="109"/>
        </w:numPr>
        <w:tabs>
          <w:tab w:val="left" w:pos="425"/>
          <w:tab w:val="left" w:pos="851"/>
          <w:tab w:val="left" w:pos="1276"/>
          <w:tab w:val="left" w:pos="1701"/>
          <w:tab w:val="left" w:pos="2126"/>
          <w:tab w:val="left" w:pos="2552"/>
          <w:tab w:val="left" w:pos="3402"/>
          <w:tab w:val="left" w:pos="6804"/>
          <w:tab w:val="left" w:pos="7655"/>
          <w:tab w:val="left" w:pos="8505"/>
        </w:tabs>
        <w:spacing w:line="264" w:lineRule="auto"/>
        <w:rPr>
          <w:rFonts w:ascii="Arial" w:hAnsi="Arial" w:cs="Arial"/>
          <w:sz w:val="18"/>
          <w:szCs w:val="18"/>
        </w:rPr>
      </w:pPr>
      <w:r w:rsidRPr="003D0023">
        <w:rPr>
          <w:rFonts w:ascii="Arial" w:hAnsi="Arial" w:cs="Arial"/>
          <w:sz w:val="18"/>
          <w:szCs w:val="18"/>
        </w:rPr>
        <w:lastRenderedPageBreak/>
        <w:t>wszystkie wyniki przeprowadzonych badań oraz skład chemiczny wg analizy wytopowej,</w:t>
      </w:r>
    </w:p>
    <w:p w14:paraId="01358F41" w14:textId="77777777" w:rsidR="004A6067" w:rsidRPr="003D0023" w:rsidRDefault="004A6067" w:rsidP="00CA4DD6">
      <w:pPr>
        <w:numPr>
          <w:ilvl w:val="0"/>
          <w:numId w:val="109"/>
        </w:numPr>
        <w:tabs>
          <w:tab w:val="left" w:pos="425"/>
          <w:tab w:val="left" w:pos="851"/>
          <w:tab w:val="left" w:pos="1276"/>
          <w:tab w:val="left" w:pos="1701"/>
          <w:tab w:val="left" w:pos="2126"/>
          <w:tab w:val="left" w:pos="2552"/>
          <w:tab w:val="left" w:pos="3402"/>
          <w:tab w:val="left" w:pos="6804"/>
          <w:tab w:val="left" w:pos="7655"/>
          <w:tab w:val="left" w:pos="8505"/>
        </w:tabs>
        <w:spacing w:line="264" w:lineRule="auto"/>
        <w:rPr>
          <w:rFonts w:ascii="Arial" w:hAnsi="Arial" w:cs="Arial"/>
          <w:sz w:val="18"/>
          <w:szCs w:val="18"/>
        </w:rPr>
      </w:pPr>
      <w:r w:rsidRPr="003D0023">
        <w:rPr>
          <w:rFonts w:ascii="Arial" w:hAnsi="Arial" w:cs="Arial"/>
          <w:sz w:val="18"/>
          <w:szCs w:val="18"/>
        </w:rPr>
        <w:t>masa partii,</w:t>
      </w:r>
    </w:p>
    <w:p w14:paraId="7EC55D6B" w14:textId="77777777" w:rsidR="004A6067" w:rsidRPr="003D0023" w:rsidRDefault="004A6067" w:rsidP="00CA4DD6">
      <w:pPr>
        <w:numPr>
          <w:ilvl w:val="0"/>
          <w:numId w:val="109"/>
        </w:numPr>
        <w:tabs>
          <w:tab w:val="left" w:pos="425"/>
          <w:tab w:val="left" w:pos="851"/>
          <w:tab w:val="left" w:pos="1276"/>
          <w:tab w:val="left" w:pos="1701"/>
          <w:tab w:val="left" w:pos="2126"/>
          <w:tab w:val="left" w:pos="2552"/>
          <w:tab w:val="left" w:pos="3402"/>
          <w:tab w:val="left" w:pos="6804"/>
          <w:tab w:val="left" w:pos="7655"/>
          <w:tab w:val="left" w:pos="8505"/>
        </w:tabs>
        <w:spacing w:line="264" w:lineRule="auto"/>
        <w:rPr>
          <w:rFonts w:ascii="Arial" w:hAnsi="Arial" w:cs="Arial"/>
          <w:sz w:val="18"/>
          <w:szCs w:val="18"/>
        </w:rPr>
      </w:pPr>
      <w:r w:rsidRPr="003D0023">
        <w:rPr>
          <w:rFonts w:ascii="Arial" w:hAnsi="Arial" w:cs="Arial"/>
          <w:sz w:val="18"/>
          <w:szCs w:val="18"/>
        </w:rPr>
        <w:t>rodzaj obróbki cieplnej.</w:t>
      </w:r>
    </w:p>
    <w:p w14:paraId="749DC389" w14:textId="77777777" w:rsidR="004A6067" w:rsidRPr="003D0023" w:rsidRDefault="004A6067" w:rsidP="003D0023">
      <w:pPr>
        <w:pStyle w:val="podpodpunkt"/>
        <w:spacing w:before="120" w:line="264" w:lineRule="auto"/>
        <w:rPr>
          <w:rFonts w:ascii="Arial" w:hAnsi="Arial" w:cs="Arial"/>
          <w:b/>
          <w:sz w:val="18"/>
          <w:szCs w:val="18"/>
        </w:rPr>
      </w:pPr>
      <w:r w:rsidRPr="003D0023">
        <w:rPr>
          <w:rFonts w:ascii="Arial" w:hAnsi="Arial" w:cs="Arial"/>
          <w:b/>
          <w:sz w:val="18"/>
          <w:szCs w:val="18"/>
        </w:rPr>
        <w:t>Cechowanie</w:t>
      </w:r>
    </w:p>
    <w:p w14:paraId="63635947"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Na przywieszkach metalowych przymocowanych dla każdej wiązki prętów lub kręgu prętów (po dwie dla każdej wiązki) muszą znajdować się następujące informacje:</w:t>
      </w:r>
    </w:p>
    <w:p w14:paraId="7564D208" w14:textId="77777777" w:rsidR="004A6067" w:rsidRPr="003D0023" w:rsidRDefault="004A6067" w:rsidP="00CA4DD6">
      <w:pPr>
        <w:numPr>
          <w:ilvl w:val="0"/>
          <w:numId w:val="109"/>
        </w:numPr>
        <w:tabs>
          <w:tab w:val="left" w:pos="425"/>
          <w:tab w:val="left" w:pos="851"/>
          <w:tab w:val="left" w:pos="1276"/>
          <w:tab w:val="left" w:pos="1701"/>
          <w:tab w:val="left" w:pos="2126"/>
          <w:tab w:val="left" w:pos="2552"/>
          <w:tab w:val="left" w:pos="3402"/>
          <w:tab w:val="left" w:pos="6804"/>
          <w:tab w:val="left" w:pos="7655"/>
          <w:tab w:val="left" w:pos="8505"/>
        </w:tabs>
        <w:spacing w:line="264" w:lineRule="auto"/>
        <w:rPr>
          <w:rFonts w:ascii="Arial" w:hAnsi="Arial" w:cs="Arial"/>
          <w:sz w:val="18"/>
          <w:szCs w:val="18"/>
        </w:rPr>
      </w:pPr>
      <w:r w:rsidRPr="003D0023">
        <w:rPr>
          <w:rFonts w:ascii="Arial" w:hAnsi="Arial" w:cs="Arial"/>
          <w:sz w:val="18"/>
          <w:szCs w:val="18"/>
        </w:rPr>
        <w:t xml:space="preserve">znak wytwórcy, </w:t>
      </w:r>
    </w:p>
    <w:p w14:paraId="37DA638F" w14:textId="77777777" w:rsidR="004A6067" w:rsidRPr="003D0023" w:rsidRDefault="004A6067" w:rsidP="00CA4DD6">
      <w:pPr>
        <w:numPr>
          <w:ilvl w:val="0"/>
          <w:numId w:val="109"/>
        </w:numPr>
        <w:tabs>
          <w:tab w:val="left" w:pos="425"/>
          <w:tab w:val="left" w:pos="851"/>
          <w:tab w:val="left" w:pos="1276"/>
          <w:tab w:val="left" w:pos="1701"/>
          <w:tab w:val="left" w:pos="2126"/>
          <w:tab w:val="left" w:pos="2552"/>
          <w:tab w:val="left" w:pos="3402"/>
          <w:tab w:val="left" w:pos="6804"/>
          <w:tab w:val="left" w:pos="7655"/>
          <w:tab w:val="left" w:pos="8505"/>
        </w:tabs>
        <w:spacing w:line="264" w:lineRule="auto"/>
        <w:rPr>
          <w:rFonts w:ascii="Arial" w:hAnsi="Arial" w:cs="Arial"/>
          <w:sz w:val="18"/>
          <w:szCs w:val="18"/>
        </w:rPr>
      </w:pPr>
      <w:r w:rsidRPr="003D0023">
        <w:rPr>
          <w:rFonts w:ascii="Arial" w:hAnsi="Arial" w:cs="Arial"/>
          <w:sz w:val="18"/>
          <w:szCs w:val="18"/>
        </w:rPr>
        <w:t>nazwę i adres producenta oraz zakładu produkcyjnego,</w:t>
      </w:r>
    </w:p>
    <w:p w14:paraId="502A3918" w14:textId="77777777" w:rsidR="004A6067" w:rsidRPr="003D0023" w:rsidRDefault="004A6067" w:rsidP="00CA4DD6">
      <w:pPr>
        <w:numPr>
          <w:ilvl w:val="0"/>
          <w:numId w:val="109"/>
        </w:numPr>
        <w:tabs>
          <w:tab w:val="left" w:pos="425"/>
          <w:tab w:val="left" w:pos="851"/>
          <w:tab w:val="left" w:pos="1276"/>
          <w:tab w:val="left" w:pos="1701"/>
          <w:tab w:val="left" w:pos="2126"/>
          <w:tab w:val="left" w:pos="2552"/>
          <w:tab w:val="left" w:pos="3402"/>
          <w:tab w:val="left" w:pos="6804"/>
          <w:tab w:val="left" w:pos="7655"/>
          <w:tab w:val="left" w:pos="8505"/>
        </w:tabs>
        <w:spacing w:line="264" w:lineRule="auto"/>
        <w:rPr>
          <w:rFonts w:ascii="Arial" w:hAnsi="Arial" w:cs="Arial"/>
          <w:sz w:val="18"/>
          <w:szCs w:val="18"/>
        </w:rPr>
      </w:pPr>
      <w:r w:rsidRPr="003D0023">
        <w:rPr>
          <w:rFonts w:ascii="Arial" w:hAnsi="Arial" w:cs="Arial"/>
          <w:sz w:val="18"/>
          <w:szCs w:val="18"/>
        </w:rPr>
        <w:t>identyfikację wyrobu (nazwę, nazwę handlową, gatunek, średnicę nominalną masę wiązki lub kręgu, numer wytopu),</w:t>
      </w:r>
    </w:p>
    <w:p w14:paraId="7EDD26E1" w14:textId="77777777" w:rsidR="004A6067" w:rsidRPr="003D0023" w:rsidRDefault="004A6067" w:rsidP="00CA4DD6">
      <w:pPr>
        <w:numPr>
          <w:ilvl w:val="0"/>
          <w:numId w:val="109"/>
        </w:numPr>
        <w:overflowPunct w:val="0"/>
        <w:autoSpaceDE w:val="0"/>
        <w:autoSpaceDN w:val="0"/>
        <w:adjustRightInd w:val="0"/>
        <w:spacing w:line="264" w:lineRule="auto"/>
        <w:textAlignment w:val="baseline"/>
        <w:rPr>
          <w:rFonts w:ascii="Arial" w:hAnsi="Arial" w:cs="Arial"/>
          <w:sz w:val="18"/>
          <w:szCs w:val="18"/>
        </w:rPr>
      </w:pPr>
      <w:r w:rsidRPr="003D0023">
        <w:rPr>
          <w:rFonts w:ascii="Arial" w:hAnsi="Arial" w:cs="Arial"/>
          <w:sz w:val="18"/>
          <w:szCs w:val="18"/>
        </w:rPr>
        <w:t>numer oraz rok wydania odpowiedniej normy lub aprobaty technicznej,</w:t>
      </w:r>
    </w:p>
    <w:p w14:paraId="05298BCA" w14:textId="77777777" w:rsidR="004A6067" w:rsidRPr="003D0023" w:rsidRDefault="004A6067" w:rsidP="00CA4DD6">
      <w:pPr>
        <w:numPr>
          <w:ilvl w:val="0"/>
          <w:numId w:val="109"/>
        </w:numPr>
        <w:overflowPunct w:val="0"/>
        <w:autoSpaceDE w:val="0"/>
        <w:autoSpaceDN w:val="0"/>
        <w:adjustRightInd w:val="0"/>
        <w:spacing w:line="264" w:lineRule="auto"/>
        <w:textAlignment w:val="baseline"/>
        <w:rPr>
          <w:rFonts w:ascii="Arial" w:hAnsi="Arial" w:cs="Arial"/>
          <w:sz w:val="18"/>
          <w:szCs w:val="18"/>
        </w:rPr>
      </w:pPr>
      <w:r w:rsidRPr="003D0023">
        <w:rPr>
          <w:rFonts w:ascii="Arial" w:hAnsi="Arial" w:cs="Arial"/>
          <w:sz w:val="18"/>
          <w:szCs w:val="18"/>
        </w:rPr>
        <w:t>numer i datę wystawienia certyfikatu zgodności,</w:t>
      </w:r>
    </w:p>
    <w:p w14:paraId="25E47636" w14:textId="77777777" w:rsidR="004A6067" w:rsidRPr="003D0023" w:rsidRDefault="004A6067" w:rsidP="00CA4DD6">
      <w:pPr>
        <w:numPr>
          <w:ilvl w:val="0"/>
          <w:numId w:val="109"/>
        </w:numPr>
        <w:overflowPunct w:val="0"/>
        <w:autoSpaceDE w:val="0"/>
        <w:autoSpaceDN w:val="0"/>
        <w:adjustRightInd w:val="0"/>
        <w:spacing w:line="264" w:lineRule="auto"/>
        <w:textAlignment w:val="baseline"/>
        <w:rPr>
          <w:rFonts w:ascii="Arial" w:hAnsi="Arial" w:cs="Arial"/>
          <w:sz w:val="18"/>
          <w:szCs w:val="18"/>
        </w:rPr>
      </w:pPr>
      <w:r w:rsidRPr="003D0023">
        <w:rPr>
          <w:rFonts w:ascii="Arial" w:hAnsi="Arial" w:cs="Arial"/>
          <w:sz w:val="18"/>
          <w:szCs w:val="18"/>
        </w:rPr>
        <w:t xml:space="preserve">numer i datę wystawienia krajowej deklaracji zgodności, </w:t>
      </w:r>
    </w:p>
    <w:p w14:paraId="4897C770" w14:textId="77777777" w:rsidR="004A6067" w:rsidRPr="003D0023" w:rsidRDefault="004A6067" w:rsidP="00CA4DD6">
      <w:pPr>
        <w:numPr>
          <w:ilvl w:val="0"/>
          <w:numId w:val="109"/>
        </w:numPr>
        <w:overflowPunct w:val="0"/>
        <w:autoSpaceDE w:val="0"/>
        <w:autoSpaceDN w:val="0"/>
        <w:adjustRightInd w:val="0"/>
        <w:spacing w:line="264" w:lineRule="auto"/>
        <w:textAlignment w:val="baseline"/>
        <w:rPr>
          <w:rFonts w:ascii="Arial" w:hAnsi="Arial" w:cs="Arial"/>
          <w:sz w:val="18"/>
          <w:szCs w:val="18"/>
        </w:rPr>
      </w:pPr>
      <w:r w:rsidRPr="003D0023">
        <w:rPr>
          <w:rFonts w:ascii="Arial" w:hAnsi="Arial" w:cs="Arial"/>
          <w:sz w:val="18"/>
          <w:szCs w:val="18"/>
        </w:rPr>
        <w:t>znak budowlany B (nie dotyczy zbrojenia prefabrykowanego w zbrojarni),</w:t>
      </w:r>
    </w:p>
    <w:p w14:paraId="01CAFB05" w14:textId="77777777" w:rsidR="004A6067" w:rsidRPr="003D0023" w:rsidRDefault="004A6067" w:rsidP="00CA4DD6">
      <w:pPr>
        <w:numPr>
          <w:ilvl w:val="0"/>
          <w:numId w:val="109"/>
        </w:numPr>
        <w:overflowPunct w:val="0"/>
        <w:autoSpaceDE w:val="0"/>
        <w:autoSpaceDN w:val="0"/>
        <w:adjustRightInd w:val="0"/>
        <w:spacing w:line="264" w:lineRule="auto"/>
        <w:textAlignment w:val="baseline"/>
        <w:rPr>
          <w:rFonts w:ascii="Arial" w:hAnsi="Arial" w:cs="Arial"/>
          <w:sz w:val="18"/>
          <w:szCs w:val="18"/>
        </w:rPr>
      </w:pPr>
      <w:r w:rsidRPr="003D0023">
        <w:rPr>
          <w:rFonts w:ascii="Arial" w:hAnsi="Arial" w:cs="Arial"/>
          <w:sz w:val="18"/>
          <w:szCs w:val="18"/>
        </w:rPr>
        <w:t>długość teoretyczną lub długości początkową i końcową dla pozycji stopniowanych pakowanych wspólnie w wiązkę,</w:t>
      </w:r>
    </w:p>
    <w:p w14:paraId="630C8E6F" w14:textId="77777777" w:rsidR="004A6067" w:rsidRPr="003D0023" w:rsidRDefault="004A6067" w:rsidP="00CA4DD6">
      <w:pPr>
        <w:numPr>
          <w:ilvl w:val="0"/>
          <w:numId w:val="109"/>
        </w:numPr>
        <w:overflowPunct w:val="0"/>
        <w:autoSpaceDE w:val="0"/>
        <w:autoSpaceDN w:val="0"/>
        <w:adjustRightInd w:val="0"/>
        <w:spacing w:line="264" w:lineRule="auto"/>
        <w:textAlignment w:val="baseline"/>
        <w:rPr>
          <w:rFonts w:ascii="Arial" w:hAnsi="Arial" w:cs="Arial"/>
          <w:sz w:val="18"/>
          <w:szCs w:val="18"/>
        </w:rPr>
      </w:pPr>
      <w:r w:rsidRPr="003D0023">
        <w:rPr>
          <w:rFonts w:ascii="Arial" w:hAnsi="Arial" w:cs="Arial"/>
          <w:sz w:val="18"/>
          <w:szCs w:val="18"/>
        </w:rPr>
        <w:t>numer stallisty zawierającej pozycję w przypadku zbrojenia prefabrykowanego w zbrojarni,</w:t>
      </w:r>
    </w:p>
    <w:p w14:paraId="73C12B30" w14:textId="77777777" w:rsidR="004A6067" w:rsidRPr="003D0023" w:rsidRDefault="004A6067" w:rsidP="00CA4DD6">
      <w:pPr>
        <w:numPr>
          <w:ilvl w:val="0"/>
          <w:numId w:val="109"/>
        </w:numPr>
        <w:overflowPunct w:val="0"/>
        <w:autoSpaceDE w:val="0"/>
        <w:autoSpaceDN w:val="0"/>
        <w:adjustRightInd w:val="0"/>
        <w:spacing w:line="264" w:lineRule="auto"/>
        <w:textAlignment w:val="baseline"/>
        <w:rPr>
          <w:rFonts w:ascii="Arial" w:hAnsi="Arial" w:cs="Arial"/>
          <w:sz w:val="18"/>
          <w:szCs w:val="18"/>
        </w:rPr>
      </w:pPr>
      <w:r w:rsidRPr="003D0023">
        <w:rPr>
          <w:rFonts w:ascii="Arial" w:hAnsi="Arial" w:cs="Arial"/>
          <w:sz w:val="18"/>
          <w:szCs w:val="18"/>
        </w:rPr>
        <w:t>schemat kształtu z wymiarami dla pozycji giętych w przypadku zbrojen</w:t>
      </w:r>
      <w:r w:rsidR="00305D75" w:rsidRPr="003D0023">
        <w:rPr>
          <w:rFonts w:ascii="Arial" w:hAnsi="Arial" w:cs="Arial"/>
          <w:sz w:val="18"/>
          <w:szCs w:val="18"/>
        </w:rPr>
        <w:t>ia prefabrykowanego w zbrojarni,</w:t>
      </w:r>
    </w:p>
    <w:p w14:paraId="54A2D2BD" w14:textId="77777777" w:rsidR="004A6067" w:rsidRPr="003D0023" w:rsidRDefault="004A6067" w:rsidP="00CA4DD6">
      <w:pPr>
        <w:numPr>
          <w:ilvl w:val="0"/>
          <w:numId w:val="109"/>
        </w:numPr>
        <w:tabs>
          <w:tab w:val="left" w:pos="425"/>
          <w:tab w:val="left" w:pos="851"/>
          <w:tab w:val="left" w:pos="1276"/>
          <w:tab w:val="left" w:pos="1701"/>
          <w:tab w:val="left" w:pos="2126"/>
          <w:tab w:val="left" w:pos="2552"/>
          <w:tab w:val="left" w:pos="3402"/>
          <w:tab w:val="left" w:pos="6804"/>
          <w:tab w:val="left" w:pos="7655"/>
          <w:tab w:val="left" w:pos="8505"/>
        </w:tabs>
        <w:spacing w:line="264" w:lineRule="auto"/>
        <w:rPr>
          <w:rFonts w:ascii="Arial" w:hAnsi="Arial" w:cs="Arial"/>
          <w:sz w:val="18"/>
          <w:szCs w:val="18"/>
        </w:rPr>
      </w:pPr>
      <w:r w:rsidRPr="003D0023">
        <w:rPr>
          <w:rFonts w:ascii="Arial" w:hAnsi="Arial" w:cs="Arial"/>
          <w:sz w:val="18"/>
          <w:szCs w:val="18"/>
        </w:rPr>
        <w:t>znak obróbki cieplnej,</w:t>
      </w:r>
    </w:p>
    <w:p w14:paraId="057B71B5" w14:textId="77777777" w:rsidR="004A6067" w:rsidRPr="003D0023" w:rsidRDefault="004A6067" w:rsidP="003D0023">
      <w:pPr>
        <w:pStyle w:val="Tekstpodstawowywcity9p9"/>
        <w:spacing w:line="264" w:lineRule="auto"/>
        <w:rPr>
          <w:rFonts w:ascii="Arial" w:hAnsi="Arial" w:cs="Arial"/>
          <w:sz w:val="18"/>
          <w:szCs w:val="18"/>
        </w:rPr>
      </w:pPr>
      <w:r w:rsidRPr="003D0023">
        <w:rPr>
          <w:rFonts w:ascii="Arial" w:hAnsi="Arial" w:cs="Arial"/>
          <w:sz w:val="18"/>
          <w:szCs w:val="18"/>
        </w:rPr>
        <w:t>Każda wiązka i krąg prętów powinny mieć oznakowanie farbą olejną.</w:t>
      </w:r>
    </w:p>
    <w:p w14:paraId="6BC5E672" w14:textId="77777777" w:rsidR="004A6067" w:rsidRPr="003D0023" w:rsidRDefault="004A6067" w:rsidP="003D0023">
      <w:pPr>
        <w:spacing w:line="264" w:lineRule="auto"/>
        <w:rPr>
          <w:rFonts w:ascii="Arial" w:hAnsi="Arial" w:cs="Arial"/>
          <w:sz w:val="18"/>
          <w:szCs w:val="18"/>
        </w:rPr>
      </w:pPr>
      <w:r w:rsidRPr="003D0023">
        <w:rPr>
          <w:rFonts w:ascii="Arial" w:hAnsi="Arial" w:cs="Arial"/>
          <w:sz w:val="18"/>
          <w:szCs w:val="18"/>
        </w:rPr>
        <w:t>W oznaczeniu należy podać:</w:t>
      </w:r>
    </w:p>
    <w:p w14:paraId="22269E60" w14:textId="77777777" w:rsidR="004A6067" w:rsidRPr="003D0023" w:rsidRDefault="004A6067" w:rsidP="00CA4DD6">
      <w:pPr>
        <w:numPr>
          <w:ilvl w:val="0"/>
          <w:numId w:val="115"/>
        </w:numPr>
        <w:tabs>
          <w:tab w:val="left" w:pos="425"/>
          <w:tab w:val="left" w:pos="851"/>
          <w:tab w:val="left" w:pos="1276"/>
          <w:tab w:val="left" w:pos="1701"/>
          <w:tab w:val="left" w:pos="2126"/>
          <w:tab w:val="left" w:pos="2552"/>
          <w:tab w:val="left" w:pos="3402"/>
          <w:tab w:val="left" w:pos="6804"/>
          <w:tab w:val="left" w:pos="7655"/>
          <w:tab w:val="left" w:pos="8505"/>
        </w:tabs>
        <w:spacing w:line="264" w:lineRule="auto"/>
        <w:rPr>
          <w:rStyle w:val="minus"/>
          <w:rFonts w:ascii="Arial" w:hAnsi="Arial" w:cs="Arial"/>
          <w:sz w:val="18"/>
          <w:szCs w:val="18"/>
        </w:rPr>
      </w:pPr>
      <w:r w:rsidRPr="003D0023">
        <w:rPr>
          <w:rStyle w:val="minus"/>
          <w:rFonts w:ascii="Arial" w:hAnsi="Arial" w:cs="Arial"/>
          <w:sz w:val="18"/>
          <w:szCs w:val="18"/>
        </w:rPr>
        <w:t>nazwę wyrobu,</w:t>
      </w:r>
    </w:p>
    <w:p w14:paraId="3E967F33" w14:textId="77777777" w:rsidR="004A6067" w:rsidRPr="003D0023" w:rsidRDefault="004A6067" w:rsidP="00CA4DD6">
      <w:pPr>
        <w:numPr>
          <w:ilvl w:val="0"/>
          <w:numId w:val="115"/>
        </w:numPr>
        <w:tabs>
          <w:tab w:val="left" w:pos="425"/>
          <w:tab w:val="left" w:pos="851"/>
          <w:tab w:val="left" w:pos="1276"/>
          <w:tab w:val="left" w:pos="1701"/>
          <w:tab w:val="left" w:pos="2126"/>
          <w:tab w:val="left" w:pos="2552"/>
          <w:tab w:val="left" w:pos="3402"/>
          <w:tab w:val="left" w:pos="6804"/>
          <w:tab w:val="left" w:pos="7655"/>
          <w:tab w:val="left" w:pos="8505"/>
        </w:tabs>
        <w:spacing w:line="264" w:lineRule="auto"/>
        <w:rPr>
          <w:rStyle w:val="minus"/>
          <w:rFonts w:ascii="Arial" w:hAnsi="Arial" w:cs="Arial"/>
          <w:sz w:val="18"/>
          <w:szCs w:val="18"/>
        </w:rPr>
      </w:pPr>
      <w:r w:rsidRPr="003D0023">
        <w:rPr>
          <w:rStyle w:val="minus"/>
          <w:rFonts w:ascii="Arial" w:hAnsi="Arial" w:cs="Arial"/>
          <w:sz w:val="18"/>
          <w:szCs w:val="18"/>
        </w:rPr>
        <w:t>średnica nominalna,</w:t>
      </w:r>
    </w:p>
    <w:p w14:paraId="2E9A9574" w14:textId="77777777" w:rsidR="004A6067" w:rsidRPr="003D0023" w:rsidRDefault="004A6067" w:rsidP="00CA4DD6">
      <w:pPr>
        <w:numPr>
          <w:ilvl w:val="0"/>
          <w:numId w:val="115"/>
        </w:numPr>
        <w:tabs>
          <w:tab w:val="left" w:pos="425"/>
          <w:tab w:val="left" w:pos="851"/>
          <w:tab w:val="left" w:pos="1276"/>
          <w:tab w:val="left" w:pos="1701"/>
          <w:tab w:val="left" w:pos="2126"/>
          <w:tab w:val="left" w:pos="2552"/>
          <w:tab w:val="left" w:pos="3402"/>
          <w:tab w:val="left" w:pos="6804"/>
          <w:tab w:val="left" w:pos="7655"/>
          <w:tab w:val="left" w:pos="8505"/>
        </w:tabs>
        <w:spacing w:line="264" w:lineRule="auto"/>
        <w:rPr>
          <w:rStyle w:val="minus"/>
          <w:rFonts w:ascii="Arial" w:hAnsi="Arial" w:cs="Arial"/>
          <w:sz w:val="18"/>
          <w:szCs w:val="18"/>
        </w:rPr>
      </w:pPr>
      <w:r w:rsidRPr="003D0023">
        <w:rPr>
          <w:rStyle w:val="minus"/>
          <w:rFonts w:ascii="Arial" w:hAnsi="Arial" w:cs="Arial"/>
          <w:sz w:val="18"/>
          <w:szCs w:val="18"/>
        </w:rPr>
        <w:t>długość prętów,</w:t>
      </w:r>
    </w:p>
    <w:p w14:paraId="7B645961" w14:textId="77777777" w:rsidR="004A6067" w:rsidRPr="003D0023" w:rsidRDefault="004A6067" w:rsidP="00CA4DD6">
      <w:pPr>
        <w:numPr>
          <w:ilvl w:val="0"/>
          <w:numId w:val="115"/>
        </w:numPr>
        <w:tabs>
          <w:tab w:val="left" w:pos="425"/>
          <w:tab w:val="left" w:pos="851"/>
          <w:tab w:val="left" w:pos="1276"/>
          <w:tab w:val="left" w:pos="1701"/>
          <w:tab w:val="left" w:pos="2126"/>
          <w:tab w:val="left" w:pos="2552"/>
          <w:tab w:val="left" w:pos="3402"/>
          <w:tab w:val="left" w:pos="6804"/>
          <w:tab w:val="left" w:pos="7655"/>
          <w:tab w:val="left" w:pos="8505"/>
        </w:tabs>
        <w:spacing w:line="264" w:lineRule="auto"/>
        <w:rPr>
          <w:rStyle w:val="minus"/>
          <w:rFonts w:ascii="Arial" w:hAnsi="Arial" w:cs="Arial"/>
          <w:sz w:val="18"/>
          <w:szCs w:val="18"/>
        </w:rPr>
      </w:pPr>
      <w:r w:rsidRPr="003D0023">
        <w:rPr>
          <w:rStyle w:val="minus"/>
          <w:rFonts w:ascii="Arial" w:hAnsi="Arial" w:cs="Arial"/>
          <w:sz w:val="18"/>
          <w:szCs w:val="18"/>
        </w:rPr>
        <w:t>znak stali,</w:t>
      </w:r>
    </w:p>
    <w:p w14:paraId="53C5E110" w14:textId="77777777" w:rsidR="004A6067" w:rsidRPr="003D0023" w:rsidRDefault="004A6067" w:rsidP="00CA4DD6">
      <w:pPr>
        <w:numPr>
          <w:ilvl w:val="0"/>
          <w:numId w:val="115"/>
        </w:numPr>
        <w:tabs>
          <w:tab w:val="left" w:pos="425"/>
          <w:tab w:val="left" w:pos="851"/>
          <w:tab w:val="left" w:pos="1276"/>
          <w:tab w:val="left" w:pos="1701"/>
          <w:tab w:val="left" w:pos="2126"/>
          <w:tab w:val="left" w:pos="2552"/>
          <w:tab w:val="left" w:pos="3402"/>
          <w:tab w:val="left" w:pos="6804"/>
          <w:tab w:val="left" w:pos="7655"/>
          <w:tab w:val="left" w:pos="8505"/>
        </w:tabs>
        <w:spacing w:line="264" w:lineRule="auto"/>
        <w:rPr>
          <w:rStyle w:val="minus"/>
          <w:rFonts w:ascii="Arial" w:hAnsi="Arial" w:cs="Arial"/>
          <w:sz w:val="18"/>
          <w:szCs w:val="18"/>
        </w:rPr>
      </w:pPr>
      <w:r w:rsidRPr="003D0023">
        <w:rPr>
          <w:rStyle w:val="minus"/>
          <w:rFonts w:ascii="Arial" w:hAnsi="Arial" w:cs="Arial"/>
          <w:sz w:val="18"/>
          <w:szCs w:val="18"/>
        </w:rPr>
        <w:t>znak obróbki cieplnej,</w:t>
      </w:r>
    </w:p>
    <w:p w14:paraId="69580258" w14:textId="77777777" w:rsidR="004A6067" w:rsidRPr="003D0023" w:rsidRDefault="004A6067" w:rsidP="00CA4DD6">
      <w:pPr>
        <w:numPr>
          <w:ilvl w:val="0"/>
          <w:numId w:val="115"/>
        </w:numPr>
        <w:tabs>
          <w:tab w:val="left" w:pos="425"/>
          <w:tab w:val="left" w:pos="851"/>
          <w:tab w:val="left" w:pos="1276"/>
          <w:tab w:val="left" w:pos="1701"/>
          <w:tab w:val="left" w:pos="2126"/>
          <w:tab w:val="left" w:pos="2552"/>
          <w:tab w:val="left" w:pos="3402"/>
          <w:tab w:val="left" w:pos="6804"/>
          <w:tab w:val="left" w:pos="7655"/>
          <w:tab w:val="left" w:pos="8505"/>
        </w:tabs>
        <w:spacing w:line="264" w:lineRule="auto"/>
        <w:rPr>
          <w:rStyle w:val="minus"/>
          <w:rFonts w:ascii="Arial" w:hAnsi="Arial" w:cs="Arial"/>
          <w:sz w:val="18"/>
          <w:szCs w:val="18"/>
        </w:rPr>
      </w:pPr>
      <w:r w:rsidRPr="003D0023">
        <w:rPr>
          <w:rStyle w:val="minus"/>
          <w:rFonts w:ascii="Arial" w:hAnsi="Arial" w:cs="Arial"/>
          <w:sz w:val="18"/>
          <w:szCs w:val="18"/>
        </w:rPr>
        <w:t>numer normy wg której zostały wyprodukowane</w:t>
      </w:r>
    </w:p>
    <w:p w14:paraId="705EDA82" w14:textId="77777777" w:rsidR="004A6067" w:rsidRPr="003D0023" w:rsidRDefault="004A6067" w:rsidP="003D0023">
      <w:pPr>
        <w:pStyle w:val="podpodpunkt"/>
        <w:spacing w:before="120" w:line="264" w:lineRule="auto"/>
        <w:rPr>
          <w:rFonts w:ascii="Arial" w:hAnsi="Arial" w:cs="Arial"/>
          <w:b/>
          <w:sz w:val="18"/>
          <w:szCs w:val="18"/>
        </w:rPr>
      </w:pPr>
      <w:r w:rsidRPr="003D0023">
        <w:rPr>
          <w:rFonts w:ascii="Arial" w:hAnsi="Arial" w:cs="Arial"/>
          <w:b/>
          <w:sz w:val="18"/>
          <w:szCs w:val="18"/>
        </w:rPr>
        <w:t>Dokumenty przy dostawie zbrojenia prefabrykowanego w zbrojarni</w:t>
      </w:r>
    </w:p>
    <w:p w14:paraId="01F1A6B0" w14:textId="77777777" w:rsidR="004A6067" w:rsidRPr="003D0023" w:rsidRDefault="004A6067" w:rsidP="003D0023">
      <w:pPr>
        <w:spacing w:line="264" w:lineRule="auto"/>
        <w:rPr>
          <w:rFonts w:ascii="Arial" w:hAnsi="Arial" w:cs="Arial"/>
          <w:sz w:val="18"/>
          <w:szCs w:val="18"/>
        </w:rPr>
      </w:pPr>
      <w:r w:rsidRPr="003D0023">
        <w:rPr>
          <w:rFonts w:ascii="Arial" w:hAnsi="Arial" w:cs="Arial"/>
          <w:sz w:val="18"/>
          <w:szCs w:val="18"/>
        </w:rPr>
        <w:t>Obowiązują następujące dokumenty:</w:t>
      </w:r>
    </w:p>
    <w:p w14:paraId="2E947259" w14:textId="77777777" w:rsidR="004A6067" w:rsidRPr="003D0023" w:rsidRDefault="004A6067" w:rsidP="00CA4DD6">
      <w:pPr>
        <w:numPr>
          <w:ilvl w:val="0"/>
          <w:numId w:val="116"/>
        </w:numPr>
        <w:tabs>
          <w:tab w:val="left" w:pos="1276"/>
        </w:tabs>
        <w:overflowPunct w:val="0"/>
        <w:autoSpaceDE w:val="0"/>
        <w:autoSpaceDN w:val="0"/>
        <w:adjustRightInd w:val="0"/>
        <w:spacing w:line="264" w:lineRule="auto"/>
        <w:ind w:left="1276" w:hanging="425"/>
        <w:textAlignment w:val="baseline"/>
        <w:rPr>
          <w:rFonts w:ascii="Arial" w:hAnsi="Arial" w:cs="Arial"/>
          <w:sz w:val="18"/>
          <w:szCs w:val="18"/>
        </w:rPr>
      </w:pPr>
      <w:r w:rsidRPr="003D0023">
        <w:rPr>
          <w:rFonts w:ascii="Arial" w:hAnsi="Arial" w:cs="Arial"/>
          <w:sz w:val="18"/>
          <w:szCs w:val="18"/>
        </w:rPr>
        <w:t>stallista – oznaczony unikatowym numerem wykaz pozycji wraz z liczbą sztuk, średnicą, długością, odnośnikiem do rysunku z dokumentacji technicznej. Numer stallisty widnieje na wszystkich metkach przypiętych do pozycji ujętych w stalliście,</w:t>
      </w:r>
    </w:p>
    <w:p w14:paraId="0FF393F5" w14:textId="77777777" w:rsidR="004A6067" w:rsidRPr="003D0023" w:rsidRDefault="004A6067" w:rsidP="00CA4DD6">
      <w:pPr>
        <w:keepNext/>
        <w:numPr>
          <w:ilvl w:val="0"/>
          <w:numId w:val="116"/>
        </w:numPr>
        <w:tabs>
          <w:tab w:val="left" w:pos="1276"/>
        </w:tabs>
        <w:overflowPunct w:val="0"/>
        <w:autoSpaceDE w:val="0"/>
        <w:autoSpaceDN w:val="0"/>
        <w:adjustRightInd w:val="0"/>
        <w:spacing w:after="120" w:line="264" w:lineRule="auto"/>
        <w:ind w:left="1276" w:hanging="425"/>
        <w:textAlignment w:val="baseline"/>
        <w:rPr>
          <w:rFonts w:ascii="Arial" w:hAnsi="Arial" w:cs="Arial"/>
          <w:sz w:val="18"/>
          <w:szCs w:val="18"/>
        </w:rPr>
      </w:pPr>
      <w:r w:rsidRPr="003D0023">
        <w:rPr>
          <w:rFonts w:ascii="Arial" w:hAnsi="Arial" w:cs="Arial"/>
          <w:sz w:val="18"/>
          <w:szCs w:val="18"/>
        </w:rPr>
        <w:t>deklaracja zgodności dostawy – dokument zawierający następujące dane:</w:t>
      </w:r>
    </w:p>
    <w:p w14:paraId="0E7FDD66" w14:textId="77777777" w:rsidR="004A6067" w:rsidRPr="003D0023" w:rsidRDefault="004A6067" w:rsidP="00CA4DD6">
      <w:pPr>
        <w:numPr>
          <w:ilvl w:val="0"/>
          <w:numId w:val="117"/>
        </w:numPr>
        <w:tabs>
          <w:tab w:val="left" w:pos="1701"/>
        </w:tabs>
        <w:overflowPunct w:val="0"/>
        <w:autoSpaceDE w:val="0"/>
        <w:autoSpaceDN w:val="0"/>
        <w:adjustRightInd w:val="0"/>
        <w:spacing w:line="264" w:lineRule="auto"/>
        <w:ind w:left="1701" w:hanging="425"/>
        <w:textAlignment w:val="baseline"/>
        <w:rPr>
          <w:rFonts w:ascii="Arial" w:hAnsi="Arial" w:cs="Arial"/>
          <w:sz w:val="18"/>
          <w:szCs w:val="18"/>
        </w:rPr>
      </w:pPr>
      <w:r w:rsidRPr="003D0023">
        <w:rPr>
          <w:rFonts w:ascii="Arial" w:hAnsi="Arial" w:cs="Arial"/>
          <w:sz w:val="18"/>
          <w:szCs w:val="18"/>
        </w:rPr>
        <w:t>nazwa odbiorcy,</w:t>
      </w:r>
    </w:p>
    <w:p w14:paraId="5A5D38CB" w14:textId="77777777" w:rsidR="004A6067" w:rsidRPr="003D0023" w:rsidRDefault="004A6067" w:rsidP="00CA4DD6">
      <w:pPr>
        <w:numPr>
          <w:ilvl w:val="0"/>
          <w:numId w:val="117"/>
        </w:numPr>
        <w:tabs>
          <w:tab w:val="left" w:pos="1701"/>
        </w:tabs>
        <w:overflowPunct w:val="0"/>
        <w:autoSpaceDE w:val="0"/>
        <w:autoSpaceDN w:val="0"/>
        <w:adjustRightInd w:val="0"/>
        <w:spacing w:line="264" w:lineRule="auto"/>
        <w:ind w:left="1701" w:hanging="425"/>
        <w:textAlignment w:val="baseline"/>
        <w:rPr>
          <w:rFonts w:ascii="Arial" w:hAnsi="Arial" w:cs="Arial"/>
          <w:sz w:val="18"/>
          <w:szCs w:val="18"/>
        </w:rPr>
      </w:pPr>
      <w:r w:rsidRPr="003D0023">
        <w:rPr>
          <w:rFonts w:ascii="Arial" w:hAnsi="Arial" w:cs="Arial"/>
          <w:sz w:val="18"/>
          <w:szCs w:val="18"/>
        </w:rPr>
        <w:t>nazwa zlecenia,</w:t>
      </w:r>
    </w:p>
    <w:p w14:paraId="45589A10" w14:textId="77777777" w:rsidR="004A6067" w:rsidRPr="003D0023" w:rsidRDefault="004A6067" w:rsidP="00CA4DD6">
      <w:pPr>
        <w:numPr>
          <w:ilvl w:val="0"/>
          <w:numId w:val="117"/>
        </w:numPr>
        <w:tabs>
          <w:tab w:val="left" w:pos="1701"/>
        </w:tabs>
        <w:overflowPunct w:val="0"/>
        <w:autoSpaceDE w:val="0"/>
        <w:autoSpaceDN w:val="0"/>
        <w:adjustRightInd w:val="0"/>
        <w:spacing w:line="264" w:lineRule="auto"/>
        <w:ind w:left="1701" w:hanging="425"/>
        <w:textAlignment w:val="baseline"/>
        <w:rPr>
          <w:rFonts w:ascii="Arial" w:hAnsi="Arial" w:cs="Arial"/>
          <w:sz w:val="18"/>
          <w:szCs w:val="18"/>
        </w:rPr>
      </w:pPr>
      <w:r w:rsidRPr="003D0023">
        <w:rPr>
          <w:rFonts w:ascii="Arial" w:hAnsi="Arial" w:cs="Arial"/>
          <w:sz w:val="18"/>
          <w:szCs w:val="18"/>
        </w:rPr>
        <w:t>wykaz stallist wraz z wykazem rysunków z dokumentacji technicznej,</w:t>
      </w:r>
    </w:p>
    <w:p w14:paraId="731B3B3D" w14:textId="77777777" w:rsidR="004A6067" w:rsidRPr="003D0023" w:rsidRDefault="004A6067" w:rsidP="00CA4DD6">
      <w:pPr>
        <w:numPr>
          <w:ilvl w:val="0"/>
          <w:numId w:val="117"/>
        </w:numPr>
        <w:tabs>
          <w:tab w:val="left" w:pos="1701"/>
        </w:tabs>
        <w:overflowPunct w:val="0"/>
        <w:autoSpaceDE w:val="0"/>
        <w:autoSpaceDN w:val="0"/>
        <w:adjustRightInd w:val="0"/>
        <w:spacing w:line="264" w:lineRule="auto"/>
        <w:ind w:left="1701" w:hanging="425"/>
        <w:textAlignment w:val="baseline"/>
        <w:rPr>
          <w:rFonts w:ascii="Arial" w:hAnsi="Arial" w:cs="Arial"/>
          <w:sz w:val="18"/>
          <w:szCs w:val="18"/>
        </w:rPr>
      </w:pPr>
      <w:r w:rsidRPr="003D0023">
        <w:rPr>
          <w:rFonts w:ascii="Arial" w:hAnsi="Arial" w:cs="Arial"/>
          <w:sz w:val="18"/>
          <w:szCs w:val="18"/>
        </w:rPr>
        <w:t>wykaz norm i/lub aprobat dla których wystawione są deklaracje zgodności,</w:t>
      </w:r>
    </w:p>
    <w:p w14:paraId="76BC94C8" w14:textId="77777777" w:rsidR="004A6067" w:rsidRPr="003D0023" w:rsidRDefault="004A6067" w:rsidP="00CA4DD6">
      <w:pPr>
        <w:numPr>
          <w:ilvl w:val="0"/>
          <w:numId w:val="117"/>
        </w:numPr>
        <w:tabs>
          <w:tab w:val="left" w:pos="1701"/>
        </w:tabs>
        <w:overflowPunct w:val="0"/>
        <w:autoSpaceDE w:val="0"/>
        <w:autoSpaceDN w:val="0"/>
        <w:adjustRightInd w:val="0"/>
        <w:spacing w:line="264" w:lineRule="auto"/>
        <w:ind w:left="1701" w:hanging="425"/>
        <w:textAlignment w:val="baseline"/>
        <w:rPr>
          <w:rFonts w:ascii="Arial" w:hAnsi="Arial" w:cs="Arial"/>
          <w:sz w:val="18"/>
          <w:szCs w:val="18"/>
        </w:rPr>
      </w:pPr>
      <w:r w:rsidRPr="003D0023">
        <w:rPr>
          <w:rFonts w:ascii="Arial" w:hAnsi="Arial" w:cs="Arial"/>
          <w:sz w:val="18"/>
          <w:szCs w:val="18"/>
        </w:rPr>
        <w:t>dane osoby wystawiającej dokument wraz z podpisem,</w:t>
      </w:r>
    </w:p>
    <w:p w14:paraId="3BA4C626" w14:textId="77777777" w:rsidR="004A6067" w:rsidRPr="003D0023" w:rsidRDefault="004A6067" w:rsidP="00CA4DD6">
      <w:pPr>
        <w:numPr>
          <w:ilvl w:val="0"/>
          <w:numId w:val="117"/>
        </w:numPr>
        <w:tabs>
          <w:tab w:val="left" w:pos="1701"/>
        </w:tabs>
        <w:overflowPunct w:val="0"/>
        <w:autoSpaceDE w:val="0"/>
        <w:autoSpaceDN w:val="0"/>
        <w:adjustRightInd w:val="0"/>
        <w:spacing w:line="264" w:lineRule="auto"/>
        <w:ind w:left="1701" w:hanging="425"/>
        <w:textAlignment w:val="baseline"/>
        <w:rPr>
          <w:rFonts w:ascii="Arial" w:hAnsi="Arial" w:cs="Arial"/>
          <w:sz w:val="18"/>
          <w:szCs w:val="18"/>
        </w:rPr>
      </w:pPr>
      <w:r w:rsidRPr="003D0023">
        <w:rPr>
          <w:rFonts w:ascii="Arial" w:hAnsi="Arial" w:cs="Arial"/>
          <w:sz w:val="18"/>
          <w:szCs w:val="18"/>
        </w:rPr>
        <w:t>wykaz świadectw odbioru dla każdej średnicy i dla każdego wytopu prętów i walcówek użytych w procesie produkcji partii produkcyjnej (partii produkcyjnych) obejmującej (obejmujących) dostawę, dla której deklaracja zgodności dostawy jest wystawiana,</w:t>
      </w:r>
    </w:p>
    <w:p w14:paraId="3B5285A2" w14:textId="77777777" w:rsidR="004A6067" w:rsidRPr="003D0023" w:rsidRDefault="004A6067" w:rsidP="00CA4DD6">
      <w:pPr>
        <w:numPr>
          <w:ilvl w:val="0"/>
          <w:numId w:val="117"/>
        </w:numPr>
        <w:tabs>
          <w:tab w:val="left" w:pos="1701"/>
        </w:tabs>
        <w:overflowPunct w:val="0"/>
        <w:autoSpaceDE w:val="0"/>
        <w:autoSpaceDN w:val="0"/>
        <w:adjustRightInd w:val="0"/>
        <w:spacing w:line="264" w:lineRule="auto"/>
        <w:ind w:left="1701" w:hanging="425"/>
        <w:textAlignment w:val="baseline"/>
        <w:rPr>
          <w:rFonts w:ascii="Arial" w:hAnsi="Arial" w:cs="Arial"/>
          <w:sz w:val="18"/>
          <w:szCs w:val="18"/>
        </w:rPr>
      </w:pPr>
      <w:r w:rsidRPr="003D0023">
        <w:rPr>
          <w:rFonts w:ascii="Arial" w:hAnsi="Arial" w:cs="Arial"/>
          <w:sz w:val="18"/>
          <w:szCs w:val="18"/>
        </w:rPr>
        <w:t>unikatowy numer,</w:t>
      </w:r>
    </w:p>
    <w:p w14:paraId="67DD6BEB" w14:textId="77777777" w:rsidR="004A6067" w:rsidRPr="003D0023" w:rsidRDefault="004A6067" w:rsidP="00CA4DD6">
      <w:pPr>
        <w:numPr>
          <w:ilvl w:val="0"/>
          <w:numId w:val="117"/>
        </w:numPr>
        <w:tabs>
          <w:tab w:val="left" w:pos="1701"/>
        </w:tabs>
        <w:overflowPunct w:val="0"/>
        <w:autoSpaceDE w:val="0"/>
        <w:autoSpaceDN w:val="0"/>
        <w:adjustRightInd w:val="0"/>
        <w:spacing w:line="264" w:lineRule="auto"/>
        <w:ind w:left="1701" w:hanging="425"/>
        <w:textAlignment w:val="baseline"/>
        <w:rPr>
          <w:rFonts w:ascii="Arial" w:hAnsi="Arial" w:cs="Arial"/>
          <w:sz w:val="18"/>
          <w:szCs w:val="18"/>
        </w:rPr>
      </w:pPr>
      <w:r w:rsidRPr="003D0023">
        <w:rPr>
          <w:rFonts w:ascii="Arial" w:hAnsi="Arial" w:cs="Arial"/>
          <w:sz w:val="18"/>
          <w:szCs w:val="18"/>
        </w:rPr>
        <w:t>data wystawienia,</w:t>
      </w:r>
    </w:p>
    <w:p w14:paraId="34820EEF" w14:textId="77777777" w:rsidR="004A6067" w:rsidRPr="003D0023" w:rsidRDefault="004A6067" w:rsidP="00CA4DD6">
      <w:pPr>
        <w:keepNext/>
        <w:numPr>
          <w:ilvl w:val="0"/>
          <w:numId w:val="116"/>
        </w:numPr>
        <w:tabs>
          <w:tab w:val="left" w:pos="1276"/>
        </w:tabs>
        <w:overflowPunct w:val="0"/>
        <w:autoSpaceDE w:val="0"/>
        <w:autoSpaceDN w:val="0"/>
        <w:adjustRightInd w:val="0"/>
        <w:spacing w:before="120" w:line="264" w:lineRule="auto"/>
        <w:ind w:left="1276" w:hanging="425"/>
        <w:textAlignment w:val="baseline"/>
        <w:rPr>
          <w:rFonts w:ascii="Arial" w:hAnsi="Arial" w:cs="Arial"/>
          <w:sz w:val="18"/>
          <w:szCs w:val="18"/>
        </w:rPr>
      </w:pPr>
      <w:r w:rsidRPr="003D0023">
        <w:rPr>
          <w:rFonts w:ascii="Arial" w:hAnsi="Arial" w:cs="Arial"/>
          <w:sz w:val="18"/>
          <w:szCs w:val="18"/>
        </w:rPr>
        <w:t>świadectwa odbioru na materiały użyte przy produkcji dostarczanego zbrojenia zgodnie z wykazem  świadectw odbioru ujętym w deklaracji zgodności dostawy,</w:t>
      </w:r>
    </w:p>
    <w:p w14:paraId="7C83A443" w14:textId="77777777" w:rsidR="004A6067" w:rsidRPr="003D0023" w:rsidRDefault="004A6067" w:rsidP="00CA4DD6">
      <w:pPr>
        <w:keepNext/>
        <w:numPr>
          <w:ilvl w:val="0"/>
          <w:numId w:val="116"/>
        </w:numPr>
        <w:tabs>
          <w:tab w:val="left" w:pos="1276"/>
        </w:tabs>
        <w:overflowPunct w:val="0"/>
        <w:autoSpaceDE w:val="0"/>
        <w:autoSpaceDN w:val="0"/>
        <w:adjustRightInd w:val="0"/>
        <w:spacing w:after="120" w:line="264" w:lineRule="auto"/>
        <w:ind w:left="1276" w:hanging="425"/>
        <w:textAlignment w:val="baseline"/>
        <w:rPr>
          <w:rFonts w:ascii="Arial" w:hAnsi="Arial" w:cs="Arial"/>
          <w:sz w:val="18"/>
          <w:szCs w:val="18"/>
        </w:rPr>
      </w:pPr>
      <w:r w:rsidRPr="003D0023">
        <w:rPr>
          <w:rFonts w:ascii="Arial" w:hAnsi="Arial" w:cs="Arial"/>
          <w:sz w:val="18"/>
          <w:szCs w:val="18"/>
        </w:rPr>
        <w:t>dowód dostawy.</w:t>
      </w:r>
    </w:p>
    <w:p w14:paraId="61419C71" w14:textId="77777777" w:rsidR="004A6067" w:rsidRPr="003D0023" w:rsidRDefault="004A6067" w:rsidP="003D0023">
      <w:pPr>
        <w:pStyle w:val="podpodpunkt"/>
        <w:spacing w:before="120" w:line="264" w:lineRule="auto"/>
        <w:rPr>
          <w:rFonts w:ascii="Arial" w:hAnsi="Arial" w:cs="Arial"/>
          <w:b/>
          <w:sz w:val="18"/>
          <w:szCs w:val="18"/>
        </w:rPr>
      </w:pPr>
      <w:r w:rsidRPr="003D0023">
        <w:rPr>
          <w:rFonts w:ascii="Arial" w:hAnsi="Arial" w:cs="Arial"/>
          <w:b/>
          <w:sz w:val="18"/>
          <w:szCs w:val="18"/>
        </w:rPr>
        <w:t>Dokumenty przy dostawie zbrojenia prefabrykowanego w zbrojarni</w:t>
      </w:r>
    </w:p>
    <w:p w14:paraId="2D1B8FDE"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Nie ma konieczności badania stali zbrojeniowej spełniającej wymagania PN-S-10042 (z potwierdzeniem certyfikatem zgodności) lub posiadającej Aprobatę techniczną (z potwierdzeniem deklaracją zgodności).</w:t>
      </w:r>
    </w:p>
    <w:p w14:paraId="156AF1F2"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W przypadku stali o nieznanych właściwościach należy wykonać następujące badania:</w:t>
      </w:r>
    </w:p>
    <w:p w14:paraId="42D09087" w14:textId="77777777" w:rsidR="004A6067" w:rsidRPr="003D0023" w:rsidRDefault="004A6067" w:rsidP="00CA4DD6">
      <w:pPr>
        <w:numPr>
          <w:ilvl w:val="0"/>
          <w:numId w:val="109"/>
        </w:numPr>
        <w:tabs>
          <w:tab w:val="left" w:pos="425"/>
          <w:tab w:val="left" w:pos="851"/>
          <w:tab w:val="left" w:pos="1276"/>
          <w:tab w:val="left" w:pos="1701"/>
          <w:tab w:val="left" w:pos="2126"/>
          <w:tab w:val="left" w:pos="2552"/>
          <w:tab w:val="left" w:pos="3402"/>
          <w:tab w:val="left" w:pos="6804"/>
          <w:tab w:val="left" w:pos="7655"/>
          <w:tab w:val="left" w:pos="8505"/>
        </w:tabs>
        <w:spacing w:line="264" w:lineRule="auto"/>
        <w:rPr>
          <w:rFonts w:ascii="Arial" w:hAnsi="Arial" w:cs="Arial"/>
          <w:sz w:val="18"/>
          <w:szCs w:val="18"/>
        </w:rPr>
      </w:pPr>
      <w:r w:rsidRPr="003D0023">
        <w:rPr>
          <w:rFonts w:ascii="Arial" w:hAnsi="Arial" w:cs="Arial"/>
          <w:sz w:val="18"/>
          <w:szCs w:val="18"/>
        </w:rPr>
        <w:t>sprawdzenie granicy plastyczności wg PN-EN ISO 6892-1:2010,</w:t>
      </w:r>
    </w:p>
    <w:p w14:paraId="56456D0C" w14:textId="77777777" w:rsidR="004A6067" w:rsidRPr="003D0023" w:rsidRDefault="004A6067" w:rsidP="00CA4DD6">
      <w:pPr>
        <w:numPr>
          <w:ilvl w:val="0"/>
          <w:numId w:val="109"/>
        </w:numPr>
        <w:tabs>
          <w:tab w:val="left" w:pos="425"/>
          <w:tab w:val="left" w:pos="851"/>
          <w:tab w:val="left" w:pos="1276"/>
          <w:tab w:val="left" w:pos="1701"/>
          <w:tab w:val="left" w:pos="2126"/>
          <w:tab w:val="left" w:pos="2552"/>
          <w:tab w:val="left" w:pos="3402"/>
          <w:tab w:val="left" w:pos="6804"/>
          <w:tab w:val="left" w:pos="7655"/>
          <w:tab w:val="left" w:pos="8505"/>
        </w:tabs>
        <w:spacing w:line="264" w:lineRule="auto"/>
        <w:rPr>
          <w:rFonts w:ascii="Arial" w:hAnsi="Arial" w:cs="Arial"/>
          <w:sz w:val="18"/>
          <w:szCs w:val="18"/>
        </w:rPr>
      </w:pPr>
      <w:r w:rsidRPr="003D0023">
        <w:rPr>
          <w:rFonts w:ascii="Arial" w:hAnsi="Arial" w:cs="Arial"/>
          <w:sz w:val="18"/>
          <w:szCs w:val="18"/>
        </w:rPr>
        <w:t>wytrzymałość na rozciąganie wg PN-EN ISO 6892-1:2010,</w:t>
      </w:r>
    </w:p>
    <w:p w14:paraId="407555AD" w14:textId="77777777" w:rsidR="004A6067" w:rsidRPr="003D0023" w:rsidRDefault="004A6067" w:rsidP="00CA4DD6">
      <w:pPr>
        <w:numPr>
          <w:ilvl w:val="0"/>
          <w:numId w:val="109"/>
        </w:numPr>
        <w:tabs>
          <w:tab w:val="left" w:pos="425"/>
          <w:tab w:val="left" w:pos="851"/>
          <w:tab w:val="left" w:pos="1276"/>
          <w:tab w:val="left" w:pos="1701"/>
          <w:tab w:val="left" w:pos="2126"/>
          <w:tab w:val="left" w:pos="2552"/>
          <w:tab w:val="left" w:pos="3402"/>
          <w:tab w:val="left" w:pos="6804"/>
          <w:tab w:val="left" w:pos="7655"/>
          <w:tab w:val="left" w:pos="8505"/>
        </w:tabs>
        <w:spacing w:line="264" w:lineRule="auto"/>
        <w:rPr>
          <w:rFonts w:ascii="Arial" w:hAnsi="Arial" w:cs="Arial"/>
          <w:sz w:val="18"/>
          <w:szCs w:val="18"/>
        </w:rPr>
      </w:pPr>
      <w:r w:rsidRPr="003D0023">
        <w:rPr>
          <w:rFonts w:ascii="Arial" w:hAnsi="Arial" w:cs="Arial"/>
          <w:sz w:val="18"/>
          <w:szCs w:val="18"/>
        </w:rPr>
        <w:t>udarność – w przypadku przewidywanego spawania w niskich temperaturach,</w:t>
      </w:r>
    </w:p>
    <w:p w14:paraId="7064B266"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Do badania należy pobrać minimum 5 próbek z każdej partii zgodnie z PN-EN ISO 6892-1:2010. Jakość prętów należy oceniać pozytywnie, jeżeli wszystkie badania odbiorcze dadzą wynik pozytywny.</w:t>
      </w:r>
    </w:p>
    <w:p w14:paraId="621CEA1D"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Dostarczoną na budowę stal, która:</w:t>
      </w:r>
    </w:p>
    <w:p w14:paraId="0A4E4C81" w14:textId="77777777" w:rsidR="004A6067" w:rsidRPr="003D0023" w:rsidRDefault="004A6067" w:rsidP="00CA4DD6">
      <w:pPr>
        <w:numPr>
          <w:ilvl w:val="0"/>
          <w:numId w:val="109"/>
        </w:numPr>
        <w:tabs>
          <w:tab w:val="left" w:pos="425"/>
          <w:tab w:val="left" w:pos="851"/>
          <w:tab w:val="left" w:pos="1701"/>
          <w:tab w:val="left" w:pos="2126"/>
          <w:tab w:val="left" w:pos="2552"/>
          <w:tab w:val="left" w:pos="3402"/>
          <w:tab w:val="left" w:pos="6804"/>
          <w:tab w:val="left" w:pos="7655"/>
          <w:tab w:val="left" w:pos="8505"/>
        </w:tabs>
        <w:spacing w:line="264" w:lineRule="auto"/>
        <w:rPr>
          <w:rStyle w:val="minus"/>
          <w:rFonts w:ascii="Arial" w:hAnsi="Arial" w:cs="Arial"/>
          <w:sz w:val="18"/>
          <w:szCs w:val="18"/>
        </w:rPr>
      </w:pPr>
      <w:r w:rsidRPr="003D0023">
        <w:rPr>
          <w:rFonts w:ascii="Arial" w:hAnsi="Arial" w:cs="Arial"/>
          <w:sz w:val="18"/>
          <w:szCs w:val="18"/>
        </w:rPr>
        <w:lastRenderedPageBreak/>
        <w:t>nie ma deklaracji (certyfikatu) zgodności z Normą lub Aprobatą techniczną</w:t>
      </w:r>
      <w:r w:rsidRPr="003D0023">
        <w:rPr>
          <w:rStyle w:val="minus"/>
          <w:rFonts w:ascii="Arial" w:hAnsi="Arial" w:cs="Arial"/>
          <w:sz w:val="18"/>
          <w:szCs w:val="18"/>
        </w:rPr>
        <w:t>,</w:t>
      </w:r>
    </w:p>
    <w:p w14:paraId="78D9AEE7" w14:textId="77777777" w:rsidR="004A6067" w:rsidRPr="003D0023" w:rsidRDefault="004A6067" w:rsidP="00CA4DD6">
      <w:pPr>
        <w:numPr>
          <w:ilvl w:val="0"/>
          <w:numId w:val="109"/>
        </w:numPr>
        <w:tabs>
          <w:tab w:val="left" w:pos="425"/>
          <w:tab w:val="left" w:pos="851"/>
          <w:tab w:val="left" w:pos="1701"/>
          <w:tab w:val="left" w:pos="2126"/>
          <w:tab w:val="left" w:pos="2552"/>
          <w:tab w:val="left" w:pos="3402"/>
          <w:tab w:val="left" w:pos="6804"/>
          <w:tab w:val="left" w:pos="7655"/>
          <w:tab w:val="left" w:pos="8505"/>
        </w:tabs>
        <w:spacing w:line="264" w:lineRule="auto"/>
        <w:rPr>
          <w:rStyle w:val="minus"/>
          <w:rFonts w:ascii="Arial" w:hAnsi="Arial" w:cs="Arial"/>
          <w:sz w:val="18"/>
          <w:szCs w:val="18"/>
        </w:rPr>
      </w:pPr>
      <w:r w:rsidRPr="003D0023">
        <w:rPr>
          <w:rStyle w:val="minus"/>
          <w:rFonts w:ascii="Arial" w:hAnsi="Arial" w:cs="Arial"/>
          <w:sz w:val="18"/>
          <w:szCs w:val="18"/>
        </w:rPr>
        <w:t>oględziny zewnętrzne nasuwają wątpliwości co do jej własności,</w:t>
      </w:r>
    </w:p>
    <w:p w14:paraId="5217BD0B" w14:textId="77777777" w:rsidR="004A6067" w:rsidRPr="003D0023" w:rsidRDefault="004A6067" w:rsidP="00CA4DD6">
      <w:pPr>
        <w:numPr>
          <w:ilvl w:val="0"/>
          <w:numId w:val="109"/>
        </w:numPr>
        <w:tabs>
          <w:tab w:val="left" w:pos="425"/>
          <w:tab w:val="left" w:pos="851"/>
          <w:tab w:val="left" w:pos="1701"/>
          <w:tab w:val="left" w:pos="2126"/>
          <w:tab w:val="left" w:pos="2552"/>
          <w:tab w:val="left" w:pos="3402"/>
          <w:tab w:val="left" w:pos="6804"/>
          <w:tab w:val="left" w:pos="7655"/>
          <w:tab w:val="left" w:pos="8505"/>
        </w:tabs>
        <w:spacing w:line="264" w:lineRule="auto"/>
        <w:rPr>
          <w:rStyle w:val="minus"/>
          <w:rFonts w:ascii="Arial" w:hAnsi="Arial" w:cs="Arial"/>
          <w:sz w:val="18"/>
          <w:szCs w:val="18"/>
        </w:rPr>
      </w:pPr>
      <w:r w:rsidRPr="003D0023">
        <w:rPr>
          <w:rStyle w:val="minus"/>
          <w:rFonts w:ascii="Arial" w:hAnsi="Arial" w:cs="Arial"/>
          <w:sz w:val="18"/>
          <w:szCs w:val="18"/>
        </w:rPr>
        <w:t>pęka przy wykonywaniu haków,</w:t>
      </w:r>
    </w:p>
    <w:p w14:paraId="73BC22D7" w14:textId="77777777" w:rsidR="004A6067" w:rsidRPr="003D0023" w:rsidRDefault="004A6067" w:rsidP="003D0023">
      <w:pPr>
        <w:pStyle w:val="Tekstpodstawowywcity9p9"/>
        <w:spacing w:line="264" w:lineRule="auto"/>
        <w:rPr>
          <w:rFonts w:ascii="Arial" w:hAnsi="Arial" w:cs="Arial"/>
          <w:sz w:val="18"/>
          <w:szCs w:val="18"/>
        </w:rPr>
      </w:pPr>
      <w:r w:rsidRPr="003D0023">
        <w:rPr>
          <w:rFonts w:ascii="Arial" w:hAnsi="Arial" w:cs="Arial"/>
          <w:sz w:val="18"/>
          <w:szCs w:val="18"/>
        </w:rPr>
        <w:t>należy odrzucić.</w:t>
      </w:r>
    </w:p>
    <w:p w14:paraId="139175C3" w14:textId="77777777" w:rsidR="004A6067" w:rsidRPr="003D0023" w:rsidRDefault="004A6067" w:rsidP="00F41DB0">
      <w:pPr>
        <w:pStyle w:val="SSTnag3"/>
        <w:spacing w:before="72" w:after="72" w:line="264" w:lineRule="auto"/>
        <w:rPr>
          <w:rFonts w:ascii="Arial" w:hAnsi="Arial" w:cs="Arial"/>
        </w:rPr>
      </w:pPr>
      <w:r w:rsidRPr="003D0023">
        <w:rPr>
          <w:rFonts w:ascii="Arial" w:hAnsi="Arial" w:cs="Arial"/>
        </w:rPr>
        <w:t>Drut montażowy</w:t>
      </w:r>
    </w:p>
    <w:p w14:paraId="4E5F83CB"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Do montażu prętów zbrojenia należy używać wyżarzonego drutu stalowego tzw. wiązałkowego o średnicy nie mniejszej niż 1,0 mm.</w:t>
      </w:r>
    </w:p>
    <w:p w14:paraId="414FE74D"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Przy średnicach większych niż 12 mm stosować drut wiązałkowy o średnicy 1,5 mm.</w:t>
      </w:r>
    </w:p>
    <w:p w14:paraId="316945AC" w14:textId="77777777" w:rsidR="004A6067" w:rsidRPr="003D0023" w:rsidRDefault="004A6067" w:rsidP="00F41DB0">
      <w:pPr>
        <w:pStyle w:val="SSTnag3"/>
        <w:spacing w:before="72" w:after="72" w:line="264" w:lineRule="auto"/>
        <w:rPr>
          <w:rFonts w:ascii="Arial" w:hAnsi="Arial" w:cs="Arial"/>
        </w:rPr>
      </w:pPr>
      <w:r w:rsidRPr="003D0023">
        <w:rPr>
          <w:rFonts w:ascii="Arial" w:hAnsi="Arial" w:cs="Arial"/>
        </w:rPr>
        <w:t>Materiały spawalnicze</w:t>
      </w:r>
    </w:p>
    <w:p w14:paraId="2EA2A303" w14:textId="77777777" w:rsidR="004A6067" w:rsidRPr="003D0023" w:rsidRDefault="004A6067" w:rsidP="003D0023">
      <w:pPr>
        <w:pStyle w:val="Tekstpodstawowywcity9"/>
        <w:spacing w:line="264" w:lineRule="auto"/>
        <w:rPr>
          <w:rFonts w:ascii="Arial" w:hAnsi="Arial" w:cs="Arial"/>
          <w:sz w:val="18"/>
          <w:szCs w:val="18"/>
        </w:rPr>
      </w:pPr>
      <w:r w:rsidRPr="003D0023">
        <w:rPr>
          <w:rFonts w:ascii="Arial" w:hAnsi="Arial" w:cs="Arial"/>
          <w:sz w:val="18"/>
          <w:szCs w:val="18"/>
        </w:rPr>
        <w:t>Należy stosować elektrody odpowiednie do gatunku stali łączonych prętów zbrojeniowych, po akceptacji Inżyniera.</w:t>
      </w:r>
    </w:p>
    <w:p w14:paraId="30548787" w14:textId="77777777" w:rsidR="004A6067" w:rsidRPr="003D0023" w:rsidRDefault="004A6067" w:rsidP="00F41DB0">
      <w:pPr>
        <w:pStyle w:val="SSTnag3"/>
        <w:spacing w:before="72" w:after="72" w:line="264" w:lineRule="auto"/>
        <w:rPr>
          <w:rFonts w:ascii="Arial" w:hAnsi="Arial" w:cs="Arial"/>
        </w:rPr>
      </w:pPr>
      <w:r w:rsidRPr="003D0023">
        <w:rPr>
          <w:rFonts w:ascii="Arial" w:hAnsi="Arial" w:cs="Arial"/>
        </w:rPr>
        <w:t>Podkładki dystansowe</w:t>
      </w:r>
    </w:p>
    <w:p w14:paraId="35E00CED"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 xml:space="preserve">Dopuszcza się stosowanie stabilizatorów i podkładek dystansowych z </w:t>
      </w:r>
      <w:r w:rsidR="003F7EE3" w:rsidRPr="003D0023">
        <w:rPr>
          <w:rFonts w:ascii="Arial" w:hAnsi="Arial" w:cs="Arial"/>
          <w:sz w:val="18"/>
          <w:szCs w:val="18"/>
        </w:rPr>
        <w:t xml:space="preserve">np. </w:t>
      </w:r>
      <w:r w:rsidRPr="003D0023">
        <w:rPr>
          <w:rFonts w:ascii="Arial" w:hAnsi="Arial" w:cs="Arial"/>
          <w:sz w:val="18"/>
          <w:szCs w:val="18"/>
        </w:rPr>
        <w:t>betonu lub zaprawy.</w:t>
      </w:r>
    </w:p>
    <w:p w14:paraId="6F5CB37E"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Podkładki dystansowe muszą być mocowane do prętów.</w:t>
      </w:r>
    </w:p>
    <w:p w14:paraId="525EC8FB"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Nie dopuszcza się stosowanie przekładek dystansowych z drewna, cegły lub prętów stalowych.</w:t>
      </w:r>
    </w:p>
    <w:p w14:paraId="195127B8" w14:textId="77777777" w:rsidR="004A6067" w:rsidRPr="003D0023" w:rsidRDefault="004A6067" w:rsidP="00F41DB0">
      <w:pPr>
        <w:pStyle w:val="SSTnag3"/>
        <w:spacing w:before="72" w:after="72" w:line="264" w:lineRule="auto"/>
        <w:rPr>
          <w:rFonts w:ascii="Arial" w:hAnsi="Arial" w:cs="Arial"/>
        </w:rPr>
      </w:pPr>
      <w:r w:rsidRPr="003D0023">
        <w:rPr>
          <w:rFonts w:ascii="Arial" w:hAnsi="Arial" w:cs="Arial"/>
        </w:rPr>
        <w:t>Zaprawa epoksydowa lub klej</w:t>
      </w:r>
    </w:p>
    <w:p w14:paraId="596D6BD9"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Należy zastosować firmowe środki gotowe po zmieszaniu do wbudowania.</w:t>
      </w:r>
    </w:p>
    <w:p w14:paraId="55CF51E7" w14:textId="77777777" w:rsidR="004A6067" w:rsidRPr="003D0023" w:rsidRDefault="004A6067" w:rsidP="00F41DB0">
      <w:pPr>
        <w:pStyle w:val="SSTnagowek2"/>
        <w:spacing w:before="144" w:after="144" w:line="264" w:lineRule="auto"/>
        <w:rPr>
          <w:rFonts w:ascii="Arial" w:hAnsi="Arial" w:cs="Arial"/>
        </w:rPr>
      </w:pPr>
      <w:r w:rsidRPr="003D0023">
        <w:rPr>
          <w:rFonts w:ascii="Arial" w:hAnsi="Arial" w:cs="Arial"/>
        </w:rPr>
        <w:t>Sprzęt</w:t>
      </w:r>
    </w:p>
    <w:p w14:paraId="0D85DE3E"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Wykonawca przystępujący do wykonania zbrojenia powinien mieć do dyspozycji następujący sprzęt:</w:t>
      </w:r>
    </w:p>
    <w:p w14:paraId="63ABA366" w14:textId="77777777" w:rsidR="004A6067" w:rsidRPr="003D0023" w:rsidRDefault="004A6067" w:rsidP="00CA4DD6">
      <w:pPr>
        <w:numPr>
          <w:ilvl w:val="0"/>
          <w:numId w:val="110"/>
        </w:numPr>
        <w:tabs>
          <w:tab w:val="left" w:pos="425"/>
          <w:tab w:val="left" w:pos="851"/>
          <w:tab w:val="left" w:pos="1276"/>
          <w:tab w:val="left" w:pos="1701"/>
          <w:tab w:val="left" w:pos="2126"/>
          <w:tab w:val="left" w:pos="2552"/>
          <w:tab w:val="left" w:pos="3402"/>
          <w:tab w:val="left" w:pos="6804"/>
          <w:tab w:val="left" w:pos="7655"/>
          <w:tab w:val="left" w:pos="8505"/>
        </w:tabs>
        <w:spacing w:line="264" w:lineRule="auto"/>
        <w:rPr>
          <w:rFonts w:ascii="Arial" w:hAnsi="Arial" w:cs="Arial"/>
          <w:sz w:val="18"/>
          <w:szCs w:val="18"/>
        </w:rPr>
      </w:pPr>
      <w:r w:rsidRPr="003D0023">
        <w:rPr>
          <w:rFonts w:ascii="Arial" w:hAnsi="Arial" w:cs="Arial"/>
          <w:sz w:val="18"/>
          <w:szCs w:val="18"/>
        </w:rPr>
        <w:t>giętarki,</w:t>
      </w:r>
    </w:p>
    <w:p w14:paraId="4AA866B5" w14:textId="77777777" w:rsidR="004A6067" w:rsidRPr="003D0023" w:rsidRDefault="004A6067" w:rsidP="00CA4DD6">
      <w:pPr>
        <w:numPr>
          <w:ilvl w:val="0"/>
          <w:numId w:val="110"/>
        </w:numPr>
        <w:tabs>
          <w:tab w:val="left" w:pos="425"/>
          <w:tab w:val="left" w:pos="851"/>
          <w:tab w:val="left" w:pos="1276"/>
          <w:tab w:val="left" w:pos="1701"/>
          <w:tab w:val="left" w:pos="2126"/>
          <w:tab w:val="left" w:pos="2552"/>
          <w:tab w:val="left" w:pos="3402"/>
          <w:tab w:val="left" w:pos="6804"/>
          <w:tab w:val="left" w:pos="7655"/>
          <w:tab w:val="left" w:pos="8505"/>
        </w:tabs>
        <w:spacing w:line="264" w:lineRule="auto"/>
        <w:rPr>
          <w:rFonts w:ascii="Arial" w:hAnsi="Arial" w:cs="Arial"/>
          <w:sz w:val="18"/>
          <w:szCs w:val="18"/>
        </w:rPr>
      </w:pPr>
      <w:r w:rsidRPr="003D0023">
        <w:rPr>
          <w:rFonts w:ascii="Arial" w:hAnsi="Arial" w:cs="Arial"/>
          <w:sz w:val="18"/>
          <w:szCs w:val="18"/>
        </w:rPr>
        <w:t>prostowarki,</w:t>
      </w:r>
    </w:p>
    <w:p w14:paraId="397901C0" w14:textId="77777777" w:rsidR="004A6067" w:rsidRPr="003D0023" w:rsidRDefault="004A6067" w:rsidP="00CA4DD6">
      <w:pPr>
        <w:numPr>
          <w:ilvl w:val="0"/>
          <w:numId w:val="110"/>
        </w:numPr>
        <w:tabs>
          <w:tab w:val="left" w:pos="425"/>
          <w:tab w:val="left" w:pos="851"/>
          <w:tab w:val="left" w:pos="1276"/>
          <w:tab w:val="left" w:pos="1701"/>
          <w:tab w:val="left" w:pos="2126"/>
          <w:tab w:val="left" w:pos="2552"/>
          <w:tab w:val="left" w:pos="3402"/>
          <w:tab w:val="left" w:pos="6804"/>
          <w:tab w:val="left" w:pos="7655"/>
          <w:tab w:val="left" w:pos="8505"/>
        </w:tabs>
        <w:spacing w:line="264" w:lineRule="auto"/>
        <w:rPr>
          <w:rFonts w:ascii="Arial" w:hAnsi="Arial" w:cs="Arial"/>
          <w:sz w:val="18"/>
          <w:szCs w:val="18"/>
        </w:rPr>
      </w:pPr>
      <w:r w:rsidRPr="003D0023">
        <w:rPr>
          <w:rFonts w:ascii="Arial" w:hAnsi="Arial" w:cs="Arial"/>
          <w:sz w:val="18"/>
          <w:szCs w:val="18"/>
        </w:rPr>
        <w:t>nożyce do cięcia prętów</w:t>
      </w:r>
    </w:p>
    <w:p w14:paraId="7244EDFA" w14:textId="77777777" w:rsidR="004A6067" w:rsidRPr="003D0023" w:rsidRDefault="004A6067" w:rsidP="00CA4DD6">
      <w:pPr>
        <w:numPr>
          <w:ilvl w:val="0"/>
          <w:numId w:val="110"/>
        </w:numPr>
        <w:tabs>
          <w:tab w:val="left" w:pos="425"/>
          <w:tab w:val="left" w:pos="851"/>
          <w:tab w:val="left" w:pos="1276"/>
          <w:tab w:val="left" w:pos="1701"/>
          <w:tab w:val="left" w:pos="2126"/>
          <w:tab w:val="left" w:pos="2552"/>
          <w:tab w:val="left" w:pos="3402"/>
          <w:tab w:val="left" w:pos="6804"/>
          <w:tab w:val="left" w:pos="7655"/>
          <w:tab w:val="left" w:pos="8505"/>
        </w:tabs>
        <w:spacing w:line="264" w:lineRule="auto"/>
        <w:rPr>
          <w:rFonts w:ascii="Arial" w:hAnsi="Arial" w:cs="Arial"/>
          <w:sz w:val="18"/>
          <w:szCs w:val="18"/>
        </w:rPr>
      </w:pPr>
      <w:r w:rsidRPr="003D0023">
        <w:rPr>
          <w:rFonts w:ascii="Arial" w:hAnsi="Arial" w:cs="Arial"/>
          <w:sz w:val="18"/>
          <w:szCs w:val="18"/>
        </w:rPr>
        <w:t>spawarki,</w:t>
      </w:r>
    </w:p>
    <w:p w14:paraId="596A77BF" w14:textId="77777777" w:rsidR="004A6067" w:rsidRPr="003D0023" w:rsidRDefault="004A6067" w:rsidP="00CA4DD6">
      <w:pPr>
        <w:numPr>
          <w:ilvl w:val="0"/>
          <w:numId w:val="110"/>
        </w:numPr>
        <w:tabs>
          <w:tab w:val="left" w:pos="425"/>
          <w:tab w:val="left" w:pos="851"/>
          <w:tab w:val="left" w:pos="1276"/>
          <w:tab w:val="left" w:pos="1701"/>
          <w:tab w:val="left" w:pos="2126"/>
          <w:tab w:val="left" w:pos="2552"/>
          <w:tab w:val="left" w:pos="3402"/>
          <w:tab w:val="left" w:pos="6804"/>
          <w:tab w:val="left" w:pos="7655"/>
          <w:tab w:val="left" w:pos="8505"/>
        </w:tabs>
        <w:spacing w:line="264" w:lineRule="auto"/>
        <w:rPr>
          <w:rFonts w:ascii="Arial" w:hAnsi="Arial" w:cs="Arial"/>
          <w:sz w:val="18"/>
          <w:szCs w:val="18"/>
        </w:rPr>
      </w:pPr>
      <w:r w:rsidRPr="003D0023">
        <w:rPr>
          <w:rFonts w:ascii="Arial" w:hAnsi="Arial" w:cs="Arial"/>
          <w:sz w:val="18"/>
          <w:szCs w:val="18"/>
        </w:rPr>
        <w:t>wiertnicy lub wiertaki o odpowiedniej mocy do wykonania kotew.</w:t>
      </w:r>
    </w:p>
    <w:p w14:paraId="6480B1D3" w14:textId="77777777" w:rsidR="004A6067" w:rsidRPr="003D0023" w:rsidRDefault="004A6067" w:rsidP="00CA4DD6">
      <w:pPr>
        <w:numPr>
          <w:ilvl w:val="0"/>
          <w:numId w:val="110"/>
        </w:numPr>
        <w:tabs>
          <w:tab w:val="left" w:pos="425"/>
          <w:tab w:val="left" w:pos="851"/>
          <w:tab w:val="left" w:pos="1276"/>
          <w:tab w:val="left" w:pos="1701"/>
          <w:tab w:val="left" w:pos="2126"/>
          <w:tab w:val="left" w:pos="2552"/>
          <w:tab w:val="left" w:pos="3402"/>
          <w:tab w:val="left" w:pos="6804"/>
          <w:tab w:val="left" w:pos="7655"/>
          <w:tab w:val="left" w:pos="8505"/>
        </w:tabs>
        <w:spacing w:line="264" w:lineRule="auto"/>
        <w:rPr>
          <w:rFonts w:ascii="Arial" w:hAnsi="Arial" w:cs="Arial"/>
          <w:sz w:val="18"/>
          <w:szCs w:val="18"/>
        </w:rPr>
      </w:pPr>
      <w:r w:rsidRPr="003D0023">
        <w:rPr>
          <w:rFonts w:ascii="Arial" w:hAnsi="Arial" w:cs="Arial"/>
          <w:sz w:val="18"/>
          <w:szCs w:val="18"/>
        </w:rPr>
        <w:t>lekki żuraw samochodowy,</w:t>
      </w:r>
    </w:p>
    <w:p w14:paraId="3832EAE2" w14:textId="77777777" w:rsidR="004A6067" w:rsidRPr="003D0023" w:rsidRDefault="004A6067" w:rsidP="00CA4DD6">
      <w:pPr>
        <w:numPr>
          <w:ilvl w:val="0"/>
          <w:numId w:val="110"/>
        </w:numPr>
        <w:tabs>
          <w:tab w:val="left" w:pos="425"/>
          <w:tab w:val="left" w:pos="851"/>
          <w:tab w:val="left" w:pos="1276"/>
          <w:tab w:val="left" w:pos="1701"/>
          <w:tab w:val="left" w:pos="2126"/>
          <w:tab w:val="left" w:pos="2552"/>
          <w:tab w:val="left" w:pos="3402"/>
          <w:tab w:val="left" w:pos="6804"/>
          <w:tab w:val="left" w:pos="7655"/>
          <w:tab w:val="left" w:pos="8505"/>
        </w:tabs>
        <w:spacing w:line="264" w:lineRule="auto"/>
        <w:rPr>
          <w:rFonts w:ascii="Arial" w:hAnsi="Arial" w:cs="Arial"/>
          <w:sz w:val="18"/>
          <w:szCs w:val="18"/>
        </w:rPr>
      </w:pPr>
      <w:r w:rsidRPr="003D0023">
        <w:rPr>
          <w:rFonts w:ascii="Arial" w:hAnsi="Arial" w:cs="Arial"/>
          <w:sz w:val="18"/>
          <w:szCs w:val="18"/>
        </w:rPr>
        <w:t>sprzęt do transportu pomocniczego.</w:t>
      </w:r>
    </w:p>
    <w:p w14:paraId="1469A3EA" w14:textId="77777777" w:rsidR="004A6067" w:rsidRPr="003D0023" w:rsidRDefault="004A6067" w:rsidP="003D0023">
      <w:pPr>
        <w:pStyle w:val="Tekstpodstawowywcityp9"/>
        <w:spacing w:line="264" w:lineRule="auto"/>
        <w:rPr>
          <w:rFonts w:ascii="Arial" w:hAnsi="Arial" w:cs="Arial"/>
          <w:sz w:val="18"/>
          <w:szCs w:val="18"/>
        </w:rPr>
      </w:pPr>
      <w:r w:rsidRPr="003D0023">
        <w:rPr>
          <w:rFonts w:ascii="Arial" w:hAnsi="Arial" w:cs="Arial"/>
          <w:sz w:val="18"/>
          <w:szCs w:val="18"/>
        </w:rPr>
        <w:t>Zastosowany sprzęt wymaga akceptacji Inżyniera.</w:t>
      </w:r>
    </w:p>
    <w:p w14:paraId="33C20A3F" w14:textId="77777777" w:rsidR="004A6067" w:rsidRPr="003D0023" w:rsidRDefault="004A6067" w:rsidP="00F41DB0">
      <w:pPr>
        <w:pStyle w:val="SSTnagowek2"/>
        <w:spacing w:before="144" w:after="144" w:line="264" w:lineRule="auto"/>
        <w:rPr>
          <w:rFonts w:ascii="Arial" w:hAnsi="Arial" w:cs="Arial"/>
        </w:rPr>
      </w:pPr>
      <w:r w:rsidRPr="003D0023">
        <w:rPr>
          <w:rFonts w:ascii="Arial" w:hAnsi="Arial" w:cs="Arial"/>
        </w:rPr>
        <w:t>Transport</w:t>
      </w:r>
    </w:p>
    <w:p w14:paraId="360FDC3E"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Materiały mogą być przewożone dowolnymi środkami transportu. Należy je ułożyć równomiernie na całej powierzchni ładunkowej, obok siebie i zabezpieczyć przed możliwością przesuwania się podczas transportu. Podczas transportu przestrzegać wymagań BHP.</w:t>
      </w:r>
    </w:p>
    <w:p w14:paraId="198109B2"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 xml:space="preserve">Przewożenie stali na budowę powinno odbywać się w sposób zabezpieczający ją od odkształceń i zanieczyszczeń. Stal zbrojeniowa nie jest zasadniczo zabezpieczana przed korozją w okresie przed wbudowaniem. Należy dążyć, by stal taka była magazynowana w miejscu nie narażonym na nadmierne zawilgocenie lub zanieczyszczenie.Zabezpieczeniem przed nadmierną korozją stali zbrojeniowej, magazynowanej na otwartym powietrzu, może być powłoka wykonana z mleczka cementowego. </w:t>
      </w:r>
    </w:p>
    <w:p w14:paraId="065DBCF9" w14:textId="77777777" w:rsidR="004A6067" w:rsidRPr="003D0023" w:rsidRDefault="004A6067" w:rsidP="00F41DB0">
      <w:pPr>
        <w:pStyle w:val="SSTnagowek2"/>
        <w:spacing w:before="144" w:after="144" w:line="264" w:lineRule="auto"/>
        <w:rPr>
          <w:rFonts w:ascii="Arial" w:hAnsi="Arial" w:cs="Arial"/>
        </w:rPr>
      </w:pPr>
      <w:r w:rsidRPr="003D0023">
        <w:rPr>
          <w:rFonts w:ascii="Arial" w:hAnsi="Arial" w:cs="Arial"/>
        </w:rPr>
        <w:t>Wykonanie robót</w:t>
      </w:r>
    </w:p>
    <w:p w14:paraId="55273EA0" w14:textId="77777777" w:rsidR="004A6067" w:rsidRPr="003D0023" w:rsidRDefault="004A6067" w:rsidP="00F41DB0">
      <w:pPr>
        <w:pStyle w:val="SSTnag3"/>
        <w:spacing w:before="72" w:after="72" w:line="264" w:lineRule="auto"/>
        <w:rPr>
          <w:rFonts w:ascii="Arial" w:hAnsi="Arial" w:cs="Arial"/>
        </w:rPr>
      </w:pPr>
      <w:r w:rsidRPr="003D0023">
        <w:rPr>
          <w:rFonts w:ascii="Arial" w:hAnsi="Arial" w:cs="Arial"/>
        </w:rPr>
        <w:t xml:space="preserve"> Ogólne warunki wykonania robót</w:t>
      </w:r>
    </w:p>
    <w:p w14:paraId="5D9A535E"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 xml:space="preserve">Ogólne warunki wykonania robót podano w STWIORB </w:t>
      </w:r>
      <w:r w:rsidR="008F4359">
        <w:rPr>
          <w:rFonts w:ascii="Arial" w:hAnsi="Arial" w:cs="Arial"/>
          <w:sz w:val="18"/>
          <w:szCs w:val="18"/>
        </w:rPr>
        <w:t>D-M-00.00</w:t>
      </w:r>
      <w:r w:rsidRPr="003D0023">
        <w:rPr>
          <w:rFonts w:ascii="Arial" w:hAnsi="Arial" w:cs="Arial"/>
          <w:sz w:val="18"/>
          <w:szCs w:val="18"/>
        </w:rPr>
        <w:t>.00 "Wymagania ogólne".</w:t>
      </w:r>
    </w:p>
    <w:p w14:paraId="047D35C9" w14:textId="77777777" w:rsidR="004A6067" w:rsidRPr="003D0023" w:rsidRDefault="004A6067" w:rsidP="00F41DB0">
      <w:pPr>
        <w:pStyle w:val="SSTnag3"/>
        <w:spacing w:before="72" w:after="72" w:line="264" w:lineRule="auto"/>
        <w:rPr>
          <w:rFonts w:ascii="Arial" w:hAnsi="Arial" w:cs="Arial"/>
        </w:rPr>
      </w:pPr>
      <w:r w:rsidRPr="003D0023">
        <w:rPr>
          <w:rFonts w:ascii="Arial" w:hAnsi="Arial" w:cs="Arial"/>
        </w:rPr>
        <w:t>Zakres wykonywanych robót</w:t>
      </w:r>
    </w:p>
    <w:p w14:paraId="5285246E" w14:textId="77777777" w:rsidR="004A6067" w:rsidRPr="003D0023" w:rsidRDefault="004A6067" w:rsidP="003D0023">
      <w:pPr>
        <w:pStyle w:val="podpodpunkt"/>
        <w:spacing w:after="60" w:line="264" w:lineRule="auto"/>
        <w:rPr>
          <w:rFonts w:ascii="Arial" w:hAnsi="Arial" w:cs="Arial"/>
          <w:b/>
          <w:sz w:val="18"/>
          <w:szCs w:val="18"/>
        </w:rPr>
      </w:pPr>
      <w:r w:rsidRPr="003D0023">
        <w:rPr>
          <w:rFonts w:ascii="Arial" w:hAnsi="Arial" w:cs="Arial"/>
          <w:b/>
          <w:sz w:val="18"/>
          <w:szCs w:val="18"/>
        </w:rPr>
        <w:t>5.2.1. Przygotowanie zbrojenia</w:t>
      </w:r>
    </w:p>
    <w:p w14:paraId="58D36394"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Przygotowanie, montaż i odbiór zbrojenia powinien odpowiadać wymaganiom PN</w:t>
      </w:r>
      <w:r w:rsidRPr="003D0023">
        <w:rPr>
          <w:rFonts w:ascii="Arial" w:hAnsi="Arial" w:cs="Arial"/>
          <w:sz w:val="18"/>
          <w:szCs w:val="18"/>
        </w:rPr>
        <w:noBreakHyphen/>
        <w:t>S</w:t>
      </w:r>
      <w:r w:rsidRPr="003D0023">
        <w:rPr>
          <w:rFonts w:ascii="Arial" w:hAnsi="Arial" w:cs="Arial"/>
          <w:sz w:val="18"/>
          <w:szCs w:val="18"/>
        </w:rPr>
        <w:noBreakHyphen/>
        <w:t>10042.</w:t>
      </w:r>
    </w:p>
    <w:p w14:paraId="40A019E1"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Przewożenie stali na budowę powinno odbywać się w sposób zabezpieczający ją od odkształceń i zanieczyszczeń. Stal zbrojeniowa nie jest zasadniczo zabezpieczana przed korozją w okresie przed wbudowaniem. Należy dążyć, by stal taka była magazynowana w miejscu nie narażonym na nadmierne zawilgocenie lub zanieczyszczenie.</w:t>
      </w:r>
    </w:p>
    <w:p w14:paraId="590DA2E8"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Zabezpieczeniem przed nadmierną korozją stali zbrojeniowej, magazynowanej na otwartym powietrzu, może być powłoka wykonana z mleczka cementowego. Pręty zbrojenia, przed ich ułożeniem w deskowaniu, należy oczyścić z zendry, luźnych płatków rdzy, kurzu i błota. Stal pokrytą rdzą oczyszcza się szczotkami ręcznie lub mechanicznie. Po oczyszczeniu należy sprawdzić wymiary przekroju poprzecznego prętów. Stal tylko zabłoconą można zmyć strumieniem wody. Pręty oblodzone odmrażać strumieniem ciepłej wody. Stal narażoną na choćby chwilowe działanie słonej wody należy zmyć wodą słodką. Pręty zbrojenia zanieczyszczone tłuszczem (smary, oliwa) lub farbą olejną, należy opalać aż do całkowitego usunięcia zanieczyszczeń. Pręty, używane do produkcji zbrojenia, powinny być proste.</w:t>
      </w:r>
    </w:p>
    <w:p w14:paraId="7B2F73C5"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lastRenderedPageBreak/>
        <w:t>Dopuszczalna wielkość miejscowego wykrzywienia nie powinna przekraczać 4 mm, w przypadku większych odchyłek stal zbrojeniową należy prostować za pomocą kluczy, młotków, prostowarek i wyciągarek.</w:t>
      </w:r>
    </w:p>
    <w:p w14:paraId="6679566F"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Cięcie prętów należy wykonywać przy maksymalnym wykorzystaniu materiałów. Pręty ucina się z dokładnością do 1 cm. Cięcie przeprowadza się przy pomocy mechanicznych noży, Dopuszcza się również cięcie palnikiem acetylenowym. Gięcie prętów należy wykonywać zgodnie z Dokumentacją Projektową i normą PN</w:t>
      </w:r>
      <w:r w:rsidRPr="003D0023">
        <w:rPr>
          <w:rFonts w:ascii="Arial" w:hAnsi="Arial" w:cs="Arial"/>
          <w:sz w:val="18"/>
          <w:szCs w:val="18"/>
        </w:rPr>
        <w:noBreakHyphen/>
        <w:t>S</w:t>
      </w:r>
      <w:r w:rsidRPr="003D0023">
        <w:rPr>
          <w:rFonts w:ascii="Arial" w:hAnsi="Arial" w:cs="Arial"/>
          <w:sz w:val="18"/>
          <w:szCs w:val="18"/>
        </w:rPr>
        <w:noBreakHyphen/>
        <w:t>10042. Na zimno na budowie można wykonywać odgięcia prętów o średnicy d </w:t>
      </w:r>
      <w:r w:rsidRPr="003D0023">
        <w:rPr>
          <w:rFonts w:ascii="Arial" w:hAnsi="Arial" w:cs="Arial"/>
          <w:sz w:val="18"/>
          <w:szCs w:val="18"/>
        </w:rPr>
        <w:sym w:font="Symbol" w:char="F0A3"/>
      </w:r>
      <w:r w:rsidRPr="003D0023">
        <w:rPr>
          <w:rFonts w:ascii="Arial" w:hAnsi="Arial" w:cs="Arial"/>
          <w:sz w:val="18"/>
          <w:szCs w:val="18"/>
        </w:rPr>
        <w:t xml:space="preserve"> 12 mm. </w:t>
      </w:r>
    </w:p>
    <w:p w14:paraId="57F5C28E"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Pręty o ze stali zwykłej (która nie jest ulepszana cieplnie) średnicy d &gt; 12 mm powinny być odginane z kontrolowanym podgrzewaniem.</w:t>
      </w:r>
    </w:p>
    <w:p w14:paraId="0A35A073"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 xml:space="preserve">Dla prętów ze stali ulepszanej cieplnie (np. podczas walcowania) należy opracować technologię gięcia prętów o większych średnicach. Niedopuszczalne jest podgrzewanie prętów z takiej stali. </w:t>
      </w:r>
    </w:p>
    <w:p w14:paraId="46590D9B"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 xml:space="preserve">Wydłużenia prętów [cm] powstałe podczas ich odginania o dany kąt </w:t>
      </w:r>
    </w:p>
    <w:tbl>
      <w:tblPr>
        <w:tblW w:w="0" w:type="auto"/>
        <w:tblInd w:w="168" w:type="dxa"/>
        <w:tblLayout w:type="fixed"/>
        <w:tblCellMar>
          <w:left w:w="168" w:type="dxa"/>
          <w:right w:w="168" w:type="dxa"/>
        </w:tblCellMar>
        <w:tblLook w:val="0000" w:firstRow="0" w:lastRow="0" w:firstColumn="0" w:lastColumn="0" w:noHBand="0" w:noVBand="0"/>
      </w:tblPr>
      <w:tblGrid>
        <w:gridCol w:w="1814"/>
        <w:gridCol w:w="1814"/>
        <w:gridCol w:w="1814"/>
        <w:gridCol w:w="1814"/>
        <w:gridCol w:w="1814"/>
      </w:tblGrid>
      <w:tr w:rsidR="004A6067" w:rsidRPr="003D0023" w14:paraId="72FA67CB" w14:textId="77777777" w:rsidTr="00E11BCF">
        <w:trPr>
          <w:cantSplit/>
          <w:tblHeader/>
        </w:trPr>
        <w:tc>
          <w:tcPr>
            <w:tcW w:w="1814" w:type="dxa"/>
            <w:vMerge w:val="restart"/>
            <w:tcBorders>
              <w:top w:val="double" w:sz="4" w:space="0" w:color="000000"/>
              <w:left w:val="double" w:sz="4" w:space="0" w:color="000000"/>
              <w:right w:val="single" w:sz="8" w:space="0" w:color="000000"/>
            </w:tcBorders>
          </w:tcPr>
          <w:p w14:paraId="616BC521" w14:textId="77777777" w:rsidR="004A6067" w:rsidRPr="003D0023" w:rsidRDefault="004A6067" w:rsidP="003D0023">
            <w:pPr>
              <w:keepNext/>
              <w:tabs>
                <w:tab w:val="left" w:pos="425"/>
                <w:tab w:val="left" w:pos="851"/>
                <w:tab w:val="left" w:pos="1276"/>
                <w:tab w:val="left" w:pos="1701"/>
                <w:tab w:val="left" w:pos="2126"/>
                <w:tab w:val="left" w:pos="2552"/>
                <w:tab w:val="left" w:pos="3402"/>
                <w:tab w:val="left" w:pos="6804"/>
                <w:tab w:val="left" w:pos="7655"/>
                <w:tab w:val="left" w:pos="8505"/>
              </w:tabs>
              <w:spacing w:line="264" w:lineRule="auto"/>
              <w:jc w:val="center"/>
              <w:rPr>
                <w:rFonts w:ascii="Arial" w:hAnsi="Arial" w:cs="Arial"/>
                <w:sz w:val="18"/>
                <w:szCs w:val="18"/>
              </w:rPr>
            </w:pPr>
            <w:r w:rsidRPr="003D0023">
              <w:rPr>
                <w:rFonts w:ascii="Arial" w:hAnsi="Arial" w:cs="Arial"/>
                <w:sz w:val="18"/>
                <w:szCs w:val="18"/>
              </w:rPr>
              <w:t>Średnica pręta</w:t>
            </w:r>
          </w:p>
          <w:p w14:paraId="7E766A50" w14:textId="77777777" w:rsidR="004A6067" w:rsidRPr="003D0023" w:rsidRDefault="004A6067" w:rsidP="003D0023">
            <w:pPr>
              <w:keepNext/>
              <w:tabs>
                <w:tab w:val="left" w:pos="425"/>
                <w:tab w:val="left" w:pos="851"/>
                <w:tab w:val="left" w:pos="1276"/>
                <w:tab w:val="left" w:pos="1701"/>
                <w:tab w:val="left" w:pos="2126"/>
                <w:tab w:val="left" w:pos="2552"/>
                <w:tab w:val="left" w:pos="3402"/>
                <w:tab w:val="left" w:pos="6804"/>
                <w:tab w:val="left" w:pos="7655"/>
                <w:tab w:val="left" w:pos="8505"/>
              </w:tabs>
              <w:spacing w:line="264" w:lineRule="auto"/>
              <w:jc w:val="center"/>
              <w:rPr>
                <w:rFonts w:ascii="Arial" w:hAnsi="Arial" w:cs="Arial"/>
                <w:sz w:val="18"/>
                <w:szCs w:val="18"/>
              </w:rPr>
            </w:pPr>
            <w:r w:rsidRPr="003D0023">
              <w:rPr>
                <w:rFonts w:ascii="Arial" w:hAnsi="Arial" w:cs="Arial"/>
                <w:sz w:val="18"/>
                <w:szCs w:val="18"/>
              </w:rPr>
              <w:t xml:space="preserve"> W mm</w:t>
            </w:r>
          </w:p>
        </w:tc>
        <w:tc>
          <w:tcPr>
            <w:tcW w:w="7256" w:type="dxa"/>
            <w:gridSpan w:val="4"/>
            <w:tcBorders>
              <w:top w:val="double" w:sz="4" w:space="0" w:color="000000"/>
              <w:left w:val="single" w:sz="8" w:space="0" w:color="000000"/>
              <w:bottom w:val="single" w:sz="6" w:space="0" w:color="FFFFFF"/>
              <w:right w:val="double" w:sz="4" w:space="0" w:color="000000"/>
            </w:tcBorders>
          </w:tcPr>
          <w:p w14:paraId="1FD96B69" w14:textId="77777777" w:rsidR="004A6067" w:rsidRPr="003D0023" w:rsidRDefault="004A6067" w:rsidP="003D0023">
            <w:pPr>
              <w:keepNext/>
              <w:tabs>
                <w:tab w:val="left" w:pos="425"/>
                <w:tab w:val="left" w:pos="851"/>
                <w:tab w:val="left" w:pos="1276"/>
                <w:tab w:val="left" w:pos="1701"/>
                <w:tab w:val="left" w:pos="2126"/>
                <w:tab w:val="left" w:pos="2552"/>
                <w:tab w:val="left" w:pos="3402"/>
                <w:tab w:val="left" w:pos="6804"/>
                <w:tab w:val="left" w:pos="7655"/>
                <w:tab w:val="left" w:pos="8505"/>
              </w:tabs>
              <w:spacing w:line="264" w:lineRule="auto"/>
              <w:jc w:val="center"/>
              <w:rPr>
                <w:rFonts w:ascii="Arial" w:hAnsi="Arial" w:cs="Arial"/>
                <w:sz w:val="18"/>
                <w:szCs w:val="18"/>
              </w:rPr>
            </w:pPr>
            <w:r w:rsidRPr="003D0023">
              <w:rPr>
                <w:rFonts w:ascii="Arial" w:hAnsi="Arial" w:cs="Arial"/>
                <w:sz w:val="18"/>
                <w:szCs w:val="18"/>
              </w:rPr>
              <w:t>Kąt odgięcia</w:t>
            </w:r>
          </w:p>
        </w:tc>
      </w:tr>
      <w:tr w:rsidR="004A6067" w:rsidRPr="003D0023" w14:paraId="6B3EC868" w14:textId="77777777" w:rsidTr="00E11BCF">
        <w:trPr>
          <w:cantSplit/>
          <w:tblHeader/>
        </w:trPr>
        <w:tc>
          <w:tcPr>
            <w:tcW w:w="1814" w:type="dxa"/>
            <w:vMerge/>
            <w:tcBorders>
              <w:left w:val="double" w:sz="4" w:space="0" w:color="000000"/>
              <w:bottom w:val="single" w:sz="6" w:space="0" w:color="FFFFFF"/>
              <w:right w:val="single" w:sz="8" w:space="0" w:color="000000"/>
            </w:tcBorders>
          </w:tcPr>
          <w:p w14:paraId="0B6CCFFC" w14:textId="77777777" w:rsidR="004A6067" w:rsidRPr="003D0023" w:rsidRDefault="004A6067" w:rsidP="003D0023">
            <w:pPr>
              <w:keepNext/>
              <w:tabs>
                <w:tab w:val="left" w:pos="425"/>
                <w:tab w:val="left" w:pos="851"/>
                <w:tab w:val="left" w:pos="1276"/>
                <w:tab w:val="left" w:pos="1701"/>
                <w:tab w:val="left" w:pos="2126"/>
                <w:tab w:val="left" w:pos="2552"/>
                <w:tab w:val="left" w:pos="3402"/>
                <w:tab w:val="left" w:pos="6804"/>
                <w:tab w:val="left" w:pos="7655"/>
                <w:tab w:val="left" w:pos="8505"/>
              </w:tabs>
              <w:spacing w:line="264" w:lineRule="auto"/>
              <w:jc w:val="center"/>
              <w:rPr>
                <w:rFonts w:ascii="Arial" w:hAnsi="Arial" w:cs="Arial"/>
                <w:sz w:val="18"/>
                <w:szCs w:val="18"/>
              </w:rPr>
            </w:pPr>
          </w:p>
        </w:tc>
        <w:tc>
          <w:tcPr>
            <w:tcW w:w="1814" w:type="dxa"/>
            <w:tcBorders>
              <w:top w:val="single" w:sz="7" w:space="0" w:color="000000"/>
              <w:left w:val="single" w:sz="8" w:space="0" w:color="000000"/>
              <w:bottom w:val="single" w:sz="6" w:space="0" w:color="FFFFFF"/>
              <w:right w:val="single" w:sz="8" w:space="0" w:color="000000"/>
            </w:tcBorders>
          </w:tcPr>
          <w:p w14:paraId="6873A620" w14:textId="77777777" w:rsidR="004A6067" w:rsidRPr="003D0023" w:rsidRDefault="004A6067" w:rsidP="003D0023">
            <w:pPr>
              <w:keepNext/>
              <w:tabs>
                <w:tab w:val="left" w:pos="425"/>
                <w:tab w:val="left" w:pos="851"/>
                <w:tab w:val="left" w:pos="1276"/>
                <w:tab w:val="left" w:pos="1701"/>
                <w:tab w:val="left" w:pos="2126"/>
                <w:tab w:val="left" w:pos="2552"/>
                <w:tab w:val="left" w:pos="3402"/>
                <w:tab w:val="left" w:pos="6804"/>
                <w:tab w:val="left" w:pos="7655"/>
                <w:tab w:val="left" w:pos="8505"/>
              </w:tabs>
              <w:spacing w:line="264" w:lineRule="auto"/>
              <w:jc w:val="center"/>
              <w:rPr>
                <w:rFonts w:ascii="Arial" w:hAnsi="Arial" w:cs="Arial"/>
                <w:sz w:val="18"/>
                <w:szCs w:val="18"/>
              </w:rPr>
            </w:pPr>
            <w:r w:rsidRPr="003D0023">
              <w:rPr>
                <w:rFonts w:ascii="Arial" w:hAnsi="Arial" w:cs="Arial"/>
                <w:sz w:val="18"/>
                <w:szCs w:val="18"/>
              </w:rPr>
              <w:t>45</w:t>
            </w:r>
            <w:r w:rsidRPr="003D0023">
              <w:rPr>
                <w:rFonts w:ascii="Arial" w:hAnsi="Arial" w:cs="Arial"/>
                <w:sz w:val="18"/>
                <w:szCs w:val="18"/>
                <w:vertAlign w:val="superscript"/>
              </w:rPr>
              <w:t>o</w:t>
            </w:r>
          </w:p>
        </w:tc>
        <w:tc>
          <w:tcPr>
            <w:tcW w:w="1814" w:type="dxa"/>
            <w:tcBorders>
              <w:top w:val="single" w:sz="7" w:space="0" w:color="000000"/>
              <w:left w:val="single" w:sz="8" w:space="0" w:color="000000"/>
              <w:bottom w:val="single" w:sz="6" w:space="0" w:color="FFFFFF"/>
              <w:right w:val="single" w:sz="8" w:space="0" w:color="000000"/>
            </w:tcBorders>
          </w:tcPr>
          <w:p w14:paraId="37B90094" w14:textId="77777777" w:rsidR="004A6067" w:rsidRPr="003D0023" w:rsidRDefault="004A6067" w:rsidP="003D0023">
            <w:pPr>
              <w:keepNext/>
              <w:tabs>
                <w:tab w:val="left" w:pos="425"/>
                <w:tab w:val="left" w:pos="851"/>
                <w:tab w:val="left" w:pos="1276"/>
                <w:tab w:val="left" w:pos="1701"/>
                <w:tab w:val="left" w:pos="2126"/>
                <w:tab w:val="left" w:pos="2552"/>
                <w:tab w:val="left" w:pos="3402"/>
                <w:tab w:val="left" w:pos="6804"/>
                <w:tab w:val="left" w:pos="7655"/>
                <w:tab w:val="left" w:pos="8505"/>
              </w:tabs>
              <w:spacing w:line="264" w:lineRule="auto"/>
              <w:jc w:val="center"/>
              <w:rPr>
                <w:rFonts w:ascii="Arial" w:hAnsi="Arial" w:cs="Arial"/>
                <w:sz w:val="18"/>
                <w:szCs w:val="18"/>
              </w:rPr>
            </w:pPr>
            <w:r w:rsidRPr="003D0023">
              <w:rPr>
                <w:rFonts w:ascii="Arial" w:hAnsi="Arial" w:cs="Arial"/>
                <w:sz w:val="18"/>
                <w:szCs w:val="18"/>
              </w:rPr>
              <w:t>90</w:t>
            </w:r>
            <w:r w:rsidRPr="003D0023">
              <w:rPr>
                <w:rFonts w:ascii="Arial" w:hAnsi="Arial" w:cs="Arial"/>
                <w:sz w:val="18"/>
                <w:szCs w:val="18"/>
                <w:vertAlign w:val="superscript"/>
              </w:rPr>
              <w:t xml:space="preserve">o </w:t>
            </w:r>
          </w:p>
        </w:tc>
        <w:tc>
          <w:tcPr>
            <w:tcW w:w="1814" w:type="dxa"/>
            <w:tcBorders>
              <w:top w:val="single" w:sz="7" w:space="0" w:color="000000"/>
              <w:left w:val="single" w:sz="8" w:space="0" w:color="000000"/>
              <w:bottom w:val="single" w:sz="6" w:space="0" w:color="FFFFFF"/>
              <w:right w:val="single" w:sz="8" w:space="0" w:color="000000"/>
            </w:tcBorders>
          </w:tcPr>
          <w:p w14:paraId="4F57F745" w14:textId="77777777" w:rsidR="004A6067" w:rsidRPr="003D0023" w:rsidRDefault="004A6067" w:rsidP="003D0023">
            <w:pPr>
              <w:keepNext/>
              <w:tabs>
                <w:tab w:val="left" w:pos="425"/>
                <w:tab w:val="left" w:pos="851"/>
                <w:tab w:val="left" w:pos="1276"/>
                <w:tab w:val="left" w:pos="1701"/>
                <w:tab w:val="left" w:pos="2126"/>
                <w:tab w:val="left" w:pos="2552"/>
                <w:tab w:val="left" w:pos="3402"/>
                <w:tab w:val="left" w:pos="6804"/>
                <w:tab w:val="left" w:pos="7655"/>
                <w:tab w:val="left" w:pos="8505"/>
              </w:tabs>
              <w:spacing w:line="264" w:lineRule="auto"/>
              <w:jc w:val="center"/>
              <w:rPr>
                <w:rFonts w:ascii="Arial" w:hAnsi="Arial" w:cs="Arial"/>
                <w:sz w:val="18"/>
                <w:szCs w:val="18"/>
              </w:rPr>
            </w:pPr>
            <w:r w:rsidRPr="003D0023">
              <w:rPr>
                <w:rFonts w:ascii="Arial" w:hAnsi="Arial" w:cs="Arial"/>
                <w:sz w:val="18"/>
                <w:szCs w:val="18"/>
              </w:rPr>
              <w:t>135</w:t>
            </w:r>
            <w:r w:rsidRPr="003D0023">
              <w:rPr>
                <w:rFonts w:ascii="Arial" w:hAnsi="Arial" w:cs="Arial"/>
                <w:sz w:val="18"/>
                <w:szCs w:val="18"/>
                <w:vertAlign w:val="superscript"/>
              </w:rPr>
              <w:t>o</w:t>
            </w:r>
          </w:p>
        </w:tc>
        <w:tc>
          <w:tcPr>
            <w:tcW w:w="1814" w:type="dxa"/>
            <w:tcBorders>
              <w:top w:val="single" w:sz="7" w:space="0" w:color="000000"/>
              <w:left w:val="single" w:sz="8" w:space="0" w:color="000000"/>
              <w:bottom w:val="single" w:sz="6" w:space="0" w:color="FFFFFF"/>
              <w:right w:val="double" w:sz="4" w:space="0" w:color="000000"/>
            </w:tcBorders>
          </w:tcPr>
          <w:p w14:paraId="7CB5F32C" w14:textId="77777777" w:rsidR="004A6067" w:rsidRPr="003D0023" w:rsidRDefault="004A6067" w:rsidP="003D0023">
            <w:pPr>
              <w:keepNext/>
              <w:tabs>
                <w:tab w:val="left" w:pos="425"/>
                <w:tab w:val="left" w:pos="851"/>
                <w:tab w:val="left" w:pos="1276"/>
                <w:tab w:val="left" w:pos="1701"/>
                <w:tab w:val="left" w:pos="2126"/>
                <w:tab w:val="left" w:pos="2552"/>
                <w:tab w:val="left" w:pos="3402"/>
                <w:tab w:val="left" w:pos="6804"/>
                <w:tab w:val="left" w:pos="7655"/>
                <w:tab w:val="left" w:pos="8505"/>
              </w:tabs>
              <w:spacing w:line="264" w:lineRule="auto"/>
              <w:jc w:val="center"/>
              <w:rPr>
                <w:rFonts w:ascii="Arial" w:hAnsi="Arial" w:cs="Arial"/>
                <w:sz w:val="18"/>
                <w:szCs w:val="18"/>
              </w:rPr>
            </w:pPr>
            <w:r w:rsidRPr="003D0023">
              <w:rPr>
                <w:rFonts w:ascii="Arial" w:hAnsi="Arial" w:cs="Arial"/>
                <w:sz w:val="18"/>
                <w:szCs w:val="18"/>
              </w:rPr>
              <w:t>180</w:t>
            </w:r>
            <w:r w:rsidRPr="003D0023">
              <w:rPr>
                <w:rFonts w:ascii="Arial" w:hAnsi="Arial" w:cs="Arial"/>
                <w:sz w:val="18"/>
                <w:szCs w:val="18"/>
                <w:vertAlign w:val="superscript"/>
              </w:rPr>
              <w:t>o</w:t>
            </w:r>
          </w:p>
        </w:tc>
      </w:tr>
      <w:tr w:rsidR="004A6067" w:rsidRPr="003D0023" w14:paraId="7E941F50" w14:textId="77777777" w:rsidTr="00E11BCF">
        <w:tc>
          <w:tcPr>
            <w:tcW w:w="1814" w:type="dxa"/>
            <w:tcBorders>
              <w:top w:val="single" w:sz="7" w:space="0" w:color="000000"/>
              <w:left w:val="double" w:sz="4" w:space="0" w:color="000000"/>
              <w:bottom w:val="double" w:sz="4" w:space="0" w:color="000000"/>
              <w:right w:val="single" w:sz="8" w:space="0" w:color="000000"/>
            </w:tcBorders>
          </w:tcPr>
          <w:p w14:paraId="629B2D7F" w14:textId="77777777" w:rsidR="004A6067" w:rsidRPr="003D0023" w:rsidRDefault="004A6067" w:rsidP="003D0023">
            <w:pPr>
              <w:keepNext/>
              <w:tabs>
                <w:tab w:val="left" w:pos="425"/>
                <w:tab w:val="left" w:pos="851"/>
                <w:tab w:val="left" w:pos="1276"/>
                <w:tab w:val="left" w:pos="1701"/>
                <w:tab w:val="left" w:pos="2126"/>
                <w:tab w:val="left" w:pos="2552"/>
                <w:tab w:val="left" w:pos="3402"/>
                <w:tab w:val="left" w:pos="6804"/>
                <w:tab w:val="left" w:pos="7655"/>
                <w:tab w:val="left" w:pos="8505"/>
              </w:tabs>
              <w:spacing w:line="264" w:lineRule="auto"/>
              <w:jc w:val="center"/>
              <w:rPr>
                <w:rFonts w:ascii="Arial" w:hAnsi="Arial" w:cs="Arial"/>
                <w:sz w:val="18"/>
                <w:szCs w:val="18"/>
              </w:rPr>
            </w:pPr>
            <w:r w:rsidRPr="003D0023">
              <w:rPr>
                <w:rFonts w:ascii="Arial" w:hAnsi="Arial" w:cs="Arial"/>
                <w:sz w:val="18"/>
                <w:szCs w:val="18"/>
              </w:rPr>
              <w:t xml:space="preserve"> 6</w:t>
            </w:r>
          </w:p>
          <w:p w14:paraId="762D5ABE" w14:textId="77777777" w:rsidR="004A6067" w:rsidRPr="003D0023" w:rsidRDefault="004A6067" w:rsidP="003D0023">
            <w:pPr>
              <w:keepNext/>
              <w:tabs>
                <w:tab w:val="left" w:pos="425"/>
                <w:tab w:val="left" w:pos="851"/>
                <w:tab w:val="left" w:pos="1276"/>
                <w:tab w:val="left" w:pos="1701"/>
                <w:tab w:val="left" w:pos="2126"/>
                <w:tab w:val="left" w:pos="2552"/>
                <w:tab w:val="left" w:pos="3402"/>
                <w:tab w:val="left" w:pos="6804"/>
                <w:tab w:val="left" w:pos="7655"/>
                <w:tab w:val="left" w:pos="8505"/>
              </w:tabs>
              <w:spacing w:line="264" w:lineRule="auto"/>
              <w:jc w:val="center"/>
              <w:rPr>
                <w:rFonts w:ascii="Arial" w:hAnsi="Arial" w:cs="Arial"/>
                <w:sz w:val="18"/>
                <w:szCs w:val="18"/>
              </w:rPr>
            </w:pPr>
            <w:r w:rsidRPr="003D0023">
              <w:rPr>
                <w:rFonts w:ascii="Arial" w:hAnsi="Arial" w:cs="Arial"/>
                <w:sz w:val="18"/>
                <w:szCs w:val="18"/>
              </w:rPr>
              <w:t xml:space="preserve"> 8</w:t>
            </w:r>
          </w:p>
          <w:p w14:paraId="44FF23A8" w14:textId="77777777" w:rsidR="004A6067" w:rsidRPr="003D0023" w:rsidRDefault="004A6067" w:rsidP="003D0023">
            <w:pPr>
              <w:keepNext/>
              <w:tabs>
                <w:tab w:val="left" w:pos="425"/>
                <w:tab w:val="left" w:pos="851"/>
                <w:tab w:val="left" w:pos="1276"/>
                <w:tab w:val="left" w:pos="1701"/>
                <w:tab w:val="left" w:pos="2126"/>
                <w:tab w:val="left" w:pos="2552"/>
                <w:tab w:val="left" w:pos="3402"/>
                <w:tab w:val="left" w:pos="6804"/>
                <w:tab w:val="left" w:pos="7655"/>
                <w:tab w:val="left" w:pos="8505"/>
              </w:tabs>
              <w:spacing w:line="264" w:lineRule="auto"/>
              <w:jc w:val="center"/>
              <w:rPr>
                <w:rFonts w:ascii="Arial" w:hAnsi="Arial" w:cs="Arial"/>
                <w:sz w:val="18"/>
                <w:szCs w:val="18"/>
              </w:rPr>
            </w:pPr>
            <w:r w:rsidRPr="003D0023">
              <w:rPr>
                <w:rFonts w:ascii="Arial" w:hAnsi="Arial" w:cs="Arial"/>
                <w:sz w:val="18"/>
                <w:szCs w:val="18"/>
              </w:rPr>
              <w:t>10</w:t>
            </w:r>
          </w:p>
          <w:p w14:paraId="0B07CEF5" w14:textId="77777777" w:rsidR="004A6067" w:rsidRPr="003D0023" w:rsidRDefault="004A6067" w:rsidP="003D0023">
            <w:pPr>
              <w:keepNext/>
              <w:tabs>
                <w:tab w:val="left" w:pos="425"/>
                <w:tab w:val="left" w:pos="851"/>
                <w:tab w:val="left" w:pos="1276"/>
                <w:tab w:val="left" w:pos="1701"/>
                <w:tab w:val="left" w:pos="2126"/>
                <w:tab w:val="left" w:pos="2552"/>
                <w:tab w:val="left" w:pos="3402"/>
                <w:tab w:val="left" w:pos="6804"/>
                <w:tab w:val="left" w:pos="7655"/>
                <w:tab w:val="left" w:pos="8505"/>
              </w:tabs>
              <w:spacing w:line="264" w:lineRule="auto"/>
              <w:jc w:val="center"/>
              <w:rPr>
                <w:rFonts w:ascii="Arial" w:hAnsi="Arial" w:cs="Arial"/>
                <w:sz w:val="18"/>
                <w:szCs w:val="18"/>
              </w:rPr>
            </w:pPr>
            <w:r w:rsidRPr="003D0023">
              <w:rPr>
                <w:rFonts w:ascii="Arial" w:hAnsi="Arial" w:cs="Arial"/>
                <w:sz w:val="18"/>
                <w:szCs w:val="18"/>
              </w:rPr>
              <w:t>12</w:t>
            </w:r>
          </w:p>
          <w:p w14:paraId="459B4832" w14:textId="77777777" w:rsidR="004A6067" w:rsidRPr="003D0023" w:rsidRDefault="004A6067" w:rsidP="003D0023">
            <w:pPr>
              <w:keepNext/>
              <w:tabs>
                <w:tab w:val="left" w:pos="425"/>
                <w:tab w:val="left" w:pos="851"/>
                <w:tab w:val="left" w:pos="1276"/>
                <w:tab w:val="left" w:pos="1701"/>
                <w:tab w:val="left" w:pos="2126"/>
                <w:tab w:val="left" w:pos="2552"/>
                <w:tab w:val="left" w:pos="3402"/>
                <w:tab w:val="left" w:pos="6804"/>
                <w:tab w:val="left" w:pos="7655"/>
                <w:tab w:val="left" w:pos="8505"/>
              </w:tabs>
              <w:spacing w:line="264" w:lineRule="auto"/>
              <w:jc w:val="center"/>
              <w:rPr>
                <w:rFonts w:ascii="Arial" w:hAnsi="Arial" w:cs="Arial"/>
                <w:sz w:val="18"/>
                <w:szCs w:val="18"/>
              </w:rPr>
            </w:pPr>
            <w:r w:rsidRPr="003D0023">
              <w:rPr>
                <w:rFonts w:ascii="Arial" w:hAnsi="Arial" w:cs="Arial"/>
                <w:sz w:val="18"/>
                <w:szCs w:val="18"/>
              </w:rPr>
              <w:t>14</w:t>
            </w:r>
          </w:p>
          <w:p w14:paraId="712D9308" w14:textId="77777777" w:rsidR="004A6067" w:rsidRPr="003D0023" w:rsidRDefault="004A6067" w:rsidP="003D0023">
            <w:pPr>
              <w:keepNext/>
              <w:tabs>
                <w:tab w:val="left" w:pos="425"/>
                <w:tab w:val="left" w:pos="851"/>
                <w:tab w:val="left" w:pos="1276"/>
                <w:tab w:val="left" w:pos="1701"/>
                <w:tab w:val="left" w:pos="2126"/>
                <w:tab w:val="left" w:pos="2552"/>
                <w:tab w:val="left" w:pos="3402"/>
                <w:tab w:val="left" w:pos="6804"/>
                <w:tab w:val="left" w:pos="7655"/>
                <w:tab w:val="left" w:pos="8505"/>
              </w:tabs>
              <w:spacing w:line="264" w:lineRule="auto"/>
              <w:jc w:val="center"/>
              <w:rPr>
                <w:rFonts w:ascii="Arial" w:hAnsi="Arial" w:cs="Arial"/>
                <w:sz w:val="18"/>
                <w:szCs w:val="18"/>
              </w:rPr>
            </w:pPr>
            <w:r w:rsidRPr="003D0023">
              <w:rPr>
                <w:rFonts w:ascii="Arial" w:hAnsi="Arial" w:cs="Arial"/>
                <w:sz w:val="18"/>
                <w:szCs w:val="18"/>
              </w:rPr>
              <w:t>16</w:t>
            </w:r>
          </w:p>
          <w:p w14:paraId="7C6E972F" w14:textId="77777777" w:rsidR="004A6067" w:rsidRPr="003D0023" w:rsidRDefault="004A6067" w:rsidP="003D0023">
            <w:pPr>
              <w:keepNext/>
              <w:tabs>
                <w:tab w:val="left" w:pos="425"/>
                <w:tab w:val="left" w:pos="851"/>
                <w:tab w:val="left" w:pos="1276"/>
                <w:tab w:val="left" w:pos="1701"/>
                <w:tab w:val="left" w:pos="2126"/>
                <w:tab w:val="left" w:pos="2552"/>
                <w:tab w:val="left" w:pos="3402"/>
                <w:tab w:val="left" w:pos="6804"/>
                <w:tab w:val="left" w:pos="7655"/>
                <w:tab w:val="left" w:pos="8505"/>
              </w:tabs>
              <w:spacing w:line="264" w:lineRule="auto"/>
              <w:jc w:val="center"/>
              <w:rPr>
                <w:rFonts w:ascii="Arial" w:hAnsi="Arial" w:cs="Arial"/>
                <w:sz w:val="18"/>
                <w:szCs w:val="18"/>
              </w:rPr>
            </w:pPr>
            <w:r w:rsidRPr="003D0023">
              <w:rPr>
                <w:rFonts w:ascii="Arial" w:hAnsi="Arial" w:cs="Arial"/>
                <w:sz w:val="18"/>
                <w:szCs w:val="18"/>
              </w:rPr>
              <w:t>20</w:t>
            </w:r>
          </w:p>
          <w:p w14:paraId="39AADAE3" w14:textId="77777777" w:rsidR="004A6067" w:rsidRPr="003D0023" w:rsidRDefault="004A6067" w:rsidP="003D0023">
            <w:pPr>
              <w:keepNext/>
              <w:tabs>
                <w:tab w:val="left" w:pos="425"/>
                <w:tab w:val="left" w:pos="851"/>
                <w:tab w:val="left" w:pos="1276"/>
                <w:tab w:val="left" w:pos="1701"/>
                <w:tab w:val="left" w:pos="2126"/>
                <w:tab w:val="left" w:pos="2552"/>
                <w:tab w:val="left" w:pos="3402"/>
                <w:tab w:val="left" w:pos="6804"/>
                <w:tab w:val="left" w:pos="7655"/>
                <w:tab w:val="left" w:pos="8505"/>
              </w:tabs>
              <w:spacing w:line="264" w:lineRule="auto"/>
              <w:jc w:val="center"/>
              <w:rPr>
                <w:rFonts w:ascii="Arial" w:hAnsi="Arial" w:cs="Arial"/>
                <w:sz w:val="18"/>
                <w:szCs w:val="18"/>
              </w:rPr>
            </w:pPr>
            <w:r w:rsidRPr="003D0023">
              <w:rPr>
                <w:rFonts w:ascii="Arial" w:hAnsi="Arial" w:cs="Arial"/>
                <w:sz w:val="18"/>
                <w:szCs w:val="18"/>
              </w:rPr>
              <w:t>22</w:t>
            </w:r>
          </w:p>
          <w:p w14:paraId="6A9C1732" w14:textId="77777777" w:rsidR="004A6067" w:rsidRPr="003D0023" w:rsidRDefault="004A6067" w:rsidP="003D0023">
            <w:pPr>
              <w:keepNext/>
              <w:tabs>
                <w:tab w:val="left" w:pos="425"/>
                <w:tab w:val="left" w:pos="851"/>
                <w:tab w:val="left" w:pos="1276"/>
                <w:tab w:val="left" w:pos="1701"/>
                <w:tab w:val="left" w:pos="2126"/>
                <w:tab w:val="left" w:pos="2552"/>
                <w:tab w:val="left" w:pos="3402"/>
                <w:tab w:val="left" w:pos="6804"/>
                <w:tab w:val="left" w:pos="7655"/>
                <w:tab w:val="left" w:pos="8505"/>
              </w:tabs>
              <w:spacing w:line="264" w:lineRule="auto"/>
              <w:jc w:val="center"/>
              <w:rPr>
                <w:rFonts w:ascii="Arial" w:hAnsi="Arial" w:cs="Arial"/>
                <w:sz w:val="18"/>
                <w:szCs w:val="18"/>
              </w:rPr>
            </w:pPr>
            <w:r w:rsidRPr="003D0023">
              <w:rPr>
                <w:rFonts w:ascii="Arial" w:hAnsi="Arial" w:cs="Arial"/>
                <w:sz w:val="18"/>
                <w:szCs w:val="18"/>
              </w:rPr>
              <w:t>25</w:t>
            </w:r>
          </w:p>
          <w:p w14:paraId="0132C61D" w14:textId="77777777" w:rsidR="004A6067" w:rsidRPr="003D0023" w:rsidRDefault="004A6067" w:rsidP="003D0023">
            <w:pPr>
              <w:keepNext/>
              <w:tabs>
                <w:tab w:val="left" w:pos="425"/>
                <w:tab w:val="left" w:pos="851"/>
                <w:tab w:val="left" w:pos="1276"/>
                <w:tab w:val="left" w:pos="1701"/>
                <w:tab w:val="left" w:pos="2126"/>
                <w:tab w:val="left" w:pos="2552"/>
                <w:tab w:val="left" w:pos="3402"/>
                <w:tab w:val="left" w:pos="6804"/>
                <w:tab w:val="left" w:pos="7655"/>
                <w:tab w:val="left" w:pos="8505"/>
              </w:tabs>
              <w:spacing w:line="264" w:lineRule="auto"/>
              <w:jc w:val="center"/>
              <w:rPr>
                <w:rFonts w:ascii="Arial" w:hAnsi="Arial" w:cs="Arial"/>
                <w:sz w:val="18"/>
                <w:szCs w:val="18"/>
              </w:rPr>
            </w:pPr>
            <w:r w:rsidRPr="003D0023">
              <w:rPr>
                <w:rFonts w:ascii="Arial" w:hAnsi="Arial" w:cs="Arial"/>
                <w:sz w:val="18"/>
                <w:szCs w:val="18"/>
              </w:rPr>
              <w:t>28</w:t>
            </w:r>
          </w:p>
          <w:p w14:paraId="13E6FE0F" w14:textId="77777777" w:rsidR="004A6067" w:rsidRPr="003D0023" w:rsidRDefault="004A6067" w:rsidP="003D0023">
            <w:pPr>
              <w:keepNext/>
              <w:tabs>
                <w:tab w:val="left" w:pos="425"/>
                <w:tab w:val="left" w:pos="851"/>
                <w:tab w:val="left" w:pos="1276"/>
                <w:tab w:val="left" w:pos="1701"/>
                <w:tab w:val="left" w:pos="2126"/>
                <w:tab w:val="left" w:pos="2552"/>
                <w:tab w:val="left" w:pos="3402"/>
                <w:tab w:val="left" w:pos="6804"/>
                <w:tab w:val="left" w:pos="7655"/>
                <w:tab w:val="left" w:pos="8505"/>
              </w:tabs>
              <w:spacing w:after="58" w:line="264" w:lineRule="auto"/>
              <w:jc w:val="center"/>
              <w:rPr>
                <w:rFonts w:ascii="Arial" w:hAnsi="Arial" w:cs="Arial"/>
                <w:sz w:val="18"/>
                <w:szCs w:val="18"/>
              </w:rPr>
            </w:pPr>
            <w:r w:rsidRPr="003D0023">
              <w:rPr>
                <w:rFonts w:ascii="Arial" w:hAnsi="Arial" w:cs="Arial"/>
                <w:sz w:val="18"/>
                <w:szCs w:val="18"/>
              </w:rPr>
              <w:t>32</w:t>
            </w:r>
          </w:p>
        </w:tc>
        <w:tc>
          <w:tcPr>
            <w:tcW w:w="1814" w:type="dxa"/>
            <w:tcBorders>
              <w:top w:val="single" w:sz="7" w:space="0" w:color="000000"/>
              <w:left w:val="single" w:sz="8" w:space="0" w:color="000000"/>
              <w:bottom w:val="double" w:sz="4" w:space="0" w:color="000000"/>
              <w:right w:val="single" w:sz="8" w:space="0" w:color="000000"/>
            </w:tcBorders>
          </w:tcPr>
          <w:p w14:paraId="1FAD4FC8" w14:textId="77777777" w:rsidR="004A6067" w:rsidRPr="003D0023" w:rsidRDefault="004A6067" w:rsidP="003D0023">
            <w:pPr>
              <w:keepNext/>
              <w:tabs>
                <w:tab w:val="left" w:pos="425"/>
                <w:tab w:val="left" w:pos="851"/>
                <w:tab w:val="left" w:pos="1276"/>
                <w:tab w:val="left" w:pos="1701"/>
                <w:tab w:val="left" w:pos="2126"/>
                <w:tab w:val="left" w:pos="2552"/>
                <w:tab w:val="left" w:pos="3402"/>
                <w:tab w:val="left" w:pos="6804"/>
                <w:tab w:val="left" w:pos="7655"/>
                <w:tab w:val="left" w:pos="8505"/>
              </w:tabs>
              <w:spacing w:line="264" w:lineRule="auto"/>
              <w:jc w:val="center"/>
              <w:rPr>
                <w:rFonts w:ascii="Arial" w:hAnsi="Arial" w:cs="Arial"/>
                <w:sz w:val="18"/>
                <w:szCs w:val="18"/>
              </w:rPr>
            </w:pPr>
            <w:r w:rsidRPr="003D0023">
              <w:rPr>
                <w:rFonts w:ascii="Arial" w:hAnsi="Arial" w:cs="Arial"/>
                <w:sz w:val="18"/>
                <w:szCs w:val="18"/>
              </w:rPr>
              <w:t>-</w:t>
            </w:r>
          </w:p>
          <w:p w14:paraId="56DA71D3" w14:textId="77777777" w:rsidR="004A6067" w:rsidRPr="003D0023" w:rsidRDefault="004A6067" w:rsidP="003D0023">
            <w:pPr>
              <w:keepNext/>
              <w:tabs>
                <w:tab w:val="left" w:pos="425"/>
                <w:tab w:val="left" w:pos="851"/>
                <w:tab w:val="left" w:pos="1276"/>
                <w:tab w:val="left" w:pos="1701"/>
                <w:tab w:val="left" w:pos="2126"/>
                <w:tab w:val="left" w:pos="2552"/>
                <w:tab w:val="left" w:pos="3402"/>
                <w:tab w:val="left" w:pos="6804"/>
                <w:tab w:val="left" w:pos="7655"/>
                <w:tab w:val="left" w:pos="8505"/>
              </w:tabs>
              <w:spacing w:line="264" w:lineRule="auto"/>
              <w:jc w:val="center"/>
              <w:rPr>
                <w:rFonts w:ascii="Arial" w:hAnsi="Arial" w:cs="Arial"/>
                <w:sz w:val="18"/>
                <w:szCs w:val="18"/>
              </w:rPr>
            </w:pPr>
            <w:r w:rsidRPr="003D0023">
              <w:rPr>
                <w:rFonts w:ascii="Arial" w:hAnsi="Arial" w:cs="Arial"/>
                <w:sz w:val="18"/>
                <w:szCs w:val="18"/>
              </w:rPr>
              <w:t>-</w:t>
            </w:r>
          </w:p>
          <w:p w14:paraId="154D9CC2" w14:textId="77777777" w:rsidR="004A6067" w:rsidRPr="003D0023" w:rsidRDefault="004A6067" w:rsidP="003D0023">
            <w:pPr>
              <w:keepNext/>
              <w:tabs>
                <w:tab w:val="left" w:pos="425"/>
                <w:tab w:val="left" w:pos="851"/>
                <w:tab w:val="left" w:pos="1276"/>
                <w:tab w:val="left" w:pos="1701"/>
                <w:tab w:val="left" w:pos="2126"/>
                <w:tab w:val="left" w:pos="2552"/>
                <w:tab w:val="left" w:pos="3402"/>
                <w:tab w:val="left" w:pos="6804"/>
                <w:tab w:val="left" w:pos="7655"/>
                <w:tab w:val="left" w:pos="8505"/>
              </w:tabs>
              <w:spacing w:line="264" w:lineRule="auto"/>
              <w:jc w:val="center"/>
              <w:rPr>
                <w:rFonts w:ascii="Arial" w:hAnsi="Arial" w:cs="Arial"/>
                <w:sz w:val="18"/>
                <w:szCs w:val="18"/>
              </w:rPr>
            </w:pPr>
            <w:r w:rsidRPr="003D0023">
              <w:rPr>
                <w:rFonts w:ascii="Arial" w:hAnsi="Arial" w:cs="Arial"/>
                <w:sz w:val="18"/>
                <w:szCs w:val="18"/>
              </w:rPr>
              <w:t>0,5</w:t>
            </w:r>
          </w:p>
          <w:p w14:paraId="5D838C40" w14:textId="77777777" w:rsidR="004A6067" w:rsidRPr="003D0023" w:rsidRDefault="004A6067" w:rsidP="003D0023">
            <w:pPr>
              <w:keepNext/>
              <w:tabs>
                <w:tab w:val="left" w:pos="425"/>
                <w:tab w:val="left" w:pos="851"/>
                <w:tab w:val="left" w:pos="1276"/>
                <w:tab w:val="left" w:pos="1701"/>
                <w:tab w:val="left" w:pos="2126"/>
                <w:tab w:val="left" w:pos="2552"/>
                <w:tab w:val="left" w:pos="3402"/>
                <w:tab w:val="left" w:pos="6804"/>
                <w:tab w:val="left" w:pos="7655"/>
                <w:tab w:val="left" w:pos="8505"/>
              </w:tabs>
              <w:spacing w:line="264" w:lineRule="auto"/>
              <w:jc w:val="center"/>
              <w:rPr>
                <w:rFonts w:ascii="Arial" w:hAnsi="Arial" w:cs="Arial"/>
                <w:sz w:val="18"/>
                <w:szCs w:val="18"/>
              </w:rPr>
            </w:pPr>
            <w:r w:rsidRPr="003D0023">
              <w:rPr>
                <w:rFonts w:ascii="Arial" w:hAnsi="Arial" w:cs="Arial"/>
                <w:sz w:val="18"/>
                <w:szCs w:val="18"/>
              </w:rPr>
              <w:t>0,5</w:t>
            </w:r>
          </w:p>
          <w:p w14:paraId="1AA861EC" w14:textId="77777777" w:rsidR="004A6067" w:rsidRPr="003D0023" w:rsidRDefault="004A6067" w:rsidP="003D0023">
            <w:pPr>
              <w:keepNext/>
              <w:tabs>
                <w:tab w:val="left" w:pos="425"/>
                <w:tab w:val="left" w:pos="851"/>
                <w:tab w:val="left" w:pos="1276"/>
                <w:tab w:val="left" w:pos="1701"/>
                <w:tab w:val="left" w:pos="2126"/>
                <w:tab w:val="left" w:pos="2552"/>
                <w:tab w:val="left" w:pos="3402"/>
                <w:tab w:val="left" w:pos="6804"/>
                <w:tab w:val="left" w:pos="7655"/>
                <w:tab w:val="left" w:pos="8505"/>
              </w:tabs>
              <w:spacing w:line="264" w:lineRule="auto"/>
              <w:jc w:val="center"/>
              <w:rPr>
                <w:rFonts w:ascii="Arial" w:hAnsi="Arial" w:cs="Arial"/>
                <w:sz w:val="18"/>
                <w:szCs w:val="18"/>
              </w:rPr>
            </w:pPr>
            <w:r w:rsidRPr="003D0023">
              <w:rPr>
                <w:rFonts w:ascii="Arial" w:hAnsi="Arial" w:cs="Arial"/>
                <w:sz w:val="18"/>
                <w:szCs w:val="18"/>
              </w:rPr>
              <w:t>0,5</w:t>
            </w:r>
          </w:p>
          <w:p w14:paraId="48C15913" w14:textId="77777777" w:rsidR="004A6067" w:rsidRPr="003D0023" w:rsidRDefault="004A6067" w:rsidP="003D0023">
            <w:pPr>
              <w:keepNext/>
              <w:tabs>
                <w:tab w:val="left" w:pos="425"/>
                <w:tab w:val="left" w:pos="851"/>
                <w:tab w:val="left" w:pos="1276"/>
                <w:tab w:val="left" w:pos="1701"/>
                <w:tab w:val="left" w:pos="2126"/>
                <w:tab w:val="left" w:pos="2552"/>
                <w:tab w:val="left" w:pos="3402"/>
                <w:tab w:val="left" w:pos="6804"/>
                <w:tab w:val="left" w:pos="7655"/>
                <w:tab w:val="left" w:pos="8505"/>
              </w:tabs>
              <w:spacing w:line="264" w:lineRule="auto"/>
              <w:jc w:val="center"/>
              <w:rPr>
                <w:rFonts w:ascii="Arial" w:hAnsi="Arial" w:cs="Arial"/>
                <w:sz w:val="18"/>
                <w:szCs w:val="18"/>
              </w:rPr>
            </w:pPr>
            <w:r w:rsidRPr="003D0023">
              <w:rPr>
                <w:rFonts w:ascii="Arial" w:hAnsi="Arial" w:cs="Arial"/>
                <w:sz w:val="18"/>
                <w:szCs w:val="18"/>
              </w:rPr>
              <w:t>0,5</w:t>
            </w:r>
          </w:p>
          <w:p w14:paraId="3C830C8A" w14:textId="77777777" w:rsidR="004A6067" w:rsidRPr="003D0023" w:rsidRDefault="004A6067" w:rsidP="003D0023">
            <w:pPr>
              <w:keepNext/>
              <w:tabs>
                <w:tab w:val="left" w:pos="425"/>
                <w:tab w:val="left" w:pos="851"/>
                <w:tab w:val="left" w:pos="1276"/>
                <w:tab w:val="left" w:pos="1701"/>
                <w:tab w:val="left" w:pos="2126"/>
                <w:tab w:val="left" w:pos="2552"/>
                <w:tab w:val="left" w:pos="3402"/>
                <w:tab w:val="left" w:pos="6804"/>
                <w:tab w:val="left" w:pos="7655"/>
                <w:tab w:val="left" w:pos="8505"/>
              </w:tabs>
              <w:spacing w:line="264" w:lineRule="auto"/>
              <w:jc w:val="center"/>
              <w:rPr>
                <w:rFonts w:ascii="Arial" w:hAnsi="Arial" w:cs="Arial"/>
                <w:sz w:val="18"/>
                <w:szCs w:val="18"/>
              </w:rPr>
            </w:pPr>
            <w:r w:rsidRPr="003D0023">
              <w:rPr>
                <w:rFonts w:ascii="Arial" w:hAnsi="Arial" w:cs="Arial"/>
                <w:sz w:val="18"/>
                <w:szCs w:val="18"/>
              </w:rPr>
              <w:t>1,0</w:t>
            </w:r>
          </w:p>
          <w:p w14:paraId="0A84CD6C" w14:textId="77777777" w:rsidR="004A6067" w:rsidRPr="003D0023" w:rsidRDefault="004A6067" w:rsidP="003D0023">
            <w:pPr>
              <w:keepNext/>
              <w:tabs>
                <w:tab w:val="left" w:pos="425"/>
                <w:tab w:val="left" w:pos="851"/>
                <w:tab w:val="left" w:pos="1276"/>
                <w:tab w:val="left" w:pos="1701"/>
                <w:tab w:val="left" w:pos="2126"/>
                <w:tab w:val="left" w:pos="2552"/>
                <w:tab w:val="left" w:pos="3402"/>
                <w:tab w:val="left" w:pos="6804"/>
                <w:tab w:val="left" w:pos="7655"/>
                <w:tab w:val="left" w:pos="8505"/>
              </w:tabs>
              <w:spacing w:line="264" w:lineRule="auto"/>
              <w:jc w:val="center"/>
              <w:rPr>
                <w:rFonts w:ascii="Arial" w:hAnsi="Arial" w:cs="Arial"/>
                <w:sz w:val="18"/>
                <w:szCs w:val="18"/>
              </w:rPr>
            </w:pPr>
            <w:r w:rsidRPr="003D0023">
              <w:rPr>
                <w:rFonts w:ascii="Arial" w:hAnsi="Arial" w:cs="Arial"/>
                <w:sz w:val="18"/>
                <w:szCs w:val="18"/>
              </w:rPr>
              <w:t>1,0</w:t>
            </w:r>
          </w:p>
          <w:p w14:paraId="23C9600F" w14:textId="77777777" w:rsidR="004A6067" w:rsidRPr="003D0023" w:rsidRDefault="004A6067" w:rsidP="003D0023">
            <w:pPr>
              <w:keepNext/>
              <w:tabs>
                <w:tab w:val="left" w:pos="425"/>
                <w:tab w:val="left" w:pos="851"/>
                <w:tab w:val="left" w:pos="1276"/>
                <w:tab w:val="left" w:pos="1701"/>
                <w:tab w:val="left" w:pos="2126"/>
                <w:tab w:val="left" w:pos="2552"/>
                <w:tab w:val="left" w:pos="3402"/>
                <w:tab w:val="left" w:pos="6804"/>
                <w:tab w:val="left" w:pos="7655"/>
                <w:tab w:val="left" w:pos="8505"/>
              </w:tabs>
              <w:spacing w:line="264" w:lineRule="auto"/>
              <w:jc w:val="center"/>
              <w:rPr>
                <w:rFonts w:ascii="Arial" w:hAnsi="Arial" w:cs="Arial"/>
                <w:sz w:val="18"/>
                <w:szCs w:val="18"/>
              </w:rPr>
            </w:pPr>
            <w:r w:rsidRPr="003D0023">
              <w:rPr>
                <w:rFonts w:ascii="Arial" w:hAnsi="Arial" w:cs="Arial"/>
                <w:sz w:val="18"/>
                <w:szCs w:val="18"/>
              </w:rPr>
              <w:t>1,5</w:t>
            </w:r>
          </w:p>
          <w:p w14:paraId="7F76DF49" w14:textId="77777777" w:rsidR="004A6067" w:rsidRPr="003D0023" w:rsidRDefault="004A6067" w:rsidP="003D0023">
            <w:pPr>
              <w:keepNext/>
              <w:tabs>
                <w:tab w:val="left" w:pos="425"/>
                <w:tab w:val="left" w:pos="851"/>
                <w:tab w:val="left" w:pos="1276"/>
                <w:tab w:val="left" w:pos="1701"/>
                <w:tab w:val="left" w:pos="2126"/>
                <w:tab w:val="left" w:pos="2552"/>
                <w:tab w:val="left" w:pos="3402"/>
                <w:tab w:val="left" w:pos="6804"/>
                <w:tab w:val="left" w:pos="7655"/>
                <w:tab w:val="left" w:pos="8505"/>
              </w:tabs>
              <w:spacing w:line="264" w:lineRule="auto"/>
              <w:jc w:val="center"/>
              <w:rPr>
                <w:rFonts w:ascii="Arial" w:hAnsi="Arial" w:cs="Arial"/>
                <w:sz w:val="18"/>
                <w:szCs w:val="18"/>
              </w:rPr>
            </w:pPr>
            <w:r w:rsidRPr="003D0023">
              <w:rPr>
                <w:rFonts w:ascii="Arial" w:hAnsi="Arial" w:cs="Arial"/>
                <w:sz w:val="18"/>
                <w:szCs w:val="18"/>
              </w:rPr>
              <w:t>2,0</w:t>
            </w:r>
          </w:p>
          <w:p w14:paraId="0E60EA6F" w14:textId="77777777" w:rsidR="004A6067" w:rsidRPr="003D0023" w:rsidRDefault="004A6067" w:rsidP="003D0023">
            <w:pPr>
              <w:keepNext/>
              <w:tabs>
                <w:tab w:val="left" w:pos="425"/>
                <w:tab w:val="left" w:pos="851"/>
                <w:tab w:val="left" w:pos="1276"/>
                <w:tab w:val="left" w:pos="1701"/>
                <w:tab w:val="left" w:pos="2126"/>
                <w:tab w:val="left" w:pos="2552"/>
                <w:tab w:val="left" w:pos="3402"/>
                <w:tab w:val="left" w:pos="6804"/>
                <w:tab w:val="left" w:pos="7655"/>
                <w:tab w:val="left" w:pos="8505"/>
              </w:tabs>
              <w:spacing w:after="58" w:line="264" w:lineRule="auto"/>
              <w:jc w:val="center"/>
              <w:rPr>
                <w:rFonts w:ascii="Arial" w:hAnsi="Arial" w:cs="Arial"/>
                <w:sz w:val="18"/>
                <w:szCs w:val="18"/>
              </w:rPr>
            </w:pPr>
            <w:r w:rsidRPr="003D0023">
              <w:rPr>
                <w:rFonts w:ascii="Arial" w:hAnsi="Arial" w:cs="Arial"/>
                <w:sz w:val="18"/>
                <w:szCs w:val="18"/>
              </w:rPr>
              <w:t>2,5</w:t>
            </w:r>
          </w:p>
        </w:tc>
        <w:tc>
          <w:tcPr>
            <w:tcW w:w="1814" w:type="dxa"/>
            <w:tcBorders>
              <w:top w:val="single" w:sz="7" w:space="0" w:color="000000"/>
              <w:left w:val="single" w:sz="8" w:space="0" w:color="000000"/>
              <w:bottom w:val="double" w:sz="4" w:space="0" w:color="000000"/>
              <w:right w:val="single" w:sz="8" w:space="0" w:color="000000"/>
            </w:tcBorders>
          </w:tcPr>
          <w:p w14:paraId="370E61FE" w14:textId="77777777" w:rsidR="004A6067" w:rsidRPr="003D0023" w:rsidRDefault="004A6067" w:rsidP="003D0023">
            <w:pPr>
              <w:keepNext/>
              <w:tabs>
                <w:tab w:val="left" w:pos="425"/>
                <w:tab w:val="left" w:pos="851"/>
                <w:tab w:val="left" w:pos="1276"/>
                <w:tab w:val="left" w:pos="1701"/>
                <w:tab w:val="left" w:pos="2126"/>
                <w:tab w:val="left" w:pos="2552"/>
                <w:tab w:val="left" w:pos="3402"/>
                <w:tab w:val="left" w:pos="6804"/>
                <w:tab w:val="left" w:pos="7655"/>
                <w:tab w:val="left" w:pos="8505"/>
              </w:tabs>
              <w:spacing w:line="264" w:lineRule="auto"/>
              <w:jc w:val="center"/>
              <w:rPr>
                <w:rFonts w:ascii="Arial" w:hAnsi="Arial" w:cs="Arial"/>
                <w:sz w:val="18"/>
                <w:szCs w:val="18"/>
              </w:rPr>
            </w:pPr>
            <w:r w:rsidRPr="003D0023">
              <w:rPr>
                <w:rFonts w:ascii="Arial" w:hAnsi="Arial" w:cs="Arial"/>
                <w:sz w:val="18"/>
                <w:szCs w:val="18"/>
              </w:rPr>
              <w:t>0,5</w:t>
            </w:r>
          </w:p>
          <w:p w14:paraId="3DD2138E" w14:textId="77777777" w:rsidR="004A6067" w:rsidRPr="003D0023" w:rsidRDefault="004A6067" w:rsidP="003D0023">
            <w:pPr>
              <w:keepNext/>
              <w:tabs>
                <w:tab w:val="left" w:pos="425"/>
                <w:tab w:val="left" w:pos="851"/>
                <w:tab w:val="left" w:pos="1276"/>
                <w:tab w:val="left" w:pos="1701"/>
                <w:tab w:val="left" w:pos="2126"/>
                <w:tab w:val="left" w:pos="2552"/>
                <w:tab w:val="left" w:pos="3402"/>
                <w:tab w:val="left" w:pos="6804"/>
                <w:tab w:val="left" w:pos="7655"/>
                <w:tab w:val="left" w:pos="8505"/>
              </w:tabs>
              <w:spacing w:line="264" w:lineRule="auto"/>
              <w:jc w:val="center"/>
              <w:rPr>
                <w:rFonts w:ascii="Arial" w:hAnsi="Arial" w:cs="Arial"/>
                <w:sz w:val="18"/>
                <w:szCs w:val="18"/>
              </w:rPr>
            </w:pPr>
            <w:r w:rsidRPr="003D0023">
              <w:rPr>
                <w:rFonts w:ascii="Arial" w:hAnsi="Arial" w:cs="Arial"/>
                <w:sz w:val="18"/>
                <w:szCs w:val="18"/>
              </w:rPr>
              <w:t>1,0</w:t>
            </w:r>
          </w:p>
          <w:p w14:paraId="3F4516F6" w14:textId="77777777" w:rsidR="004A6067" w:rsidRPr="003D0023" w:rsidRDefault="004A6067" w:rsidP="003D0023">
            <w:pPr>
              <w:keepNext/>
              <w:tabs>
                <w:tab w:val="left" w:pos="425"/>
                <w:tab w:val="left" w:pos="851"/>
                <w:tab w:val="left" w:pos="1276"/>
                <w:tab w:val="left" w:pos="1701"/>
                <w:tab w:val="left" w:pos="2126"/>
                <w:tab w:val="left" w:pos="2552"/>
                <w:tab w:val="left" w:pos="3402"/>
                <w:tab w:val="left" w:pos="6804"/>
                <w:tab w:val="left" w:pos="7655"/>
                <w:tab w:val="left" w:pos="8505"/>
              </w:tabs>
              <w:spacing w:line="264" w:lineRule="auto"/>
              <w:jc w:val="center"/>
              <w:rPr>
                <w:rFonts w:ascii="Arial" w:hAnsi="Arial" w:cs="Arial"/>
                <w:sz w:val="18"/>
                <w:szCs w:val="18"/>
              </w:rPr>
            </w:pPr>
            <w:r w:rsidRPr="003D0023">
              <w:rPr>
                <w:rFonts w:ascii="Arial" w:hAnsi="Arial" w:cs="Arial"/>
                <w:sz w:val="18"/>
                <w:szCs w:val="18"/>
              </w:rPr>
              <w:t>1,0</w:t>
            </w:r>
          </w:p>
          <w:p w14:paraId="588EB62E" w14:textId="77777777" w:rsidR="004A6067" w:rsidRPr="003D0023" w:rsidRDefault="004A6067" w:rsidP="003D0023">
            <w:pPr>
              <w:keepNext/>
              <w:tabs>
                <w:tab w:val="left" w:pos="425"/>
                <w:tab w:val="left" w:pos="851"/>
                <w:tab w:val="left" w:pos="1276"/>
                <w:tab w:val="left" w:pos="1701"/>
                <w:tab w:val="left" w:pos="2126"/>
                <w:tab w:val="left" w:pos="2552"/>
                <w:tab w:val="left" w:pos="3402"/>
                <w:tab w:val="left" w:pos="6804"/>
                <w:tab w:val="left" w:pos="7655"/>
                <w:tab w:val="left" w:pos="8505"/>
              </w:tabs>
              <w:spacing w:line="264" w:lineRule="auto"/>
              <w:jc w:val="center"/>
              <w:rPr>
                <w:rFonts w:ascii="Arial" w:hAnsi="Arial" w:cs="Arial"/>
                <w:sz w:val="18"/>
                <w:szCs w:val="18"/>
              </w:rPr>
            </w:pPr>
            <w:r w:rsidRPr="003D0023">
              <w:rPr>
                <w:rFonts w:ascii="Arial" w:hAnsi="Arial" w:cs="Arial"/>
                <w:sz w:val="18"/>
                <w:szCs w:val="18"/>
              </w:rPr>
              <w:t>1,0</w:t>
            </w:r>
          </w:p>
          <w:p w14:paraId="75EFE23E" w14:textId="77777777" w:rsidR="004A6067" w:rsidRPr="003D0023" w:rsidRDefault="004A6067" w:rsidP="003D0023">
            <w:pPr>
              <w:keepNext/>
              <w:tabs>
                <w:tab w:val="left" w:pos="425"/>
                <w:tab w:val="left" w:pos="851"/>
                <w:tab w:val="left" w:pos="1276"/>
                <w:tab w:val="left" w:pos="1701"/>
                <w:tab w:val="left" w:pos="2126"/>
                <w:tab w:val="left" w:pos="2552"/>
                <w:tab w:val="left" w:pos="3402"/>
                <w:tab w:val="left" w:pos="6804"/>
                <w:tab w:val="left" w:pos="7655"/>
                <w:tab w:val="left" w:pos="8505"/>
              </w:tabs>
              <w:spacing w:line="264" w:lineRule="auto"/>
              <w:jc w:val="center"/>
              <w:rPr>
                <w:rFonts w:ascii="Arial" w:hAnsi="Arial" w:cs="Arial"/>
                <w:sz w:val="18"/>
                <w:szCs w:val="18"/>
              </w:rPr>
            </w:pPr>
            <w:r w:rsidRPr="003D0023">
              <w:rPr>
                <w:rFonts w:ascii="Arial" w:hAnsi="Arial" w:cs="Arial"/>
                <w:sz w:val="18"/>
                <w:szCs w:val="18"/>
              </w:rPr>
              <w:t>1,5</w:t>
            </w:r>
          </w:p>
          <w:p w14:paraId="0EC75512" w14:textId="77777777" w:rsidR="004A6067" w:rsidRPr="003D0023" w:rsidRDefault="004A6067" w:rsidP="003D0023">
            <w:pPr>
              <w:keepNext/>
              <w:tabs>
                <w:tab w:val="left" w:pos="425"/>
                <w:tab w:val="left" w:pos="851"/>
                <w:tab w:val="left" w:pos="1276"/>
                <w:tab w:val="left" w:pos="1701"/>
                <w:tab w:val="left" w:pos="2126"/>
                <w:tab w:val="left" w:pos="2552"/>
                <w:tab w:val="left" w:pos="3402"/>
                <w:tab w:val="left" w:pos="6804"/>
                <w:tab w:val="left" w:pos="7655"/>
                <w:tab w:val="left" w:pos="8505"/>
              </w:tabs>
              <w:spacing w:line="264" w:lineRule="auto"/>
              <w:jc w:val="center"/>
              <w:rPr>
                <w:rFonts w:ascii="Arial" w:hAnsi="Arial" w:cs="Arial"/>
                <w:sz w:val="18"/>
                <w:szCs w:val="18"/>
              </w:rPr>
            </w:pPr>
            <w:r w:rsidRPr="003D0023">
              <w:rPr>
                <w:rFonts w:ascii="Arial" w:hAnsi="Arial" w:cs="Arial"/>
                <w:sz w:val="18"/>
                <w:szCs w:val="18"/>
              </w:rPr>
              <w:t>1,5</w:t>
            </w:r>
          </w:p>
          <w:p w14:paraId="1017406D" w14:textId="77777777" w:rsidR="004A6067" w:rsidRPr="003D0023" w:rsidRDefault="004A6067" w:rsidP="003D0023">
            <w:pPr>
              <w:keepNext/>
              <w:tabs>
                <w:tab w:val="left" w:pos="425"/>
                <w:tab w:val="left" w:pos="851"/>
                <w:tab w:val="left" w:pos="1276"/>
                <w:tab w:val="left" w:pos="1701"/>
                <w:tab w:val="left" w:pos="2126"/>
                <w:tab w:val="left" w:pos="2552"/>
                <w:tab w:val="left" w:pos="3402"/>
                <w:tab w:val="left" w:pos="6804"/>
                <w:tab w:val="left" w:pos="7655"/>
                <w:tab w:val="left" w:pos="8505"/>
              </w:tabs>
              <w:spacing w:line="264" w:lineRule="auto"/>
              <w:jc w:val="center"/>
              <w:rPr>
                <w:rFonts w:ascii="Arial" w:hAnsi="Arial" w:cs="Arial"/>
                <w:sz w:val="18"/>
                <w:szCs w:val="18"/>
              </w:rPr>
            </w:pPr>
            <w:r w:rsidRPr="003D0023">
              <w:rPr>
                <w:rFonts w:ascii="Arial" w:hAnsi="Arial" w:cs="Arial"/>
                <w:sz w:val="18"/>
                <w:szCs w:val="18"/>
              </w:rPr>
              <w:t>1,5</w:t>
            </w:r>
          </w:p>
          <w:p w14:paraId="670F4181" w14:textId="77777777" w:rsidR="004A6067" w:rsidRPr="003D0023" w:rsidRDefault="004A6067" w:rsidP="003D0023">
            <w:pPr>
              <w:keepNext/>
              <w:tabs>
                <w:tab w:val="left" w:pos="425"/>
                <w:tab w:val="left" w:pos="851"/>
                <w:tab w:val="left" w:pos="1276"/>
                <w:tab w:val="left" w:pos="1701"/>
                <w:tab w:val="left" w:pos="2126"/>
                <w:tab w:val="left" w:pos="2552"/>
                <w:tab w:val="left" w:pos="3402"/>
                <w:tab w:val="left" w:pos="6804"/>
                <w:tab w:val="left" w:pos="7655"/>
                <w:tab w:val="left" w:pos="8505"/>
              </w:tabs>
              <w:spacing w:line="264" w:lineRule="auto"/>
              <w:jc w:val="center"/>
              <w:rPr>
                <w:rFonts w:ascii="Arial" w:hAnsi="Arial" w:cs="Arial"/>
                <w:sz w:val="18"/>
                <w:szCs w:val="18"/>
              </w:rPr>
            </w:pPr>
            <w:r w:rsidRPr="003D0023">
              <w:rPr>
                <w:rFonts w:ascii="Arial" w:hAnsi="Arial" w:cs="Arial"/>
                <w:sz w:val="18"/>
                <w:szCs w:val="18"/>
              </w:rPr>
              <w:t>2,0</w:t>
            </w:r>
          </w:p>
          <w:p w14:paraId="4F50DCA3" w14:textId="77777777" w:rsidR="004A6067" w:rsidRPr="003D0023" w:rsidRDefault="004A6067" w:rsidP="003D0023">
            <w:pPr>
              <w:keepNext/>
              <w:tabs>
                <w:tab w:val="left" w:pos="425"/>
                <w:tab w:val="left" w:pos="851"/>
                <w:tab w:val="left" w:pos="1276"/>
                <w:tab w:val="left" w:pos="1701"/>
                <w:tab w:val="left" w:pos="2126"/>
                <w:tab w:val="left" w:pos="2552"/>
                <w:tab w:val="left" w:pos="3402"/>
                <w:tab w:val="left" w:pos="6804"/>
                <w:tab w:val="left" w:pos="7655"/>
                <w:tab w:val="left" w:pos="8505"/>
              </w:tabs>
              <w:spacing w:line="264" w:lineRule="auto"/>
              <w:jc w:val="center"/>
              <w:rPr>
                <w:rFonts w:ascii="Arial" w:hAnsi="Arial" w:cs="Arial"/>
                <w:sz w:val="18"/>
                <w:szCs w:val="18"/>
              </w:rPr>
            </w:pPr>
            <w:r w:rsidRPr="003D0023">
              <w:rPr>
                <w:rFonts w:ascii="Arial" w:hAnsi="Arial" w:cs="Arial"/>
                <w:sz w:val="18"/>
                <w:szCs w:val="18"/>
              </w:rPr>
              <w:t>2,5</w:t>
            </w:r>
          </w:p>
          <w:p w14:paraId="6C2D2CD5" w14:textId="77777777" w:rsidR="004A6067" w:rsidRPr="003D0023" w:rsidRDefault="004A6067" w:rsidP="003D0023">
            <w:pPr>
              <w:keepNext/>
              <w:tabs>
                <w:tab w:val="left" w:pos="425"/>
                <w:tab w:val="left" w:pos="851"/>
                <w:tab w:val="left" w:pos="1276"/>
                <w:tab w:val="left" w:pos="1701"/>
                <w:tab w:val="left" w:pos="2126"/>
                <w:tab w:val="left" w:pos="2552"/>
                <w:tab w:val="left" w:pos="3402"/>
                <w:tab w:val="left" w:pos="6804"/>
                <w:tab w:val="left" w:pos="7655"/>
                <w:tab w:val="left" w:pos="8505"/>
              </w:tabs>
              <w:spacing w:line="264" w:lineRule="auto"/>
              <w:jc w:val="center"/>
              <w:rPr>
                <w:rFonts w:ascii="Arial" w:hAnsi="Arial" w:cs="Arial"/>
                <w:sz w:val="18"/>
                <w:szCs w:val="18"/>
              </w:rPr>
            </w:pPr>
            <w:r w:rsidRPr="003D0023">
              <w:rPr>
                <w:rFonts w:ascii="Arial" w:hAnsi="Arial" w:cs="Arial"/>
                <w:sz w:val="18"/>
                <w:szCs w:val="18"/>
              </w:rPr>
              <w:t>3,0</w:t>
            </w:r>
          </w:p>
          <w:p w14:paraId="1C1DDC7F" w14:textId="77777777" w:rsidR="004A6067" w:rsidRPr="003D0023" w:rsidRDefault="004A6067" w:rsidP="003D0023">
            <w:pPr>
              <w:keepNext/>
              <w:tabs>
                <w:tab w:val="left" w:pos="425"/>
                <w:tab w:val="left" w:pos="851"/>
                <w:tab w:val="left" w:pos="1276"/>
                <w:tab w:val="left" w:pos="1701"/>
                <w:tab w:val="left" w:pos="2126"/>
                <w:tab w:val="left" w:pos="2552"/>
                <w:tab w:val="left" w:pos="3402"/>
                <w:tab w:val="left" w:pos="6804"/>
                <w:tab w:val="left" w:pos="7655"/>
                <w:tab w:val="left" w:pos="8505"/>
              </w:tabs>
              <w:spacing w:after="58" w:line="264" w:lineRule="auto"/>
              <w:jc w:val="center"/>
              <w:rPr>
                <w:rFonts w:ascii="Arial" w:hAnsi="Arial" w:cs="Arial"/>
                <w:sz w:val="18"/>
                <w:szCs w:val="18"/>
              </w:rPr>
            </w:pPr>
            <w:r w:rsidRPr="003D0023">
              <w:rPr>
                <w:rFonts w:ascii="Arial" w:hAnsi="Arial" w:cs="Arial"/>
                <w:sz w:val="18"/>
                <w:szCs w:val="18"/>
              </w:rPr>
              <w:t>3,5</w:t>
            </w:r>
          </w:p>
        </w:tc>
        <w:tc>
          <w:tcPr>
            <w:tcW w:w="1814" w:type="dxa"/>
            <w:tcBorders>
              <w:top w:val="single" w:sz="7" w:space="0" w:color="000000"/>
              <w:left w:val="single" w:sz="8" w:space="0" w:color="000000"/>
              <w:bottom w:val="double" w:sz="4" w:space="0" w:color="000000"/>
              <w:right w:val="single" w:sz="8" w:space="0" w:color="000000"/>
            </w:tcBorders>
          </w:tcPr>
          <w:p w14:paraId="40A0A404" w14:textId="77777777" w:rsidR="004A6067" w:rsidRPr="003D0023" w:rsidRDefault="004A6067" w:rsidP="003D0023">
            <w:pPr>
              <w:keepNext/>
              <w:tabs>
                <w:tab w:val="left" w:pos="425"/>
                <w:tab w:val="left" w:pos="851"/>
                <w:tab w:val="left" w:pos="1276"/>
                <w:tab w:val="left" w:pos="1701"/>
                <w:tab w:val="left" w:pos="2126"/>
                <w:tab w:val="left" w:pos="2552"/>
                <w:tab w:val="left" w:pos="3402"/>
                <w:tab w:val="left" w:pos="6804"/>
                <w:tab w:val="left" w:pos="7655"/>
                <w:tab w:val="left" w:pos="8505"/>
              </w:tabs>
              <w:spacing w:line="264" w:lineRule="auto"/>
              <w:jc w:val="center"/>
              <w:rPr>
                <w:rFonts w:ascii="Arial" w:hAnsi="Arial" w:cs="Arial"/>
                <w:sz w:val="18"/>
                <w:szCs w:val="18"/>
              </w:rPr>
            </w:pPr>
            <w:r w:rsidRPr="003D0023">
              <w:rPr>
                <w:rFonts w:ascii="Arial" w:hAnsi="Arial" w:cs="Arial"/>
                <w:sz w:val="18"/>
                <w:szCs w:val="18"/>
              </w:rPr>
              <w:t>0,5</w:t>
            </w:r>
          </w:p>
          <w:p w14:paraId="6DC109EA" w14:textId="77777777" w:rsidR="004A6067" w:rsidRPr="003D0023" w:rsidRDefault="004A6067" w:rsidP="003D0023">
            <w:pPr>
              <w:keepNext/>
              <w:tabs>
                <w:tab w:val="left" w:pos="425"/>
                <w:tab w:val="left" w:pos="851"/>
                <w:tab w:val="left" w:pos="1276"/>
                <w:tab w:val="left" w:pos="1701"/>
                <w:tab w:val="left" w:pos="2126"/>
                <w:tab w:val="left" w:pos="2552"/>
                <w:tab w:val="left" w:pos="3402"/>
                <w:tab w:val="left" w:pos="6804"/>
                <w:tab w:val="left" w:pos="7655"/>
                <w:tab w:val="left" w:pos="8505"/>
              </w:tabs>
              <w:spacing w:line="264" w:lineRule="auto"/>
              <w:jc w:val="center"/>
              <w:rPr>
                <w:rFonts w:ascii="Arial" w:hAnsi="Arial" w:cs="Arial"/>
                <w:sz w:val="18"/>
                <w:szCs w:val="18"/>
              </w:rPr>
            </w:pPr>
            <w:r w:rsidRPr="003D0023">
              <w:rPr>
                <w:rFonts w:ascii="Arial" w:hAnsi="Arial" w:cs="Arial"/>
                <w:sz w:val="18"/>
                <w:szCs w:val="18"/>
              </w:rPr>
              <w:t>1,0</w:t>
            </w:r>
          </w:p>
          <w:p w14:paraId="21A63565" w14:textId="77777777" w:rsidR="004A6067" w:rsidRPr="003D0023" w:rsidRDefault="004A6067" w:rsidP="003D0023">
            <w:pPr>
              <w:keepNext/>
              <w:tabs>
                <w:tab w:val="left" w:pos="425"/>
                <w:tab w:val="left" w:pos="851"/>
                <w:tab w:val="left" w:pos="1276"/>
                <w:tab w:val="left" w:pos="1701"/>
                <w:tab w:val="left" w:pos="2126"/>
                <w:tab w:val="left" w:pos="2552"/>
                <w:tab w:val="left" w:pos="3402"/>
                <w:tab w:val="left" w:pos="6804"/>
                <w:tab w:val="left" w:pos="7655"/>
                <w:tab w:val="left" w:pos="8505"/>
              </w:tabs>
              <w:spacing w:line="264" w:lineRule="auto"/>
              <w:jc w:val="center"/>
              <w:rPr>
                <w:rFonts w:ascii="Arial" w:hAnsi="Arial" w:cs="Arial"/>
                <w:sz w:val="18"/>
                <w:szCs w:val="18"/>
              </w:rPr>
            </w:pPr>
            <w:r w:rsidRPr="003D0023">
              <w:rPr>
                <w:rFonts w:ascii="Arial" w:hAnsi="Arial" w:cs="Arial"/>
                <w:sz w:val="18"/>
                <w:szCs w:val="18"/>
              </w:rPr>
              <w:t>1,0</w:t>
            </w:r>
          </w:p>
          <w:p w14:paraId="005B2003" w14:textId="77777777" w:rsidR="004A6067" w:rsidRPr="003D0023" w:rsidRDefault="004A6067" w:rsidP="003D0023">
            <w:pPr>
              <w:keepNext/>
              <w:tabs>
                <w:tab w:val="left" w:pos="425"/>
                <w:tab w:val="left" w:pos="851"/>
                <w:tab w:val="left" w:pos="1276"/>
                <w:tab w:val="left" w:pos="1701"/>
                <w:tab w:val="left" w:pos="2126"/>
                <w:tab w:val="left" w:pos="2552"/>
                <w:tab w:val="left" w:pos="3402"/>
                <w:tab w:val="left" w:pos="6804"/>
                <w:tab w:val="left" w:pos="7655"/>
                <w:tab w:val="left" w:pos="8505"/>
              </w:tabs>
              <w:spacing w:line="264" w:lineRule="auto"/>
              <w:jc w:val="center"/>
              <w:rPr>
                <w:rFonts w:ascii="Arial" w:hAnsi="Arial" w:cs="Arial"/>
                <w:sz w:val="18"/>
                <w:szCs w:val="18"/>
              </w:rPr>
            </w:pPr>
            <w:r w:rsidRPr="003D0023">
              <w:rPr>
                <w:rFonts w:ascii="Arial" w:hAnsi="Arial" w:cs="Arial"/>
                <w:sz w:val="18"/>
                <w:szCs w:val="18"/>
              </w:rPr>
              <w:t>1,0</w:t>
            </w:r>
          </w:p>
          <w:p w14:paraId="42E7CF08" w14:textId="77777777" w:rsidR="004A6067" w:rsidRPr="003D0023" w:rsidRDefault="004A6067" w:rsidP="003D0023">
            <w:pPr>
              <w:keepNext/>
              <w:tabs>
                <w:tab w:val="left" w:pos="425"/>
                <w:tab w:val="left" w:pos="851"/>
                <w:tab w:val="left" w:pos="1276"/>
                <w:tab w:val="left" w:pos="1701"/>
                <w:tab w:val="left" w:pos="2126"/>
                <w:tab w:val="left" w:pos="2552"/>
                <w:tab w:val="left" w:pos="3402"/>
                <w:tab w:val="left" w:pos="6804"/>
                <w:tab w:val="left" w:pos="7655"/>
                <w:tab w:val="left" w:pos="8505"/>
              </w:tabs>
              <w:spacing w:line="264" w:lineRule="auto"/>
              <w:jc w:val="center"/>
              <w:rPr>
                <w:rFonts w:ascii="Arial" w:hAnsi="Arial" w:cs="Arial"/>
                <w:sz w:val="18"/>
                <w:szCs w:val="18"/>
              </w:rPr>
            </w:pPr>
            <w:r w:rsidRPr="003D0023">
              <w:rPr>
                <w:rFonts w:ascii="Arial" w:hAnsi="Arial" w:cs="Arial"/>
                <w:sz w:val="18"/>
                <w:szCs w:val="18"/>
              </w:rPr>
              <w:t>1,5</w:t>
            </w:r>
          </w:p>
          <w:p w14:paraId="51FE4BBC" w14:textId="77777777" w:rsidR="004A6067" w:rsidRPr="003D0023" w:rsidRDefault="004A6067" w:rsidP="003D0023">
            <w:pPr>
              <w:keepNext/>
              <w:tabs>
                <w:tab w:val="left" w:pos="425"/>
                <w:tab w:val="left" w:pos="851"/>
                <w:tab w:val="left" w:pos="1276"/>
                <w:tab w:val="left" w:pos="1701"/>
                <w:tab w:val="left" w:pos="2126"/>
                <w:tab w:val="left" w:pos="2552"/>
                <w:tab w:val="left" w:pos="3402"/>
                <w:tab w:val="left" w:pos="6804"/>
                <w:tab w:val="left" w:pos="7655"/>
                <w:tab w:val="left" w:pos="8505"/>
              </w:tabs>
              <w:spacing w:line="264" w:lineRule="auto"/>
              <w:jc w:val="center"/>
              <w:rPr>
                <w:rFonts w:ascii="Arial" w:hAnsi="Arial" w:cs="Arial"/>
                <w:sz w:val="18"/>
                <w:szCs w:val="18"/>
              </w:rPr>
            </w:pPr>
            <w:r w:rsidRPr="003D0023">
              <w:rPr>
                <w:rFonts w:ascii="Arial" w:hAnsi="Arial" w:cs="Arial"/>
                <w:sz w:val="18"/>
                <w:szCs w:val="18"/>
              </w:rPr>
              <w:t>1,5</w:t>
            </w:r>
          </w:p>
          <w:p w14:paraId="23AC4DC1" w14:textId="77777777" w:rsidR="004A6067" w:rsidRPr="003D0023" w:rsidRDefault="004A6067" w:rsidP="003D0023">
            <w:pPr>
              <w:keepNext/>
              <w:tabs>
                <w:tab w:val="left" w:pos="425"/>
                <w:tab w:val="left" w:pos="851"/>
                <w:tab w:val="left" w:pos="1276"/>
                <w:tab w:val="left" w:pos="1701"/>
                <w:tab w:val="left" w:pos="2126"/>
                <w:tab w:val="left" w:pos="2552"/>
                <w:tab w:val="left" w:pos="3402"/>
                <w:tab w:val="left" w:pos="6804"/>
                <w:tab w:val="left" w:pos="7655"/>
                <w:tab w:val="left" w:pos="8505"/>
              </w:tabs>
              <w:spacing w:line="264" w:lineRule="auto"/>
              <w:jc w:val="center"/>
              <w:rPr>
                <w:rFonts w:ascii="Arial" w:hAnsi="Arial" w:cs="Arial"/>
                <w:sz w:val="18"/>
                <w:szCs w:val="18"/>
              </w:rPr>
            </w:pPr>
            <w:r w:rsidRPr="003D0023">
              <w:rPr>
                <w:rFonts w:ascii="Arial" w:hAnsi="Arial" w:cs="Arial"/>
                <w:sz w:val="18"/>
                <w:szCs w:val="18"/>
              </w:rPr>
              <w:t>2,0</w:t>
            </w:r>
          </w:p>
          <w:p w14:paraId="242FB284" w14:textId="77777777" w:rsidR="004A6067" w:rsidRPr="003D0023" w:rsidRDefault="004A6067" w:rsidP="003D0023">
            <w:pPr>
              <w:keepNext/>
              <w:tabs>
                <w:tab w:val="left" w:pos="425"/>
                <w:tab w:val="left" w:pos="851"/>
                <w:tab w:val="left" w:pos="1276"/>
                <w:tab w:val="left" w:pos="1701"/>
                <w:tab w:val="left" w:pos="2126"/>
                <w:tab w:val="left" w:pos="2552"/>
                <w:tab w:val="left" w:pos="3402"/>
                <w:tab w:val="left" w:pos="6804"/>
                <w:tab w:val="left" w:pos="7655"/>
                <w:tab w:val="left" w:pos="8505"/>
              </w:tabs>
              <w:spacing w:line="264" w:lineRule="auto"/>
              <w:jc w:val="center"/>
              <w:rPr>
                <w:rFonts w:ascii="Arial" w:hAnsi="Arial" w:cs="Arial"/>
                <w:sz w:val="18"/>
                <w:szCs w:val="18"/>
              </w:rPr>
            </w:pPr>
            <w:r w:rsidRPr="003D0023">
              <w:rPr>
                <w:rFonts w:ascii="Arial" w:hAnsi="Arial" w:cs="Arial"/>
                <w:sz w:val="18"/>
                <w:szCs w:val="18"/>
              </w:rPr>
              <w:t>3,0</w:t>
            </w:r>
          </w:p>
          <w:p w14:paraId="54E03DC8" w14:textId="77777777" w:rsidR="004A6067" w:rsidRPr="003D0023" w:rsidRDefault="004A6067" w:rsidP="003D0023">
            <w:pPr>
              <w:keepNext/>
              <w:tabs>
                <w:tab w:val="left" w:pos="425"/>
                <w:tab w:val="left" w:pos="851"/>
                <w:tab w:val="left" w:pos="1276"/>
                <w:tab w:val="left" w:pos="1701"/>
                <w:tab w:val="left" w:pos="2126"/>
                <w:tab w:val="left" w:pos="2552"/>
                <w:tab w:val="left" w:pos="3402"/>
                <w:tab w:val="left" w:pos="6804"/>
                <w:tab w:val="left" w:pos="7655"/>
                <w:tab w:val="left" w:pos="8505"/>
              </w:tabs>
              <w:spacing w:line="264" w:lineRule="auto"/>
              <w:jc w:val="center"/>
              <w:rPr>
                <w:rFonts w:ascii="Arial" w:hAnsi="Arial" w:cs="Arial"/>
                <w:sz w:val="18"/>
                <w:szCs w:val="18"/>
              </w:rPr>
            </w:pPr>
            <w:r w:rsidRPr="003D0023">
              <w:rPr>
                <w:rFonts w:ascii="Arial" w:hAnsi="Arial" w:cs="Arial"/>
                <w:sz w:val="18"/>
                <w:szCs w:val="18"/>
              </w:rPr>
              <w:t>3,5</w:t>
            </w:r>
          </w:p>
          <w:p w14:paraId="39AEF49A" w14:textId="77777777" w:rsidR="004A6067" w:rsidRPr="003D0023" w:rsidRDefault="004A6067" w:rsidP="003D0023">
            <w:pPr>
              <w:keepNext/>
              <w:tabs>
                <w:tab w:val="left" w:pos="425"/>
                <w:tab w:val="left" w:pos="851"/>
                <w:tab w:val="left" w:pos="1276"/>
                <w:tab w:val="left" w:pos="1701"/>
                <w:tab w:val="left" w:pos="2126"/>
                <w:tab w:val="left" w:pos="2552"/>
                <w:tab w:val="left" w:pos="3402"/>
                <w:tab w:val="left" w:pos="6804"/>
                <w:tab w:val="left" w:pos="7655"/>
                <w:tab w:val="left" w:pos="8505"/>
              </w:tabs>
              <w:spacing w:line="264" w:lineRule="auto"/>
              <w:jc w:val="center"/>
              <w:rPr>
                <w:rFonts w:ascii="Arial" w:hAnsi="Arial" w:cs="Arial"/>
                <w:sz w:val="18"/>
                <w:szCs w:val="18"/>
              </w:rPr>
            </w:pPr>
            <w:r w:rsidRPr="003D0023">
              <w:rPr>
                <w:rFonts w:ascii="Arial" w:hAnsi="Arial" w:cs="Arial"/>
                <w:sz w:val="18"/>
                <w:szCs w:val="18"/>
              </w:rPr>
              <w:t>4,0</w:t>
            </w:r>
          </w:p>
          <w:p w14:paraId="07EA94B6" w14:textId="77777777" w:rsidR="004A6067" w:rsidRPr="003D0023" w:rsidRDefault="004A6067" w:rsidP="003D0023">
            <w:pPr>
              <w:keepNext/>
              <w:tabs>
                <w:tab w:val="left" w:pos="425"/>
                <w:tab w:val="left" w:pos="851"/>
                <w:tab w:val="left" w:pos="1276"/>
                <w:tab w:val="left" w:pos="1701"/>
                <w:tab w:val="left" w:pos="2126"/>
                <w:tab w:val="left" w:pos="2552"/>
                <w:tab w:val="left" w:pos="3402"/>
                <w:tab w:val="left" w:pos="6804"/>
                <w:tab w:val="left" w:pos="7655"/>
                <w:tab w:val="left" w:pos="8505"/>
              </w:tabs>
              <w:spacing w:after="58" w:line="264" w:lineRule="auto"/>
              <w:jc w:val="center"/>
              <w:rPr>
                <w:rFonts w:ascii="Arial" w:hAnsi="Arial" w:cs="Arial"/>
                <w:sz w:val="18"/>
                <w:szCs w:val="18"/>
              </w:rPr>
            </w:pPr>
            <w:r w:rsidRPr="003D0023">
              <w:rPr>
                <w:rFonts w:ascii="Arial" w:hAnsi="Arial" w:cs="Arial"/>
                <w:sz w:val="18"/>
                <w:szCs w:val="18"/>
              </w:rPr>
              <w:t>5,0</w:t>
            </w:r>
          </w:p>
        </w:tc>
        <w:tc>
          <w:tcPr>
            <w:tcW w:w="1814" w:type="dxa"/>
            <w:tcBorders>
              <w:top w:val="single" w:sz="7" w:space="0" w:color="000000"/>
              <w:left w:val="single" w:sz="8" w:space="0" w:color="000000"/>
              <w:bottom w:val="double" w:sz="4" w:space="0" w:color="000000"/>
              <w:right w:val="double" w:sz="4" w:space="0" w:color="000000"/>
            </w:tcBorders>
          </w:tcPr>
          <w:p w14:paraId="4D57B8A6" w14:textId="77777777" w:rsidR="004A6067" w:rsidRPr="003D0023" w:rsidRDefault="004A6067" w:rsidP="003D0023">
            <w:pPr>
              <w:keepNext/>
              <w:tabs>
                <w:tab w:val="left" w:pos="425"/>
                <w:tab w:val="left" w:pos="851"/>
                <w:tab w:val="left" w:pos="1276"/>
                <w:tab w:val="left" w:pos="1701"/>
                <w:tab w:val="left" w:pos="2126"/>
                <w:tab w:val="left" w:pos="2552"/>
                <w:tab w:val="left" w:pos="3402"/>
                <w:tab w:val="left" w:pos="6804"/>
                <w:tab w:val="left" w:pos="7655"/>
                <w:tab w:val="left" w:pos="8505"/>
              </w:tabs>
              <w:spacing w:line="264" w:lineRule="auto"/>
              <w:jc w:val="center"/>
              <w:rPr>
                <w:rFonts w:ascii="Arial" w:hAnsi="Arial" w:cs="Arial"/>
                <w:sz w:val="18"/>
                <w:szCs w:val="18"/>
              </w:rPr>
            </w:pPr>
            <w:r w:rsidRPr="003D0023">
              <w:rPr>
                <w:rFonts w:ascii="Arial" w:hAnsi="Arial" w:cs="Arial"/>
                <w:sz w:val="18"/>
                <w:szCs w:val="18"/>
              </w:rPr>
              <w:t>1,0</w:t>
            </w:r>
          </w:p>
          <w:p w14:paraId="39538A6D" w14:textId="77777777" w:rsidR="004A6067" w:rsidRPr="003D0023" w:rsidRDefault="004A6067" w:rsidP="003D0023">
            <w:pPr>
              <w:keepNext/>
              <w:tabs>
                <w:tab w:val="left" w:pos="425"/>
                <w:tab w:val="left" w:pos="851"/>
                <w:tab w:val="left" w:pos="1276"/>
                <w:tab w:val="left" w:pos="1701"/>
                <w:tab w:val="left" w:pos="2126"/>
                <w:tab w:val="left" w:pos="2552"/>
                <w:tab w:val="left" w:pos="3402"/>
                <w:tab w:val="left" w:pos="6804"/>
                <w:tab w:val="left" w:pos="7655"/>
                <w:tab w:val="left" w:pos="8505"/>
              </w:tabs>
              <w:spacing w:line="264" w:lineRule="auto"/>
              <w:jc w:val="center"/>
              <w:rPr>
                <w:rFonts w:ascii="Arial" w:hAnsi="Arial" w:cs="Arial"/>
                <w:sz w:val="18"/>
                <w:szCs w:val="18"/>
              </w:rPr>
            </w:pPr>
            <w:r w:rsidRPr="003D0023">
              <w:rPr>
                <w:rFonts w:ascii="Arial" w:hAnsi="Arial" w:cs="Arial"/>
                <w:sz w:val="18"/>
                <w:szCs w:val="18"/>
              </w:rPr>
              <w:t>1,0</w:t>
            </w:r>
          </w:p>
          <w:p w14:paraId="54F2546F" w14:textId="77777777" w:rsidR="004A6067" w:rsidRPr="003D0023" w:rsidRDefault="004A6067" w:rsidP="003D0023">
            <w:pPr>
              <w:keepNext/>
              <w:tabs>
                <w:tab w:val="left" w:pos="425"/>
                <w:tab w:val="left" w:pos="851"/>
                <w:tab w:val="left" w:pos="1276"/>
                <w:tab w:val="left" w:pos="1701"/>
                <w:tab w:val="left" w:pos="2126"/>
                <w:tab w:val="left" w:pos="2552"/>
                <w:tab w:val="left" w:pos="3402"/>
                <w:tab w:val="left" w:pos="6804"/>
                <w:tab w:val="left" w:pos="7655"/>
                <w:tab w:val="left" w:pos="8505"/>
              </w:tabs>
              <w:spacing w:line="264" w:lineRule="auto"/>
              <w:jc w:val="center"/>
              <w:rPr>
                <w:rFonts w:ascii="Arial" w:hAnsi="Arial" w:cs="Arial"/>
                <w:sz w:val="18"/>
                <w:szCs w:val="18"/>
              </w:rPr>
            </w:pPr>
            <w:r w:rsidRPr="003D0023">
              <w:rPr>
                <w:rFonts w:ascii="Arial" w:hAnsi="Arial" w:cs="Arial"/>
                <w:sz w:val="18"/>
                <w:szCs w:val="18"/>
              </w:rPr>
              <w:t>1,5</w:t>
            </w:r>
          </w:p>
          <w:p w14:paraId="6F9E022F" w14:textId="77777777" w:rsidR="004A6067" w:rsidRPr="003D0023" w:rsidRDefault="004A6067" w:rsidP="003D0023">
            <w:pPr>
              <w:keepNext/>
              <w:tabs>
                <w:tab w:val="left" w:pos="425"/>
                <w:tab w:val="left" w:pos="851"/>
                <w:tab w:val="left" w:pos="1276"/>
                <w:tab w:val="left" w:pos="1701"/>
                <w:tab w:val="left" w:pos="2126"/>
                <w:tab w:val="left" w:pos="2552"/>
                <w:tab w:val="left" w:pos="3402"/>
                <w:tab w:val="left" w:pos="6804"/>
                <w:tab w:val="left" w:pos="7655"/>
                <w:tab w:val="left" w:pos="8505"/>
              </w:tabs>
              <w:spacing w:line="264" w:lineRule="auto"/>
              <w:jc w:val="center"/>
              <w:rPr>
                <w:rFonts w:ascii="Arial" w:hAnsi="Arial" w:cs="Arial"/>
                <w:sz w:val="18"/>
                <w:szCs w:val="18"/>
              </w:rPr>
            </w:pPr>
            <w:r w:rsidRPr="003D0023">
              <w:rPr>
                <w:rFonts w:ascii="Arial" w:hAnsi="Arial" w:cs="Arial"/>
                <w:sz w:val="18"/>
                <w:szCs w:val="18"/>
              </w:rPr>
              <w:t>1,5</w:t>
            </w:r>
          </w:p>
          <w:p w14:paraId="1BC6B971" w14:textId="77777777" w:rsidR="004A6067" w:rsidRPr="003D0023" w:rsidRDefault="004A6067" w:rsidP="003D0023">
            <w:pPr>
              <w:keepNext/>
              <w:tabs>
                <w:tab w:val="left" w:pos="425"/>
                <w:tab w:val="left" w:pos="851"/>
                <w:tab w:val="left" w:pos="1276"/>
                <w:tab w:val="left" w:pos="1701"/>
                <w:tab w:val="left" w:pos="2126"/>
                <w:tab w:val="left" w:pos="2552"/>
                <w:tab w:val="left" w:pos="3402"/>
                <w:tab w:val="left" w:pos="6804"/>
                <w:tab w:val="left" w:pos="7655"/>
                <w:tab w:val="left" w:pos="8505"/>
              </w:tabs>
              <w:spacing w:line="264" w:lineRule="auto"/>
              <w:jc w:val="center"/>
              <w:rPr>
                <w:rFonts w:ascii="Arial" w:hAnsi="Arial" w:cs="Arial"/>
                <w:sz w:val="18"/>
                <w:szCs w:val="18"/>
              </w:rPr>
            </w:pPr>
            <w:r w:rsidRPr="003D0023">
              <w:rPr>
                <w:rFonts w:ascii="Arial" w:hAnsi="Arial" w:cs="Arial"/>
                <w:sz w:val="18"/>
                <w:szCs w:val="18"/>
              </w:rPr>
              <w:t>2,0</w:t>
            </w:r>
          </w:p>
          <w:p w14:paraId="31C4DAF9" w14:textId="77777777" w:rsidR="004A6067" w:rsidRPr="003D0023" w:rsidRDefault="004A6067" w:rsidP="003D0023">
            <w:pPr>
              <w:keepNext/>
              <w:tabs>
                <w:tab w:val="left" w:pos="425"/>
                <w:tab w:val="left" w:pos="851"/>
                <w:tab w:val="left" w:pos="1276"/>
                <w:tab w:val="left" w:pos="1701"/>
                <w:tab w:val="left" w:pos="2126"/>
                <w:tab w:val="left" w:pos="2552"/>
                <w:tab w:val="left" w:pos="3402"/>
                <w:tab w:val="left" w:pos="6804"/>
                <w:tab w:val="left" w:pos="7655"/>
                <w:tab w:val="left" w:pos="8505"/>
              </w:tabs>
              <w:spacing w:line="264" w:lineRule="auto"/>
              <w:jc w:val="center"/>
              <w:rPr>
                <w:rFonts w:ascii="Arial" w:hAnsi="Arial" w:cs="Arial"/>
                <w:sz w:val="18"/>
                <w:szCs w:val="18"/>
              </w:rPr>
            </w:pPr>
            <w:r w:rsidRPr="003D0023">
              <w:rPr>
                <w:rFonts w:ascii="Arial" w:hAnsi="Arial" w:cs="Arial"/>
                <w:sz w:val="18"/>
                <w:szCs w:val="18"/>
              </w:rPr>
              <w:t>2,5</w:t>
            </w:r>
          </w:p>
          <w:p w14:paraId="681161C4" w14:textId="77777777" w:rsidR="004A6067" w:rsidRPr="003D0023" w:rsidRDefault="004A6067" w:rsidP="003D0023">
            <w:pPr>
              <w:keepNext/>
              <w:tabs>
                <w:tab w:val="left" w:pos="425"/>
                <w:tab w:val="left" w:pos="851"/>
                <w:tab w:val="left" w:pos="1276"/>
                <w:tab w:val="left" w:pos="1701"/>
                <w:tab w:val="left" w:pos="2126"/>
                <w:tab w:val="left" w:pos="2552"/>
                <w:tab w:val="left" w:pos="3402"/>
                <w:tab w:val="left" w:pos="6804"/>
                <w:tab w:val="left" w:pos="7655"/>
                <w:tab w:val="left" w:pos="8505"/>
              </w:tabs>
              <w:spacing w:line="264" w:lineRule="auto"/>
              <w:jc w:val="center"/>
              <w:rPr>
                <w:rFonts w:ascii="Arial" w:hAnsi="Arial" w:cs="Arial"/>
                <w:sz w:val="18"/>
                <w:szCs w:val="18"/>
              </w:rPr>
            </w:pPr>
            <w:r w:rsidRPr="003D0023">
              <w:rPr>
                <w:rFonts w:ascii="Arial" w:hAnsi="Arial" w:cs="Arial"/>
                <w:sz w:val="18"/>
                <w:szCs w:val="18"/>
              </w:rPr>
              <w:t>3,0</w:t>
            </w:r>
          </w:p>
          <w:p w14:paraId="7DE077D6" w14:textId="77777777" w:rsidR="004A6067" w:rsidRPr="003D0023" w:rsidRDefault="004A6067" w:rsidP="003D0023">
            <w:pPr>
              <w:keepNext/>
              <w:tabs>
                <w:tab w:val="left" w:pos="425"/>
                <w:tab w:val="left" w:pos="851"/>
                <w:tab w:val="left" w:pos="1276"/>
                <w:tab w:val="left" w:pos="1701"/>
                <w:tab w:val="left" w:pos="2126"/>
                <w:tab w:val="left" w:pos="2552"/>
                <w:tab w:val="left" w:pos="3402"/>
                <w:tab w:val="left" w:pos="6804"/>
                <w:tab w:val="left" w:pos="7655"/>
                <w:tab w:val="left" w:pos="8505"/>
              </w:tabs>
              <w:spacing w:line="264" w:lineRule="auto"/>
              <w:jc w:val="center"/>
              <w:rPr>
                <w:rFonts w:ascii="Arial" w:hAnsi="Arial" w:cs="Arial"/>
                <w:sz w:val="18"/>
                <w:szCs w:val="18"/>
              </w:rPr>
            </w:pPr>
            <w:r w:rsidRPr="003D0023">
              <w:rPr>
                <w:rFonts w:ascii="Arial" w:hAnsi="Arial" w:cs="Arial"/>
                <w:sz w:val="18"/>
                <w:szCs w:val="18"/>
              </w:rPr>
              <w:t>4,0</w:t>
            </w:r>
          </w:p>
          <w:p w14:paraId="27625291" w14:textId="77777777" w:rsidR="004A6067" w:rsidRPr="003D0023" w:rsidRDefault="004A6067" w:rsidP="003D0023">
            <w:pPr>
              <w:keepNext/>
              <w:tabs>
                <w:tab w:val="left" w:pos="425"/>
                <w:tab w:val="left" w:pos="851"/>
                <w:tab w:val="left" w:pos="1276"/>
                <w:tab w:val="left" w:pos="1701"/>
                <w:tab w:val="left" w:pos="2126"/>
                <w:tab w:val="left" w:pos="2552"/>
                <w:tab w:val="left" w:pos="3402"/>
                <w:tab w:val="left" w:pos="6804"/>
                <w:tab w:val="left" w:pos="7655"/>
                <w:tab w:val="left" w:pos="8505"/>
              </w:tabs>
              <w:spacing w:line="264" w:lineRule="auto"/>
              <w:jc w:val="center"/>
              <w:rPr>
                <w:rFonts w:ascii="Arial" w:hAnsi="Arial" w:cs="Arial"/>
                <w:sz w:val="18"/>
                <w:szCs w:val="18"/>
              </w:rPr>
            </w:pPr>
            <w:r w:rsidRPr="003D0023">
              <w:rPr>
                <w:rFonts w:ascii="Arial" w:hAnsi="Arial" w:cs="Arial"/>
                <w:sz w:val="18"/>
                <w:szCs w:val="18"/>
              </w:rPr>
              <w:t>4,5</w:t>
            </w:r>
          </w:p>
          <w:p w14:paraId="0206480A" w14:textId="77777777" w:rsidR="004A6067" w:rsidRPr="003D0023" w:rsidRDefault="004A6067" w:rsidP="003D0023">
            <w:pPr>
              <w:keepNext/>
              <w:tabs>
                <w:tab w:val="left" w:pos="425"/>
                <w:tab w:val="left" w:pos="851"/>
                <w:tab w:val="left" w:pos="1276"/>
                <w:tab w:val="left" w:pos="1701"/>
                <w:tab w:val="left" w:pos="2126"/>
                <w:tab w:val="left" w:pos="2552"/>
                <w:tab w:val="left" w:pos="3402"/>
                <w:tab w:val="left" w:pos="6804"/>
                <w:tab w:val="left" w:pos="7655"/>
                <w:tab w:val="left" w:pos="8505"/>
              </w:tabs>
              <w:spacing w:line="264" w:lineRule="auto"/>
              <w:jc w:val="center"/>
              <w:rPr>
                <w:rFonts w:ascii="Arial" w:hAnsi="Arial" w:cs="Arial"/>
                <w:sz w:val="18"/>
                <w:szCs w:val="18"/>
              </w:rPr>
            </w:pPr>
            <w:r w:rsidRPr="003D0023">
              <w:rPr>
                <w:rFonts w:ascii="Arial" w:hAnsi="Arial" w:cs="Arial"/>
                <w:sz w:val="18"/>
                <w:szCs w:val="18"/>
              </w:rPr>
              <w:t>5,0</w:t>
            </w:r>
          </w:p>
          <w:p w14:paraId="4606666C" w14:textId="77777777" w:rsidR="004A6067" w:rsidRPr="003D0023" w:rsidRDefault="004A6067" w:rsidP="003D0023">
            <w:pPr>
              <w:keepNext/>
              <w:tabs>
                <w:tab w:val="left" w:pos="425"/>
                <w:tab w:val="left" w:pos="851"/>
                <w:tab w:val="left" w:pos="1276"/>
                <w:tab w:val="left" w:pos="1701"/>
                <w:tab w:val="left" w:pos="2126"/>
                <w:tab w:val="left" w:pos="2552"/>
                <w:tab w:val="left" w:pos="3402"/>
                <w:tab w:val="left" w:pos="6804"/>
                <w:tab w:val="left" w:pos="7655"/>
                <w:tab w:val="left" w:pos="8505"/>
              </w:tabs>
              <w:spacing w:after="58" w:line="264" w:lineRule="auto"/>
              <w:jc w:val="center"/>
              <w:rPr>
                <w:rFonts w:ascii="Arial" w:hAnsi="Arial" w:cs="Arial"/>
                <w:sz w:val="18"/>
                <w:szCs w:val="18"/>
              </w:rPr>
            </w:pPr>
            <w:r w:rsidRPr="003D0023">
              <w:rPr>
                <w:rFonts w:ascii="Arial" w:hAnsi="Arial" w:cs="Arial"/>
                <w:sz w:val="18"/>
                <w:szCs w:val="18"/>
              </w:rPr>
              <w:t>6,0</w:t>
            </w:r>
          </w:p>
        </w:tc>
      </w:tr>
    </w:tbl>
    <w:p w14:paraId="13824E5B" w14:textId="77777777" w:rsidR="004A6067" w:rsidRPr="003D0023" w:rsidRDefault="004A6067" w:rsidP="003D0023">
      <w:pPr>
        <w:pStyle w:val="Paragraf1"/>
        <w:spacing w:line="264" w:lineRule="auto"/>
        <w:rPr>
          <w:rFonts w:ascii="Arial" w:hAnsi="Arial" w:cs="Arial"/>
          <w:sz w:val="18"/>
          <w:szCs w:val="18"/>
        </w:rPr>
      </w:pPr>
      <w:r w:rsidRPr="003D0023">
        <w:rPr>
          <w:rFonts w:ascii="Arial" w:hAnsi="Arial" w:cs="Arial"/>
          <w:sz w:val="18"/>
          <w:szCs w:val="18"/>
        </w:rPr>
        <w:t>Minimalne średnice trzpieni używane przy wykonywaniu haków zbrojenia</w:t>
      </w:r>
    </w:p>
    <w:tbl>
      <w:tblPr>
        <w:tblW w:w="0" w:type="auto"/>
        <w:tblInd w:w="156" w:type="dxa"/>
        <w:tblLayout w:type="fixed"/>
        <w:tblCellMar>
          <w:left w:w="156" w:type="dxa"/>
          <w:right w:w="156" w:type="dxa"/>
        </w:tblCellMar>
        <w:tblLook w:val="0000" w:firstRow="0" w:lastRow="0" w:firstColumn="0" w:lastColumn="0" w:noHBand="0" w:noVBand="0"/>
      </w:tblPr>
      <w:tblGrid>
        <w:gridCol w:w="1790"/>
        <w:gridCol w:w="1814"/>
        <w:gridCol w:w="1814"/>
        <w:gridCol w:w="1870"/>
        <w:gridCol w:w="1758"/>
      </w:tblGrid>
      <w:tr w:rsidR="004A6067" w:rsidRPr="003D0023" w14:paraId="26B9EED5" w14:textId="77777777" w:rsidTr="00E11BCF">
        <w:trPr>
          <w:cantSplit/>
        </w:trPr>
        <w:tc>
          <w:tcPr>
            <w:tcW w:w="1790" w:type="dxa"/>
            <w:vMerge w:val="restart"/>
            <w:tcBorders>
              <w:top w:val="double" w:sz="4" w:space="0" w:color="000000"/>
              <w:left w:val="double" w:sz="4" w:space="0" w:color="000000"/>
              <w:right w:val="single" w:sz="8" w:space="0" w:color="000000"/>
            </w:tcBorders>
          </w:tcPr>
          <w:p w14:paraId="0904AA24" w14:textId="77777777" w:rsidR="004A6067" w:rsidRPr="003D0023" w:rsidRDefault="004A6067" w:rsidP="003D0023">
            <w:pPr>
              <w:keepNext/>
              <w:keepLines/>
              <w:tabs>
                <w:tab w:val="left" w:pos="425"/>
                <w:tab w:val="left" w:pos="851"/>
                <w:tab w:val="left" w:pos="1276"/>
                <w:tab w:val="left" w:pos="1701"/>
                <w:tab w:val="left" w:pos="2126"/>
                <w:tab w:val="left" w:pos="2552"/>
                <w:tab w:val="left" w:pos="3402"/>
                <w:tab w:val="left" w:pos="6804"/>
                <w:tab w:val="left" w:pos="7655"/>
                <w:tab w:val="left" w:pos="8505"/>
              </w:tabs>
              <w:spacing w:line="264" w:lineRule="auto"/>
              <w:jc w:val="center"/>
              <w:rPr>
                <w:rFonts w:ascii="Arial" w:hAnsi="Arial" w:cs="Arial"/>
                <w:sz w:val="18"/>
                <w:szCs w:val="18"/>
              </w:rPr>
            </w:pPr>
            <w:r w:rsidRPr="003D0023">
              <w:rPr>
                <w:rFonts w:ascii="Arial" w:hAnsi="Arial" w:cs="Arial"/>
                <w:sz w:val="18"/>
                <w:szCs w:val="18"/>
              </w:rPr>
              <w:t>Średnica pręta zaginanego  [mm]</w:t>
            </w:r>
          </w:p>
        </w:tc>
        <w:tc>
          <w:tcPr>
            <w:tcW w:w="1814" w:type="dxa"/>
            <w:vMerge w:val="restart"/>
            <w:tcBorders>
              <w:top w:val="double" w:sz="4" w:space="0" w:color="000000"/>
              <w:left w:val="single" w:sz="8" w:space="0" w:color="000000"/>
              <w:right w:val="single" w:sz="8" w:space="0" w:color="000000"/>
            </w:tcBorders>
          </w:tcPr>
          <w:p w14:paraId="12FFD995" w14:textId="77777777" w:rsidR="004A6067" w:rsidRPr="003D0023" w:rsidRDefault="004A6067" w:rsidP="003D0023">
            <w:pPr>
              <w:keepNext/>
              <w:keepLines/>
              <w:tabs>
                <w:tab w:val="left" w:pos="425"/>
                <w:tab w:val="left" w:pos="851"/>
                <w:tab w:val="left" w:pos="1276"/>
                <w:tab w:val="left" w:pos="1701"/>
                <w:tab w:val="left" w:pos="2126"/>
                <w:tab w:val="left" w:pos="2552"/>
                <w:tab w:val="left" w:pos="3402"/>
                <w:tab w:val="left" w:pos="6804"/>
                <w:tab w:val="left" w:pos="7655"/>
                <w:tab w:val="left" w:pos="8505"/>
              </w:tabs>
              <w:spacing w:line="264" w:lineRule="auto"/>
              <w:jc w:val="center"/>
              <w:rPr>
                <w:rFonts w:ascii="Arial" w:hAnsi="Arial" w:cs="Arial"/>
                <w:sz w:val="18"/>
                <w:szCs w:val="18"/>
              </w:rPr>
            </w:pPr>
            <w:r w:rsidRPr="003D0023">
              <w:rPr>
                <w:rFonts w:ascii="Arial" w:hAnsi="Arial" w:cs="Arial"/>
                <w:sz w:val="18"/>
                <w:szCs w:val="18"/>
              </w:rPr>
              <w:t>Stal gładka miękka</w:t>
            </w:r>
          </w:p>
          <w:p w14:paraId="7C4AECF0" w14:textId="77777777" w:rsidR="004A6067" w:rsidRPr="003D0023" w:rsidRDefault="004A6067" w:rsidP="003D0023">
            <w:pPr>
              <w:keepNext/>
              <w:keepLines/>
              <w:tabs>
                <w:tab w:val="left" w:pos="425"/>
                <w:tab w:val="left" w:pos="851"/>
                <w:tab w:val="left" w:pos="1276"/>
                <w:tab w:val="left" w:pos="1701"/>
                <w:tab w:val="left" w:pos="2126"/>
                <w:tab w:val="left" w:pos="2552"/>
                <w:tab w:val="left" w:pos="3402"/>
                <w:tab w:val="left" w:pos="6804"/>
                <w:tab w:val="left" w:pos="7655"/>
                <w:tab w:val="left" w:pos="8505"/>
              </w:tabs>
              <w:spacing w:line="264" w:lineRule="auto"/>
              <w:jc w:val="center"/>
              <w:rPr>
                <w:rFonts w:ascii="Arial" w:hAnsi="Arial" w:cs="Arial"/>
                <w:sz w:val="18"/>
                <w:szCs w:val="18"/>
              </w:rPr>
            </w:pPr>
            <w:r w:rsidRPr="003D0023">
              <w:rPr>
                <w:rFonts w:ascii="Arial" w:hAnsi="Arial" w:cs="Arial"/>
                <w:sz w:val="18"/>
                <w:szCs w:val="18"/>
              </w:rPr>
              <w:t>R</w:t>
            </w:r>
            <w:r w:rsidRPr="003D0023">
              <w:rPr>
                <w:rFonts w:ascii="Arial" w:hAnsi="Arial" w:cs="Arial"/>
                <w:sz w:val="18"/>
                <w:szCs w:val="18"/>
                <w:vertAlign w:val="subscript"/>
              </w:rPr>
              <w:t>ak</w:t>
            </w:r>
            <w:r w:rsidRPr="003D0023">
              <w:rPr>
                <w:rFonts w:ascii="Arial" w:hAnsi="Arial" w:cs="Arial"/>
                <w:sz w:val="18"/>
                <w:szCs w:val="18"/>
              </w:rPr>
              <w:t xml:space="preserve"> = 240</w:t>
            </w:r>
          </w:p>
          <w:p w14:paraId="61709BC9" w14:textId="77777777" w:rsidR="004A6067" w:rsidRPr="003D0023" w:rsidRDefault="004A6067" w:rsidP="003D0023">
            <w:pPr>
              <w:keepNext/>
              <w:keepLines/>
              <w:tabs>
                <w:tab w:val="left" w:pos="425"/>
                <w:tab w:val="left" w:pos="851"/>
                <w:tab w:val="left" w:pos="1276"/>
                <w:tab w:val="left" w:pos="1701"/>
                <w:tab w:val="left" w:pos="2126"/>
                <w:tab w:val="left" w:pos="2552"/>
                <w:tab w:val="left" w:pos="3402"/>
                <w:tab w:val="left" w:pos="6804"/>
                <w:tab w:val="left" w:pos="7655"/>
                <w:tab w:val="left" w:pos="8505"/>
              </w:tabs>
              <w:spacing w:line="264" w:lineRule="auto"/>
              <w:jc w:val="center"/>
              <w:rPr>
                <w:rFonts w:ascii="Arial" w:hAnsi="Arial" w:cs="Arial"/>
                <w:sz w:val="18"/>
                <w:szCs w:val="18"/>
              </w:rPr>
            </w:pPr>
            <w:r w:rsidRPr="003D0023">
              <w:rPr>
                <w:rFonts w:ascii="Arial" w:hAnsi="Arial" w:cs="Arial"/>
                <w:sz w:val="18"/>
                <w:szCs w:val="18"/>
              </w:rPr>
              <w:t xml:space="preserve"> [MPa] </w:t>
            </w:r>
          </w:p>
        </w:tc>
        <w:tc>
          <w:tcPr>
            <w:tcW w:w="5442" w:type="dxa"/>
            <w:gridSpan w:val="3"/>
            <w:tcBorders>
              <w:top w:val="double" w:sz="4" w:space="0" w:color="000000"/>
              <w:left w:val="single" w:sz="8" w:space="0" w:color="000000"/>
              <w:bottom w:val="single" w:sz="6" w:space="0" w:color="FFFFFF"/>
              <w:right w:val="double" w:sz="4" w:space="0" w:color="000000"/>
            </w:tcBorders>
          </w:tcPr>
          <w:p w14:paraId="38155DBD" w14:textId="77777777" w:rsidR="004A6067" w:rsidRPr="003D0023" w:rsidRDefault="004A6067" w:rsidP="003D0023">
            <w:pPr>
              <w:keepNext/>
              <w:keepLines/>
              <w:tabs>
                <w:tab w:val="left" w:pos="425"/>
                <w:tab w:val="left" w:pos="851"/>
                <w:tab w:val="left" w:pos="1276"/>
                <w:tab w:val="left" w:pos="1701"/>
                <w:tab w:val="left" w:pos="2126"/>
                <w:tab w:val="left" w:pos="2552"/>
                <w:tab w:val="left" w:pos="3402"/>
                <w:tab w:val="left" w:pos="6804"/>
                <w:tab w:val="left" w:pos="7655"/>
                <w:tab w:val="left" w:pos="8505"/>
              </w:tabs>
              <w:spacing w:line="264" w:lineRule="auto"/>
              <w:jc w:val="center"/>
              <w:rPr>
                <w:rFonts w:ascii="Arial" w:hAnsi="Arial" w:cs="Arial"/>
                <w:sz w:val="18"/>
                <w:szCs w:val="18"/>
              </w:rPr>
            </w:pPr>
            <w:r w:rsidRPr="003D0023">
              <w:rPr>
                <w:rFonts w:ascii="Arial" w:hAnsi="Arial" w:cs="Arial"/>
                <w:sz w:val="18"/>
                <w:szCs w:val="18"/>
              </w:rPr>
              <w:t>Stal żebrowana</w:t>
            </w:r>
          </w:p>
        </w:tc>
      </w:tr>
      <w:tr w:rsidR="004A6067" w:rsidRPr="003D0023" w14:paraId="35C51DDD" w14:textId="77777777" w:rsidTr="00E11BCF">
        <w:trPr>
          <w:cantSplit/>
        </w:trPr>
        <w:tc>
          <w:tcPr>
            <w:tcW w:w="1790" w:type="dxa"/>
            <w:vMerge/>
            <w:tcBorders>
              <w:left w:val="double" w:sz="4" w:space="0" w:color="000000"/>
              <w:bottom w:val="single" w:sz="6" w:space="0" w:color="FFFFFF"/>
              <w:right w:val="single" w:sz="8" w:space="0" w:color="000000"/>
            </w:tcBorders>
          </w:tcPr>
          <w:p w14:paraId="460C2CAF" w14:textId="77777777" w:rsidR="004A6067" w:rsidRPr="003D0023" w:rsidRDefault="004A6067" w:rsidP="003D0023">
            <w:pPr>
              <w:keepNext/>
              <w:keepLines/>
              <w:tabs>
                <w:tab w:val="left" w:pos="425"/>
                <w:tab w:val="left" w:pos="851"/>
                <w:tab w:val="left" w:pos="1276"/>
                <w:tab w:val="left" w:pos="1701"/>
                <w:tab w:val="left" w:pos="2126"/>
                <w:tab w:val="left" w:pos="2552"/>
                <w:tab w:val="left" w:pos="3402"/>
                <w:tab w:val="left" w:pos="6804"/>
                <w:tab w:val="left" w:pos="7655"/>
                <w:tab w:val="left" w:pos="8505"/>
              </w:tabs>
              <w:spacing w:line="264" w:lineRule="auto"/>
              <w:jc w:val="center"/>
              <w:rPr>
                <w:rFonts w:ascii="Arial" w:hAnsi="Arial" w:cs="Arial"/>
                <w:sz w:val="18"/>
                <w:szCs w:val="18"/>
              </w:rPr>
            </w:pPr>
          </w:p>
        </w:tc>
        <w:tc>
          <w:tcPr>
            <w:tcW w:w="1814" w:type="dxa"/>
            <w:vMerge/>
            <w:tcBorders>
              <w:left w:val="single" w:sz="8" w:space="0" w:color="000000"/>
              <w:bottom w:val="single" w:sz="6" w:space="0" w:color="FFFFFF"/>
              <w:right w:val="single" w:sz="8" w:space="0" w:color="000000"/>
            </w:tcBorders>
          </w:tcPr>
          <w:p w14:paraId="5C1AFE1A" w14:textId="77777777" w:rsidR="004A6067" w:rsidRPr="003D0023" w:rsidRDefault="004A6067" w:rsidP="003D0023">
            <w:pPr>
              <w:keepNext/>
              <w:keepLines/>
              <w:tabs>
                <w:tab w:val="left" w:pos="425"/>
                <w:tab w:val="left" w:pos="851"/>
                <w:tab w:val="left" w:pos="1276"/>
                <w:tab w:val="left" w:pos="1701"/>
                <w:tab w:val="left" w:pos="2126"/>
                <w:tab w:val="left" w:pos="2552"/>
                <w:tab w:val="left" w:pos="3402"/>
                <w:tab w:val="left" w:pos="6804"/>
                <w:tab w:val="left" w:pos="7655"/>
                <w:tab w:val="left" w:pos="8505"/>
              </w:tabs>
              <w:spacing w:line="264" w:lineRule="auto"/>
              <w:jc w:val="center"/>
              <w:rPr>
                <w:rFonts w:ascii="Arial" w:hAnsi="Arial" w:cs="Arial"/>
                <w:sz w:val="18"/>
                <w:szCs w:val="18"/>
              </w:rPr>
            </w:pPr>
          </w:p>
        </w:tc>
        <w:tc>
          <w:tcPr>
            <w:tcW w:w="1814" w:type="dxa"/>
            <w:tcBorders>
              <w:top w:val="single" w:sz="7" w:space="0" w:color="000000"/>
              <w:left w:val="single" w:sz="8" w:space="0" w:color="000000"/>
              <w:bottom w:val="single" w:sz="6" w:space="0" w:color="FFFFFF"/>
              <w:right w:val="single" w:sz="8" w:space="0" w:color="000000"/>
            </w:tcBorders>
          </w:tcPr>
          <w:p w14:paraId="1293250F" w14:textId="77777777" w:rsidR="004A6067" w:rsidRPr="003D0023" w:rsidRDefault="004A6067" w:rsidP="003D0023">
            <w:pPr>
              <w:keepNext/>
              <w:keepLines/>
              <w:tabs>
                <w:tab w:val="left" w:pos="425"/>
                <w:tab w:val="left" w:pos="851"/>
                <w:tab w:val="left" w:pos="1276"/>
                <w:tab w:val="left" w:pos="1701"/>
                <w:tab w:val="left" w:pos="2126"/>
                <w:tab w:val="left" w:pos="2552"/>
                <w:tab w:val="left" w:pos="3402"/>
                <w:tab w:val="left" w:pos="6804"/>
                <w:tab w:val="left" w:pos="7655"/>
                <w:tab w:val="left" w:pos="8505"/>
              </w:tabs>
              <w:spacing w:line="264" w:lineRule="auto"/>
              <w:jc w:val="center"/>
              <w:rPr>
                <w:rFonts w:ascii="Arial" w:hAnsi="Arial" w:cs="Arial"/>
                <w:sz w:val="18"/>
                <w:szCs w:val="18"/>
              </w:rPr>
            </w:pPr>
            <w:r w:rsidRPr="003D0023">
              <w:rPr>
                <w:rFonts w:ascii="Arial" w:hAnsi="Arial" w:cs="Arial"/>
                <w:sz w:val="18"/>
                <w:szCs w:val="18"/>
              </w:rPr>
              <w:t>R</w:t>
            </w:r>
            <w:r w:rsidRPr="003D0023">
              <w:rPr>
                <w:rFonts w:ascii="Arial" w:hAnsi="Arial" w:cs="Arial"/>
                <w:sz w:val="18"/>
                <w:szCs w:val="18"/>
                <w:vertAlign w:val="subscript"/>
              </w:rPr>
              <w:t>ak</w:t>
            </w:r>
            <w:r w:rsidRPr="003D0023">
              <w:rPr>
                <w:rFonts w:ascii="Arial" w:hAnsi="Arial" w:cs="Arial"/>
                <w:sz w:val="18"/>
                <w:szCs w:val="18"/>
              </w:rPr>
              <w:t xml:space="preserve"> ≥400</w:t>
            </w:r>
          </w:p>
          <w:p w14:paraId="32015C5C" w14:textId="77777777" w:rsidR="004A6067" w:rsidRPr="003D0023" w:rsidRDefault="004A6067" w:rsidP="003D0023">
            <w:pPr>
              <w:keepNext/>
              <w:keepLines/>
              <w:tabs>
                <w:tab w:val="left" w:pos="425"/>
                <w:tab w:val="left" w:pos="851"/>
                <w:tab w:val="left" w:pos="1276"/>
                <w:tab w:val="left" w:pos="1701"/>
                <w:tab w:val="left" w:pos="2126"/>
                <w:tab w:val="left" w:pos="2552"/>
                <w:tab w:val="left" w:pos="3402"/>
                <w:tab w:val="left" w:pos="6804"/>
                <w:tab w:val="left" w:pos="7655"/>
                <w:tab w:val="left" w:pos="8505"/>
              </w:tabs>
              <w:spacing w:line="264" w:lineRule="auto"/>
              <w:jc w:val="center"/>
              <w:rPr>
                <w:rFonts w:ascii="Arial" w:hAnsi="Arial" w:cs="Arial"/>
                <w:sz w:val="18"/>
                <w:szCs w:val="18"/>
              </w:rPr>
            </w:pPr>
            <w:r w:rsidRPr="003D0023">
              <w:rPr>
                <w:rFonts w:ascii="Arial" w:hAnsi="Arial" w:cs="Arial"/>
                <w:sz w:val="18"/>
                <w:szCs w:val="18"/>
              </w:rPr>
              <w:t xml:space="preserve"> [MPa] </w:t>
            </w:r>
          </w:p>
        </w:tc>
        <w:tc>
          <w:tcPr>
            <w:tcW w:w="1870" w:type="dxa"/>
            <w:tcBorders>
              <w:top w:val="single" w:sz="7" w:space="0" w:color="000000"/>
              <w:left w:val="single" w:sz="8" w:space="0" w:color="000000"/>
              <w:bottom w:val="single" w:sz="6" w:space="0" w:color="FFFFFF"/>
              <w:right w:val="single" w:sz="8" w:space="0" w:color="000000"/>
            </w:tcBorders>
          </w:tcPr>
          <w:p w14:paraId="7940F9D4" w14:textId="77777777" w:rsidR="004A6067" w:rsidRPr="003D0023" w:rsidRDefault="004A6067" w:rsidP="003D0023">
            <w:pPr>
              <w:keepNext/>
              <w:keepLines/>
              <w:tabs>
                <w:tab w:val="left" w:pos="425"/>
                <w:tab w:val="left" w:pos="851"/>
                <w:tab w:val="left" w:pos="1276"/>
                <w:tab w:val="left" w:pos="1701"/>
                <w:tab w:val="left" w:pos="2126"/>
                <w:tab w:val="left" w:pos="2552"/>
                <w:tab w:val="left" w:pos="3402"/>
                <w:tab w:val="left" w:pos="6804"/>
                <w:tab w:val="left" w:pos="7655"/>
                <w:tab w:val="left" w:pos="8505"/>
              </w:tabs>
              <w:spacing w:line="264" w:lineRule="auto"/>
              <w:jc w:val="center"/>
              <w:rPr>
                <w:rFonts w:ascii="Arial" w:hAnsi="Arial" w:cs="Arial"/>
                <w:sz w:val="18"/>
                <w:szCs w:val="18"/>
              </w:rPr>
            </w:pPr>
            <w:r w:rsidRPr="003D0023">
              <w:rPr>
                <w:rFonts w:ascii="Arial" w:hAnsi="Arial" w:cs="Arial"/>
                <w:sz w:val="18"/>
                <w:szCs w:val="18"/>
              </w:rPr>
              <w:t>400 &lt; R</w:t>
            </w:r>
            <w:r w:rsidRPr="003D0023">
              <w:rPr>
                <w:rFonts w:ascii="Arial" w:hAnsi="Arial" w:cs="Arial"/>
                <w:sz w:val="18"/>
                <w:szCs w:val="18"/>
                <w:vertAlign w:val="subscript"/>
              </w:rPr>
              <w:t>ak</w:t>
            </w:r>
            <w:r w:rsidRPr="003D0023">
              <w:rPr>
                <w:rFonts w:ascii="Arial" w:hAnsi="Arial" w:cs="Arial"/>
                <w:sz w:val="18"/>
                <w:szCs w:val="18"/>
              </w:rPr>
              <w:t xml:space="preserve"> ≤ 500 </w:t>
            </w:r>
          </w:p>
          <w:p w14:paraId="4CBD3400" w14:textId="77777777" w:rsidR="004A6067" w:rsidRPr="003D0023" w:rsidRDefault="004A6067" w:rsidP="003D0023">
            <w:pPr>
              <w:keepNext/>
              <w:keepLines/>
              <w:tabs>
                <w:tab w:val="left" w:pos="425"/>
                <w:tab w:val="left" w:pos="851"/>
                <w:tab w:val="left" w:pos="1276"/>
                <w:tab w:val="left" w:pos="1701"/>
                <w:tab w:val="left" w:pos="2126"/>
                <w:tab w:val="left" w:pos="2552"/>
                <w:tab w:val="left" w:pos="3402"/>
                <w:tab w:val="left" w:pos="6804"/>
                <w:tab w:val="left" w:pos="7655"/>
                <w:tab w:val="left" w:pos="8505"/>
              </w:tabs>
              <w:spacing w:line="264" w:lineRule="auto"/>
              <w:jc w:val="center"/>
              <w:rPr>
                <w:rFonts w:ascii="Arial" w:hAnsi="Arial" w:cs="Arial"/>
                <w:sz w:val="18"/>
                <w:szCs w:val="18"/>
              </w:rPr>
            </w:pPr>
            <w:r w:rsidRPr="003D0023">
              <w:rPr>
                <w:rFonts w:ascii="Arial" w:hAnsi="Arial" w:cs="Arial"/>
                <w:sz w:val="18"/>
                <w:szCs w:val="18"/>
              </w:rPr>
              <w:t xml:space="preserve"> [MPa] </w:t>
            </w:r>
          </w:p>
        </w:tc>
        <w:tc>
          <w:tcPr>
            <w:tcW w:w="1758" w:type="dxa"/>
            <w:tcBorders>
              <w:top w:val="single" w:sz="7" w:space="0" w:color="000000"/>
              <w:left w:val="single" w:sz="8" w:space="0" w:color="000000"/>
              <w:bottom w:val="single" w:sz="6" w:space="0" w:color="FFFFFF"/>
              <w:right w:val="double" w:sz="4" w:space="0" w:color="000000"/>
            </w:tcBorders>
          </w:tcPr>
          <w:p w14:paraId="1180B2C1" w14:textId="77777777" w:rsidR="004A6067" w:rsidRPr="003D0023" w:rsidRDefault="004A6067" w:rsidP="003D0023">
            <w:pPr>
              <w:keepNext/>
              <w:keepLines/>
              <w:tabs>
                <w:tab w:val="left" w:pos="425"/>
                <w:tab w:val="left" w:pos="851"/>
                <w:tab w:val="left" w:pos="1276"/>
                <w:tab w:val="left" w:pos="1701"/>
                <w:tab w:val="left" w:pos="2126"/>
                <w:tab w:val="left" w:pos="2552"/>
                <w:tab w:val="left" w:pos="3402"/>
                <w:tab w:val="left" w:pos="6804"/>
                <w:tab w:val="left" w:pos="7655"/>
                <w:tab w:val="left" w:pos="8505"/>
              </w:tabs>
              <w:spacing w:line="264" w:lineRule="auto"/>
              <w:jc w:val="center"/>
              <w:rPr>
                <w:rFonts w:ascii="Arial" w:hAnsi="Arial" w:cs="Arial"/>
                <w:sz w:val="18"/>
                <w:szCs w:val="18"/>
              </w:rPr>
            </w:pPr>
            <w:r w:rsidRPr="003D0023">
              <w:rPr>
                <w:rFonts w:ascii="Arial" w:hAnsi="Arial" w:cs="Arial"/>
                <w:sz w:val="18"/>
                <w:szCs w:val="18"/>
              </w:rPr>
              <w:t>R</w:t>
            </w:r>
            <w:r w:rsidRPr="003D0023">
              <w:rPr>
                <w:rFonts w:ascii="Arial" w:hAnsi="Arial" w:cs="Arial"/>
                <w:sz w:val="18"/>
                <w:szCs w:val="18"/>
                <w:vertAlign w:val="subscript"/>
              </w:rPr>
              <w:t>ak</w:t>
            </w:r>
            <w:r w:rsidRPr="003D0023">
              <w:rPr>
                <w:rFonts w:ascii="Arial" w:hAnsi="Arial" w:cs="Arial"/>
                <w:sz w:val="18"/>
                <w:szCs w:val="18"/>
              </w:rPr>
              <w:t>&gt; 500</w:t>
            </w:r>
          </w:p>
          <w:p w14:paraId="115645EC" w14:textId="77777777" w:rsidR="004A6067" w:rsidRPr="003D0023" w:rsidRDefault="004A6067" w:rsidP="003D0023">
            <w:pPr>
              <w:keepNext/>
              <w:keepLines/>
              <w:tabs>
                <w:tab w:val="left" w:pos="425"/>
                <w:tab w:val="left" w:pos="851"/>
                <w:tab w:val="left" w:pos="1276"/>
                <w:tab w:val="left" w:pos="1701"/>
                <w:tab w:val="left" w:pos="2126"/>
                <w:tab w:val="left" w:pos="2552"/>
                <w:tab w:val="left" w:pos="3402"/>
                <w:tab w:val="left" w:pos="6804"/>
                <w:tab w:val="left" w:pos="7655"/>
                <w:tab w:val="left" w:pos="8505"/>
              </w:tabs>
              <w:spacing w:line="264" w:lineRule="auto"/>
              <w:jc w:val="center"/>
              <w:rPr>
                <w:rFonts w:ascii="Arial" w:hAnsi="Arial" w:cs="Arial"/>
                <w:sz w:val="18"/>
                <w:szCs w:val="18"/>
              </w:rPr>
            </w:pPr>
            <w:r w:rsidRPr="003D0023">
              <w:rPr>
                <w:rFonts w:ascii="Arial" w:hAnsi="Arial" w:cs="Arial"/>
                <w:sz w:val="18"/>
                <w:szCs w:val="18"/>
              </w:rPr>
              <w:t xml:space="preserve">  [MPa] </w:t>
            </w:r>
          </w:p>
        </w:tc>
      </w:tr>
      <w:tr w:rsidR="004A6067" w:rsidRPr="003D0023" w14:paraId="27494A5B" w14:textId="77777777" w:rsidTr="00E11BCF">
        <w:tc>
          <w:tcPr>
            <w:tcW w:w="1790" w:type="dxa"/>
            <w:tcBorders>
              <w:top w:val="single" w:sz="7" w:space="0" w:color="000000"/>
              <w:left w:val="double" w:sz="4" w:space="0" w:color="000000"/>
              <w:bottom w:val="double" w:sz="4" w:space="0" w:color="000000"/>
              <w:right w:val="single" w:sz="8" w:space="0" w:color="000000"/>
            </w:tcBorders>
          </w:tcPr>
          <w:p w14:paraId="66178ACA" w14:textId="77777777" w:rsidR="004A6067" w:rsidRPr="003D0023" w:rsidRDefault="004A6067" w:rsidP="003D0023">
            <w:pPr>
              <w:keepLines/>
              <w:tabs>
                <w:tab w:val="left" w:pos="425"/>
                <w:tab w:val="left" w:pos="851"/>
                <w:tab w:val="left" w:pos="1276"/>
                <w:tab w:val="left" w:pos="1701"/>
                <w:tab w:val="left" w:pos="2126"/>
                <w:tab w:val="left" w:pos="2552"/>
                <w:tab w:val="left" w:pos="3402"/>
                <w:tab w:val="left" w:pos="6804"/>
                <w:tab w:val="left" w:pos="7655"/>
                <w:tab w:val="left" w:pos="8505"/>
              </w:tabs>
              <w:spacing w:line="264" w:lineRule="auto"/>
              <w:jc w:val="center"/>
              <w:rPr>
                <w:rFonts w:ascii="Arial" w:hAnsi="Arial" w:cs="Arial"/>
                <w:sz w:val="18"/>
                <w:szCs w:val="18"/>
              </w:rPr>
            </w:pPr>
            <w:r w:rsidRPr="003D0023">
              <w:rPr>
                <w:rFonts w:ascii="Arial" w:hAnsi="Arial" w:cs="Arial"/>
                <w:sz w:val="18"/>
                <w:szCs w:val="18"/>
              </w:rPr>
              <w:t xml:space="preserve">        d </w:t>
            </w:r>
            <w:r w:rsidRPr="003D0023">
              <w:rPr>
                <w:rFonts w:ascii="Arial" w:hAnsi="Arial" w:cs="Arial"/>
                <w:sz w:val="18"/>
                <w:szCs w:val="18"/>
              </w:rPr>
              <w:sym w:font="Symbol" w:char="F0A3"/>
            </w:r>
            <w:r w:rsidRPr="003D0023">
              <w:rPr>
                <w:rFonts w:ascii="Arial" w:hAnsi="Arial" w:cs="Arial"/>
                <w:sz w:val="18"/>
                <w:szCs w:val="18"/>
              </w:rPr>
              <w:t xml:space="preserve"> 10</w:t>
            </w:r>
          </w:p>
          <w:p w14:paraId="3034499D" w14:textId="77777777" w:rsidR="004A6067" w:rsidRPr="003D0023" w:rsidRDefault="004A6067" w:rsidP="003D0023">
            <w:pPr>
              <w:keepLines/>
              <w:tabs>
                <w:tab w:val="left" w:pos="425"/>
                <w:tab w:val="left" w:pos="851"/>
                <w:tab w:val="left" w:pos="1276"/>
                <w:tab w:val="left" w:pos="1701"/>
                <w:tab w:val="left" w:pos="2126"/>
                <w:tab w:val="left" w:pos="2552"/>
                <w:tab w:val="left" w:pos="3402"/>
                <w:tab w:val="left" w:pos="6804"/>
                <w:tab w:val="left" w:pos="7655"/>
                <w:tab w:val="left" w:pos="8505"/>
              </w:tabs>
              <w:spacing w:line="264" w:lineRule="auto"/>
              <w:jc w:val="center"/>
              <w:rPr>
                <w:rFonts w:ascii="Arial" w:hAnsi="Arial" w:cs="Arial"/>
                <w:sz w:val="18"/>
                <w:szCs w:val="18"/>
              </w:rPr>
            </w:pPr>
            <w:r w:rsidRPr="003D0023">
              <w:rPr>
                <w:rFonts w:ascii="Arial" w:hAnsi="Arial" w:cs="Arial"/>
                <w:sz w:val="18"/>
                <w:szCs w:val="18"/>
              </w:rPr>
              <w:t xml:space="preserve">10 &lt; d </w:t>
            </w:r>
            <w:r w:rsidRPr="003D0023">
              <w:rPr>
                <w:rFonts w:ascii="Arial" w:hAnsi="Arial" w:cs="Arial"/>
                <w:sz w:val="18"/>
                <w:szCs w:val="18"/>
              </w:rPr>
              <w:sym w:font="Symbol" w:char="F0A3"/>
            </w:r>
            <w:r w:rsidRPr="003D0023">
              <w:rPr>
                <w:rFonts w:ascii="Arial" w:hAnsi="Arial" w:cs="Arial"/>
                <w:sz w:val="18"/>
                <w:szCs w:val="18"/>
              </w:rPr>
              <w:t xml:space="preserve"> 20</w:t>
            </w:r>
          </w:p>
          <w:p w14:paraId="60F8EAE5" w14:textId="77777777" w:rsidR="004A6067" w:rsidRPr="003D0023" w:rsidRDefault="004A6067" w:rsidP="003D0023">
            <w:pPr>
              <w:keepLines/>
              <w:tabs>
                <w:tab w:val="left" w:pos="425"/>
                <w:tab w:val="left" w:pos="851"/>
                <w:tab w:val="left" w:pos="1276"/>
                <w:tab w:val="left" w:pos="1701"/>
                <w:tab w:val="left" w:pos="2126"/>
                <w:tab w:val="left" w:pos="2552"/>
                <w:tab w:val="left" w:pos="3402"/>
                <w:tab w:val="left" w:pos="6804"/>
                <w:tab w:val="left" w:pos="7655"/>
                <w:tab w:val="left" w:pos="8505"/>
              </w:tabs>
              <w:spacing w:line="264" w:lineRule="auto"/>
              <w:jc w:val="center"/>
              <w:rPr>
                <w:rFonts w:ascii="Arial" w:hAnsi="Arial" w:cs="Arial"/>
                <w:sz w:val="18"/>
                <w:szCs w:val="18"/>
              </w:rPr>
            </w:pPr>
            <w:r w:rsidRPr="003D0023">
              <w:rPr>
                <w:rFonts w:ascii="Arial" w:hAnsi="Arial" w:cs="Arial"/>
                <w:sz w:val="18"/>
                <w:szCs w:val="18"/>
              </w:rPr>
              <w:t xml:space="preserve">20 &lt; d </w:t>
            </w:r>
            <w:r w:rsidRPr="003D0023">
              <w:rPr>
                <w:rFonts w:ascii="Arial" w:hAnsi="Arial" w:cs="Arial"/>
                <w:sz w:val="18"/>
                <w:szCs w:val="18"/>
              </w:rPr>
              <w:sym w:font="Symbol" w:char="F0A3"/>
            </w:r>
            <w:r w:rsidRPr="003D0023">
              <w:rPr>
                <w:rFonts w:ascii="Arial" w:hAnsi="Arial" w:cs="Arial"/>
                <w:sz w:val="18"/>
                <w:szCs w:val="18"/>
              </w:rPr>
              <w:t xml:space="preserve"> 28</w:t>
            </w:r>
          </w:p>
          <w:p w14:paraId="48582B62" w14:textId="77777777" w:rsidR="004A6067" w:rsidRPr="003D0023" w:rsidRDefault="004A6067" w:rsidP="003D0023">
            <w:pPr>
              <w:keepLines/>
              <w:tabs>
                <w:tab w:val="left" w:pos="425"/>
                <w:tab w:val="left" w:pos="851"/>
                <w:tab w:val="left" w:pos="1276"/>
                <w:tab w:val="left" w:pos="1701"/>
                <w:tab w:val="left" w:pos="2126"/>
                <w:tab w:val="left" w:pos="2552"/>
                <w:tab w:val="left" w:pos="3402"/>
                <w:tab w:val="left" w:pos="6804"/>
                <w:tab w:val="left" w:pos="7655"/>
                <w:tab w:val="left" w:pos="8505"/>
              </w:tabs>
              <w:spacing w:line="264" w:lineRule="auto"/>
              <w:jc w:val="center"/>
              <w:rPr>
                <w:rFonts w:ascii="Arial" w:hAnsi="Arial" w:cs="Arial"/>
                <w:sz w:val="18"/>
                <w:szCs w:val="18"/>
              </w:rPr>
            </w:pPr>
            <w:r w:rsidRPr="003D0023">
              <w:rPr>
                <w:rFonts w:ascii="Arial" w:hAnsi="Arial" w:cs="Arial"/>
                <w:sz w:val="18"/>
                <w:szCs w:val="18"/>
              </w:rPr>
              <w:t xml:space="preserve">        d &gt; 28</w:t>
            </w:r>
          </w:p>
        </w:tc>
        <w:tc>
          <w:tcPr>
            <w:tcW w:w="1814" w:type="dxa"/>
            <w:tcBorders>
              <w:top w:val="single" w:sz="7" w:space="0" w:color="000000"/>
              <w:left w:val="single" w:sz="8" w:space="0" w:color="000000"/>
              <w:bottom w:val="double" w:sz="4" w:space="0" w:color="000000"/>
              <w:right w:val="single" w:sz="8" w:space="0" w:color="000000"/>
            </w:tcBorders>
          </w:tcPr>
          <w:p w14:paraId="7985206C" w14:textId="77777777" w:rsidR="004A6067" w:rsidRPr="003D0023" w:rsidRDefault="004A6067" w:rsidP="003D0023">
            <w:pPr>
              <w:keepLines/>
              <w:tabs>
                <w:tab w:val="left" w:pos="425"/>
                <w:tab w:val="left" w:pos="851"/>
                <w:tab w:val="left" w:pos="1276"/>
                <w:tab w:val="left" w:pos="1701"/>
                <w:tab w:val="left" w:pos="2126"/>
                <w:tab w:val="left" w:pos="2552"/>
                <w:tab w:val="left" w:pos="3402"/>
                <w:tab w:val="left" w:pos="6804"/>
                <w:tab w:val="left" w:pos="7655"/>
                <w:tab w:val="left" w:pos="8505"/>
              </w:tabs>
              <w:spacing w:line="264" w:lineRule="auto"/>
              <w:jc w:val="center"/>
              <w:rPr>
                <w:rFonts w:ascii="Arial" w:hAnsi="Arial" w:cs="Arial"/>
                <w:sz w:val="18"/>
                <w:szCs w:val="18"/>
              </w:rPr>
            </w:pPr>
            <w:r w:rsidRPr="003D0023">
              <w:rPr>
                <w:rFonts w:ascii="Arial" w:hAnsi="Arial" w:cs="Arial"/>
                <w:sz w:val="18"/>
                <w:szCs w:val="18"/>
              </w:rPr>
              <w:t>d</w:t>
            </w:r>
            <w:r w:rsidRPr="003D0023">
              <w:rPr>
                <w:rFonts w:ascii="Arial" w:hAnsi="Arial" w:cs="Arial"/>
                <w:sz w:val="18"/>
                <w:szCs w:val="18"/>
                <w:vertAlign w:val="subscript"/>
              </w:rPr>
              <w:t xml:space="preserve">o </w:t>
            </w:r>
            <w:r w:rsidRPr="003D0023">
              <w:rPr>
                <w:rFonts w:ascii="Arial" w:hAnsi="Arial" w:cs="Arial"/>
                <w:sz w:val="18"/>
                <w:szCs w:val="18"/>
              </w:rPr>
              <w:t>= 3d</w:t>
            </w:r>
          </w:p>
          <w:p w14:paraId="0339B691" w14:textId="77777777" w:rsidR="004A6067" w:rsidRPr="003D0023" w:rsidRDefault="004A6067" w:rsidP="003D0023">
            <w:pPr>
              <w:keepLines/>
              <w:tabs>
                <w:tab w:val="left" w:pos="425"/>
                <w:tab w:val="left" w:pos="851"/>
                <w:tab w:val="left" w:pos="1276"/>
                <w:tab w:val="left" w:pos="1701"/>
                <w:tab w:val="left" w:pos="2126"/>
                <w:tab w:val="left" w:pos="2552"/>
                <w:tab w:val="left" w:pos="3402"/>
                <w:tab w:val="left" w:pos="6804"/>
                <w:tab w:val="left" w:pos="7655"/>
                <w:tab w:val="left" w:pos="8505"/>
              </w:tabs>
              <w:spacing w:line="264" w:lineRule="auto"/>
              <w:jc w:val="center"/>
              <w:rPr>
                <w:rFonts w:ascii="Arial" w:hAnsi="Arial" w:cs="Arial"/>
                <w:sz w:val="18"/>
                <w:szCs w:val="18"/>
              </w:rPr>
            </w:pPr>
            <w:r w:rsidRPr="003D0023">
              <w:rPr>
                <w:rFonts w:ascii="Arial" w:hAnsi="Arial" w:cs="Arial"/>
                <w:sz w:val="18"/>
                <w:szCs w:val="18"/>
              </w:rPr>
              <w:t>d</w:t>
            </w:r>
            <w:r w:rsidRPr="003D0023">
              <w:rPr>
                <w:rFonts w:ascii="Arial" w:hAnsi="Arial" w:cs="Arial"/>
                <w:sz w:val="18"/>
                <w:szCs w:val="18"/>
                <w:vertAlign w:val="subscript"/>
              </w:rPr>
              <w:t>o</w:t>
            </w:r>
            <w:r w:rsidRPr="003D0023">
              <w:rPr>
                <w:rFonts w:ascii="Arial" w:hAnsi="Arial" w:cs="Arial"/>
                <w:sz w:val="18"/>
                <w:szCs w:val="18"/>
              </w:rPr>
              <w:t xml:space="preserve"> = 4d</w:t>
            </w:r>
          </w:p>
          <w:p w14:paraId="581D785F" w14:textId="77777777" w:rsidR="004A6067" w:rsidRPr="003D0023" w:rsidRDefault="004A6067" w:rsidP="003D0023">
            <w:pPr>
              <w:keepLines/>
              <w:tabs>
                <w:tab w:val="left" w:pos="425"/>
                <w:tab w:val="left" w:pos="851"/>
                <w:tab w:val="left" w:pos="1276"/>
                <w:tab w:val="left" w:pos="1701"/>
                <w:tab w:val="left" w:pos="2126"/>
                <w:tab w:val="left" w:pos="2552"/>
                <w:tab w:val="left" w:pos="3402"/>
                <w:tab w:val="left" w:pos="6804"/>
                <w:tab w:val="left" w:pos="7655"/>
                <w:tab w:val="left" w:pos="8505"/>
              </w:tabs>
              <w:spacing w:line="264" w:lineRule="auto"/>
              <w:jc w:val="center"/>
              <w:rPr>
                <w:rFonts w:ascii="Arial" w:hAnsi="Arial" w:cs="Arial"/>
                <w:sz w:val="18"/>
                <w:szCs w:val="18"/>
              </w:rPr>
            </w:pPr>
            <w:r w:rsidRPr="003D0023">
              <w:rPr>
                <w:rFonts w:ascii="Arial" w:hAnsi="Arial" w:cs="Arial"/>
                <w:sz w:val="18"/>
                <w:szCs w:val="18"/>
              </w:rPr>
              <w:t>d</w:t>
            </w:r>
            <w:r w:rsidRPr="003D0023">
              <w:rPr>
                <w:rFonts w:ascii="Arial" w:hAnsi="Arial" w:cs="Arial"/>
                <w:sz w:val="18"/>
                <w:szCs w:val="18"/>
                <w:vertAlign w:val="subscript"/>
              </w:rPr>
              <w:t>o</w:t>
            </w:r>
            <w:r w:rsidRPr="003D0023">
              <w:rPr>
                <w:rFonts w:ascii="Arial" w:hAnsi="Arial" w:cs="Arial"/>
                <w:sz w:val="18"/>
                <w:szCs w:val="18"/>
              </w:rPr>
              <w:t xml:space="preserve"> = 5d</w:t>
            </w:r>
          </w:p>
          <w:p w14:paraId="7D9FA7FB" w14:textId="77777777" w:rsidR="004A6067" w:rsidRPr="003D0023" w:rsidRDefault="004A6067" w:rsidP="003D0023">
            <w:pPr>
              <w:keepLines/>
              <w:tabs>
                <w:tab w:val="left" w:pos="425"/>
                <w:tab w:val="left" w:pos="851"/>
                <w:tab w:val="left" w:pos="1276"/>
                <w:tab w:val="left" w:pos="1701"/>
                <w:tab w:val="left" w:pos="2126"/>
                <w:tab w:val="left" w:pos="2552"/>
                <w:tab w:val="left" w:pos="3402"/>
                <w:tab w:val="left" w:pos="6804"/>
                <w:tab w:val="left" w:pos="7655"/>
                <w:tab w:val="left" w:pos="8505"/>
              </w:tabs>
              <w:spacing w:line="264" w:lineRule="auto"/>
              <w:jc w:val="center"/>
              <w:rPr>
                <w:rFonts w:ascii="Arial" w:hAnsi="Arial" w:cs="Arial"/>
                <w:sz w:val="18"/>
                <w:szCs w:val="18"/>
              </w:rPr>
            </w:pPr>
            <w:r w:rsidRPr="003D0023">
              <w:rPr>
                <w:rFonts w:ascii="Arial" w:hAnsi="Arial" w:cs="Arial"/>
                <w:sz w:val="18"/>
                <w:szCs w:val="18"/>
              </w:rPr>
              <w:t>-</w:t>
            </w:r>
          </w:p>
        </w:tc>
        <w:tc>
          <w:tcPr>
            <w:tcW w:w="1814" w:type="dxa"/>
            <w:tcBorders>
              <w:top w:val="single" w:sz="7" w:space="0" w:color="000000"/>
              <w:left w:val="single" w:sz="8" w:space="0" w:color="000000"/>
              <w:bottom w:val="double" w:sz="4" w:space="0" w:color="000000"/>
              <w:right w:val="single" w:sz="8" w:space="0" w:color="000000"/>
            </w:tcBorders>
          </w:tcPr>
          <w:p w14:paraId="70FC465C" w14:textId="77777777" w:rsidR="004A6067" w:rsidRPr="003D0023" w:rsidRDefault="004A6067" w:rsidP="003D0023">
            <w:pPr>
              <w:keepLines/>
              <w:tabs>
                <w:tab w:val="left" w:pos="425"/>
                <w:tab w:val="left" w:pos="851"/>
                <w:tab w:val="left" w:pos="1276"/>
                <w:tab w:val="left" w:pos="1701"/>
                <w:tab w:val="left" w:pos="2126"/>
                <w:tab w:val="left" w:pos="2552"/>
                <w:tab w:val="left" w:pos="3402"/>
                <w:tab w:val="left" w:pos="6804"/>
                <w:tab w:val="left" w:pos="7655"/>
                <w:tab w:val="left" w:pos="8505"/>
              </w:tabs>
              <w:spacing w:line="264" w:lineRule="auto"/>
              <w:jc w:val="center"/>
              <w:rPr>
                <w:rFonts w:ascii="Arial" w:hAnsi="Arial" w:cs="Arial"/>
                <w:sz w:val="18"/>
                <w:szCs w:val="18"/>
              </w:rPr>
            </w:pPr>
            <w:r w:rsidRPr="003D0023">
              <w:rPr>
                <w:rFonts w:ascii="Arial" w:hAnsi="Arial" w:cs="Arial"/>
                <w:sz w:val="18"/>
                <w:szCs w:val="18"/>
              </w:rPr>
              <w:t>d</w:t>
            </w:r>
            <w:r w:rsidRPr="003D0023">
              <w:rPr>
                <w:rFonts w:ascii="Arial" w:hAnsi="Arial" w:cs="Arial"/>
                <w:sz w:val="18"/>
                <w:szCs w:val="18"/>
                <w:vertAlign w:val="subscript"/>
              </w:rPr>
              <w:t xml:space="preserve">o </w:t>
            </w:r>
            <w:r w:rsidRPr="003D0023">
              <w:rPr>
                <w:rFonts w:ascii="Arial" w:hAnsi="Arial" w:cs="Arial"/>
                <w:sz w:val="18"/>
                <w:szCs w:val="18"/>
              </w:rPr>
              <w:t>= 3d</w:t>
            </w:r>
          </w:p>
          <w:p w14:paraId="19243322" w14:textId="77777777" w:rsidR="004A6067" w:rsidRPr="003D0023" w:rsidRDefault="004A6067" w:rsidP="003D0023">
            <w:pPr>
              <w:keepLines/>
              <w:tabs>
                <w:tab w:val="left" w:pos="425"/>
                <w:tab w:val="left" w:pos="851"/>
                <w:tab w:val="left" w:pos="1276"/>
                <w:tab w:val="left" w:pos="1701"/>
                <w:tab w:val="left" w:pos="2126"/>
                <w:tab w:val="left" w:pos="2552"/>
                <w:tab w:val="left" w:pos="3402"/>
                <w:tab w:val="left" w:pos="6804"/>
                <w:tab w:val="left" w:pos="7655"/>
                <w:tab w:val="left" w:pos="8505"/>
              </w:tabs>
              <w:spacing w:line="264" w:lineRule="auto"/>
              <w:jc w:val="center"/>
              <w:rPr>
                <w:rFonts w:ascii="Arial" w:hAnsi="Arial" w:cs="Arial"/>
                <w:sz w:val="18"/>
                <w:szCs w:val="18"/>
              </w:rPr>
            </w:pPr>
            <w:r w:rsidRPr="003D0023">
              <w:rPr>
                <w:rFonts w:ascii="Arial" w:hAnsi="Arial" w:cs="Arial"/>
                <w:sz w:val="18"/>
                <w:szCs w:val="18"/>
              </w:rPr>
              <w:t>d</w:t>
            </w:r>
            <w:r w:rsidRPr="003D0023">
              <w:rPr>
                <w:rFonts w:ascii="Arial" w:hAnsi="Arial" w:cs="Arial"/>
                <w:sz w:val="18"/>
                <w:szCs w:val="18"/>
                <w:vertAlign w:val="subscript"/>
              </w:rPr>
              <w:t>o</w:t>
            </w:r>
            <w:r w:rsidRPr="003D0023">
              <w:rPr>
                <w:rFonts w:ascii="Arial" w:hAnsi="Arial" w:cs="Arial"/>
                <w:sz w:val="18"/>
                <w:szCs w:val="18"/>
              </w:rPr>
              <w:t xml:space="preserve"> = 4d</w:t>
            </w:r>
          </w:p>
          <w:p w14:paraId="1CCA4EA2" w14:textId="77777777" w:rsidR="004A6067" w:rsidRPr="003D0023" w:rsidRDefault="004A6067" w:rsidP="003D0023">
            <w:pPr>
              <w:keepLines/>
              <w:tabs>
                <w:tab w:val="left" w:pos="425"/>
                <w:tab w:val="left" w:pos="851"/>
                <w:tab w:val="left" w:pos="1276"/>
                <w:tab w:val="left" w:pos="1701"/>
                <w:tab w:val="left" w:pos="2126"/>
                <w:tab w:val="left" w:pos="2552"/>
                <w:tab w:val="left" w:pos="3402"/>
                <w:tab w:val="left" w:pos="6804"/>
                <w:tab w:val="left" w:pos="7655"/>
                <w:tab w:val="left" w:pos="8505"/>
              </w:tabs>
              <w:spacing w:line="264" w:lineRule="auto"/>
              <w:jc w:val="center"/>
              <w:rPr>
                <w:rFonts w:ascii="Arial" w:hAnsi="Arial" w:cs="Arial"/>
                <w:sz w:val="18"/>
                <w:szCs w:val="18"/>
              </w:rPr>
            </w:pPr>
            <w:r w:rsidRPr="003D0023">
              <w:rPr>
                <w:rFonts w:ascii="Arial" w:hAnsi="Arial" w:cs="Arial"/>
                <w:sz w:val="18"/>
                <w:szCs w:val="18"/>
              </w:rPr>
              <w:t>d</w:t>
            </w:r>
            <w:r w:rsidRPr="003D0023">
              <w:rPr>
                <w:rFonts w:ascii="Arial" w:hAnsi="Arial" w:cs="Arial"/>
                <w:sz w:val="18"/>
                <w:szCs w:val="18"/>
                <w:vertAlign w:val="subscript"/>
              </w:rPr>
              <w:t>o</w:t>
            </w:r>
            <w:r w:rsidRPr="003D0023">
              <w:rPr>
                <w:rFonts w:ascii="Arial" w:hAnsi="Arial" w:cs="Arial"/>
                <w:sz w:val="18"/>
                <w:szCs w:val="18"/>
              </w:rPr>
              <w:t xml:space="preserve"> = 6d</w:t>
            </w:r>
          </w:p>
          <w:p w14:paraId="183767EF" w14:textId="77777777" w:rsidR="004A6067" w:rsidRPr="003D0023" w:rsidRDefault="004A6067" w:rsidP="003D0023">
            <w:pPr>
              <w:keepLines/>
              <w:tabs>
                <w:tab w:val="left" w:pos="425"/>
                <w:tab w:val="left" w:pos="851"/>
                <w:tab w:val="left" w:pos="1276"/>
                <w:tab w:val="left" w:pos="1701"/>
                <w:tab w:val="left" w:pos="2126"/>
                <w:tab w:val="left" w:pos="2552"/>
                <w:tab w:val="left" w:pos="3402"/>
                <w:tab w:val="left" w:pos="6804"/>
                <w:tab w:val="left" w:pos="7655"/>
                <w:tab w:val="left" w:pos="8505"/>
              </w:tabs>
              <w:spacing w:line="264" w:lineRule="auto"/>
              <w:jc w:val="center"/>
              <w:rPr>
                <w:rFonts w:ascii="Arial" w:hAnsi="Arial" w:cs="Arial"/>
                <w:sz w:val="18"/>
                <w:szCs w:val="18"/>
              </w:rPr>
            </w:pPr>
            <w:r w:rsidRPr="003D0023">
              <w:rPr>
                <w:rFonts w:ascii="Arial" w:hAnsi="Arial" w:cs="Arial"/>
                <w:sz w:val="18"/>
                <w:szCs w:val="18"/>
              </w:rPr>
              <w:t>d</w:t>
            </w:r>
            <w:r w:rsidRPr="003D0023">
              <w:rPr>
                <w:rFonts w:ascii="Arial" w:hAnsi="Arial" w:cs="Arial"/>
                <w:sz w:val="18"/>
                <w:szCs w:val="18"/>
                <w:vertAlign w:val="subscript"/>
              </w:rPr>
              <w:t>o</w:t>
            </w:r>
            <w:r w:rsidRPr="003D0023">
              <w:rPr>
                <w:rFonts w:ascii="Arial" w:hAnsi="Arial" w:cs="Arial"/>
                <w:sz w:val="18"/>
                <w:szCs w:val="18"/>
              </w:rPr>
              <w:t xml:space="preserve"> = 8d</w:t>
            </w:r>
          </w:p>
        </w:tc>
        <w:tc>
          <w:tcPr>
            <w:tcW w:w="1870" w:type="dxa"/>
            <w:tcBorders>
              <w:top w:val="single" w:sz="7" w:space="0" w:color="000000"/>
              <w:left w:val="single" w:sz="8" w:space="0" w:color="000000"/>
              <w:bottom w:val="double" w:sz="4" w:space="0" w:color="000000"/>
              <w:right w:val="single" w:sz="8" w:space="0" w:color="000000"/>
            </w:tcBorders>
          </w:tcPr>
          <w:p w14:paraId="209AEF74" w14:textId="77777777" w:rsidR="004A6067" w:rsidRPr="003D0023" w:rsidRDefault="004A6067" w:rsidP="003D0023">
            <w:pPr>
              <w:keepLines/>
              <w:tabs>
                <w:tab w:val="left" w:pos="425"/>
                <w:tab w:val="left" w:pos="851"/>
                <w:tab w:val="left" w:pos="1276"/>
                <w:tab w:val="left" w:pos="1701"/>
                <w:tab w:val="left" w:pos="2126"/>
                <w:tab w:val="left" w:pos="2552"/>
                <w:tab w:val="left" w:pos="3402"/>
                <w:tab w:val="left" w:pos="6804"/>
                <w:tab w:val="left" w:pos="7655"/>
                <w:tab w:val="left" w:pos="8505"/>
              </w:tabs>
              <w:spacing w:line="264" w:lineRule="auto"/>
              <w:jc w:val="center"/>
              <w:rPr>
                <w:rFonts w:ascii="Arial" w:hAnsi="Arial" w:cs="Arial"/>
                <w:sz w:val="18"/>
                <w:szCs w:val="18"/>
              </w:rPr>
            </w:pPr>
            <w:r w:rsidRPr="003D0023">
              <w:rPr>
                <w:rFonts w:ascii="Arial" w:hAnsi="Arial" w:cs="Arial"/>
                <w:sz w:val="18"/>
                <w:szCs w:val="18"/>
              </w:rPr>
              <w:t>d</w:t>
            </w:r>
            <w:r w:rsidRPr="003D0023">
              <w:rPr>
                <w:rFonts w:ascii="Arial" w:hAnsi="Arial" w:cs="Arial"/>
                <w:sz w:val="18"/>
                <w:szCs w:val="18"/>
                <w:vertAlign w:val="subscript"/>
              </w:rPr>
              <w:t xml:space="preserve">o </w:t>
            </w:r>
            <w:r w:rsidRPr="003D0023">
              <w:rPr>
                <w:rFonts w:ascii="Arial" w:hAnsi="Arial" w:cs="Arial"/>
                <w:sz w:val="18"/>
                <w:szCs w:val="18"/>
              </w:rPr>
              <w:t>= 4d</w:t>
            </w:r>
          </w:p>
          <w:p w14:paraId="72E0EE62" w14:textId="77777777" w:rsidR="004A6067" w:rsidRPr="003D0023" w:rsidRDefault="004A6067" w:rsidP="003D0023">
            <w:pPr>
              <w:keepLines/>
              <w:tabs>
                <w:tab w:val="left" w:pos="425"/>
                <w:tab w:val="left" w:pos="851"/>
                <w:tab w:val="left" w:pos="1276"/>
                <w:tab w:val="left" w:pos="1701"/>
                <w:tab w:val="left" w:pos="2126"/>
                <w:tab w:val="left" w:pos="2552"/>
                <w:tab w:val="left" w:pos="3402"/>
                <w:tab w:val="left" w:pos="6804"/>
                <w:tab w:val="left" w:pos="7655"/>
                <w:tab w:val="left" w:pos="8505"/>
              </w:tabs>
              <w:spacing w:line="264" w:lineRule="auto"/>
              <w:jc w:val="center"/>
              <w:rPr>
                <w:rFonts w:ascii="Arial" w:hAnsi="Arial" w:cs="Arial"/>
                <w:sz w:val="18"/>
                <w:szCs w:val="18"/>
              </w:rPr>
            </w:pPr>
            <w:r w:rsidRPr="003D0023">
              <w:rPr>
                <w:rFonts w:ascii="Arial" w:hAnsi="Arial" w:cs="Arial"/>
                <w:sz w:val="18"/>
                <w:szCs w:val="18"/>
              </w:rPr>
              <w:t>d</w:t>
            </w:r>
            <w:r w:rsidRPr="003D0023">
              <w:rPr>
                <w:rFonts w:ascii="Arial" w:hAnsi="Arial" w:cs="Arial"/>
                <w:sz w:val="18"/>
                <w:szCs w:val="18"/>
                <w:vertAlign w:val="subscript"/>
              </w:rPr>
              <w:t>o</w:t>
            </w:r>
            <w:r w:rsidRPr="003D0023">
              <w:rPr>
                <w:rFonts w:ascii="Arial" w:hAnsi="Arial" w:cs="Arial"/>
                <w:sz w:val="18"/>
                <w:szCs w:val="18"/>
              </w:rPr>
              <w:t xml:space="preserve"> = 5d</w:t>
            </w:r>
          </w:p>
          <w:p w14:paraId="3A261D1D" w14:textId="77777777" w:rsidR="004A6067" w:rsidRPr="003D0023" w:rsidRDefault="004A6067" w:rsidP="003D0023">
            <w:pPr>
              <w:keepLines/>
              <w:tabs>
                <w:tab w:val="left" w:pos="425"/>
                <w:tab w:val="left" w:pos="851"/>
                <w:tab w:val="left" w:pos="1276"/>
                <w:tab w:val="left" w:pos="1701"/>
                <w:tab w:val="left" w:pos="2126"/>
                <w:tab w:val="left" w:pos="2552"/>
                <w:tab w:val="left" w:pos="3402"/>
                <w:tab w:val="left" w:pos="6804"/>
                <w:tab w:val="left" w:pos="7655"/>
                <w:tab w:val="left" w:pos="8505"/>
              </w:tabs>
              <w:spacing w:line="264" w:lineRule="auto"/>
              <w:jc w:val="center"/>
              <w:rPr>
                <w:rFonts w:ascii="Arial" w:hAnsi="Arial" w:cs="Arial"/>
                <w:sz w:val="18"/>
                <w:szCs w:val="18"/>
              </w:rPr>
            </w:pPr>
            <w:r w:rsidRPr="003D0023">
              <w:rPr>
                <w:rFonts w:ascii="Arial" w:hAnsi="Arial" w:cs="Arial"/>
                <w:sz w:val="18"/>
                <w:szCs w:val="18"/>
              </w:rPr>
              <w:t>d</w:t>
            </w:r>
            <w:r w:rsidRPr="003D0023">
              <w:rPr>
                <w:rFonts w:ascii="Arial" w:hAnsi="Arial" w:cs="Arial"/>
                <w:sz w:val="18"/>
                <w:szCs w:val="18"/>
                <w:vertAlign w:val="subscript"/>
              </w:rPr>
              <w:t>o</w:t>
            </w:r>
            <w:r w:rsidRPr="003D0023">
              <w:rPr>
                <w:rFonts w:ascii="Arial" w:hAnsi="Arial" w:cs="Arial"/>
                <w:sz w:val="18"/>
                <w:szCs w:val="18"/>
              </w:rPr>
              <w:t xml:space="preserve"> = 7d</w:t>
            </w:r>
          </w:p>
          <w:p w14:paraId="6337B095" w14:textId="77777777" w:rsidR="004A6067" w:rsidRPr="003D0023" w:rsidRDefault="004A6067" w:rsidP="003D0023">
            <w:pPr>
              <w:keepLines/>
              <w:tabs>
                <w:tab w:val="left" w:pos="425"/>
                <w:tab w:val="left" w:pos="851"/>
                <w:tab w:val="left" w:pos="1276"/>
                <w:tab w:val="left" w:pos="1701"/>
                <w:tab w:val="left" w:pos="2126"/>
                <w:tab w:val="left" w:pos="2552"/>
                <w:tab w:val="left" w:pos="3402"/>
                <w:tab w:val="left" w:pos="6804"/>
                <w:tab w:val="left" w:pos="7655"/>
                <w:tab w:val="left" w:pos="8505"/>
              </w:tabs>
              <w:spacing w:line="264" w:lineRule="auto"/>
              <w:jc w:val="center"/>
              <w:rPr>
                <w:rFonts w:ascii="Arial" w:hAnsi="Arial" w:cs="Arial"/>
                <w:sz w:val="18"/>
                <w:szCs w:val="18"/>
              </w:rPr>
            </w:pPr>
            <w:r w:rsidRPr="003D0023">
              <w:rPr>
                <w:rFonts w:ascii="Arial" w:hAnsi="Arial" w:cs="Arial"/>
                <w:sz w:val="18"/>
                <w:szCs w:val="18"/>
              </w:rPr>
              <w:t>-</w:t>
            </w:r>
          </w:p>
        </w:tc>
        <w:tc>
          <w:tcPr>
            <w:tcW w:w="1758" w:type="dxa"/>
            <w:tcBorders>
              <w:top w:val="single" w:sz="7" w:space="0" w:color="000000"/>
              <w:left w:val="single" w:sz="8" w:space="0" w:color="000000"/>
              <w:bottom w:val="double" w:sz="4" w:space="0" w:color="000000"/>
              <w:right w:val="double" w:sz="4" w:space="0" w:color="000000"/>
            </w:tcBorders>
          </w:tcPr>
          <w:p w14:paraId="6A7E362B" w14:textId="77777777" w:rsidR="004A6067" w:rsidRPr="003D0023" w:rsidRDefault="004A6067" w:rsidP="003D0023">
            <w:pPr>
              <w:keepLines/>
              <w:tabs>
                <w:tab w:val="left" w:pos="425"/>
                <w:tab w:val="left" w:pos="851"/>
                <w:tab w:val="left" w:pos="1276"/>
                <w:tab w:val="left" w:pos="1701"/>
                <w:tab w:val="left" w:pos="2126"/>
                <w:tab w:val="left" w:pos="2552"/>
                <w:tab w:val="left" w:pos="3402"/>
                <w:tab w:val="left" w:pos="6804"/>
                <w:tab w:val="left" w:pos="7655"/>
                <w:tab w:val="left" w:pos="8505"/>
              </w:tabs>
              <w:spacing w:line="264" w:lineRule="auto"/>
              <w:jc w:val="center"/>
              <w:rPr>
                <w:rFonts w:ascii="Arial" w:hAnsi="Arial" w:cs="Arial"/>
                <w:sz w:val="18"/>
                <w:szCs w:val="18"/>
              </w:rPr>
            </w:pPr>
            <w:r w:rsidRPr="003D0023">
              <w:rPr>
                <w:rFonts w:ascii="Arial" w:hAnsi="Arial" w:cs="Arial"/>
                <w:sz w:val="18"/>
                <w:szCs w:val="18"/>
              </w:rPr>
              <w:t>d</w:t>
            </w:r>
            <w:r w:rsidRPr="003D0023">
              <w:rPr>
                <w:rFonts w:ascii="Arial" w:hAnsi="Arial" w:cs="Arial"/>
                <w:sz w:val="18"/>
                <w:szCs w:val="18"/>
                <w:vertAlign w:val="subscript"/>
              </w:rPr>
              <w:t xml:space="preserve">o </w:t>
            </w:r>
            <w:r w:rsidRPr="003D0023">
              <w:rPr>
                <w:rFonts w:ascii="Arial" w:hAnsi="Arial" w:cs="Arial"/>
                <w:sz w:val="18"/>
                <w:szCs w:val="18"/>
              </w:rPr>
              <w:t>= 4d</w:t>
            </w:r>
          </w:p>
          <w:p w14:paraId="06F0FAFF" w14:textId="77777777" w:rsidR="004A6067" w:rsidRPr="003D0023" w:rsidRDefault="004A6067" w:rsidP="003D0023">
            <w:pPr>
              <w:keepLines/>
              <w:tabs>
                <w:tab w:val="left" w:pos="425"/>
                <w:tab w:val="left" w:pos="851"/>
                <w:tab w:val="left" w:pos="1276"/>
                <w:tab w:val="left" w:pos="1701"/>
                <w:tab w:val="left" w:pos="2126"/>
                <w:tab w:val="left" w:pos="2552"/>
                <w:tab w:val="left" w:pos="3402"/>
                <w:tab w:val="left" w:pos="6804"/>
                <w:tab w:val="left" w:pos="7655"/>
                <w:tab w:val="left" w:pos="8505"/>
              </w:tabs>
              <w:spacing w:line="264" w:lineRule="auto"/>
              <w:jc w:val="center"/>
              <w:rPr>
                <w:rFonts w:ascii="Arial" w:hAnsi="Arial" w:cs="Arial"/>
                <w:sz w:val="18"/>
                <w:szCs w:val="18"/>
              </w:rPr>
            </w:pPr>
            <w:r w:rsidRPr="003D0023">
              <w:rPr>
                <w:rFonts w:ascii="Arial" w:hAnsi="Arial" w:cs="Arial"/>
                <w:sz w:val="18"/>
                <w:szCs w:val="18"/>
              </w:rPr>
              <w:t>d</w:t>
            </w:r>
            <w:r w:rsidRPr="003D0023">
              <w:rPr>
                <w:rFonts w:ascii="Arial" w:hAnsi="Arial" w:cs="Arial"/>
                <w:sz w:val="18"/>
                <w:szCs w:val="18"/>
                <w:vertAlign w:val="subscript"/>
              </w:rPr>
              <w:t>o</w:t>
            </w:r>
            <w:r w:rsidRPr="003D0023">
              <w:rPr>
                <w:rFonts w:ascii="Arial" w:hAnsi="Arial" w:cs="Arial"/>
                <w:sz w:val="18"/>
                <w:szCs w:val="18"/>
              </w:rPr>
              <w:t xml:space="preserve"> = 5d</w:t>
            </w:r>
          </w:p>
          <w:p w14:paraId="65D9C746" w14:textId="77777777" w:rsidR="004A6067" w:rsidRPr="003D0023" w:rsidRDefault="004A6067" w:rsidP="003D0023">
            <w:pPr>
              <w:keepLines/>
              <w:tabs>
                <w:tab w:val="left" w:pos="425"/>
                <w:tab w:val="left" w:pos="851"/>
                <w:tab w:val="left" w:pos="1276"/>
                <w:tab w:val="left" w:pos="1701"/>
                <w:tab w:val="left" w:pos="2126"/>
                <w:tab w:val="left" w:pos="2552"/>
                <w:tab w:val="left" w:pos="3402"/>
                <w:tab w:val="left" w:pos="6804"/>
                <w:tab w:val="left" w:pos="7655"/>
                <w:tab w:val="left" w:pos="8505"/>
              </w:tabs>
              <w:spacing w:line="264" w:lineRule="auto"/>
              <w:jc w:val="center"/>
              <w:rPr>
                <w:rFonts w:ascii="Arial" w:hAnsi="Arial" w:cs="Arial"/>
                <w:sz w:val="18"/>
                <w:szCs w:val="18"/>
              </w:rPr>
            </w:pPr>
            <w:r w:rsidRPr="003D0023">
              <w:rPr>
                <w:rFonts w:ascii="Arial" w:hAnsi="Arial" w:cs="Arial"/>
                <w:sz w:val="18"/>
                <w:szCs w:val="18"/>
              </w:rPr>
              <w:t>d</w:t>
            </w:r>
            <w:r w:rsidRPr="003D0023">
              <w:rPr>
                <w:rFonts w:ascii="Arial" w:hAnsi="Arial" w:cs="Arial"/>
                <w:sz w:val="18"/>
                <w:szCs w:val="18"/>
                <w:vertAlign w:val="subscript"/>
              </w:rPr>
              <w:t>o</w:t>
            </w:r>
            <w:r w:rsidRPr="003D0023">
              <w:rPr>
                <w:rFonts w:ascii="Arial" w:hAnsi="Arial" w:cs="Arial"/>
                <w:sz w:val="18"/>
                <w:szCs w:val="18"/>
              </w:rPr>
              <w:t xml:space="preserve"> = 8d</w:t>
            </w:r>
          </w:p>
          <w:p w14:paraId="6EBEC2EF" w14:textId="77777777" w:rsidR="004A6067" w:rsidRPr="003D0023" w:rsidRDefault="004A6067" w:rsidP="003D0023">
            <w:pPr>
              <w:keepLines/>
              <w:tabs>
                <w:tab w:val="left" w:pos="425"/>
                <w:tab w:val="left" w:pos="851"/>
                <w:tab w:val="left" w:pos="1276"/>
                <w:tab w:val="left" w:pos="1701"/>
                <w:tab w:val="left" w:pos="2126"/>
                <w:tab w:val="left" w:pos="2552"/>
                <w:tab w:val="left" w:pos="3402"/>
                <w:tab w:val="left" w:pos="6804"/>
                <w:tab w:val="left" w:pos="7655"/>
                <w:tab w:val="left" w:pos="8505"/>
              </w:tabs>
              <w:spacing w:line="264" w:lineRule="auto"/>
              <w:jc w:val="center"/>
              <w:rPr>
                <w:rFonts w:ascii="Arial" w:hAnsi="Arial" w:cs="Arial"/>
                <w:sz w:val="18"/>
                <w:szCs w:val="18"/>
              </w:rPr>
            </w:pPr>
            <w:r w:rsidRPr="003D0023">
              <w:rPr>
                <w:rFonts w:ascii="Arial" w:hAnsi="Arial" w:cs="Arial"/>
                <w:sz w:val="18"/>
                <w:szCs w:val="18"/>
              </w:rPr>
              <w:t>-</w:t>
            </w:r>
          </w:p>
        </w:tc>
      </w:tr>
    </w:tbl>
    <w:p w14:paraId="41B63E87"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Wewnętrzna średnica odgięcia prętów zbrojenia głównego, poza odgięciem w obrębie haka powinna być nie mniejsza niż 5d dla stali A-I i nie mniejsza niż 10d dla stali A-II. W miejscach zagięć i załamań elementów konstrukcji, w których zagięciu ulegają jednocześnie wszystkie pręty zbrojenia rozciąganego należy stosować średnicę zagięcia równą co najmniej 20d.</w:t>
      </w:r>
    </w:p>
    <w:p w14:paraId="0789A719"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Należy zwrócić uwagę przy odbiorze haków i odgięć na ich zewnętrzną stronę. Niedopuszczalne są tam pęknięcia powstałe podczas wyginania.</w:t>
      </w:r>
    </w:p>
    <w:p w14:paraId="46DC2CB1"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Minimalna odległość od krzywizny pręta do miejsca gdzie można na nim położyć spoinę wynosi 10 d.</w:t>
      </w:r>
    </w:p>
    <w:p w14:paraId="07AB6E80"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Łączenie prętów należy wykonywać zgodnie z PN</w:t>
      </w:r>
      <w:r w:rsidRPr="003D0023">
        <w:rPr>
          <w:rFonts w:ascii="Arial" w:hAnsi="Arial" w:cs="Arial"/>
          <w:sz w:val="18"/>
          <w:szCs w:val="18"/>
        </w:rPr>
        <w:noBreakHyphen/>
        <w:t>S</w:t>
      </w:r>
      <w:r w:rsidRPr="003D0023">
        <w:rPr>
          <w:rFonts w:ascii="Arial" w:hAnsi="Arial" w:cs="Arial"/>
          <w:sz w:val="18"/>
          <w:szCs w:val="18"/>
        </w:rPr>
        <w:noBreakHyphen/>
        <w:t xml:space="preserve">10042. Do zgrzewania i spawania prętów mogą być dopuszczeni tylko spawacze mający odpowiednie uprawnienia. Skrzyżowania prętów należy wiązać miękkim drutem lub spawać w ilości min 30% skrzyżowań. </w:t>
      </w:r>
    </w:p>
    <w:p w14:paraId="56BAE310"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Dopuszcza się łączenie na zakład bez spawania (wiązanie drutem) prętów prostych, prętów z hakami oraz zbrojenia wykonanego z drutów w postaci pętlic. Metoda ta może być szczególnie stosowana w przypadku zastosowania stali klasy AIIIN lub AIII. Należy stosować odpowiednio dostosowaną technologię łączenia prętów z ww. stali przez spawanie, gdyż bez zastosowania specjalnej technologii spawania złącza takie mogą być kruche.</w:t>
      </w:r>
    </w:p>
    <w:p w14:paraId="5AA5D05A" w14:textId="77777777" w:rsidR="001256B6" w:rsidRDefault="001256B6" w:rsidP="001256B6">
      <w:pPr>
        <w:jc w:val="left"/>
        <w:rPr>
          <w:rFonts w:ascii="Arial" w:hAnsi="Arial" w:cs="Arial"/>
          <w:b/>
          <w:sz w:val="18"/>
          <w:szCs w:val="18"/>
        </w:rPr>
      </w:pPr>
    </w:p>
    <w:p w14:paraId="2636E9FC" w14:textId="77777777" w:rsidR="004A6067" w:rsidRPr="003D0023" w:rsidRDefault="004A6067" w:rsidP="001256B6">
      <w:pPr>
        <w:jc w:val="left"/>
        <w:rPr>
          <w:rFonts w:ascii="Arial" w:hAnsi="Arial" w:cs="Arial"/>
          <w:b/>
          <w:sz w:val="18"/>
          <w:szCs w:val="18"/>
        </w:rPr>
      </w:pPr>
      <w:r w:rsidRPr="003D0023">
        <w:rPr>
          <w:rFonts w:ascii="Arial" w:hAnsi="Arial" w:cs="Arial"/>
          <w:b/>
          <w:sz w:val="18"/>
          <w:szCs w:val="18"/>
        </w:rPr>
        <w:t>5.2.2. Montaż zbrojenia</w:t>
      </w:r>
    </w:p>
    <w:p w14:paraId="23BB217F"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Zbrojenie przed zabetonowaniem powinno być skontrolowane i odebrane przez Inżyniera.</w:t>
      </w:r>
    </w:p>
    <w:p w14:paraId="5D00BA69"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 xml:space="preserve">Montaż zbrojenia płyt należy wykonywać bezpośrednio na deskowaniu lub na prefabrykacie wg naznaczonego rozstawu prętów. Montaż zbrojenia fundamentów (przyczółków) wykonać na podbetonie. Dla zachowania właściwej grubości otulenia prętów betonem należy stosować podkładki dystansowe </w:t>
      </w:r>
      <w:r w:rsidR="003F7EE3" w:rsidRPr="003D0023">
        <w:rPr>
          <w:rFonts w:ascii="Arial" w:hAnsi="Arial" w:cs="Arial"/>
          <w:sz w:val="18"/>
          <w:szCs w:val="18"/>
        </w:rPr>
        <w:t xml:space="preserve">np. </w:t>
      </w:r>
      <w:r w:rsidRPr="003D0023">
        <w:rPr>
          <w:rFonts w:ascii="Arial" w:hAnsi="Arial" w:cs="Arial"/>
          <w:sz w:val="18"/>
          <w:szCs w:val="18"/>
        </w:rPr>
        <w:t>z betonu lub zaprawy cementowej. Stosowanie innych sposobów zapewnienia otuliny, a szczególnie podkładek z prętów stalowych jest niedopuszczalne.</w:t>
      </w:r>
    </w:p>
    <w:p w14:paraId="7FFC2D99" w14:textId="77777777" w:rsidR="003F7EE3"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 xml:space="preserve">Na wysokości ścian pionowych utrzymuje się konieczne otulenie za pomocą </w:t>
      </w:r>
      <w:r w:rsidR="003F7EE3" w:rsidRPr="003D0023">
        <w:rPr>
          <w:rFonts w:ascii="Arial" w:hAnsi="Arial" w:cs="Arial"/>
          <w:sz w:val="18"/>
          <w:szCs w:val="18"/>
        </w:rPr>
        <w:t xml:space="preserve">odpowiednich </w:t>
      </w:r>
      <w:r w:rsidRPr="003D0023">
        <w:rPr>
          <w:rFonts w:ascii="Arial" w:hAnsi="Arial" w:cs="Arial"/>
          <w:sz w:val="18"/>
          <w:szCs w:val="18"/>
        </w:rPr>
        <w:t>podkładek</w:t>
      </w:r>
      <w:r w:rsidR="003F7EE3" w:rsidRPr="003D0023">
        <w:rPr>
          <w:rFonts w:ascii="Arial" w:hAnsi="Arial" w:cs="Arial"/>
          <w:sz w:val="18"/>
          <w:szCs w:val="18"/>
        </w:rPr>
        <w:t>.</w:t>
      </w:r>
      <w:r w:rsidRPr="003D0023">
        <w:rPr>
          <w:rFonts w:ascii="Arial" w:hAnsi="Arial" w:cs="Arial"/>
          <w:sz w:val="18"/>
          <w:szCs w:val="18"/>
        </w:rPr>
        <w:t xml:space="preserve"> Na dnie form powinny być</w:t>
      </w:r>
      <w:r w:rsidR="003F7EE3" w:rsidRPr="003D0023">
        <w:rPr>
          <w:rFonts w:ascii="Arial" w:hAnsi="Arial" w:cs="Arial"/>
          <w:sz w:val="18"/>
          <w:szCs w:val="18"/>
        </w:rPr>
        <w:t xml:space="preserve"> stosowane podkładki dystansowe. </w:t>
      </w:r>
    </w:p>
    <w:p w14:paraId="086E5686" w14:textId="77777777" w:rsidR="004A6067" w:rsidRPr="003D0023" w:rsidRDefault="003F7EE3" w:rsidP="003D0023">
      <w:pPr>
        <w:pStyle w:val="sstnromalny"/>
        <w:spacing w:line="264" w:lineRule="auto"/>
        <w:rPr>
          <w:rFonts w:ascii="Arial" w:hAnsi="Arial" w:cs="Arial"/>
          <w:sz w:val="18"/>
          <w:szCs w:val="18"/>
        </w:rPr>
      </w:pPr>
      <w:r w:rsidRPr="003D0023">
        <w:rPr>
          <w:rFonts w:ascii="Arial" w:hAnsi="Arial" w:cs="Arial"/>
          <w:sz w:val="18"/>
          <w:szCs w:val="18"/>
        </w:rPr>
        <w:t>Podkładki powinny być zatwierdzone</w:t>
      </w:r>
      <w:r w:rsidR="004A6067" w:rsidRPr="003D0023">
        <w:rPr>
          <w:rFonts w:ascii="Arial" w:hAnsi="Arial" w:cs="Arial"/>
          <w:sz w:val="18"/>
          <w:szCs w:val="18"/>
        </w:rPr>
        <w:t xml:space="preserve"> przez Inżyniera.</w:t>
      </w:r>
    </w:p>
    <w:p w14:paraId="0BFA039D"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lastRenderedPageBreak/>
        <w:t>Szkielety zbrojenia powinny być, o ile możliwe, prefabrykowane na zewnątrz. W szkieletach tych węzły na przecięciach prętów powinny być połączone przez spawanie, zgrzewanie lub wiązanie na podwójny krzyż wyżarzonym drutem wiązałkowym o średnicy nie mniejszej niż 1,0 mm (przy średnicy prętów powyżej 12 mm o średnicy nie mniejszej niż 1,5 mm).</w:t>
      </w:r>
    </w:p>
    <w:p w14:paraId="1169429A"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Do zbrojenia betonu należy stosować stal spawalną. Układ zbrojenia konstrukcji musi umożliwiać jego dokładne otoczenie przez jednorodny beton.</w:t>
      </w:r>
    </w:p>
    <w:p w14:paraId="0E2CDA00"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Po ułożeniu zbrojenia w deskowaniu, rozmieszczenie prętów względem siebie i względem deskowania nie może ulec zmianie.</w:t>
      </w:r>
    </w:p>
    <w:p w14:paraId="69B3F37C"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Stal wbudowywana w zbrojenie powinna spełniać wymagania punktu 2 i punktu 5.2.1. niniejszej specyfikacji. Stan powierzchni wkładek stalowych ma być zadawalający bezpośrednio przed wbudowaniem.</w:t>
      </w:r>
    </w:p>
    <w:p w14:paraId="3790D2CF"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Możliwe jest wykonanie zbrojenia z prętów o innej średnicy niż przewidziane w Dokumentacji Projektowej jak i zastosowanie innego gatunku stali. Zmiany te wymagają pisemnej zgody Inżyniera.</w:t>
      </w:r>
    </w:p>
    <w:p w14:paraId="49F42537"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Rozstaw zbrojenia i średnice powinny być zgodne z PN-S-10042.</w:t>
      </w:r>
    </w:p>
    <w:p w14:paraId="36449CE7"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Minimalna grubość otuliny zewnętrznej w świetle prętów i powierzchni przekroju elementu żelbetowego powinna wynosić co najmniej:</w:t>
      </w:r>
    </w:p>
    <w:p w14:paraId="01440F4E" w14:textId="77777777" w:rsidR="004A6067" w:rsidRPr="003D0023" w:rsidRDefault="004A6067" w:rsidP="003D0023">
      <w:pPr>
        <w:tabs>
          <w:tab w:val="left" w:pos="425"/>
          <w:tab w:val="left" w:pos="851"/>
          <w:tab w:val="left" w:pos="1276"/>
          <w:tab w:val="left" w:pos="1701"/>
          <w:tab w:val="left" w:pos="2126"/>
          <w:tab w:val="left" w:pos="2552"/>
          <w:tab w:val="left" w:pos="3402"/>
          <w:tab w:val="left" w:pos="6804"/>
          <w:tab w:val="left" w:pos="7655"/>
          <w:tab w:val="left" w:pos="8505"/>
        </w:tabs>
        <w:spacing w:line="264" w:lineRule="auto"/>
        <w:ind w:firstLine="681"/>
        <w:rPr>
          <w:rFonts w:ascii="Arial" w:hAnsi="Arial" w:cs="Arial"/>
          <w:sz w:val="18"/>
          <w:szCs w:val="18"/>
        </w:rPr>
      </w:pPr>
      <w:r w:rsidRPr="003D0023">
        <w:rPr>
          <w:rFonts w:ascii="Arial" w:hAnsi="Arial" w:cs="Arial"/>
          <w:sz w:val="18"/>
          <w:szCs w:val="18"/>
        </w:rPr>
        <w:t xml:space="preserve">0,07 m </w:t>
      </w:r>
      <w:r w:rsidRPr="003D0023">
        <w:rPr>
          <w:rFonts w:ascii="Arial" w:hAnsi="Arial" w:cs="Arial"/>
          <w:sz w:val="18"/>
          <w:szCs w:val="18"/>
        </w:rPr>
        <w:tab/>
        <w:t>-</w:t>
      </w:r>
      <w:r w:rsidRPr="003D0023">
        <w:rPr>
          <w:rFonts w:ascii="Arial" w:hAnsi="Arial" w:cs="Arial"/>
          <w:sz w:val="18"/>
          <w:szCs w:val="18"/>
        </w:rPr>
        <w:tab/>
        <w:t>dla zbrojenia głównego podpór masywnych,</w:t>
      </w:r>
    </w:p>
    <w:p w14:paraId="2B0BDE75" w14:textId="77777777" w:rsidR="004A6067" w:rsidRPr="003D0023" w:rsidRDefault="004A6067" w:rsidP="003D0023">
      <w:pPr>
        <w:tabs>
          <w:tab w:val="left" w:pos="425"/>
          <w:tab w:val="left" w:pos="851"/>
          <w:tab w:val="left" w:pos="1276"/>
          <w:tab w:val="left" w:pos="1701"/>
          <w:tab w:val="left" w:pos="2126"/>
          <w:tab w:val="left" w:pos="2552"/>
          <w:tab w:val="left" w:pos="3402"/>
          <w:tab w:val="left" w:pos="6804"/>
          <w:tab w:val="left" w:pos="7655"/>
          <w:tab w:val="left" w:pos="8505"/>
        </w:tabs>
        <w:spacing w:line="264" w:lineRule="auto"/>
        <w:ind w:firstLine="681"/>
        <w:rPr>
          <w:rFonts w:ascii="Arial" w:hAnsi="Arial" w:cs="Arial"/>
          <w:sz w:val="18"/>
          <w:szCs w:val="18"/>
        </w:rPr>
      </w:pPr>
      <w:r w:rsidRPr="003D0023">
        <w:rPr>
          <w:rFonts w:ascii="Arial" w:hAnsi="Arial" w:cs="Arial"/>
          <w:sz w:val="18"/>
          <w:szCs w:val="18"/>
        </w:rPr>
        <w:t>0,055 m</w:t>
      </w:r>
      <w:r w:rsidRPr="003D0023">
        <w:rPr>
          <w:rFonts w:ascii="Arial" w:hAnsi="Arial" w:cs="Arial"/>
          <w:sz w:val="18"/>
          <w:szCs w:val="18"/>
        </w:rPr>
        <w:tab/>
        <w:t>-</w:t>
      </w:r>
      <w:r w:rsidRPr="003D0023">
        <w:rPr>
          <w:rFonts w:ascii="Arial" w:hAnsi="Arial" w:cs="Arial"/>
          <w:sz w:val="18"/>
          <w:szCs w:val="18"/>
        </w:rPr>
        <w:tab/>
        <w:t>dla strzemion podpór masywnych,</w:t>
      </w:r>
    </w:p>
    <w:p w14:paraId="0161EE0C" w14:textId="77777777" w:rsidR="004A6067" w:rsidRPr="003D0023" w:rsidRDefault="004A6067" w:rsidP="003D0023">
      <w:pPr>
        <w:tabs>
          <w:tab w:val="left" w:pos="425"/>
          <w:tab w:val="left" w:pos="851"/>
          <w:tab w:val="left" w:pos="1276"/>
          <w:tab w:val="left" w:pos="1701"/>
          <w:tab w:val="left" w:pos="2126"/>
          <w:tab w:val="left" w:pos="2552"/>
          <w:tab w:val="left" w:pos="3402"/>
          <w:tab w:val="left" w:pos="6804"/>
          <w:tab w:val="left" w:pos="7655"/>
          <w:tab w:val="left" w:pos="8505"/>
        </w:tabs>
        <w:spacing w:line="264" w:lineRule="auto"/>
        <w:ind w:firstLine="681"/>
        <w:rPr>
          <w:rFonts w:ascii="Arial" w:hAnsi="Arial" w:cs="Arial"/>
          <w:sz w:val="18"/>
          <w:szCs w:val="18"/>
        </w:rPr>
      </w:pPr>
      <w:r w:rsidRPr="003D0023">
        <w:rPr>
          <w:rFonts w:ascii="Arial" w:hAnsi="Arial" w:cs="Arial"/>
          <w:sz w:val="18"/>
          <w:szCs w:val="18"/>
        </w:rPr>
        <w:t>0,03 m</w:t>
      </w:r>
      <w:r w:rsidRPr="003D0023">
        <w:rPr>
          <w:rFonts w:ascii="Arial" w:hAnsi="Arial" w:cs="Arial"/>
          <w:sz w:val="18"/>
          <w:szCs w:val="18"/>
        </w:rPr>
        <w:tab/>
      </w:r>
      <w:r w:rsidR="00AD6481" w:rsidRPr="003D0023">
        <w:rPr>
          <w:rFonts w:ascii="Arial" w:hAnsi="Arial" w:cs="Arial"/>
          <w:sz w:val="18"/>
          <w:szCs w:val="18"/>
        </w:rPr>
        <w:tab/>
      </w:r>
      <w:r w:rsidRPr="003D0023">
        <w:rPr>
          <w:rFonts w:ascii="Arial" w:hAnsi="Arial" w:cs="Arial"/>
          <w:sz w:val="18"/>
          <w:szCs w:val="18"/>
        </w:rPr>
        <w:t>-</w:t>
      </w:r>
      <w:r w:rsidRPr="003D0023">
        <w:rPr>
          <w:rFonts w:ascii="Arial" w:hAnsi="Arial" w:cs="Arial"/>
          <w:sz w:val="18"/>
          <w:szCs w:val="18"/>
        </w:rPr>
        <w:tab/>
        <w:t>dla zbrojenia głównego dźwigarów,</w:t>
      </w:r>
    </w:p>
    <w:p w14:paraId="24F6028A" w14:textId="77777777" w:rsidR="004A6067" w:rsidRPr="003D0023" w:rsidRDefault="004A6067" w:rsidP="003D0023">
      <w:pPr>
        <w:tabs>
          <w:tab w:val="left" w:pos="425"/>
          <w:tab w:val="left" w:pos="851"/>
          <w:tab w:val="left" w:pos="1276"/>
          <w:tab w:val="left" w:pos="1701"/>
          <w:tab w:val="left" w:pos="2126"/>
          <w:tab w:val="left" w:pos="2552"/>
          <w:tab w:val="left" w:pos="3402"/>
          <w:tab w:val="left" w:pos="6804"/>
          <w:tab w:val="left" w:pos="7655"/>
          <w:tab w:val="left" w:pos="8505"/>
        </w:tabs>
        <w:spacing w:line="264" w:lineRule="auto"/>
        <w:ind w:firstLine="681"/>
        <w:rPr>
          <w:rFonts w:ascii="Arial" w:hAnsi="Arial" w:cs="Arial"/>
          <w:sz w:val="18"/>
          <w:szCs w:val="18"/>
        </w:rPr>
      </w:pPr>
      <w:r w:rsidRPr="003D0023">
        <w:rPr>
          <w:rFonts w:ascii="Arial" w:hAnsi="Arial" w:cs="Arial"/>
          <w:sz w:val="18"/>
          <w:szCs w:val="18"/>
        </w:rPr>
        <w:t>0,025 m</w:t>
      </w:r>
      <w:r w:rsidRPr="003D0023">
        <w:rPr>
          <w:rFonts w:ascii="Arial" w:hAnsi="Arial" w:cs="Arial"/>
          <w:sz w:val="18"/>
          <w:szCs w:val="18"/>
        </w:rPr>
        <w:tab/>
        <w:t>-</w:t>
      </w:r>
      <w:r w:rsidRPr="003D0023">
        <w:rPr>
          <w:rFonts w:ascii="Arial" w:hAnsi="Arial" w:cs="Arial"/>
          <w:sz w:val="18"/>
          <w:szCs w:val="18"/>
        </w:rPr>
        <w:tab/>
        <w:t>dla strzemion dźwigarów głównych i zbrojenia płyt pomostów.</w:t>
      </w:r>
    </w:p>
    <w:p w14:paraId="0CCC1E7F"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Układanie zbrojenia bezpośrednio na podłożu (deskowaniu) i podnoszenie na odpowiednią wysokość w trakcie betonowania jest niedopuszczalne.</w:t>
      </w:r>
    </w:p>
    <w:p w14:paraId="0DBAB7DF"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Chodzenie i transportowanie materiałów po wykonanym szkielecie zbrojeniowym jest niedopuszczalne.</w:t>
      </w:r>
    </w:p>
    <w:p w14:paraId="4F2C8F4C" w14:textId="77777777" w:rsidR="004A6067" w:rsidRPr="003D0023" w:rsidRDefault="004A6067" w:rsidP="003D0023">
      <w:pPr>
        <w:pStyle w:val="podpodpunkt"/>
        <w:spacing w:line="264" w:lineRule="auto"/>
        <w:rPr>
          <w:rFonts w:ascii="Arial" w:hAnsi="Arial" w:cs="Arial"/>
          <w:sz w:val="18"/>
          <w:szCs w:val="18"/>
        </w:rPr>
      </w:pPr>
      <w:r w:rsidRPr="003D0023">
        <w:rPr>
          <w:rFonts w:ascii="Arial" w:hAnsi="Arial" w:cs="Arial"/>
          <w:sz w:val="18"/>
          <w:szCs w:val="18"/>
        </w:rPr>
        <w:t>5.2.2.1. Łączenie prętów za pomocą spawania.</w:t>
      </w:r>
    </w:p>
    <w:p w14:paraId="7B8233AB" w14:textId="77777777" w:rsidR="004A6067" w:rsidRPr="003D0023" w:rsidRDefault="004A6067" w:rsidP="003D0023">
      <w:pPr>
        <w:spacing w:line="264" w:lineRule="auto"/>
        <w:rPr>
          <w:rFonts w:ascii="Arial" w:hAnsi="Arial" w:cs="Arial"/>
          <w:sz w:val="18"/>
          <w:szCs w:val="18"/>
        </w:rPr>
      </w:pPr>
      <w:r w:rsidRPr="003D0023">
        <w:rPr>
          <w:rFonts w:ascii="Arial" w:hAnsi="Arial" w:cs="Arial"/>
          <w:sz w:val="18"/>
          <w:szCs w:val="18"/>
        </w:rPr>
        <w:t>W mostach dopuszcza się następujące rodzaje spawanych połączeń prętów:</w:t>
      </w:r>
    </w:p>
    <w:p w14:paraId="4D0517E3" w14:textId="77777777" w:rsidR="004A6067" w:rsidRPr="003D0023" w:rsidRDefault="004A6067" w:rsidP="00CA4DD6">
      <w:pPr>
        <w:numPr>
          <w:ilvl w:val="0"/>
          <w:numId w:val="113"/>
        </w:numPr>
        <w:tabs>
          <w:tab w:val="left" w:pos="425"/>
          <w:tab w:val="left" w:pos="851"/>
          <w:tab w:val="left" w:pos="1701"/>
          <w:tab w:val="left" w:pos="2126"/>
          <w:tab w:val="left" w:pos="2552"/>
          <w:tab w:val="left" w:pos="3402"/>
          <w:tab w:val="left" w:pos="6804"/>
          <w:tab w:val="left" w:pos="7655"/>
          <w:tab w:val="left" w:pos="8505"/>
        </w:tabs>
        <w:spacing w:line="264" w:lineRule="auto"/>
        <w:rPr>
          <w:rFonts w:ascii="Arial" w:hAnsi="Arial" w:cs="Arial"/>
          <w:sz w:val="18"/>
          <w:szCs w:val="18"/>
        </w:rPr>
      </w:pPr>
      <w:r w:rsidRPr="003D0023">
        <w:rPr>
          <w:rFonts w:ascii="Arial" w:hAnsi="Arial" w:cs="Arial"/>
          <w:sz w:val="18"/>
          <w:szCs w:val="18"/>
        </w:rPr>
        <w:t>czołowe, elektryczne, oporowe,</w:t>
      </w:r>
    </w:p>
    <w:p w14:paraId="5772478A" w14:textId="77777777" w:rsidR="004A6067" w:rsidRPr="003D0023" w:rsidRDefault="004A6067" w:rsidP="00CA4DD6">
      <w:pPr>
        <w:numPr>
          <w:ilvl w:val="0"/>
          <w:numId w:val="113"/>
        </w:numPr>
        <w:tabs>
          <w:tab w:val="left" w:pos="425"/>
          <w:tab w:val="left" w:pos="851"/>
          <w:tab w:val="left" w:pos="1701"/>
          <w:tab w:val="left" w:pos="2126"/>
          <w:tab w:val="left" w:pos="2552"/>
          <w:tab w:val="left" w:pos="3402"/>
          <w:tab w:val="left" w:pos="5103"/>
          <w:tab w:val="left" w:pos="7655"/>
          <w:tab w:val="left" w:pos="8505"/>
        </w:tabs>
        <w:spacing w:line="264" w:lineRule="auto"/>
        <w:rPr>
          <w:rStyle w:val="minus"/>
          <w:rFonts w:ascii="Arial" w:hAnsi="Arial" w:cs="Arial"/>
          <w:sz w:val="18"/>
          <w:szCs w:val="18"/>
        </w:rPr>
      </w:pPr>
      <w:r w:rsidRPr="003D0023">
        <w:rPr>
          <w:rStyle w:val="minus"/>
          <w:rFonts w:ascii="Arial" w:hAnsi="Arial" w:cs="Arial"/>
          <w:sz w:val="18"/>
          <w:szCs w:val="18"/>
        </w:rPr>
        <w:t>nakładkowe spoiny dwustronne</w:t>
      </w:r>
      <w:r w:rsidRPr="003D0023">
        <w:rPr>
          <w:rStyle w:val="minus"/>
          <w:rFonts w:ascii="Arial" w:hAnsi="Arial" w:cs="Arial"/>
          <w:sz w:val="18"/>
          <w:szCs w:val="18"/>
        </w:rPr>
        <w:tab/>
        <w:t>- łukiem elektrycznym,</w:t>
      </w:r>
    </w:p>
    <w:p w14:paraId="562F5E6F" w14:textId="77777777" w:rsidR="004A6067" w:rsidRPr="003D0023" w:rsidRDefault="004A6067" w:rsidP="00CA4DD6">
      <w:pPr>
        <w:numPr>
          <w:ilvl w:val="0"/>
          <w:numId w:val="113"/>
        </w:numPr>
        <w:tabs>
          <w:tab w:val="left" w:pos="425"/>
          <w:tab w:val="left" w:pos="851"/>
          <w:tab w:val="left" w:pos="1701"/>
          <w:tab w:val="left" w:pos="2126"/>
          <w:tab w:val="left" w:pos="2552"/>
          <w:tab w:val="left" w:pos="3402"/>
          <w:tab w:val="left" w:pos="5103"/>
          <w:tab w:val="left" w:pos="7655"/>
          <w:tab w:val="left" w:pos="8505"/>
        </w:tabs>
        <w:spacing w:line="264" w:lineRule="auto"/>
        <w:rPr>
          <w:rStyle w:val="minus"/>
          <w:rFonts w:ascii="Arial" w:hAnsi="Arial" w:cs="Arial"/>
          <w:sz w:val="18"/>
          <w:szCs w:val="18"/>
        </w:rPr>
      </w:pPr>
      <w:r w:rsidRPr="003D0023">
        <w:rPr>
          <w:rStyle w:val="minus"/>
          <w:rFonts w:ascii="Arial" w:hAnsi="Arial" w:cs="Arial"/>
          <w:sz w:val="18"/>
          <w:szCs w:val="18"/>
        </w:rPr>
        <w:t>nakładkowe spoiny jednostronne</w:t>
      </w:r>
      <w:r w:rsidRPr="003D0023">
        <w:rPr>
          <w:rStyle w:val="minus"/>
          <w:rFonts w:ascii="Arial" w:hAnsi="Arial" w:cs="Arial"/>
          <w:sz w:val="18"/>
          <w:szCs w:val="18"/>
        </w:rPr>
        <w:tab/>
        <w:t>- łukiem elektrycznym,</w:t>
      </w:r>
    </w:p>
    <w:p w14:paraId="7246B857" w14:textId="77777777" w:rsidR="004A6067" w:rsidRPr="003D0023" w:rsidRDefault="004A6067" w:rsidP="00CA4DD6">
      <w:pPr>
        <w:numPr>
          <w:ilvl w:val="0"/>
          <w:numId w:val="113"/>
        </w:numPr>
        <w:tabs>
          <w:tab w:val="left" w:pos="425"/>
          <w:tab w:val="left" w:pos="851"/>
          <w:tab w:val="left" w:pos="1701"/>
          <w:tab w:val="left" w:pos="2126"/>
          <w:tab w:val="left" w:pos="2552"/>
          <w:tab w:val="left" w:pos="3402"/>
          <w:tab w:val="left" w:pos="5103"/>
          <w:tab w:val="left" w:pos="7655"/>
          <w:tab w:val="left" w:pos="8505"/>
        </w:tabs>
        <w:spacing w:line="264" w:lineRule="auto"/>
        <w:rPr>
          <w:rStyle w:val="minus"/>
          <w:rFonts w:ascii="Arial" w:hAnsi="Arial" w:cs="Arial"/>
          <w:sz w:val="18"/>
          <w:szCs w:val="18"/>
        </w:rPr>
      </w:pPr>
      <w:r w:rsidRPr="003D0023">
        <w:rPr>
          <w:rStyle w:val="minus"/>
          <w:rFonts w:ascii="Arial" w:hAnsi="Arial" w:cs="Arial"/>
          <w:sz w:val="18"/>
          <w:szCs w:val="18"/>
        </w:rPr>
        <w:t>zakładkowe spoiny dwustronne</w:t>
      </w:r>
      <w:r w:rsidRPr="003D0023">
        <w:rPr>
          <w:rStyle w:val="minus"/>
          <w:rFonts w:ascii="Arial" w:hAnsi="Arial" w:cs="Arial"/>
          <w:sz w:val="18"/>
          <w:szCs w:val="18"/>
        </w:rPr>
        <w:tab/>
        <w:t>- łukiem elektrycznym,</w:t>
      </w:r>
    </w:p>
    <w:p w14:paraId="1E1AD0A7" w14:textId="77777777" w:rsidR="004A6067" w:rsidRPr="003D0023" w:rsidRDefault="004A6067" w:rsidP="00CA4DD6">
      <w:pPr>
        <w:numPr>
          <w:ilvl w:val="0"/>
          <w:numId w:val="113"/>
        </w:numPr>
        <w:tabs>
          <w:tab w:val="left" w:pos="425"/>
          <w:tab w:val="left" w:pos="851"/>
          <w:tab w:val="left" w:pos="1701"/>
          <w:tab w:val="left" w:pos="2126"/>
          <w:tab w:val="left" w:pos="2552"/>
          <w:tab w:val="left" w:pos="3402"/>
          <w:tab w:val="left" w:pos="5103"/>
          <w:tab w:val="left" w:pos="7655"/>
          <w:tab w:val="left" w:pos="8505"/>
        </w:tabs>
        <w:spacing w:line="264" w:lineRule="auto"/>
        <w:rPr>
          <w:rStyle w:val="minus"/>
          <w:rFonts w:ascii="Arial" w:hAnsi="Arial" w:cs="Arial"/>
          <w:sz w:val="18"/>
          <w:szCs w:val="18"/>
        </w:rPr>
      </w:pPr>
      <w:r w:rsidRPr="003D0023">
        <w:rPr>
          <w:rStyle w:val="minus"/>
          <w:rFonts w:ascii="Arial" w:hAnsi="Arial" w:cs="Arial"/>
          <w:sz w:val="18"/>
          <w:szCs w:val="18"/>
        </w:rPr>
        <w:t>zakładkowe spoiny jednostronne</w:t>
      </w:r>
      <w:r w:rsidRPr="003D0023">
        <w:rPr>
          <w:rStyle w:val="minus"/>
          <w:rFonts w:ascii="Arial" w:hAnsi="Arial" w:cs="Arial"/>
          <w:sz w:val="18"/>
          <w:szCs w:val="18"/>
        </w:rPr>
        <w:tab/>
        <w:t>- łukiem elektrycznym,</w:t>
      </w:r>
    </w:p>
    <w:p w14:paraId="05C351A4" w14:textId="77777777" w:rsidR="004A6067" w:rsidRPr="003D0023" w:rsidRDefault="004A6067" w:rsidP="00CA4DD6">
      <w:pPr>
        <w:numPr>
          <w:ilvl w:val="0"/>
          <w:numId w:val="113"/>
        </w:numPr>
        <w:tabs>
          <w:tab w:val="left" w:pos="425"/>
          <w:tab w:val="left" w:pos="851"/>
          <w:tab w:val="left" w:pos="1701"/>
          <w:tab w:val="left" w:pos="2126"/>
          <w:tab w:val="left" w:pos="2552"/>
          <w:tab w:val="left" w:pos="3402"/>
          <w:tab w:val="left" w:pos="6804"/>
          <w:tab w:val="left" w:pos="7655"/>
          <w:tab w:val="left" w:pos="8505"/>
        </w:tabs>
        <w:spacing w:line="264" w:lineRule="auto"/>
        <w:rPr>
          <w:rStyle w:val="minus"/>
          <w:rFonts w:ascii="Arial" w:hAnsi="Arial" w:cs="Arial"/>
          <w:sz w:val="18"/>
          <w:szCs w:val="18"/>
        </w:rPr>
      </w:pPr>
      <w:r w:rsidRPr="003D0023">
        <w:rPr>
          <w:rStyle w:val="minus"/>
          <w:rFonts w:ascii="Arial" w:hAnsi="Arial" w:cs="Arial"/>
          <w:sz w:val="18"/>
          <w:szCs w:val="18"/>
        </w:rPr>
        <w:t>czołowe wzmocnione spoinami bocznymi z blachą półkolistą,</w:t>
      </w:r>
    </w:p>
    <w:p w14:paraId="311FB22F" w14:textId="77777777" w:rsidR="004A6067" w:rsidRPr="003D0023" w:rsidRDefault="004A6067" w:rsidP="00CA4DD6">
      <w:pPr>
        <w:numPr>
          <w:ilvl w:val="0"/>
          <w:numId w:val="113"/>
        </w:numPr>
        <w:tabs>
          <w:tab w:val="left" w:pos="425"/>
          <w:tab w:val="left" w:pos="851"/>
          <w:tab w:val="left" w:pos="1701"/>
          <w:tab w:val="left" w:pos="2126"/>
          <w:tab w:val="left" w:pos="2552"/>
          <w:tab w:val="left" w:pos="3402"/>
          <w:tab w:val="left" w:pos="6804"/>
          <w:tab w:val="left" w:pos="7655"/>
          <w:tab w:val="left" w:pos="8505"/>
        </w:tabs>
        <w:spacing w:line="264" w:lineRule="auto"/>
        <w:rPr>
          <w:rStyle w:val="minus"/>
          <w:rFonts w:ascii="Arial" w:hAnsi="Arial" w:cs="Arial"/>
          <w:sz w:val="18"/>
          <w:szCs w:val="18"/>
        </w:rPr>
      </w:pPr>
      <w:r w:rsidRPr="003D0023">
        <w:rPr>
          <w:rStyle w:val="minus"/>
          <w:rFonts w:ascii="Arial" w:hAnsi="Arial" w:cs="Arial"/>
          <w:sz w:val="18"/>
          <w:szCs w:val="18"/>
        </w:rPr>
        <w:t>czołowe wzmocnione jednostronną spoiną z płaskownikiem,</w:t>
      </w:r>
    </w:p>
    <w:p w14:paraId="280371FE" w14:textId="77777777" w:rsidR="004A6067" w:rsidRPr="003D0023" w:rsidRDefault="004A6067" w:rsidP="00CA4DD6">
      <w:pPr>
        <w:numPr>
          <w:ilvl w:val="0"/>
          <w:numId w:val="113"/>
        </w:numPr>
        <w:tabs>
          <w:tab w:val="left" w:pos="425"/>
          <w:tab w:val="left" w:pos="851"/>
          <w:tab w:val="left" w:pos="1701"/>
          <w:tab w:val="left" w:pos="2126"/>
          <w:tab w:val="left" w:pos="2552"/>
          <w:tab w:val="left" w:pos="3402"/>
          <w:tab w:val="left" w:pos="6804"/>
          <w:tab w:val="left" w:pos="7655"/>
          <w:tab w:val="left" w:pos="8505"/>
        </w:tabs>
        <w:spacing w:line="264" w:lineRule="auto"/>
        <w:rPr>
          <w:rStyle w:val="minus"/>
          <w:rFonts w:ascii="Arial" w:hAnsi="Arial" w:cs="Arial"/>
          <w:sz w:val="18"/>
          <w:szCs w:val="18"/>
        </w:rPr>
      </w:pPr>
      <w:r w:rsidRPr="003D0023">
        <w:rPr>
          <w:rStyle w:val="minus"/>
          <w:rFonts w:ascii="Arial" w:hAnsi="Arial" w:cs="Arial"/>
          <w:sz w:val="18"/>
          <w:szCs w:val="18"/>
        </w:rPr>
        <w:t>czołowe wzmocnione dwustronną spoiną z płaskownikiem,</w:t>
      </w:r>
    </w:p>
    <w:p w14:paraId="2738EA9A" w14:textId="77777777" w:rsidR="004A6067" w:rsidRPr="003D0023" w:rsidRDefault="004A6067" w:rsidP="00CA4DD6">
      <w:pPr>
        <w:numPr>
          <w:ilvl w:val="0"/>
          <w:numId w:val="113"/>
        </w:numPr>
        <w:tabs>
          <w:tab w:val="left" w:pos="425"/>
          <w:tab w:val="left" w:pos="851"/>
          <w:tab w:val="left" w:pos="1701"/>
          <w:tab w:val="left" w:pos="2126"/>
          <w:tab w:val="left" w:pos="2552"/>
          <w:tab w:val="left" w:pos="3402"/>
          <w:tab w:val="left" w:pos="6804"/>
          <w:tab w:val="left" w:pos="7655"/>
          <w:tab w:val="left" w:pos="8505"/>
        </w:tabs>
        <w:spacing w:line="264" w:lineRule="auto"/>
        <w:rPr>
          <w:rStyle w:val="minus"/>
          <w:rFonts w:ascii="Arial" w:hAnsi="Arial" w:cs="Arial"/>
          <w:sz w:val="18"/>
          <w:szCs w:val="18"/>
        </w:rPr>
      </w:pPr>
      <w:r w:rsidRPr="003D0023">
        <w:rPr>
          <w:rStyle w:val="minus"/>
          <w:rFonts w:ascii="Arial" w:hAnsi="Arial" w:cs="Arial"/>
          <w:sz w:val="18"/>
          <w:szCs w:val="18"/>
        </w:rPr>
        <w:t>zakładkowe wzmocnione jednostronną spoiną z płaskownikiem,</w:t>
      </w:r>
    </w:p>
    <w:p w14:paraId="4D8CDACE"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Nie należy spawać prętów zbrojeniowych w temperaturze niższej niż –5ºC.</w:t>
      </w:r>
    </w:p>
    <w:p w14:paraId="2FB2E7E7" w14:textId="77777777" w:rsidR="004A6067" w:rsidRPr="003D0023" w:rsidRDefault="004A6067" w:rsidP="003D0023">
      <w:pPr>
        <w:pStyle w:val="podpodpunkt"/>
        <w:spacing w:line="264" w:lineRule="auto"/>
        <w:rPr>
          <w:rFonts w:ascii="Arial" w:hAnsi="Arial" w:cs="Arial"/>
          <w:sz w:val="18"/>
          <w:szCs w:val="18"/>
        </w:rPr>
      </w:pPr>
      <w:r w:rsidRPr="003D0023">
        <w:rPr>
          <w:rFonts w:ascii="Arial" w:hAnsi="Arial" w:cs="Arial"/>
          <w:sz w:val="18"/>
          <w:szCs w:val="18"/>
        </w:rPr>
        <w:t>5.2.2.2. Łączenie prętów na zakład bez spawania.</w:t>
      </w:r>
    </w:p>
    <w:p w14:paraId="7D77654D"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Dopuszcza się łączenie na zakład bez spawania (wiązanie drutem) pojedynczych prętów prostych, prętów z hakami oraz zbrojenia wykonanego z drutów w postaci pętlic. Długości zakładów w połączeniach zbrojenia należy obliczać w zależności od ilości łączonych prętów w przekroju oraz ich wymaganej długości kotwienia wg normy PN-S-10042 p.12.8.</w:t>
      </w:r>
    </w:p>
    <w:p w14:paraId="687639C0"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Dopuszczalny procent prętów łączonych na zakład w jednym przekroju nie może być większy niż:</w:t>
      </w:r>
    </w:p>
    <w:p w14:paraId="1A92617B" w14:textId="77777777" w:rsidR="004A6067" w:rsidRPr="003D0023" w:rsidRDefault="004A6067" w:rsidP="00CA4DD6">
      <w:pPr>
        <w:numPr>
          <w:ilvl w:val="0"/>
          <w:numId w:val="114"/>
        </w:numPr>
        <w:spacing w:line="264" w:lineRule="auto"/>
        <w:rPr>
          <w:rFonts w:ascii="Arial" w:hAnsi="Arial" w:cs="Arial"/>
          <w:sz w:val="18"/>
          <w:szCs w:val="18"/>
        </w:rPr>
      </w:pPr>
      <w:r w:rsidRPr="003D0023">
        <w:rPr>
          <w:rFonts w:ascii="Arial" w:hAnsi="Arial" w:cs="Arial"/>
          <w:sz w:val="18"/>
          <w:szCs w:val="18"/>
        </w:rPr>
        <w:t xml:space="preserve">dla prętów żebrowanych </w:t>
      </w:r>
      <w:r w:rsidRPr="003D0023">
        <w:rPr>
          <w:rFonts w:ascii="Arial" w:hAnsi="Arial" w:cs="Arial"/>
          <w:sz w:val="18"/>
          <w:szCs w:val="18"/>
        </w:rPr>
        <w:tab/>
        <w:t>50%,</w:t>
      </w:r>
    </w:p>
    <w:p w14:paraId="7CB26048"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W jednym przekroju można łączyć na zakład bez spawania 100% dodatkowego zbrojenia poprzecznego, niepracującego. Odległość w świetle prętów łączonych w jednym przekroju nie powinna być mniejsza niż 2d i niż 20mm.</w:t>
      </w:r>
    </w:p>
    <w:p w14:paraId="622497A0" w14:textId="77777777" w:rsidR="004A6067" w:rsidRPr="003D0023" w:rsidRDefault="004A6067" w:rsidP="003D0023">
      <w:pPr>
        <w:pStyle w:val="podpodpunkt"/>
        <w:spacing w:line="264" w:lineRule="auto"/>
        <w:rPr>
          <w:rFonts w:ascii="Arial" w:hAnsi="Arial" w:cs="Arial"/>
          <w:sz w:val="18"/>
          <w:szCs w:val="18"/>
        </w:rPr>
      </w:pPr>
      <w:r w:rsidRPr="003D0023">
        <w:rPr>
          <w:rFonts w:ascii="Arial" w:hAnsi="Arial" w:cs="Arial"/>
          <w:sz w:val="18"/>
          <w:szCs w:val="18"/>
        </w:rPr>
        <w:t>5.2.2.3. Kotwienie prętów.</w:t>
      </w:r>
    </w:p>
    <w:p w14:paraId="30D9BD80"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 xml:space="preserve">Rodzaje i długości kotwienia prętów w betonie w zależności od rodzaju stali i klasy betonu należy obliczać wg normy PN-S-10042  p. 12.6. </w:t>
      </w:r>
    </w:p>
    <w:p w14:paraId="2C47B251"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Minimalne długości kotwienia prętów prostych bez haków przyjmuje się:</w:t>
      </w:r>
    </w:p>
    <w:p w14:paraId="55908698" w14:textId="77777777" w:rsidR="004A6067" w:rsidRPr="003D0023" w:rsidRDefault="004A6067" w:rsidP="00CA4DD6">
      <w:pPr>
        <w:numPr>
          <w:ilvl w:val="0"/>
          <w:numId w:val="114"/>
        </w:numPr>
        <w:spacing w:line="264" w:lineRule="auto"/>
        <w:rPr>
          <w:rFonts w:ascii="Arial" w:hAnsi="Arial" w:cs="Arial"/>
          <w:sz w:val="18"/>
          <w:szCs w:val="18"/>
        </w:rPr>
      </w:pPr>
      <w:r w:rsidRPr="003D0023">
        <w:rPr>
          <w:rFonts w:ascii="Arial" w:hAnsi="Arial" w:cs="Arial"/>
          <w:sz w:val="18"/>
          <w:szCs w:val="18"/>
        </w:rPr>
        <w:t>dla prętów żebrowanych ściskanych – 25 d</w:t>
      </w:r>
    </w:p>
    <w:p w14:paraId="248865C3" w14:textId="77777777" w:rsidR="004A6067" w:rsidRPr="003D0023" w:rsidRDefault="004A6067" w:rsidP="00CA4DD6">
      <w:pPr>
        <w:numPr>
          <w:ilvl w:val="0"/>
          <w:numId w:val="114"/>
        </w:numPr>
        <w:spacing w:line="264" w:lineRule="auto"/>
        <w:rPr>
          <w:rFonts w:ascii="Arial" w:hAnsi="Arial" w:cs="Arial"/>
          <w:sz w:val="18"/>
          <w:szCs w:val="18"/>
        </w:rPr>
      </w:pPr>
      <w:r w:rsidRPr="003D0023">
        <w:rPr>
          <w:rFonts w:ascii="Arial" w:hAnsi="Arial" w:cs="Arial"/>
          <w:sz w:val="18"/>
          <w:szCs w:val="18"/>
        </w:rPr>
        <w:t>dla prętów żebrowanych rozciąganych – 40 d</w:t>
      </w:r>
    </w:p>
    <w:p w14:paraId="1FB4BCF0" w14:textId="77777777" w:rsidR="004A6067" w:rsidRPr="003D0023" w:rsidRDefault="004A6067" w:rsidP="00F41DB0">
      <w:pPr>
        <w:pStyle w:val="SSTnagowek2"/>
        <w:spacing w:before="144" w:after="144" w:line="264" w:lineRule="auto"/>
        <w:rPr>
          <w:rFonts w:ascii="Arial" w:hAnsi="Arial" w:cs="Arial"/>
        </w:rPr>
      </w:pPr>
      <w:r w:rsidRPr="003D0023">
        <w:rPr>
          <w:rFonts w:ascii="Arial" w:hAnsi="Arial" w:cs="Arial"/>
        </w:rPr>
        <w:t>Kontrola jakości robót</w:t>
      </w:r>
    </w:p>
    <w:p w14:paraId="73C10785" w14:textId="77777777" w:rsidR="004A6067" w:rsidRPr="003D0023" w:rsidRDefault="004A6067" w:rsidP="00F41DB0">
      <w:pPr>
        <w:pStyle w:val="SSTnag3"/>
        <w:spacing w:before="72" w:after="72" w:line="264" w:lineRule="auto"/>
        <w:rPr>
          <w:rFonts w:ascii="Arial" w:hAnsi="Arial" w:cs="Arial"/>
        </w:rPr>
      </w:pPr>
      <w:r w:rsidRPr="003D0023">
        <w:rPr>
          <w:rFonts w:ascii="Arial" w:hAnsi="Arial" w:cs="Arial"/>
        </w:rPr>
        <w:t>Ogólne warunki kontroli jakości robót</w:t>
      </w:r>
    </w:p>
    <w:p w14:paraId="4F4A6C55"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 xml:space="preserve">Ogólne zasady kontroli jakości robót podano w Specyfikacji </w:t>
      </w:r>
      <w:r w:rsidR="008F4359">
        <w:rPr>
          <w:rFonts w:ascii="Arial" w:hAnsi="Arial" w:cs="Arial"/>
          <w:sz w:val="18"/>
          <w:szCs w:val="18"/>
        </w:rPr>
        <w:t>D-M-00.00</w:t>
      </w:r>
      <w:r w:rsidRPr="003D0023">
        <w:rPr>
          <w:rFonts w:ascii="Arial" w:hAnsi="Arial" w:cs="Arial"/>
          <w:sz w:val="18"/>
          <w:szCs w:val="18"/>
        </w:rPr>
        <w:t>.00 "Wymagania ogólne".</w:t>
      </w:r>
    </w:p>
    <w:p w14:paraId="752ACBD2"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Producent powinien prowadzić zakładową kontrolę produkcji - w skrócie ZKP.</w:t>
      </w:r>
    </w:p>
    <w:p w14:paraId="05DA3A6B"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Sporządzane i przechowywane przez producenta dokumenty powinny wskazywać, jakie procedury sterowania jakością są stosowane w czasie produkcji i dopuszczania poszczególnych wyrobów i materiałów do obrotu.</w:t>
      </w:r>
    </w:p>
    <w:p w14:paraId="1FFFC98E"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Zbrojenie po montażu, bezpośrednio przed zabetonowaniem powinno być skontrolowane i odebrane przez Inżyniera.</w:t>
      </w:r>
    </w:p>
    <w:p w14:paraId="32E40648" w14:textId="77777777" w:rsidR="004A006B" w:rsidRDefault="004A006B">
      <w:pPr>
        <w:jc w:val="left"/>
        <w:rPr>
          <w:rFonts w:ascii="Arial" w:hAnsi="Arial" w:cs="Arial"/>
          <w:b/>
          <w:bCs/>
          <w:smallCaps/>
          <w:sz w:val="18"/>
          <w:szCs w:val="18"/>
        </w:rPr>
      </w:pPr>
      <w:r>
        <w:rPr>
          <w:rFonts w:ascii="Arial" w:hAnsi="Arial" w:cs="Arial"/>
        </w:rPr>
        <w:br w:type="page"/>
      </w:r>
    </w:p>
    <w:p w14:paraId="70D1CCBF" w14:textId="77777777" w:rsidR="004A6067" w:rsidRPr="003D0023" w:rsidRDefault="004A6067" w:rsidP="00F41DB0">
      <w:pPr>
        <w:pStyle w:val="SSTnag3"/>
        <w:spacing w:before="72" w:after="72" w:line="264" w:lineRule="auto"/>
        <w:rPr>
          <w:rFonts w:ascii="Arial" w:hAnsi="Arial" w:cs="Arial"/>
        </w:rPr>
      </w:pPr>
      <w:r w:rsidRPr="003D0023">
        <w:rPr>
          <w:rFonts w:ascii="Arial" w:hAnsi="Arial" w:cs="Arial"/>
        </w:rPr>
        <w:lastRenderedPageBreak/>
        <w:t>Kontrola zbrojenia, przed przystąpieniem do betonowania.</w:t>
      </w:r>
    </w:p>
    <w:p w14:paraId="3BA8BE5D"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 xml:space="preserve">Kontrola jakości materiałów polega na sprawdzeniu jakości materiałów na zgodność z Dokumentacją Projektową oraz podanymi poniżej wymaganiami. </w:t>
      </w:r>
    </w:p>
    <w:p w14:paraId="539BBCBE"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Przy odbiorze stali dostarczonej na budowę każdorazowo zgodnie z PN-EN 10021:2009 należy sprawdzić</w:t>
      </w:r>
    </w:p>
    <w:p w14:paraId="18A49F64" w14:textId="77777777" w:rsidR="004A6067" w:rsidRPr="003D0023" w:rsidRDefault="004A6067" w:rsidP="00CA4DD6">
      <w:pPr>
        <w:numPr>
          <w:ilvl w:val="0"/>
          <w:numId w:val="108"/>
        </w:numPr>
        <w:tabs>
          <w:tab w:val="left" w:pos="425"/>
          <w:tab w:val="left" w:pos="851"/>
          <w:tab w:val="left" w:pos="1701"/>
          <w:tab w:val="left" w:pos="2126"/>
          <w:tab w:val="left" w:pos="2552"/>
          <w:tab w:val="left" w:pos="3402"/>
          <w:tab w:val="left" w:pos="6804"/>
          <w:tab w:val="left" w:pos="7655"/>
          <w:tab w:val="left" w:pos="8505"/>
        </w:tabs>
        <w:spacing w:line="264" w:lineRule="auto"/>
        <w:rPr>
          <w:rStyle w:val="minus"/>
          <w:rFonts w:ascii="Arial" w:hAnsi="Arial" w:cs="Arial"/>
          <w:sz w:val="18"/>
          <w:szCs w:val="18"/>
        </w:rPr>
      </w:pPr>
      <w:r w:rsidRPr="003D0023">
        <w:rPr>
          <w:rStyle w:val="minus"/>
          <w:rFonts w:ascii="Arial" w:hAnsi="Arial" w:cs="Arial"/>
          <w:sz w:val="18"/>
          <w:szCs w:val="18"/>
        </w:rPr>
        <w:t>dostarczone dokumenty dopuszczające wyroby budowlane do obrotu oznakowanie znakiem CE lub B (certyfikaty lub deklaracje zgodności),</w:t>
      </w:r>
    </w:p>
    <w:p w14:paraId="7E83750C" w14:textId="77777777" w:rsidR="004A6067" w:rsidRPr="003D0023" w:rsidRDefault="004A6067" w:rsidP="00CA4DD6">
      <w:pPr>
        <w:numPr>
          <w:ilvl w:val="0"/>
          <w:numId w:val="108"/>
        </w:numPr>
        <w:tabs>
          <w:tab w:val="left" w:pos="425"/>
          <w:tab w:val="left" w:pos="851"/>
          <w:tab w:val="left" w:pos="1701"/>
          <w:tab w:val="left" w:pos="2126"/>
          <w:tab w:val="left" w:pos="2552"/>
          <w:tab w:val="left" w:pos="3402"/>
          <w:tab w:val="left" w:pos="6804"/>
          <w:tab w:val="left" w:pos="7655"/>
          <w:tab w:val="left" w:pos="8505"/>
        </w:tabs>
        <w:spacing w:line="264" w:lineRule="auto"/>
        <w:rPr>
          <w:rStyle w:val="minus"/>
          <w:rFonts w:ascii="Arial" w:hAnsi="Arial" w:cs="Arial"/>
          <w:sz w:val="18"/>
          <w:szCs w:val="18"/>
        </w:rPr>
      </w:pPr>
      <w:r w:rsidRPr="003D0023">
        <w:rPr>
          <w:rStyle w:val="minus"/>
          <w:rFonts w:ascii="Arial" w:hAnsi="Arial" w:cs="Arial"/>
          <w:sz w:val="18"/>
          <w:szCs w:val="18"/>
        </w:rPr>
        <w:t>wyniki badań oraz atesty dostarczone przez Producenta,</w:t>
      </w:r>
    </w:p>
    <w:p w14:paraId="142E56A2" w14:textId="77777777" w:rsidR="004A6067" w:rsidRPr="003D0023" w:rsidRDefault="004A6067" w:rsidP="00CA4DD6">
      <w:pPr>
        <w:numPr>
          <w:ilvl w:val="0"/>
          <w:numId w:val="108"/>
        </w:numPr>
        <w:tabs>
          <w:tab w:val="left" w:pos="425"/>
          <w:tab w:val="left" w:pos="851"/>
          <w:tab w:val="left" w:pos="1701"/>
          <w:tab w:val="left" w:pos="2126"/>
          <w:tab w:val="left" w:pos="2552"/>
          <w:tab w:val="left" w:pos="3402"/>
          <w:tab w:val="left" w:pos="6804"/>
          <w:tab w:val="left" w:pos="7655"/>
          <w:tab w:val="left" w:pos="8505"/>
        </w:tabs>
        <w:spacing w:line="264" w:lineRule="auto"/>
        <w:rPr>
          <w:rStyle w:val="minus"/>
          <w:rFonts w:ascii="Arial" w:hAnsi="Arial" w:cs="Arial"/>
          <w:sz w:val="18"/>
          <w:szCs w:val="18"/>
        </w:rPr>
      </w:pPr>
      <w:r w:rsidRPr="003D0023">
        <w:rPr>
          <w:rStyle w:val="minus"/>
          <w:rFonts w:ascii="Arial" w:hAnsi="Arial" w:cs="Arial"/>
          <w:sz w:val="18"/>
          <w:szCs w:val="18"/>
        </w:rPr>
        <w:t>zgodność zamówienia materiału z przywieszkami i atestami stali</w:t>
      </w:r>
    </w:p>
    <w:p w14:paraId="50BE2F56" w14:textId="77777777" w:rsidR="004A6067" w:rsidRPr="003D0023" w:rsidRDefault="004A6067" w:rsidP="00CA4DD6">
      <w:pPr>
        <w:numPr>
          <w:ilvl w:val="0"/>
          <w:numId w:val="108"/>
        </w:numPr>
        <w:tabs>
          <w:tab w:val="left" w:pos="425"/>
          <w:tab w:val="left" w:pos="851"/>
          <w:tab w:val="left" w:pos="1701"/>
          <w:tab w:val="left" w:pos="2126"/>
          <w:tab w:val="left" w:pos="2552"/>
          <w:tab w:val="left" w:pos="3402"/>
          <w:tab w:val="left" w:pos="6804"/>
          <w:tab w:val="left" w:pos="7655"/>
          <w:tab w:val="left" w:pos="8505"/>
        </w:tabs>
        <w:spacing w:line="264" w:lineRule="auto"/>
        <w:rPr>
          <w:rStyle w:val="minus"/>
          <w:rFonts w:ascii="Arial" w:hAnsi="Arial" w:cs="Arial"/>
          <w:sz w:val="18"/>
          <w:szCs w:val="18"/>
        </w:rPr>
      </w:pPr>
      <w:r w:rsidRPr="003D0023">
        <w:rPr>
          <w:rStyle w:val="minus"/>
          <w:rFonts w:ascii="Arial" w:hAnsi="Arial" w:cs="Arial"/>
          <w:sz w:val="18"/>
          <w:szCs w:val="18"/>
        </w:rPr>
        <w:t>stan powierzchni prętów</w:t>
      </w:r>
    </w:p>
    <w:p w14:paraId="2B2ACFB5" w14:textId="77777777" w:rsidR="004A6067" w:rsidRPr="003D0023" w:rsidRDefault="004A6067" w:rsidP="00CA4DD6">
      <w:pPr>
        <w:numPr>
          <w:ilvl w:val="0"/>
          <w:numId w:val="108"/>
        </w:numPr>
        <w:tabs>
          <w:tab w:val="left" w:pos="425"/>
          <w:tab w:val="left" w:pos="851"/>
          <w:tab w:val="left" w:pos="1701"/>
          <w:tab w:val="left" w:pos="2126"/>
          <w:tab w:val="left" w:pos="2552"/>
          <w:tab w:val="left" w:pos="3402"/>
          <w:tab w:val="left" w:pos="6804"/>
          <w:tab w:val="left" w:pos="7655"/>
          <w:tab w:val="left" w:pos="8505"/>
        </w:tabs>
        <w:spacing w:line="264" w:lineRule="auto"/>
        <w:rPr>
          <w:rStyle w:val="minus"/>
          <w:rFonts w:ascii="Arial" w:hAnsi="Arial" w:cs="Arial"/>
          <w:sz w:val="18"/>
          <w:szCs w:val="18"/>
        </w:rPr>
      </w:pPr>
      <w:r w:rsidRPr="003D0023">
        <w:rPr>
          <w:rStyle w:val="minus"/>
          <w:rFonts w:ascii="Arial" w:hAnsi="Arial" w:cs="Arial"/>
          <w:sz w:val="18"/>
          <w:szCs w:val="18"/>
        </w:rPr>
        <w:t>wymiary przekroju poprzecznego i długości prętów</w:t>
      </w:r>
    </w:p>
    <w:p w14:paraId="246F27F3"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Kontrola zbrojenia, przed przystąpieniem do betonowania musi być dokonana przez Inżyniera i fakt ten potwierdzony wpisem do Dziennika Budowy. Inżynier winien stwierdzić zgodność ułożonego zbrojenia z Dokumentacją Projektową i odpowiednimi normami.</w:t>
      </w:r>
    </w:p>
    <w:p w14:paraId="575C5CE8"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Przedmiotem sprawdzenia powinny być:</w:t>
      </w:r>
    </w:p>
    <w:p w14:paraId="0D652300" w14:textId="77777777" w:rsidR="004A6067" w:rsidRPr="003D0023" w:rsidRDefault="004A6067" w:rsidP="00CA4DD6">
      <w:pPr>
        <w:numPr>
          <w:ilvl w:val="0"/>
          <w:numId w:val="108"/>
        </w:numPr>
        <w:tabs>
          <w:tab w:val="left" w:pos="425"/>
          <w:tab w:val="left" w:pos="851"/>
          <w:tab w:val="left" w:pos="1276"/>
          <w:tab w:val="left" w:pos="1701"/>
          <w:tab w:val="left" w:pos="2126"/>
          <w:tab w:val="left" w:pos="2552"/>
          <w:tab w:val="left" w:pos="3402"/>
          <w:tab w:val="left" w:pos="6804"/>
          <w:tab w:val="left" w:pos="7655"/>
          <w:tab w:val="left" w:pos="8505"/>
        </w:tabs>
        <w:spacing w:line="264" w:lineRule="auto"/>
        <w:rPr>
          <w:rFonts w:ascii="Arial" w:hAnsi="Arial" w:cs="Arial"/>
          <w:sz w:val="18"/>
          <w:szCs w:val="18"/>
        </w:rPr>
      </w:pPr>
      <w:r w:rsidRPr="003D0023">
        <w:rPr>
          <w:rFonts w:ascii="Arial" w:hAnsi="Arial" w:cs="Arial"/>
          <w:sz w:val="18"/>
          <w:szCs w:val="18"/>
        </w:rPr>
        <w:t xml:space="preserve">średnice i ilość prętów, </w:t>
      </w:r>
    </w:p>
    <w:p w14:paraId="7BFC6DFE" w14:textId="77777777" w:rsidR="004A6067" w:rsidRPr="003D0023" w:rsidRDefault="004A6067" w:rsidP="00CA4DD6">
      <w:pPr>
        <w:numPr>
          <w:ilvl w:val="0"/>
          <w:numId w:val="108"/>
        </w:numPr>
        <w:tabs>
          <w:tab w:val="left" w:pos="425"/>
          <w:tab w:val="left" w:pos="851"/>
          <w:tab w:val="left" w:pos="1276"/>
          <w:tab w:val="left" w:pos="1701"/>
          <w:tab w:val="left" w:pos="2126"/>
          <w:tab w:val="left" w:pos="2552"/>
          <w:tab w:val="left" w:pos="3402"/>
          <w:tab w:val="left" w:pos="6804"/>
          <w:tab w:val="left" w:pos="7655"/>
          <w:tab w:val="left" w:pos="8505"/>
        </w:tabs>
        <w:spacing w:line="264" w:lineRule="auto"/>
        <w:rPr>
          <w:rFonts w:ascii="Arial" w:hAnsi="Arial" w:cs="Arial"/>
          <w:sz w:val="18"/>
          <w:szCs w:val="18"/>
        </w:rPr>
      </w:pPr>
      <w:r w:rsidRPr="003D0023">
        <w:rPr>
          <w:rFonts w:ascii="Arial" w:hAnsi="Arial" w:cs="Arial"/>
          <w:sz w:val="18"/>
          <w:szCs w:val="18"/>
        </w:rPr>
        <w:t>rozstaw prętów,</w:t>
      </w:r>
    </w:p>
    <w:p w14:paraId="1E14B5EB" w14:textId="77777777" w:rsidR="004A6067" w:rsidRPr="003D0023" w:rsidRDefault="004A6067" w:rsidP="00CA4DD6">
      <w:pPr>
        <w:numPr>
          <w:ilvl w:val="0"/>
          <w:numId w:val="108"/>
        </w:numPr>
        <w:tabs>
          <w:tab w:val="left" w:pos="425"/>
          <w:tab w:val="left" w:pos="851"/>
          <w:tab w:val="left" w:pos="1276"/>
          <w:tab w:val="left" w:pos="1701"/>
          <w:tab w:val="left" w:pos="2126"/>
          <w:tab w:val="left" w:pos="2552"/>
          <w:tab w:val="left" w:pos="3402"/>
          <w:tab w:val="left" w:pos="6804"/>
          <w:tab w:val="left" w:pos="7655"/>
          <w:tab w:val="left" w:pos="8505"/>
        </w:tabs>
        <w:spacing w:line="264" w:lineRule="auto"/>
        <w:rPr>
          <w:rFonts w:ascii="Arial" w:hAnsi="Arial" w:cs="Arial"/>
          <w:sz w:val="18"/>
          <w:szCs w:val="18"/>
        </w:rPr>
      </w:pPr>
      <w:r w:rsidRPr="003D0023">
        <w:rPr>
          <w:rFonts w:ascii="Arial" w:hAnsi="Arial" w:cs="Arial"/>
          <w:sz w:val="18"/>
          <w:szCs w:val="18"/>
        </w:rPr>
        <w:t>rozstaw strzemion,</w:t>
      </w:r>
    </w:p>
    <w:p w14:paraId="1B93A99A" w14:textId="77777777" w:rsidR="004A6067" w:rsidRPr="003D0023" w:rsidRDefault="004A6067" w:rsidP="00CA4DD6">
      <w:pPr>
        <w:numPr>
          <w:ilvl w:val="0"/>
          <w:numId w:val="108"/>
        </w:numPr>
        <w:tabs>
          <w:tab w:val="left" w:pos="425"/>
          <w:tab w:val="left" w:pos="851"/>
          <w:tab w:val="left" w:pos="1276"/>
          <w:tab w:val="left" w:pos="1701"/>
          <w:tab w:val="left" w:pos="2126"/>
          <w:tab w:val="left" w:pos="2552"/>
          <w:tab w:val="left" w:pos="3402"/>
          <w:tab w:val="left" w:pos="6804"/>
          <w:tab w:val="left" w:pos="7655"/>
          <w:tab w:val="left" w:pos="8505"/>
        </w:tabs>
        <w:spacing w:line="264" w:lineRule="auto"/>
        <w:rPr>
          <w:rFonts w:ascii="Arial" w:hAnsi="Arial" w:cs="Arial"/>
          <w:sz w:val="18"/>
          <w:szCs w:val="18"/>
        </w:rPr>
      </w:pPr>
      <w:r w:rsidRPr="003D0023">
        <w:rPr>
          <w:rFonts w:ascii="Arial" w:hAnsi="Arial" w:cs="Arial"/>
          <w:sz w:val="18"/>
          <w:szCs w:val="18"/>
        </w:rPr>
        <w:t>odchylenie od przewidzianego projektem nachylenia,</w:t>
      </w:r>
    </w:p>
    <w:p w14:paraId="0ADE3963" w14:textId="77777777" w:rsidR="004A6067" w:rsidRPr="003D0023" w:rsidRDefault="004A6067" w:rsidP="00CA4DD6">
      <w:pPr>
        <w:numPr>
          <w:ilvl w:val="0"/>
          <w:numId w:val="108"/>
        </w:numPr>
        <w:tabs>
          <w:tab w:val="left" w:pos="425"/>
          <w:tab w:val="left" w:pos="851"/>
          <w:tab w:val="left" w:pos="1276"/>
          <w:tab w:val="left" w:pos="1701"/>
          <w:tab w:val="left" w:pos="2126"/>
          <w:tab w:val="left" w:pos="2552"/>
          <w:tab w:val="left" w:pos="3402"/>
          <w:tab w:val="left" w:pos="6804"/>
          <w:tab w:val="left" w:pos="7655"/>
          <w:tab w:val="left" w:pos="8505"/>
        </w:tabs>
        <w:spacing w:line="264" w:lineRule="auto"/>
        <w:rPr>
          <w:rFonts w:ascii="Arial" w:hAnsi="Arial" w:cs="Arial"/>
          <w:sz w:val="18"/>
          <w:szCs w:val="18"/>
        </w:rPr>
      </w:pPr>
      <w:r w:rsidRPr="003D0023">
        <w:rPr>
          <w:rFonts w:ascii="Arial" w:hAnsi="Arial" w:cs="Arial"/>
          <w:sz w:val="18"/>
          <w:szCs w:val="18"/>
        </w:rPr>
        <w:t>długość prętów,</w:t>
      </w:r>
    </w:p>
    <w:p w14:paraId="0A4C4689" w14:textId="77777777" w:rsidR="004A6067" w:rsidRPr="003D0023" w:rsidRDefault="004A6067" w:rsidP="00CA4DD6">
      <w:pPr>
        <w:numPr>
          <w:ilvl w:val="0"/>
          <w:numId w:val="108"/>
        </w:numPr>
        <w:tabs>
          <w:tab w:val="left" w:pos="425"/>
          <w:tab w:val="left" w:pos="851"/>
          <w:tab w:val="left" w:pos="1276"/>
          <w:tab w:val="left" w:pos="1701"/>
          <w:tab w:val="left" w:pos="2126"/>
          <w:tab w:val="left" w:pos="2552"/>
          <w:tab w:val="left" w:pos="3402"/>
          <w:tab w:val="left" w:pos="6804"/>
          <w:tab w:val="left" w:pos="7655"/>
          <w:tab w:val="left" w:pos="8505"/>
        </w:tabs>
        <w:spacing w:line="264" w:lineRule="auto"/>
        <w:rPr>
          <w:rFonts w:ascii="Arial" w:hAnsi="Arial" w:cs="Arial"/>
          <w:sz w:val="18"/>
          <w:szCs w:val="18"/>
        </w:rPr>
      </w:pPr>
      <w:r w:rsidRPr="003D0023">
        <w:rPr>
          <w:rFonts w:ascii="Arial" w:hAnsi="Arial" w:cs="Arial"/>
          <w:sz w:val="18"/>
          <w:szCs w:val="18"/>
        </w:rPr>
        <w:t>położenie miejsc zakończeń lub odgięć oraz zakotwień prętów,</w:t>
      </w:r>
    </w:p>
    <w:p w14:paraId="2B3AB8C2" w14:textId="77777777" w:rsidR="004A6067" w:rsidRPr="003D0023" w:rsidRDefault="004A6067" w:rsidP="00CA4DD6">
      <w:pPr>
        <w:numPr>
          <w:ilvl w:val="0"/>
          <w:numId w:val="108"/>
        </w:numPr>
        <w:tabs>
          <w:tab w:val="left" w:pos="425"/>
          <w:tab w:val="left" w:pos="851"/>
          <w:tab w:val="left" w:pos="1276"/>
          <w:tab w:val="left" w:pos="1701"/>
          <w:tab w:val="left" w:pos="2126"/>
          <w:tab w:val="left" w:pos="2552"/>
          <w:tab w:val="left" w:pos="3402"/>
          <w:tab w:val="left" w:pos="6804"/>
          <w:tab w:val="left" w:pos="7655"/>
          <w:tab w:val="left" w:pos="8505"/>
        </w:tabs>
        <w:spacing w:line="264" w:lineRule="auto"/>
        <w:rPr>
          <w:rFonts w:ascii="Arial" w:hAnsi="Arial" w:cs="Arial"/>
          <w:sz w:val="18"/>
          <w:szCs w:val="18"/>
        </w:rPr>
      </w:pPr>
      <w:r w:rsidRPr="003D0023">
        <w:rPr>
          <w:rFonts w:ascii="Arial" w:hAnsi="Arial" w:cs="Arial"/>
          <w:sz w:val="18"/>
          <w:szCs w:val="18"/>
        </w:rPr>
        <w:t>wielkość otulin zewnętrznych,</w:t>
      </w:r>
    </w:p>
    <w:p w14:paraId="06CEACCB" w14:textId="77777777" w:rsidR="004A6067" w:rsidRPr="003D0023" w:rsidRDefault="004A6067" w:rsidP="00CA4DD6">
      <w:pPr>
        <w:numPr>
          <w:ilvl w:val="0"/>
          <w:numId w:val="108"/>
        </w:numPr>
        <w:tabs>
          <w:tab w:val="left" w:pos="425"/>
          <w:tab w:val="left" w:pos="851"/>
          <w:tab w:val="left" w:pos="1276"/>
          <w:tab w:val="left" w:pos="1701"/>
          <w:tab w:val="left" w:pos="2126"/>
          <w:tab w:val="left" w:pos="2552"/>
          <w:tab w:val="left" w:pos="3402"/>
          <w:tab w:val="left" w:pos="6804"/>
          <w:tab w:val="left" w:pos="7655"/>
          <w:tab w:val="left" w:pos="8505"/>
        </w:tabs>
        <w:spacing w:line="264" w:lineRule="auto"/>
        <w:rPr>
          <w:rFonts w:ascii="Arial" w:hAnsi="Arial" w:cs="Arial"/>
          <w:sz w:val="18"/>
          <w:szCs w:val="18"/>
        </w:rPr>
      </w:pPr>
      <w:r w:rsidRPr="003D0023">
        <w:rPr>
          <w:rFonts w:ascii="Arial" w:hAnsi="Arial" w:cs="Arial"/>
          <w:sz w:val="18"/>
          <w:szCs w:val="18"/>
        </w:rPr>
        <w:t>gatunek stali,</w:t>
      </w:r>
    </w:p>
    <w:p w14:paraId="41C791B5" w14:textId="77777777" w:rsidR="004A6067" w:rsidRPr="003D0023" w:rsidRDefault="004A6067" w:rsidP="00CA4DD6">
      <w:pPr>
        <w:numPr>
          <w:ilvl w:val="0"/>
          <w:numId w:val="108"/>
        </w:numPr>
        <w:tabs>
          <w:tab w:val="left" w:pos="425"/>
          <w:tab w:val="left" w:pos="851"/>
          <w:tab w:val="left" w:pos="1276"/>
          <w:tab w:val="left" w:pos="1701"/>
          <w:tab w:val="left" w:pos="2126"/>
          <w:tab w:val="left" w:pos="2552"/>
          <w:tab w:val="left" w:pos="3402"/>
          <w:tab w:val="left" w:pos="6804"/>
          <w:tab w:val="left" w:pos="7655"/>
          <w:tab w:val="left" w:pos="8505"/>
        </w:tabs>
        <w:spacing w:line="264" w:lineRule="auto"/>
        <w:rPr>
          <w:rFonts w:ascii="Arial" w:hAnsi="Arial" w:cs="Arial"/>
          <w:sz w:val="18"/>
          <w:szCs w:val="18"/>
        </w:rPr>
      </w:pPr>
      <w:r w:rsidRPr="003D0023">
        <w:rPr>
          <w:rFonts w:ascii="Arial" w:hAnsi="Arial" w:cs="Arial"/>
          <w:sz w:val="18"/>
          <w:szCs w:val="18"/>
        </w:rPr>
        <w:t xml:space="preserve">powiązanie (połączenia) zbrojenia między sobą, </w:t>
      </w:r>
    </w:p>
    <w:p w14:paraId="202D9BCE" w14:textId="77777777" w:rsidR="004A6067" w:rsidRPr="003D0023" w:rsidRDefault="004A6067" w:rsidP="00CA4DD6">
      <w:pPr>
        <w:numPr>
          <w:ilvl w:val="0"/>
          <w:numId w:val="108"/>
        </w:numPr>
        <w:tabs>
          <w:tab w:val="left" w:pos="425"/>
          <w:tab w:val="left" w:pos="851"/>
          <w:tab w:val="left" w:pos="1276"/>
          <w:tab w:val="left" w:pos="1701"/>
          <w:tab w:val="left" w:pos="2126"/>
          <w:tab w:val="left" w:pos="2552"/>
          <w:tab w:val="left" w:pos="3402"/>
          <w:tab w:val="left" w:pos="6804"/>
          <w:tab w:val="left" w:pos="7655"/>
          <w:tab w:val="left" w:pos="8505"/>
        </w:tabs>
        <w:spacing w:line="264" w:lineRule="auto"/>
        <w:rPr>
          <w:rFonts w:ascii="Arial" w:hAnsi="Arial" w:cs="Arial"/>
          <w:sz w:val="18"/>
          <w:szCs w:val="18"/>
        </w:rPr>
      </w:pPr>
      <w:r w:rsidRPr="003D0023">
        <w:rPr>
          <w:rFonts w:ascii="Arial" w:hAnsi="Arial" w:cs="Arial"/>
          <w:sz w:val="18"/>
          <w:szCs w:val="18"/>
        </w:rPr>
        <w:t xml:space="preserve">pewności utrzymania położenia prętów w trakcie betonowania. </w:t>
      </w:r>
    </w:p>
    <w:p w14:paraId="10BEF984"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Sprawdzenie grubości otuliny może być dokonywane przez Inżyniera również po betonowaniu przy użyciu przyrządów magnetycznych.</w:t>
      </w:r>
    </w:p>
    <w:p w14:paraId="097701F7"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Dopuszczalne tolerancje:</w:t>
      </w:r>
    </w:p>
    <w:p w14:paraId="35931F5F" w14:textId="77777777" w:rsidR="004A6067" w:rsidRPr="003D0023" w:rsidRDefault="004A6067" w:rsidP="00CA4DD6">
      <w:pPr>
        <w:numPr>
          <w:ilvl w:val="0"/>
          <w:numId w:val="108"/>
        </w:numPr>
        <w:tabs>
          <w:tab w:val="left" w:pos="425"/>
          <w:tab w:val="left" w:pos="851"/>
          <w:tab w:val="left" w:pos="1276"/>
          <w:tab w:val="left" w:pos="1701"/>
          <w:tab w:val="left" w:pos="2126"/>
          <w:tab w:val="left" w:pos="2552"/>
          <w:tab w:val="left" w:pos="3402"/>
          <w:tab w:val="left" w:pos="6804"/>
          <w:tab w:val="left" w:pos="7655"/>
          <w:tab w:val="left" w:pos="8505"/>
        </w:tabs>
        <w:spacing w:line="264" w:lineRule="auto"/>
        <w:rPr>
          <w:rFonts w:ascii="Arial" w:hAnsi="Arial" w:cs="Arial"/>
          <w:sz w:val="18"/>
          <w:szCs w:val="18"/>
        </w:rPr>
      </w:pPr>
      <w:r w:rsidRPr="003D0023">
        <w:rPr>
          <w:rFonts w:ascii="Arial" w:hAnsi="Arial" w:cs="Arial"/>
          <w:sz w:val="18"/>
          <w:szCs w:val="18"/>
        </w:rPr>
        <w:t>różnice w rozstawie między prętami głównymi w płytach nie powinny przekraczać ± 1,0 cm,</w:t>
      </w:r>
    </w:p>
    <w:p w14:paraId="682753A7" w14:textId="77777777" w:rsidR="004A6067" w:rsidRPr="003D0023" w:rsidRDefault="004A6067" w:rsidP="00CA4DD6">
      <w:pPr>
        <w:numPr>
          <w:ilvl w:val="0"/>
          <w:numId w:val="108"/>
        </w:numPr>
        <w:tabs>
          <w:tab w:val="left" w:pos="425"/>
          <w:tab w:val="left" w:pos="851"/>
          <w:tab w:val="left" w:pos="1276"/>
          <w:tab w:val="left" w:pos="1701"/>
          <w:tab w:val="left" w:pos="2126"/>
          <w:tab w:val="left" w:pos="2552"/>
          <w:tab w:val="left" w:pos="3402"/>
          <w:tab w:val="left" w:pos="6804"/>
          <w:tab w:val="left" w:pos="7655"/>
          <w:tab w:val="left" w:pos="8505"/>
        </w:tabs>
        <w:spacing w:line="264" w:lineRule="auto"/>
        <w:rPr>
          <w:rFonts w:ascii="Arial" w:hAnsi="Arial" w:cs="Arial"/>
          <w:sz w:val="18"/>
          <w:szCs w:val="18"/>
        </w:rPr>
      </w:pPr>
      <w:r w:rsidRPr="003D0023">
        <w:rPr>
          <w:rFonts w:ascii="Arial" w:hAnsi="Arial" w:cs="Arial"/>
          <w:sz w:val="18"/>
          <w:szCs w:val="18"/>
        </w:rPr>
        <w:t>odchylenie od przewidzianego nachylenia względem poziomu nie powinno przekraczać 3%,</w:t>
      </w:r>
    </w:p>
    <w:p w14:paraId="47C12D32" w14:textId="77777777" w:rsidR="004A6067" w:rsidRPr="003D0023" w:rsidRDefault="004A6067" w:rsidP="00CA4DD6">
      <w:pPr>
        <w:numPr>
          <w:ilvl w:val="0"/>
          <w:numId w:val="108"/>
        </w:numPr>
        <w:tabs>
          <w:tab w:val="left" w:pos="425"/>
          <w:tab w:val="left" w:pos="851"/>
          <w:tab w:val="left" w:pos="1276"/>
          <w:tab w:val="left" w:pos="1701"/>
          <w:tab w:val="left" w:pos="2126"/>
          <w:tab w:val="left" w:pos="2552"/>
          <w:tab w:val="left" w:pos="3402"/>
          <w:tab w:val="left" w:pos="6804"/>
          <w:tab w:val="left" w:pos="7655"/>
          <w:tab w:val="left" w:pos="8505"/>
        </w:tabs>
        <w:spacing w:line="264" w:lineRule="auto"/>
        <w:rPr>
          <w:rFonts w:ascii="Arial" w:hAnsi="Arial" w:cs="Arial"/>
          <w:sz w:val="18"/>
          <w:szCs w:val="18"/>
        </w:rPr>
      </w:pPr>
      <w:r w:rsidRPr="003D0023">
        <w:rPr>
          <w:rFonts w:ascii="Arial" w:hAnsi="Arial" w:cs="Arial"/>
          <w:sz w:val="18"/>
          <w:szCs w:val="18"/>
        </w:rPr>
        <w:t>różnice długości prętów, położenie miejsc kończenia prętów lub odgięć nie mogą przekraczać ± 5,0 cm.</w:t>
      </w:r>
    </w:p>
    <w:p w14:paraId="58EFB6D9" w14:textId="77777777" w:rsidR="004A6067" w:rsidRPr="003D0023" w:rsidRDefault="004A6067" w:rsidP="00CA4DD6">
      <w:pPr>
        <w:numPr>
          <w:ilvl w:val="0"/>
          <w:numId w:val="108"/>
        </w:numPr>
        <w:tabs>
          <w:tab w:val="left" w:pos="425"/>
          <w:tab w:val="left" w:pos="851"/>
          <w:tab w:val="left" w:pos="1276"/>
          <w:tab w:val="left" w:pos="1701"/>
          <w:tab w:val="left" w:pos="2126"/>
          <w:tab w:val="left" w:pos="2552"/>
          <w:tab w:val="left" w:pos="3402"/>
          <w:tab w:val="left" w:pos="6804"/>
          <w:tab w:val="left" w:pos="7655"/>
          <w:tab w:val="left" w:pos="8505"/>
        </w:tabs>
        <w:spacing w:line="264" w:lineRule="auto"/>
        <w:rPr>
          <w:rFonts w:ascii="Arial" w:hAnsi="Arial" w:cs="Arial"/>
          <w:sz w:val="18"/>
          <w:szCs w:val="18"/>
        </w:rPr>
      </w:pPr>
      <w:r w:rsidRPr="003D0023">
        <w:rPr>
          <w:rFonts w:ascii="Arial" w:hAnsi="Arial" w:cs="Arial"/>
          <w:sz w:val="18"/>
          <w:szCs w:val="18"/>
        </w:rPr>
        <w:t>różnica w wymiarach oczek siatki nie więcej niż ± 0,5 cm,</w:t>
      </w:r>
    </w:p>
    <w:p w14:paraId="7F467AF2" w14:textId="77777777" w:rsidR="004A6067" w:rsidRPr="003D0023" w:rsidRDefault="004A6067" w:rsidP="00CA4DD6">
      <w:pPr>
        <w:numPr>
          <w:ilvl w:val="0"/>
          <w:numId w:val="108"/>
        </w:numPr>
        <w:tabs>
          <w:tab w:val="left" w:pos="425"/>
          <w:tab w:val="left" w:pos="851"/>
          <w:tab w:val="left" w:pos="1276"/>
          <w:tab w:val="left" w:pos="1701"/>
          <w:tab w:val="left" w:pos="2126"/>
          <w:tab w:val="left" w:pos="2552"/>
          <w:tab w:val="left" w:pos="3402"/>
          <w:tab w:val="left" w:pos="6804"/>
          <w:tab w:val="left" w:pos="7655"/>
          <w:tab w:val="left" w:pos="8505"/>
        </w:tabs>
        <w:spacing w:line="264" w:lineRule="auto"/>
        <w:rPr>
          <w:rFonts w:ascii="Arial" w:hAnsi="Arial" w:cs="Arial"/>
          <w:sz w:val="18"/>
          <w:szCs w:val="18"/>
        </w:rPr>
      </w:pPr>
      <w:r w:rsidRPr="003D0023">
        <w:rPr>
          <w:rFonts w:ascii="Arial" w:hAnsi="Arial" w:cs="Arial"/>
          <w:sz w:val="18"/>
          <w:szCs w:val="18"/>
        </w:rPr>
        <w:t>otuliny zewnętrzne powinny być utrzymane w granicach wymagań projektowych z tolerancją dodatnią 0,5 cm,</w:t>
      </w:r>
    </w:p>
    <w:p w14:paraId="4DE78721" w14:textId="77777777" w:rsidR="004A6067" w:rsidRPr="003D0023" w:rsidRDefault="004A6067" w:rsidP="00CA4DD6">
      <w:pPr>
        <w:numPr>
          <w:ilvl w:val="0"/>
          <w:numId w:val="108"/>
        </w:numPr>
        <w:tabs>
          <w:tab w:val="left" w:pos="425"/>
          <w:tab w:val="left" w:pos="851"/>
          <w:tab w:val="left" w:pos="1276"/>
          <w:tab w:val="left" w:pos="1701"/>
          <w:tab w:val="left" w:pos="2126"/>
          <w:tab w:val="left" w:pos="2552"/>
          <w:tab w:val="left" w:pos="3402"/>
          <w:tab w:val="left" w:pos="6804"/>
          <w:tab w:val="left" w:pos="7655"/>
          <w:tab w:val="left" w:pos="8505"/>
        </w:tabs>
        <w:spacing w:line="264" w:lineRule="auto"/>
        <w:rPr>
          <w:rFonts w:ascii="Arial" w:hAnsi="Arial" w:cs="Arial"/>
          <w:sz w:val="18"/>
          <w:szCs w:val="18"/>
        </w:rPr>
      </w:pPr>
      <w:r w:rsidRPr="003D0023">
        <w:rPr>
          <w:rFonts w:ascii="Arial" w:hAnsi="Arial" w:cs="Arial"/>
          <w:sz w:val="18"/>
          <w:szCs w:val="18"/>
        </w:rPr>
        <w:t>liczba uszkodzonych skrzyżowań w dostarczonych na budowę siatkach nie powinna przekraczać 20% wszystkich skrzyżowań (25% na jednym pręcie),</w:t>
      </w:r>
    </w:p>
    <w:p w14:paraId="4637E883"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Wykrycie w wykonanym elemencie ewentualnych nieprawidłowości obciąża Wykonawcę robót, niezależnie od dokonanych uprzednio odbiorów</w:t>
      </w:r>
    </w:p>
    <w:p w14:paraId="69DFB62A" w14:textId="77777777" w:rsidR="004A6067" w:rsidRPr="003D0023" w:rsidRDefault="004A6067" w:rsidP="00F41DB0">
      <w:pPr>
        <w:pStyle w:val="SSTnagowek2"/>
        <w:spacing w:before="144" w:after="144" w:line="264" w:lineRule="auto"/>
        <w:rPr>
          <w:rFonts w:ascii="Arial" w:hAnsi="Arial" w:cs="Arial"/>
        </w:rPr>
      </w:pPr>
      <w:r w:rsidRPr="003D0023">
        <w:rPr>
          <w:rFonts w:ascii="Arial" w:hAnsi="Arial" w:cs="Arial"/>
        </w:rPr>
        <w:t>Obmiar robót</w:t>
      </w:r>
    </w:p>
    <w:p w14:paraId="465C5B86"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 xml:space="preserve">Ogólne zasady obmiaru robót podano w STWIORB </w:t>
      </w:r>
      <w:r w:rsidR="008F4359">
        <w:rPr>
          <w:rFonts w:ascii="Arial" w:hAnsi="Arial" w:cs="Arial"/>
          <w:sz w:val="18"/>
          <w:szCs w:val="18"/>
        </w:rPr>
        <w:t>D-M-00.00</w:t>
      </w:r>
      <w:r w:rsidRPr="003D0023">
        <w:rPr>
          <w:rFonts w:ascii="Arial" w:hAnsi="Arial" w:cs="Arial"/>
          <w:sz w:val="18"/>
          <w:szCs w:val="18"/>
        </w:rPr>
        <w:t>.00 "Wymagania ogólne".</w:t>
      </w:r>
    </w:p>
    <w:p w14:paraId="602FFD98"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Jednostką obmiaru robót jest 1 kg wykonanego zbrojenia betonu stalą A-III, 1 szt. otworu lub kotwy, 1 m zamontowanej rury.</w:t>
      </w:r>
    </w:p>
    <w:p w14:paraId="2C2088DC" w14:textId="77777777" w:rsidR="004A6067" w:rsidRPr="003D0023" w:rsidRDefault="004A6067" w:rsidP="00F41DB0">
      <w:pPr>
        <w:pStyle w:val="SSTnagowek2"/>
        <w:spacing w:before="144" w:after="144" w:line="264" w:lineRule="auto"/>
        <w:rPr>
          <w:rFonts w:ascii="Arial" w:hAnsi="Arial" w:cs="Arial"/>
        </w:rPr>
      </w:pPr>
      <w:r w:rsidRPr="003D0023">
        <w:rPr>
          <w:rFonts w:ascii="Arial" w:hAnsi="Arial" w:cs="Arial"/>
        </w:rPr>
        <w:t>Odbiór robót</w:t>
      </w:r>
    </w:p>
    <w:p w14:paraId="772F3530"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 xml:space="preserve">Ogólne zasady odbioru robót podano w STWIORB </w:t>
      </w:r>
      <w:r w:rsidR="008F4359">
        <w:rPr>
          <w:rFonts w:ascii="Arial" w:hAnsi="Arial" w:cs="Arial"/>
          <w:sz w:val="18"/>
          <w:szCs w:val="18"/>
        </w:rPr>
        <w:t>D-M-00.00</w:t>
      </w:r>
      <w:r w:rsidRPr="003D0023">
        <w:rPr>
          <w:rFonts w:ascii="Arial" w:hAnsi="Arial" w:cs="Arial"/>
          <w:sz w:val="18"/>
          <w:szCs w:val="18"/>
        </w:rPr>
        <w:t>.00 "Wymagania ogólne".</w:t>
      </w:r>
    </w:p>
    <w:p w14:paraId="69186766"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Roboty uznaje się za wykonane zgodnie z Dokumentacją Projektową, STWIORB oraz wymaganiami Inżyniera, jeżeli wszystkie pomiary i badania z zachowaniem tolerancji z punktu 6 dały wyniki pozytywne.</w:t>
      </w:r>
    </w:p>
    <w:p w14:paraId="6843A2B9" w14:textId="77777777" w:rsidR="004A6067" w:rsidRPr="003D0023" w:rsidRDefault="004A6067" w:rsidP="00F41DB0">
      <w:pPr>
        <w:pStyle w:val="SSTnagowek2"/>
        <w:spacing w:before="144" w:after="144" w:line="264" w:lineRule="auto"/>
        <w:rPr>
          <w:rFonts w:ascii="Arial" w:hAnsi="Arial" w:cs="Arial"/>
        </w:rPr>
      </w:pPr>
      <w:r w:rsidRPr="003D0023">
        <w:rPr>
          <w:rFonts w:ascii="Arial" w:hAnsi="Arial" w:cs="Arial"/>
        </w:rPr>
        <w:t>Podstawa płatności</w:t>
      </w:r>
    </w:p>
    <w:p w14:paraId="05C677EA"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 xml:space="preserve">Ogólne wymagania dotyczące płatności podano w STWIORB </w:t>
      </w:r>
      <w:r w:rsidR="008F4359">
        <w:rPr>
          <w:rFonts w:ascii="Arial" w:hAnsi="Arial" w:cs="Arial"/>
          <w:sz w:val="18"/>
          <w:szCs w:val="18"/>
        </w:rPr>
        <w:t>D-M-00.00</w:t>
      </w:r>
      <w:r w:rsidRPr="003D0023">
        <w:rPr>
          <w:rFonts w:ascii="Arial" w:hAnsi="Arial" w:cs="Arial"/>
          <w:sz w:val="18"/>
          <w:szCs w:val="18"/>
        </w:rPr>
        <w:t>.00 "Wymagania ogólne".</w:t>
      </w:r>
    </w:p>
    <w:p w14:paraId="29F30448"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Podstawą płatności jest ryczałt. Cena ryczałtowa obejmuje wszystkie czynności opisane w niniejszej Specyfikacji, Dokumentacji Technicznej oraz zgodnie z Warunkami Kontraktu. Cena jednostkowa uwzględnia wykonanie robót podstawowych oraz wszystkich robót towarzyszących, wynikających z warunków realizacyjnych.</w:t>
      </w:r>
    </w:p>
    <w:p w14:paraId="6AF80171"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Cena obejmuje również wszystkie koszty związane z prowadzeniem robót na terenie PKP (m.in. uzgodnienie terminu i zakresu robót).</w:t>
      </w:r>
    </w:p>
    <w:p w14:paraId="475C2A3C" w14:textId="77777777" w:rsidR="004A6067" w:rsidRPr="003D0023" w:rsidRDefault="004A6067" w:rsidP="003D0023">
      <w:pPr>
        <w:pStyle w:val="sstnromalny"/>
        <w:spacing w:line="264" w:lineRule="auto"/>
        <w:rPr>
          <w:rFonts w:ascii="Arial" w:hAnsi="Arial" w:cs="Arial"/>
          <w:sz w:val="18"/>
          <w:szCs w:val="18"/>
        </w:rPr>
      </w:pPr>
      <w:r w:rsidRPr="003D0023">
        <w:rPr>
          <w:rFonts w:ascii="Arial" w:hAnsi="Arial" w:cs="Arial"/>
          <w:sz w:val="18"/>
          <w:szCs w:val="18"/>
        </w:rPr>
        <w:t>Cena jednostki obmiarowej wykonania 1 kg zbrojenia betonu stalą obejmuje m.in.:</w:t>
      </w:r>
    </w:p>
    <w:p w14:paraId="35CD2613" w14:textId="77777777" w:rsidR="004A6067" w:rsidRPr="003D0023" w:rsidRDefault="004A6067" w:rsidP="00CA4DD6">
      <w:pPr>
        <w:numPr>
          <w:ilvl w:val="0"/>
          <w:numId w:val="111"/>
        </w:numPr>
        <w:tabs>
          <w:tab w:val="left" w:pos="425"/>
          <w:tab w:val="left" w:pos="1701"/>
          <w:tab w:val="left" w:pos="2126"/>
          <w:tab w:val="left" w:pos="2552"/>
          <w:tab w:val="left" w:pos="3402"/>
          <w:tab w:val="left" w:pos="6804"/>
          <w:tab w:val="left" w:pos="7655"/>
          <w:tab w:val="left" w:pos="8505"/>
        </w:tabs>
        <w:spacing w:line="264" w:lineRule="auto"/>
        <w:rPr>
          <w:rFonts w:ascii="Arial" w:hAnsi="Arial" w:cs="Arial"/>
          <w:sz w:val="18"/>
          <w:szCs w:val="18"/>
        </w:rPr>
      </w:pPr>
      <w:r w:rsidRPr="003D0023">
        <w:rPr>
          <w:rFonts w:ascii="Arial" w:hAnsi="Arial" w:cs="Arial"/>
          <w:sz w:val="18"/>
          <w:szCs w:val="18"/>
        </w:rPr>
        <w:t>prace pomiarowe i przygotowawcze,</w:t>
      </w:r>
    </w:p>
    <w:p w14:paraId="1A3A7E6C" w14:textId="77777777" w:rsidR="004A6067" w:rsidRPr="003D0023" w:rsidRDefault="004A6067" w:rsidP="00CA4DD6">
      <w:pPr>
        <w:numPr>
          <w:ilvl w:val="0"/>
          <w:numId w:val="111"/>
        </w:numPr>
        <w:tabs>
          <w:tab w:val="left" w:pos="425"/>
          <w:tab w:val="left" w:pos="1701"/>
          <w:tab w:val="left" w:pos="2126"/>
          <w:tab w:val="left" w:pos="2552"/>
          <w:tab w:val="left" w:pos="3402"/>
          <w:tab w:val="left" w:pos="6804"/>
          <w:tab w:val="left" w:pos="7655"/>
          <w:tab w:val="left" w:pos="8505"/>
        </w:tabs>
        <w:spacing w:line="264" w:lineRule="auto"/>
        <w:rPr>
          <w:rFonts w:ascii="Arial" w:hAnsi="Arial" w:cs="Arial"/>
          <w:sz w:val="18"/>
          <w:szCs w:val="18"/>
        </w:rPr>
      </w:pPr>
      <w:r w:rsidRPr="003D0023">
        <w:rPr>
          <w:rFonts w:ascii="Arial" w:hAnsi="Arial" w:cs="Arial"/>
          <w:sz w:val="18"/>
          <w:szCs w:val="18"/>
        </w:rPr>
        <w:t>zakup, transport i składowanie materiałów,</w:t>
      </w:r>
    </w:p>
    <w:p w14:paraId="5110AEB4" w14:textId="77777777" w:rsidR="004A6067" w:rsidRPr="003D0023" w:rsidRDefault="004A6067" w:rsidP="00CA4DD6">
      <w:pPr>
        <w:numPr>
          <w:ilvl w:val="0"/>
          <w:numId w:val="111"/>
        </w:numPr>
        <w:tabs>
          <w:tab w:val="left" w:pos="425"/>
          <w:tab w:val="left" w:pos="1701"/>
          <w:tab w:val="left" w:pos="2126"/>
          <w:tab w:val="left" w:pos="2552"/>
          <w:tab w:val="left" w:pos="3402"/>
          <w:tab w:val="left" w:pos="6804"/>
          <w:tab w:val="left" w:pos="7655"/>
          <w:tab w:val="left" w:pos="8505"/>
        </w:tabs>
        <w:spacing w:line="264" w:lineRule="auto"/>
        <w:rPr>
          <w:rFonts w:ascii="Arial" w:hAnsi="Arial" w:cs="Arial"/>
          <w:sz w:val="18"/>
          <w:szCs w:val="18"/>
        </w:rPr>
      </w:pPr>
      <w:r w:rsidRPr="003D0023">
        <w:rPr>
          <w:rFonts w:ascii="Arial" w:hAnsi="Arial" w:cs="Arial"/>
          <w:sz w:val="18"/>
          <w:szCs w:val="18"/>
        </w:rPr>
        <w:t>wiercenie otworów i wklejanie kotew,</w:t>
      </w:r>
    </w:p>
    <w:p w14:paraId="080B1572" w14:textId="77777777" w:rsidR="004A6067" w:rsidRPr="003D0023" w:rsidRDefault="004A6067" w:rsidP="00CA4DD6">
      <w:pPr>
        <w:numPr>
          <w:ilvl w:val="0"/>
          <w:numId w:val="111"/>
        </w:numPr>
        <w:tabs>
          <w:tab w:val="left" w:pos="425"/>
          <w:tab w:val="left" w:pos="1701"/>
          <w:tab w:val="left" w:pos="2126"/>
          <w:tab w:val="left" w:pos="2552"/>
          <w:tab w:val="left" w:pos="3402"/>
          <w:tab w:val="left" w:pos="6804"/>
          <w:tab w:val="left" w:pos="7655"/>
          <w:tab w:val="left" w:pos="8505"/>
        </w:tabs>
        <w:spacing w:line="264" w:lineRule="auto"/>
        <w:rPr>
          <w:rFonts w:ascii="Arial" w:hAnsi="Arial" w:cs="Arial"/>
          <w:sz w:val="18"/>
          <w:szCs w:val="18"/>
        </w:rPr>
      </w:pPr>
      <w:r w:rsidRPr="003D0023">
        <w:rPr>
          <w:rFonts w:ascii="Arial" w:hAnsi="Arial" w:cs="Arial"/>
          <w:sz w:val="18"/>
          <w:szCs w:val="18"/>
        </w:rPr>
        <w:t>oczyszczenie i wyprostowanie prętów,</w:t>
      </w:r>
    </w:p>
    <w:p w14:paraId="2C427907" w14:textId="77777777" w:rsidR="004A6067" w:rsidRPr="003D0023" w:rsidRDefault="004A6067" w:rsidP="00CA4DD6">
      <w:pPr>
        <w:numPr>
          <w:ilvl w:val="0"/>
          <w:numId w:val="111"/>
        </w:numPr>
        <w:tabs>
          <w:tab w:val="left" w:pos="425"/>
          <w:tab w:val="left" w:pos="1701"/>
          <w:tab w:val="left" w:pos="2126"/>
          <w:tab w:val="left" w:pos="2552"/>
          <w:tab w:val="left" w:pos="3402"/>
          <w:tab w:val="left" w:pos="6804"/>
          <w:tab w:val="left" w:pos="7655"/>
          <w:tab w:val="left" w:pos="8505"/>
        </w:tabs>
        <w:spacing w:line="264" w:lineRule="auto"/>
        <w:rPr>
          <w:rFonts w:ascii="Arial" w:hAnsi="Arial" w:cs="Arial"/>
          <w:sz w:val="18"/>
          <w:szCs w:val="18"/>
        </w:rPr>
      </w:pPr>
      <w:r w:rsidRPr="003D0023">
        <w:rPr>
          <w:rFonts w:ascii="Arial" w:hAnsi="Arial" w:cs="Arial"/>
          <w:sz w:val="18"/>
          <w:szCs w:val="18"/>
        </w:rPr>
        <w:lastRenderedPageBreak/>
        <w:t>wygięcie, przycięcie i łączenie prętów (na styk lub na zakład),</w:t>
      </w:r>
    </w:p>
    <w:p w14:paraId="0D29C761" w14:textId="77777777" w:rsidR="004A6067" w:rsidRPr="003D0023" w:rsidRDefault="004A6067" w:rsidP="00CA4DD6">
      <w:pPr>
        <w:numPr>
          <w:ilvl w:val="0"/>
          <w:numId w:val="111"/>
        </w:numPr>
        <w:tabs>
          <w:tab w:val="left" w:pos="425"/>
          <w:tab w:val="left" w:pos="1701"/>
          <w:tab w:val="left" w:pos="2126"/>
          <w:tab w:val="left" w:pos="2552"/>
          <w:tab w:val="left" w:pos="3402"/>
          <w:tab w:val="left" w:pos="6804"/>
          <w:tab w:val="left" w:pos="7655"/>
          <w:tab w:val="left" w:pos="8505"/>
        </w:tabs>
        <w:spacing w:line="264" w:lineRule="auto"/>
        <w:rPr>
          <w:rFonts w:ascii="Arial" w:hAnsi="Arial" w:cs="Arial"/>
          <w:sz w:val="18"/>
          <w:szCs w:val="18"/>
        </w:rPr>
      </w:pPr>
      <w:r w:rsidRPr="003D0023">
        <w:rPr>
          <w:rFonts w:ascii="Arial" w:hAnsi="Arial" w:cs="Arial"/>
          <w:sz w:val="18"/>
          <w:szCs w:val="18"/>
        </w:rPr>
        <w:t>montaż zbrojenia przy pomocy drutu wiązałkowego lub spawania wraz z jego stabilizacją oraz zabezpieczeniem odpowiednich otulin zewnętrznych betonu,</w:t>
      </w:r>
    </w:p>
    <w:p w14:paraId="16D292CE" w14:textId="77777777" w:rsidR="004A6067" w:rsidRPr="003D0023" w:rsidRDefault="004A6067" w:rsidP="00CA4DD6">
      <w:pPr>
        <w:numPr>
          <w:ilvl w:val="0"/>
          <w:numId w:val="111"/>
        </w:numPr>
        <w:tabs>
          <w:tab w:val="left" w:pos="425"/>
          <w:tab w:val="left" w:pos="1701"/>
          <w:tab w:val="left" w:pos="2126"/>
          <w:tab w:val="left" w:pos="2552"/>
          <w:tab w:val="left" w:pos="3402"/>
          <w:tab w:val="left" w:pos="6804"/>
          <w:tab w:val="left" w:pos="7655"/>
          <w:tab w:val="left" w:pos="8505"/>
        </w:tabs>
        <w:spacing w:line="264" w:lineRule="auto"/>
        <w:rPr>
          <w:rFonts w:ascii="Arial" w:hAnsi="Arial" w:cs="Arial"/>
          <w:sz w:val="18"/>
          <w:szCs w:val="18"/>
        </w:rPr>
      </w:pPr>
      <w:r w:rsidRPr="003D0023">
        <w:rPr>
          <w:rFonts w:ascii="Arial" w:hAnsi="Arial" w:cs="Arial"/>
          <w:sz w:val="18"/>
          <w:szCs w:val="18"/>
        </w:rPr>
        <w:t>oczyszczenie terenu robót,</w:t>
      </w:r>
    </w:p>
    <w:p w14:paraId="2756B604" w14:textId="77777777" w:rsidR="004A6067" w:rsidRPr="003D0023" w:rsidRDefault="004A6067" w:rsidP="00CA4DD6">
      <w:pPr>
        <w:numPr>
          <w:ilvl w:val="0"/>
          <w:numId w:val="111"/>
        </w:numPr>
        <w:tabs>
          <w:tab w:val="left" w:pos="425"/>
          <w:tab w:val="left" w:pos="1701"/>
          <w:tab w:val="left" w:pos="2126"/>
          <w:tab w:val="left" w:pos="2552"/>
          <w:tab w:val="left" w:pos="3402"/>
          <w:tab w:val="left" w:pos="6804"/>
          <w:tab w:val="left" w:pos="7655"/>
          <w:tab w:val="left" w:pos="8505"/>
        </w:tabs>
        <w:spacing w:line="264" w:lineRule="auto"/>
        <w:rPr>
          <w:rFonts w:ascii="Arial" w:hAnsi="Arial" w:cs="Arial"/>
          <w:sz w:val="18"/>
          <w:szCs w:val="18"/>
        </w:rPr>
      </w:pPr>
      <w:r w:rsidRPr="003D0023">
        <w:rPr>
          <w:rFonts w:ascii="Arial" w:hAnsi="Arial" w:cs="Arial"/>
          <w:sz w:val="18"/>
          <w:szCs w:val="18"/>
        </w:rPr>
        <w:t xml:space="preserve">montaż rur, </w:t>
      </w:r>
    </w:p>
    <w:p w14:paraId="44916E60" w14:textId="77777777" w:rsidR="004A6067" w:rsidRPr="003D0023" w:rsidRDefault="004A6067" w:rsidP="00CA4DD6">
      <w:pPr>
        <w:numPr>
          <w:ilvl w:val="0"/>
          <w:numId w:val="111"/>
        </w:numPr>
        <w:tabs>
          <w:tab w:val="left" w:pos="425"/>
          <w:tab w:val="left" w:pos="1701"/>
          <w:tab w:val="left" w:pos="2126"/>
          <w:tab w:val="left" w:pos="2552"/>
          <w:tab w:val="left" w:pos="3402"/>
          <w:tab w:val="left" w:pos="6804"/>
          <w:tab w:val="left" w:pos="7655"/>
          <w:tab w:val="left" w:pos="8505"/>
        </w:tabs>
        <w:spacing w:line="264" w:lineRule="auto"/>
        <w:rPr>
          <w:rFonts w:ascii="Arial" w:hAnsi="Arial" w:cs="Arial"/>
          <w:sz w:val="18"/>
          <w:szCs w:val="18"/>
        </w:rPr>
      </w:pPr>
      <w:r w:rsidRPr="003D0023">
        <w:rPr>
          <w:rFonts w:ascii="Arial" w:hAnsi="Arial" w:cs="Arial"/>
          <w:sz w:val="18"/>
          <w:szCs w:val="18"/>
        </w:rPr>
        <w:t>usunięcie niepotrzebnych materiałów poza Plac Budowy,</w:t>
      </w:r>
    </w:p>
    <w:p w14:paraId="1A443830" w14:textId="77777777" w:rsidR="004A6067" w:rsidRPr="003D0023" w:rsidRDefault="004A6067" w:rsidP="00CA4DD6">
      <w:pPr>
        <w:numPr>
          <w:ilvl w:val="0"/>
          <w:numId w:val="111"/>
        </w:numPr>
        <w:tabs>
          <w:tab w:val="left" w:pos="425"/>
          <w:tab w:val="left" w:pos="1701"/>
          <w:tab w:val="left" w:pos="2126"/>
          <w:tab w:val="left" w:pos="2552"/>
          <w:tab w:val="left" w:pos="3402"/>
          <w:tab w:val="left" w:pos="6804"/>
          <w:tab w:val="left" w:pos="7655"/>
          <w:tab w:val="left" w:pos="8505"/>
        </w:tabs>
        <w:spacing w:line="264" w:lineRule="auto"/>
        <w:rPr>
          <w:rFonts w:ascii="Arial" w:hAnsi="Arial" w:cs="Arial"/>
          <w:sz w:val="18"/>
          <w:szCs w:val="18"/>
        </w:rPr>
      </w:pPr>
      <w:r w:rsidRPr="003D0023">
        <w:rPr>
          <w:rFonts w:ascii="Arial" w:hAnsi="Arial" w:cs="Arial"/>
          <w:sz w:val="18"/>
          <w:szCs w:val="18"/>
        </w:rPr>
        <w:t>wykonanie niezbędnych badań laboratoryjnych i pomiarów wymaganych w Specyfikacji.</w:t>
      </w:r>
    </w:p>
    <w:p w14:paraId="462C3EB6" w14:textId="77777777" w:rsidR="004A6067" w:rsidRPr="003D0023" w:rsidRDefault="004A6067" w:rsidP="00F41DB0">
      <w:pPr>
        <w:pStyle w:val="SSTnagowek2"/>
        <w:spacing w:before="144" w:after="144" w:line="264" w:lineRule="auto"/>
        <w:rPr>
          <w:rFonts w:ascii="Arial" w:hAnsi="Arial" w:cs="Arial"/>
        </w:rPr>
      </w:pPr>
      <w:r w:rsidRPr="003D0023">
        <w:rPr>
          <w:rFonts w:ascii="Arial" w:hAnsi="Arial" w:cs="Arial"/>
        </w:rPr>
        <w:t>Przepisy związane</w:t>
      </w:r>
    </w:p>
    <w:p w14:paraId="2A6EAB94" w14:textId="77777777" w:rsidR="004A6067" w:rsidRPr="003D0023" w:rsidRDefault="004A6067" w:rsidP="003D0023">
      <w:pPr>
        <w:pStyle w:val="Normy4"/>
        <w:tabs>
          <w:tab w:val="clear" w:pos="2268"/>
        </w:tabs>
        <w:spacing w:after="0" w:line="264" w:lineRule="auto"/>
        <w:ind w:left="2552" w:hanging="2552"/>
        <w:rPr>
          <w:rFonts w:ascii="Arial" w:hAnsi="Arial" w:cs="Arial"/>
          <w:sz w:val="18"/>
          <w:szCs w:val="18"/>
        </w:rPr>
      </w:pPr>
      <w:r w:rsidRPr="003D0023">
        <w:rPr>
          <w:rFonts w:ascii="Arial" w:hAnsi="Arial" w:cs="Arial"/>
          <w:sz w:val="18"/>
          <w:szCs w:val="18"/>
        </w:rPr>
        <w:t>PN</w:t>
      </w:r>
      <w:r w:rsidRPr="003D0023">
        <w:rPr>
          <w:rFonts w:ascii="Arial" w:hAnsi="Arial" w:cs="Arial"/>
          <w:sz w:val="18"/>
          <w:szCs w:val="18"/>
        </w:rPr>
        <w:noBreakHyphen/>
        <w:t>S</w:t>
      </w:r>
      <w:r w:rsidRPr="003D0023">
        <w:rPr>
          <w:rFonts w:ascii="Arial" w:hAnsi="Arial" w:cs="Arial"/>
          <w:sz w:val="18"/>
          <w:szCs w:val="18"/>
        </w:rPr>
        <w:noBreakHyphen/>
        <w:t>10040:1999</w:t>
      </w:r>
      <w:r w:rsidRPr="003D0023">
        <w:rPr>
          <w:rFonts w:ascii="Arial" w:hAnsi="Arial" w:cs="Arial"/>
          <w:sz w:val="18"/>
          <w:szCs w:val="18"/>
        </w:rPr>
        <w:tab/>
        <w:t>Obiekty mostowe. Konstrukcje betonowe, żelbetowe i sprężone. Wymagania i badania.</w:t>
      </w:r>
    </w:p>
    <w:p w14:paraId="72B90FF9" w14:textId="77777777" w:rsidR="004A6067" w:rsidRPr="003D0023" w:rsidRDefault="004A6067" w:rsidP="003D0023">
      <w:pPr>
        <w:pStyle w:val="Normy4"/>
        <w:tabs>
          <w:tab w:val="clear" w:pos="2268"/>
        </w:tabs>
        <w:spacing w:after="0" w:line="264" w:lineRule="auto"/>
        <w:ind w:left="2552" w:hanging="2552"/>
        <w:rPr>
          <w:rFonts w:ascii="Arial" w:hAnsi="Arial" w:cs="Arial"/>
          <w:sz w:val="18"/>
          <w:szCs w:val="18"/>
        </w:rPr>
      </w:pPr>
      <w:r w:rsidRPr="003D0023">
        <w:rPr>
          <w:rFonts w:ascii="Arial" w:hAnsi="Arial" w:cs="Arial"/>
          <w:sz w:val="18"/>
          <w:szCs w:val="18"/>
        </w:rPr>
        <w:t>PN</w:t>
      </w:r>
      <w:r w:rsidRPr="003D0023">
        <w:rPr>
          <w:rFonts w:ascii="Arial" w:hAnsi="Arial" w:cs="Arial"/>
          <w:sz w:val="18"/>
          <w:szCs w:val="18"/>
        </w:rPr>
        <w:noBreakHyphen/>
        <w:t>H</w:t>
      </w:r>
      <w:r w:rsidRPr="003D0023">
        <w:rPr>
          <w:rFonts w:ascii="Arial" w:hAnsi="Arial" w:cs="Arial"/>
          <w:sz w:val="18"/>
          <w:szCs w:val="18"/>
        </w:rPr>
        <w:noBreakHyphen/>
        <w:t>84023/01:1989</w:t>
      </w:r>
      <w:r w:rsidRPr="003D0023">
        <w:rPr>
          <w:rFonts w:ascii="Arial" w:hAnsi="Arial" w:cs="Arial"/>
          <w:sz w:val="18"/>
          <w:szCs w:val="18"/>
        </w:rPr>
        <w:tab/>
        <w:t>Stal określonego zastosowania. Wymagania ogólne. Gatunki.</w:t>
      </w:r>
    </w:p>
    <w:p w14:paraId="40A6C10A" w14:textId="77777777" w:rsidR="004A6067" w:rsidRPr="003D0023" w:rsidRDefault="004A6067" w:rsidP="003D0023">
      <w:pPr>
        <w:pStyle w:val="Normy4"/>
        <w:tabs>
          <w:tab w:val="clear" w:pos="2268"/>
        </w:tabs>
        <w:spacing w:after="0" w:line="264" w:lineRule="auto"/>
        <w:ind w:left="2552" w:hanging="2552"/>
        <w:rPr>
          <w:rFonts w:ascii="Arial" w:hAnsi="Arial" w:cs="Arial"/>
          <w:sz w:val="18"/>
          <w:szCs w:val="18"/>
        </w:rPr>
      </w:pPr>
      <w:r w:rsidRPr="003D0023">
        <w:rPr>
          <w:rFonts w:ascii="Arial" w:hAnsi="Arial" w:cs="Arial"/>
          <w:sz w:val="18"/>
          <w:szCs w:val="18"/>
        </w:rPr>
        <w:t>PN-H-84023/06:1989</w:t>
      </w:r>
      <w:r w:rsidRPr="003D0023">
        <w:rPr>
          <w:rFonts w:ascii="Arial" w:hAnsi="Arial" w:cs="Arial"/>
          <w:sz w:val="18"/>
          <w:szCs w:val="18"/>
        </w:rPr>
        <w:tab/>
        <w:t>Stal określonego stosowania. Stal do zbrojenia betonu. Gatunki. [PN-H-84023-06:1989/Az1:1996]</w:t>
      </w:r>
    </w:p>
    <w:p w14:paraId="58486097" w14:textId="77777777" w:rsidR="004A6067" w:rsidRPr="003D0023" w:rsidRDefault="004A6067" w:rsidP="003D0023">
      <w:pPr>
        <w:pStyle w:val="Normy4"/>
        <w:tabs>
          <w:tab w:val="clear" w:pos="2268"/>
        </w:tabs>
        <w:spacing w:after="0" w:line="264" w:lineRule="auto"/>
        <w:ind w:left="2552" w:hanging="2552"/>
        <w:rPr>
          <w:rFonts w:ascii="Arial" w:hAnsi="Arial" w:cs="Arial"/>
          <w:sz w:val="18"/>
          <w:szCs w:val="18"/>
        </w:rPr>
      </w:pPr>
      <w:r w:rsidRPr="003D0023">
        <w:rPr>
          <w:rFonts w:ascii="Arial" w:hAnsi="Arial" w:cs="Arial"/>
          <w:sz w:val="18"/>
          <w:szCs w:val="18"/>
        </w:rPr>
        <w:t>PN</w:t>
      </w:r>
      <w:r w:rsidRPr="003D0023">
        <w:rPr>
          <w:rFonts w:ascii="Arial" w:hAnsi="Arial" w:cs="Arial"/>
          <w:sz w:val="18"/>
          <w:szCs w:val="18"/>
        </w:rPr>
        <w:noBreakHyphen/>
        <w:t>H</w:t>
      </w:r>
      <w:r w:rsidRPr="003D0023">
        <w:rPr>
          <w:rFonts w:ascii="Arial" w:hAnsi="Arial" w:cs="Arial"/>
          <w:sz w:val="18"/>
          <w:szCs w:val="18"/>
        </w:rPr>
        <w:noBreakHyphen/>
        <w:t>93000:1984</w:t>
      </w:r>
      <w:r w:rsidRPr="003D0023">
        <w:rPr>
          <w:rFonts w:ascii="Arial" w:hAnsi="Arial" w:cs="Arial"/>
          <w:sz w:val="18"/>
          <w:szCs w:val="18"/>
        </w:rPr>
        <w:tab/>
        <w:t>Stal węglowa niskostopowa. Walcówka i pręty wykonane na gorąco.</w:t>
      </w:r>
    </w:p>
    <w:p w14:paraId="6BAE7764" w14:textId="77777777" w:rsidR="004A6067" w:rsidRPr="003D0023" w:rsidRDefault="004A6067" w:rsidP="003D0023">
      <w:pPr>
        <w:tabs>
          <w:tab w:val="left" w:pos="425"/>
          <w:tab w:val="left" w:pos="851"/>
          <w:tab w:val="left" w:pos="2552"/>
          <w:tab w:val="left" w:pos="3402"/>
          <w:tab w:val="left" w:pos="6804"/>
          <w:tab w:val="left" w:pos="7655"/>
          <w:tab w:val="left" w:pos="8505"/>
        </w:tabs>
        <w:spacing w:line="264" w:lineRule="auto"/>
        <w:ind w:left="2552" w:hanging="2552"/>
        <w:rPr>
          <w:rFonts w:ascii="Arial" w:hAnsi="Arial" w:cs="Arial"/>
          <w:sz w:val="18"/>
          <w:szCs w:val="18"/>
        </w:rPr>
      </w:pPr>
      <w:r w:rsidRPr="003D0023">
        <w:rPr>
          <w:rFonts w:ascii="Arial" w:hAnsi="Arial" w:cs="Arial"/>
          <w:sz w:val="18"/>
          <w:szCs w:val="18"/>
        </w:rPr>
        <w:t>PN</w:t>
      </w:r>
      <w:r w:rsidRPr="003D0023">
        <w:rPr>
          <w:rFonts w:ascii="Arial" w:hAnsi="Arial" w:cs="Arial"/>
          <w:sz w:val="18"/>
          <w:szCs w:val="18"/>
        </w:rPr>
        <w:noBreakHyphen/>
        <w:t>H</w:t>
      </w:r>
      <w:r w:rsidRPr="003D0023">
        <w:rPr>
          <w:rFonts w:ascii="Arial" w:hAnsi="Arial" w:cs="Arial"/>
          <w:sz w:val="18"/>
          <w:szCs w:val="18"/>
        </w:rPr>
        <w:noBreakHyphen/>
        <w:t>93220:2006</w:t>
      </w:r>
      <w:r w:rsidRPr="003D0023">
        <w:rPr>
          <w:rFonts w:ascii="Arial" w:hAnsi="Arial" w:cs="Arial"/>
          <w:sz w:val="18"/>
          <w:szCs w:val="18"/>
        </w:rPr>
        <w:tab/>
        <w:t xml:space="preserve">Stal B500SP o podwyższonej ciągliwości do zbrojenia betonu - Pręty i walcówka żebrowana. </w:t>
      </w:r>
    </w:p>
    <w:p w14:paraId="1F271ECE" w14:textId="77777777" w:rsidR="004A6067" w:rsidRPr="003D0023" w:rsidRDefault="004A6067" w:rsidP="003D0023">
      <w:pPr>
        <w:tabs>
          <w:tab w:val="left" w:pos="425"/>
          <w:tab w:val="left" w:pos="851"/>
          <w:tab w:val="left" w:pos="3402"/>
          <w:tab w:val="left" w:pos="6804"/>
          <w:tab w:val="left" w:pos="7655"/>
          <w:tab w:val="left" w:pos="8505"/>
        </w:tabs>
        <w:spacing w:line="264" w:lineRule="auto"/>
        <w:ind w:left="2552" w:hanging="2552"/>
        <w:rPr>
          <w:rFonts w:ascii="Arial" w:hAnsi="Arial" w:cs="Arial"/>
          <w:sz w:val="18"/>
          <w:szCs w:val="18"/>
        </w:rPr>
      </w:pPr>
      <w:r w:rsidRPr="003D0023">
        <w:rPr>
          <w:rFonts w:ascii="Arial" w:hAnsi="Arial" w:cs="Arial"/>
          <w:w w:val="98"/>
          <w:sz w:val="18"/>
          <w:szCs w:val="18"/>
        </w:rPr>
        <w:t>PN-EN ISO 6892-1:2010</w:t>
      </w:r>
      <w:r w:rsidRPr="003D0023">
        <w:rPr>
          <w:rFonts w:ascii="Arial" w:hAnsi="Arial" w:cs="Arial"/>
          <w:w w:val="98"/>
          <w:sz w:val="18"/>
          <w:szCs w:val="18"/>
        </w:rPr>
        <w:tab/>
      </w:r>
      <w:r w:rsidRPr="003D0023">
        <w:rPr>
          <w:rFonts w:ascii="Arial" w:hAnsi="Arial" w:cs="Arial"/>
          <w:sz w:val="18"/>
          <w:szCs w:val="18"/>
        </w:rPr>
        <w:t>Metale. Próba rozciągania. Metoda badania w temperaturze pokojowej</w:t>
      </w:r>
    </w:p>
    <w:p w14:paraId="3AD598D5" w14:textId="77777777" w:rsidR="004A6067" w:rsidRPr="003D0023" w:rsidRDefault="004A6067" w:rsidP="003D0023">
      <w:pPr>
        <w:pStyle w:val="Normy4"/>
        <w:tabs>
          <w:tab w:val="clear" w:pos="2268"/>
        </w:tabs>
        <w:spacing w:after="0" w:line="264" w:lineRule="auto"/>
        <w:ind w:left="2552" w:hanging="2552"/>
        <w:rPr>
          <w:rFonts w:ascii="Arial" w:hAnsi="Arial" w:cs="Arial"/>
          <w:sz w:val="18"/>
          <w:szCs w:val="18"/>
        </w:rPr>
      </w:pPr>
      <w:r w:rsidRPr="003D0023">
        <w:rPr>
          <w:rFonts w:ascii="Arial" w:hAnsi="Arial" w:cs="Arial"/>
          <w:sz w:val="18"/>
          <w:szCs w:val="18"/>
        </w:rPr>
        <w:t>PN-EN 10020:2003</w:t>
      </w:r>
      <w:r w:rsidRPr="003D0023">
        <w:rPr>
          <w:rFonts w:ascii="Arial" w:hAnsi="Arial" w:cs="Arial"/>
          <w:sz w:val="18"/>
          <w:szCs w:val="18"/>
        </w:rPr>
        <w:tab/>
        <w:t>Definicja i klasyfikacja gatunków stali</w:t>
      </w:r>
    </w:p>
    <w:p w14:paraId="2F54EE9C" w14:textId="77777777" w:rsidR="004A6067" w:rsidRPr="003D0023" w:rsidRDefault="004A6067" w:rsidP="003D0023">
      <w:pPr>
        <w:pStyle w:val="Normy4"/>
        <w:tabs>
          <w:tab w:val="clear" w:pos="2268"/>
        </w:tabs>
        <w:spacing w:after="0" w:line="264" w:lineRule="auto"/>
        <w:ind w:left="2552" w:hanging="2552"/>
        <w:rPr>
          <w:rFonts w:ascii="Arial" w:hAnsi="Arial" w:cs="Arial"/>
          <w:sz w:val="18"/>
          <w:szCs w:val="18"/>
        </w:rPr>
      </w:pPr>
      <w:r w:rsidRPr="003D0023">
        <w:rPr>
          <w:rFonts w:ascii="Arial" w:hAnsi="Arial" w:cs="Arial"/>
          <w:sz w:val="18"/>
          <w:szCs w:val="18"/>
        </w:rPr>
        <w:t>PN-EN 10021:2009</w:t>
      </w:r>
      <w:r w:rsidRPr="003D0023">
        <w:rPr>
          <w:rFonts w:ascii="Arial" w:hAnsi="Arial" w:cs="Arial"/>
          <w:sz w:val="18"/>
          <w:szCs w:val="18"/>
        </w:rPr>
        <w:tab/>
        <w:t>Ogólne techniczne warunki dostaw stali i wyrobów stalowych.</w:t>
      </w:r>
    </w:p>
    <w:p w14:paraId="6852983B" w14:textId="77777777" w:rsidR="004A6067" w:rsidRPr="003D0023" w:rsidRDefault="004A6067" w:rsidP="003D0023">
      <w:pPr>
        <w:pStyle w:val="Normy4"/>
        <w:tabs>
          <w:tab w:val="clear" w:pos="2268"/>
        </w:tabs>
        <w:spacing w:after="0" w:line="264" w:lineRule="auto"/>
        <w:ind w:left="2552" w:hanging="2552"/>
        <w:rPr>
          <w:rFonts w:ascii="Arial" w:hAnsi="Arial" w:cs="Arial"/>
          <w:sz w:val="18"/>
          <w:szCs w:val="18"/>
        </w:rPr>
      </w:pPr>
      <w:r w:rsidRPr="003D0023">
        <w:rPr>
          <w:rFonts w:ascii="Arial" w:hAnsi="Arial" w:cs="Arial"/>
          <w:sz w:val="18"/>
          <w:szCs w:val="18"/>
        </w:rPr>
        <w:t>PN-EN 10025-1:2007</w:t>
      </w:r>
      <w:r w:rsidRPr="003D0023">
        <w:rPr>
          <w:rFonts w:ascii="Arial" w:hAnsi="Arial" w:cs="Arial"/>
          <w:sz w:val="18"/>
          <w:szCs w:val="18"/>
        </w:rPr>
        <w:tab/>
        <w:t>Wyroby walcowane na gorąco ze stali konstrukcyjnych. Część 1: Ogólne warunki techniczne dostawy</w:t>
      </w:r>
    </w:p>
    <w:p w14:paraId="43A70D2A" w14:textId="77777777" w:rsidR="004A6067" w:rsidRPr="003D0023" w:rsidRDefault="004A6067" w:rsidP="003D0023">
      <w:pPr>
        <w:pStyle w:val="Normy4"/>
        <w:tabs>
          <w:tab w:val="clear" w:pos="2268"/>
        </w:tabs>
        <w:spacing w:after="0" w:line="264" w:lineRule="auto"/>
        <w:ind w:left="2552" w:hanging="2552"/>
        <w:rPr>
          <w:rFonts w:ascii="Arial" w:hAnsi="Arial" w:cs="Arial"/>
          <w:sz w:val="18"/>
          <w:szCs w:val="18"/>
        </w:rPr>
      </w:pPr>
      <w:r w:rsidRPr="003D0023">
        <w:rPr>
          <w:rFonts w:ascii="Arial" w:hAnsi="Arial" w:cs="Arial"/>
          <w:sz w:val="18"/>
          <w:szCs w:val="18"/>
        </w:rPr>
        <w:t>PN-EN 10025-2:2007</w:t>
      </w:r>
      <w:r w:rsidRPr="003D0023">
        <w:rPr>
          <w:rFonts w:ascii="Arial" w:hAnsi="Arial" w:cs="Arial"/>
          <w:sz w:val="18"/>
          <w:szCs w:val="18"/>
        </w:rPr>
        <w:tab/>
        <w:t>Wyroby walcowane na gorąco ze stali konstrukcyjnych. Część 2: Warunki techniczne dostawy stali konstrukcyjnych niestopowych</w:t>
      </w:r>
    </w:p>
    <w:p w14:paraId="7AB0D627" w14:textId="77777777" w:rsidR="004A6067" w:rsidRPr="003D0023" w:rsidRDefault="004A6067" w:rsidP="003D0023">
      <w:pPr>
        <w:pStyle w:val="Normy4"/>
        <w:tabs>
          <w:tab w:val="clear" w:pos="2268"/>
        </w:tabs>
        <w:spacing w:after="0" w:line="264" w:lineRule="auto"/>
        <w:ind w:left="2552" w:hanging="2552"/>
        <w:rPr>
          <w:rFonts w:ascii="Arial" w:hAnsi="Arial" w:cs="Arial"/>
          <w:sz w:val="18"/>
          <w:szCs w:val="18"/>
        </w:rPr>
      </w:pPr>
      <w:r w:rsidRPr="003D0023">
        <w:rPr>
          <w:rFonts w:ascii="Arial" w:hAnsi="Arial" w:cs="Arial"/>
          <w:sz w:val="18"/>
          <w:szCs w:val="18"/>
        </w:rPr>
        <w:t>PN-EN 10080:2007</w:t>
      </w:r>
      <w:r w:rsidRPr="003D0023">
        <w:rPr>
          <w:rFonts w:ascii="Arial" w:hAnsi="Arial" w:cs="Arial"/>
          <w:sz w:val="18"/>
          <w:szCs w:val="18"/>
        </w:rPr>
        <w:tab/>
        <w:t>Stal do zbrojenia betonu. Spajalna stal zbrojeniowa. Postanowienia ogólne.</w:t>
      </w:r>
    </w:p>
    <w:p w14:paraId="6D148476" w14:textId="77777777" w:rsidR="004A6067" w:rsidRPr="003D0023" w:rsidRDefault="004A6067" w:rsidP="003D0023">
      <w:pPr>
        <w:pStyle w:val="Normy4"/>
        <w:tabs>
          <w:tab w:val="clear" w:pos="2268"/>
        </w:tabs>
        <w:spacing w:after="0" w:line="264" w:lineRule="auto"/>
        <w:ind w:left="2552" w:hanging="2552"/>
        <w:rPr>
          <w:rFonts w:ascii="Arial" w:hAnsi="Arial" w:cs="Arial"/>
          <w:sz w:val="18"/>
          <w:szCs w:val="18"/>
        </w:rPr>
      </w:pPr>
      <w:r w:rsidRPr="003D0023">
        <w:rPr>
          <w:rFonts w:ascii="Arial" w:hAnsi="Arial" w:cs="Arial"/>
          <w:sz w:val="18"/>
          <w:szCs w:val="18"/>
        </w:rPr>
        <w:t>PN-ISO 6935-1:1998</w:t>
      </w:r>
      <w:r w:rsidRPr="003D0023">
        <w:rPr>
          <w:rFonts w:ascii="Arial" w:hAnsi="Arial" w:cs="Arial"/>
          <w:sz w:val="18"/>
          <w:szCs w:val="18"/>
        </w:rPr>
        <w:tab/>
        <w:t>Stal do zbrojenia betonu. Pręty gładkie.</w:t>
      </w:r>
    </w:p>
    <w:p w14:paraId="472A8B18" w14:textId="77777777" w:rsidR="004A6067" w:rsidRPr="003D0023" w:rsidRDefault="004A6067" w:rsidP="003D0023">
      <w:pPr>
        <w:pStyle w:val="Normy4"/>
        <w:tabs>
          <w:tab w:val="clear" w:pos="2268"/>
        </w:tabs>
        <w:spacing w:after="0" w:line="264" w:lineRule="auto"/>
        <w:ind w:left="2552" w:hanging="2552"/>
        <w:rPr>
          <w:rFonts w:ascii="Arial" w:hAnsi="Arial" w:cs="Arial"/>
          <w:sz w:val="18"/>
          <w:szCs w:val="18"/>
        </w:rPr>
      </w:pPr>
      <w:r w:rsidRPr="003D0023">
        <w:rPr>
          <w:rFonts w:ascii="Arial" w:hAnsi="Arial" w:cs="Arial"/>
          <w:spacing w:val="-14"/>
          <w:w w:val="98"/>
          <w:sz w:val="18"/>
          <w:szCs w:val="18"/>
        </w:rPr>
        <w:t>PN-ISO 6935-1/Ak:1998</w:t>
      </w:r>
      <w:r w:rsidRPr="003D0023">
        <w:rPr>
          <w:rFonts w:ascii="Arial" w:hAnsi="Arial" w:cs="Arial"/>
          <w:sz w:val="18"/>
          <w:szCs w:val="18"/>
        </w:rPr>
        <w:tab/>
        <w:t>Stal do zbrojenia betonu. Pręty gładkie. Dodatkowe wymagania stosowane w kraju.</w:t>
      </w:r>
    </w:p>
    <w:p w14:paraId="4626E4AC" w14:textId="77777777" w:rsidR="004A6067" w:rsidRPr="003D0023" w:rsidRDefault="004A6067" w:rsidP="003D0023">
      <w:pPr>
        <w:pStyle w:val="Normy4"/>
        <w:tabs>
          <w:tab w:val="clear" w:pos="2268"/>
        </w:tabs>
        <w:spacing w:after="0" w:line="264" w:lineRule="auto"/>
        <w:ind w:left="2552" w:hanging="2552"/>
        <w:rPr>
          <w:rFonts w:ascii="Arial" w:hAnsi="Arial" w:cs="Arial"/>
          <w:sz w:val="18"/>
          <w:szCs w:val="18"/>
        </w:rPr>
      </w:pPr>
      <w:r w:rsidRPr="003D0023">
        <w:rPr>
          <w:rFonts w:ascii="Arial" w:hAnsi="Arial" w:cs="Arial"/>
          <w:sz w:val="18"/>
          <w:szCs w:val="18"/>
        </w:rPr>
        <w:t>PN-ISO 6935-2:1998</w:t>
      </w:r>
      <w:r w:rsidRPr="003D0023">
        <w:rPr>
          <w:rFonts w:ascii="Arial" w:hAnsi="Arial" w:cs="Arial"/>
          <w:sz w:val="18"/>
          <w:szCs w:val="18"/>
        </w:rPr>
        <w:tab/>
        <w:t>Stal do zbrojenia betonu. Pręty żebrowane.</w:t>
      </w:r>
    </w:p>
    <w:p w14:paraId="5D1F62DD" w14:textId="77777777" w:rsidR="004A6067" w:rsidRPr="003D0023" w:rsidRDefault="004A6067" w:rsidP="003D0023">
      <w:pPr>
        <w:pStyle w:val="Normy4"/>
        <w:tabs>
          <w:tab w:val="clear" w:pos="2268"/>
        </w:tabs>
        <w:spacing w:after="0" w:line="264" w:lineRule="auto"/>
        <w:ind w:left="2552" w:hanging="2552"/>
        <w:rPr>
          <w:rFonts w:ascii="Arial" w:hAnsi="Arial" w:cs="Arial"/>
          <w:sz w:val="18"/>
          <w:szCs w:val="18"/>
        </w:rPr>
      </w:pPr>
      <w:r w:rsidRPr="003D0023">
        <w:rPr>
          <w:rFonts w:ascii="Arial" w:hAnsi="Arial" w:cs="Arial"/>
          <w:spacing w:val="-14"/>
          <w:w w:val="98"/>
          <w:sz w:val="18"/>
          <w:szCs w:val="18"/>
        </w:rPr>
        <w:t>PN-ISO 6935-2/Ak:1998</w:t>
      </w:r>
      <w:r w:rsidRPr="003D0023">
        <w:rPr>
          <w:rFonts w:ascii="Arial" w:hAnsi="Arial" w:cs="Arial"/>
          <w:spacing w:val="-14"/>
          <w:w w:val="98"/>
          <w:sz w:val="18"/>
          <w:szCs w:val="18"/>
        </w:rPr>
        <w:tab/>
      </w:r>
      <w:r w:rsidRPr="003D0023">
        <w:rPr>
          <w:rFonts w:ascii="Arial" w:hAnsi="Arial" w:cs="Arial"/>
          <w:sz w:val="18"/>
          <w:szCs w:val="18"/>
        </w:rPr>
        <w:t>Stal do zbrojenia betonu. Pręty żebrowane. Dodatkowe wymagania stosowane w kraju.</w:t>
      </w:r>
    </w:p>
    <w:p w14:paraId="1820A3F6" w14:textId="77777777" w:rsidR="004A6067" w:rsidRPr="003D0023" w:rsidRDefault="004A6067" w:rsidP="003D0023">
      <w:pPr>
        <w:pStyle w:val="Normy4"/>
        <w:tabs>
          <w:tab w:val="clear" w:pos="2268"/>
        </w:tabs>
        <w:spacing w:after="0" w:line="264" w:lineRule="auto"/>
        <w:ind w:left="2552" w:hanging="2552"/>
        <w:rPr>
          <w:rFonts w:ascii="Arial" w:hAnsi="Arial" w:cs="Arial"/>
          <w:sz w:val="18"/>
          <w:szCs w:val="18"/>
        </w:rPr>
      </w:pPr>
      <w:r w:rsidRPr="003D0023">
        <w:rPr>
          <w:rFonts w:ascii="Arial" w:hAnsi="Arial" w:cs="Arial"/>
          <w:sz w:val="18"/>
          <w:szCs w:val="18"/>
        </w:rPr>
        <w:t>PN-ISO 6935-2/Ak:1998/Ap1:1999</w:t>
      </w:r>
    </w:p>
    <w:p w14:paraId="373EC885" w14:textId="77777777" w:rsidR="004A6067" w:rsidRPr="003D0023" w:rsidRDefault="004A6067" w:rsidP="003D0023">
      <w:pPr>
        <w:pStyle w:val="Normy4"/>
        <w:tabs>
          <w:tab w:val="clear" w:pos="2268"/>
        </w:tabs>
        <w:spacing w:after="0" w:line="264" w:lineRule="auto"/>
        <w:ind w:left="2552" w:hanging="2552"/>
        <w:rPr>
          <w:rFonts w:ascii="Arial" w:hAnsi="Arial" w:cs="Arial"/>
          <w:sz w:val="18"/>
          <w:szCs w:val="18"/>
        </w:rPr>
      </w:pPr>
      <w:r w:rsidRPr="003D0023">
        <w:rPr>
          <w:rFonts w:ascii="Arial" w:hAnsi="Arial" w:cs="Arial"/>
          <w:sz w:val="18"/>
          <w:szCs w:val="18"/>
        </w:rPr>
        <w:t>PN-EN ISO 7438:2006</w:t>
      </w:r>
      <w:r w:rsidRPr="003D0023">
        <w:rPr>
          <w:rFonts w:ascii="Arial" w:hAnsi="Arial" w:cs="Arial"/>
          <w:sz w:val="18"/>
          <w:szCs w:val="18"/>
        </w:rPr>
        <w:tab/>
        <w:t>Metale Próba zginania.</w:t>
      </w:r>
    </w:p>
    <w:p w14:paraId="7E9F59F9" w14:textId="77777777" w:rsidR="004A6067" w:rsidRPr="003D0023" w:rsidRDefault="004A6067" w:rsidP="003D0023">
      <w:pPr>
        <w:pStyle w:val="Normy4"/>
        <w:tabs>
          <w:tab w:val="clear" w:pos="2268"/>
        </w:tabs>
        <w:spacing w:after="0" w:line="264" w:lineRule="auto"/>
        <w:ind w:left="2552" w:hanging="2552"/>
        <w:rPr>
          <w:rFonts w:ascii="Arial" w:hAnsi="Arial" w:cs="Arial"/>
          <w:sz w:val="18"/>
          <w:szCs w:val="18"/>
        </w:rPr>
      </w:pPr>
      <w:r w:rsidRPr="003D0023">
        <w:rPr>
          <w:rFonts w:ascii="Arial" w:hAnsi="Arial" w:cs="Arial"/>
          <w:spacing w:val="-20"/>
          <w:sz w:val="18"/>
          <w:szCs w:val="18"/>
        </w:rPr>
        <w:t>PN-EN ISO 15630-1:2011</w:t>
      </w:r>
      <w:r w:rsidRPr="003D0023">
        <w:rPr>
          <w:rFonts w:ascii="Arial" w:hAnsi="Arial" w:cs="Arial"/>
          <w:sz w:val="18"/>
          <w:szCs w:val="18"/>
        </w:rPr>
        <w:tab/>
        <w:t xml:space="preserve">Stal do zbrojenia i sprężania betonu - Metody badań - Część 1: Pręty, walcówka i drut do zbrojenia betonu </w:t>
      </w:r>
    </w:p>
    <w:p w14:paraId="424BA67C" w14:textId="77777777" w:rsidR="004A6067" w:rsidRPr="003D0023" w:rsidRDefault="004A6067" w:rsidP="003D0023">
      <w:pPr>
        <w:pStyle w:val="Normy4"/>
        <w:tabs>
          <w:tab w:val="clear" w:pos="2268"/>
        </w:tabs>
        <w:spacing w:after="0" w:line="264" w:lineRule="auto"/>
        <w:ind w:left="2552" w:hanging="2552"/>
        <w:rPr>
          <w:rFonts w:ascii="Arial" w:hAnsi="Arial" w:cs="Arial"/>
          <w:sz w:val="18"/>
          <w:szCs w:val="18"/>
        </w:rPr>
      </w:pPr>
      <w:r w:rsidRPr="003D0023">
        <w:rPr>
          <w:rFonts w:ascii="Arial" w:hAnsi="Arial" w:cs="Arial"/>
          <w:spacing w:val="-20"/>
          <w:sz w:val="18"/>
          <w:szCs w:val="18"/>
        </w:rPr>
        <w:t>PN-EN ISO 15630-2:2011</w:t>
      </w:r>
      <w:r w:rsidRPr="003D0023">
        <w:rPr>
          <w:rFonts w:ascii="Arial" w:hAnsi="Arial" w:cs="Arial"/>
          <w:sz w:val="18"/>
          <w:szCs w:val="18"/>
        </w:rPr>
        <w:tab/>
        <w:t xml:space="preserve">Stal do zbrojenia i sprężania betonu - Metody badań - Część 2: Zgrzewane siatki do zbrojenia </w:t>
      </w:r>
    </w:p>
    <w:p w14:paraId="6B3EB4CB" w14:textId="77777777" w:rsidR="004A6067" w:rsidRPr="003D0023" w:rsidRDefault="004A6067" w:rsidP="003D0023">
      <w:pPr>
        <w:tabs>
          <w:tab w:val="left" w:pos="425"/>
          <w:tab w:val="left" w:pos="851"/>
          <w:tab w:val="left" w:pos="1276"/>
          <w:tab w:val="left" w:pos="1701"/>
          <w:tab w:val="left" w:pos="2126"/>
          <w:tab w:val="left" w:pos="2552"/>
          <w:tab w:val="left" w:pos="3402"/>
          <w:tab w:val="left" w:pos="6804"/>
          <w:tab w:val="left" w:pos="7655"/>
          <w:tab w:val="left" w:pos="8505"/>
        </w:tabs>
        <w:spacing w:line="264" w:lineRule="auto"/>
        <w:rPr>
          <w:rFonts w:ascii="Arial" w:hAnsi="Arial" w:cs="Arial"/>
          <w:sz w:val="18"/>
          <w:szCs w:val="18"/>
        </w:rPr>
      </w:pPr>
      <w:r w:rsidRPr="003D0023">
        <w:rPr>
          <w:rFonts w:ascii="Arial" w:hAnsi="Arial" w:cs="Arial"/>
          <w:sz w:val="18"/>
          <w:szCs w:val="18"/>
        </w:rPr>
        <w:t xml:space="preserve">ROZPORZĄDZENIE MINISTRA TRANSPORTU I GOSPODARKI MORSKIEJ z dnia 30 maja 2000 r. w sprawie warunków technicznych, jakim powinny odpowiadać drogowe obiekty inżynierskie i ich usytuowanie. (Dz. U. Nr 63 poz. 735 - z dnia 3.08 2000 r.) </w:t>
      </w:r>
    </w:p>
    <w:p w14:paraId="5FAAB01A" w14:textId="77777777" w:rsidR="0090629B" w:rsidRDefault="004A6067" w:rsidP="003D0023">
      <w:pPr>
        <w:spacing w:line="264" w:lineRule="auto"/>
        <w:rPr>
          <w:rFonts w:ascii="Arial" w:hAnsi="Arial" w:cs="Arial"/>
          <w:sz w:val="18"/>
          <w:szCs w:val="18"/>
        </w:rPr>
      </w:pPr>
      <w:r w:rsidRPr="003D0023">
        <w:rPr>
          <w:rFonts w:ascii="Arial" w:hAnsi="Arial" w:cs="Arial"/>
          <w:sz w:val="18"/>
          <w:szCs w:val="18"/>
        </w:rPr>
        <w:t>Oraz wszelkie aktualizacje i zmiany powyższych przepisów.</w:t>
      </w:r>
    </w:p>
    <w:p w14:paraId="3232C610" w14:textId="77777777" w:rsidR="0090629B" w:rsidRDefault="0090629B">
      <w:pPr>
        <w:jc w:val="left"/>
        <w:rPr>
          <w:rFonts w:ascii="Arial" w:hAnsi="Arial" w:cs="Arial"/>
          <w:sz w:val="18"/>
          <w:szCs w:val="18"/>
        </w:rPr>
      </w:pPr>
      <w:r>
        <w:rPr>
          <w:rFonts w:ascii="Arial" w:hAnsi="Arial" w:cs="Arial"/>
          <w:sz w:val="18"/>
          <w:szCs w:val="18"/>
        </w:rPr>
        <w:br w:type="page"/>
      </w:r>
    </w:p>
    <w:p w14:paraId="60E52DE0" w14:textId="77777777" w:rsidR="004A6067" w:rsidRPr="003D0023" w:rsidRDefault="004A6067" w:rsidP="003D0023">
      <w:pPr>
        <w:spacing w:line="264" w:lineRule="auto"/>
        <w:rPr>
          <w:rFonts w:ascii="Arial" w:hAnsi="Arial" w:cs="Arial"/>
          <w:sz w:val="18"/>
          <w:szCs w:val="18"/>
        </w:rPr>
      </w:pPr>
      <w:r w:rsidRPr="003D0023">
        <w:rPr>
          <w:rFonts w:ascii="Arial" w:hAnsi="Arial" w:cs="Arial"/>
          <w:sz w:val="18"/>
          <w:szCs w:val="18"/>
        </w:rPr>
        <w:lastRenderedPageBreak/>
        <w:br w:type="page"/>
      </w:r>
    </w:p>
    <w:p w14:paraId="531DD0F3" w14:textId="77777777" w:rsidR="008C3587" w:rsidRPr="003D0023" w:rsidRDefault="007E0F92" w:rsidP="00E61E3F">
      <w:pPr>
        <w:pStyle w:val="SSTnag1"/>
      </w:pPr>
      <w:bookmarkStart w:id="66" w:name="_Toc395269645"/>
      <w:bookmarkStart w:id="67" w:name="_Toc410569983"/>
      <w:bookmarkStart w:id="68" w:name="_Toc486936975"/>
      <w:bookmarkStart w:id="69" w:name="_Toc488300619"/>
      <w:bookmarkStart w:id="70" w:name="_Toc491249403"/>
      <w:bookmarkStart w:id="71" w:name="_Toc533624220"/>
      <w:r>
        <w:lastRenderedPageBreak/>
        <w:t>M.</w:t>
      </w:r>
      <w:r w:rsidR="008C3587" w:rsidRPr="003D0023">
        <w:t>13.01.00</w:t>
      </w:r>
      <w:r w:rsidR="008C3587" w:rsidRPr="003D0023">
        <w:tab/>
        <w:t>BETON KONSTRUKCYJNY</w:t>
      </w:r>
      <w:bookmarkEnd w:id="66"/>
      <w:bookmarkEnd w:id="67"/>
      <w:bookmarkEnd w:id="68"/>
      <w:bookmarkEnd w:id="69"/>
      <w:bookmarkEnd w:id="70"/>
      <w:bookmarkEnd w:id="71"/>
    </w:p>
    <w:p w14:paraId="39E5EDAB" w14:textId="77777777" w:rsidR="008C3587" w:rsidRPr="003D0023" w:rsidRDefault="008C3587" w:rsidP="003D0023">
      <w:pPr>
        <w:pStyle w:val="SSTnagowek2"/>
        <w:spacing w:beforeLines="0" w:afterLines="0" w:line="264" w:lineRule="auto"/>
        <w:rPr>
          <w:rFonts w:ascii="Arial" w:hAnsi="Arial" w:cs="Arial"/>
        </w:rPr>
      </w:pPr>
      <w:r w:rsidRPr="003D0023">
        <w:rPr>
          <w:rFonts w:ascii="Arial" w:hAnsi="Arial" w:cs="Arial"/>
        </w:rPr>
        <w:t>WSTĘP</w:t>
      </w:r>
    </w:p>
    <w:p w14:paraId="44DB8878" w14:textId="77777777" w:rsidR="008C3587" w:rsidRPr="003D0023" w:rsidRDefault="008C3587" w:rsidP="003D0023">
      <w:pPr>
        <w:pStyle w:val="SSTnag3"/>
        <w:spacing w:beforeLines="0" w:afterLines="0" w:line="264" w:lineRule="auto"/>
        <w:jc w:val="both"/>
        <w:rPr>
          <w:rFonts w:ascii="Arial" w:hAnsi="Arial" w:cs="Arial"/>
        </w:rPr>
      </w:pPr>
      <w:r w:rsidRPr="003D0023">
        <w:rPr>
          <w:rFonts w:ascii="Arial" w:hAnsi="Arial" w:cs="Arial"/>
        </w:rPr>
        <w:t>Przedmiot STWiORB</w:t>
      </w:r>
    </w:p>
    <w:p w14:paraId="350F4B25"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Przedmiotem niniejszej Szczegółowej Specyfikacji Technicznej są wymagania techniczne dotyczące wykonania i odbioru robót związanych z wykonaniem elementów obi</w:t>
      </w:r>
      <w:r w:rsidR="00BF3F13">
        <w:rPr>
          <w:rFonts w:ascii="Arial" w:hAnsi="Arial" w:cs="Arial"/>
          <w:sz w:val="18"/>
          <w:szCs w:val="18"/>
        </w:rPr>
        <w:t>ektu z betonu konstrukcyjnego</w:t>
      </w:r>
      <w:r w:rsidRPr="003D0023">
        <w:rPr>
          <w:rFonts w:ascii="Arial" w:hAnsi="Arial" w:cs="Arial"/>
          <w:sz w:val="18"/>
          <w:szCs w:val="18"/>
        </w:rPr>
        <w:t>.</w:t>
      </w:r>
    </w:p>
    <w:p w14:paraId="26C2A555" w14:textId="77777777" w:rsidR="008C3587" w:rsidRPr="003D0023" w:rsidRDefault="008C3587" w:rsidP="003D0023">
      <w:pPr>
        <w:pStyle w:val="SSTnag3"/>
        <w:spacing w:beforeLines="0" w:afterLines="0" w:line="264" w:lineRule="auto"/>
        <w:jc w:val="both"/>
        <w:rPr>
          <w:rFonts w:ascii="Arial" w:hAnsi="Arial" w:cs="Arial"/>
        </w:rPr>
      </w:pPr>
      <w:r w:rsidRPr="003D0023">
        <w:rPr>
          <w:rFonts w:ascii="Arial" w:hAnsi="Arial" w:cs="Arial"/>
        </w:rPr>
        <w:t>Zakres stosowania STWiORB</w:t>
      </w:r>
    </w:p>
    <w:p w14:paraId="144D6E05"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Szczegółowa Specyfikacja Techniczna jest stosowana jako dokument przetargowy przy zlecaniu i realizacji robót wymienionych w p.1.1.</w:t>
      </w:r>
    </w:p>
    <w:p w14:paraId="79827BDF" w14:textId="77777777" w:rsidR="008C3587" w:rsidRPr="003D0023" w:rsidRDefault="008C3587" w:rsidP="003D0023">
      <w:pPr>
        <w:pStyle w:val="SSTnag3"/>
        <w:spacing w:beforeLines="0" w:afterLines="0" w:line="264" w:lineRule="auto"/>
        <w:jc w:val="both"/>
        <w:rPr>
          <w:rFonts w:ascii="Arial" w:hAnsi="Arial" w:cs="Arial"/>
        </w:rPr>
      </w:pPr>
      <w:r w:rsidRPr="003D0023">
        <w:rPr>
          <w:rFonts w:ascii="Arial" w:hAnsi="Arial" w:cs="Arial"/>
        </w:rPr>
        <w:t>Zakres robót objętych STWiORB</w:t>
      </w:r>
    </w:p>
    <w:p w14:paraId="1DD713D9"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Ustalenia zawarte w niniejszej specyfikacji dotyczą wymagań z wykonaniem elementów obiektu z betonu konstrukcyjnego:</w:t>
      </w:r>
    </w:p>
    <w:p w14:paraId="5F212CCB" w14:textId="77777777" w:rsidR="008F19B1" w:rsidRPr="003D0023" w:rsidRDefault="008F19B1" w:rsidP="003D0023">
      <w:pPr>
        <w:pStyle w:val="sstnromalny"/>
        <w:spacing w:line="264" w:lineRule="auto"/>
        <w:rPr>
          <w:rFonts w:ascii="Arial" w:hAnsi="Arial" w:cs="Arial"/>
          <w:sz w:val="18"/>
          <w:szCs w:val="18"/>
        </w:rPr>
      </w:pPr>
      <w:r w:rsidRPr="003D0023">
        <w:rPr>
          <w:rFonts w:ascii="Arial" w:hAnsi="Arial" w:cs="Arial"/>
          <w:sz w:val="18"/>
          <w:szCs w:val="18"/>
        </w:rPr>
        <w:t xml:space="preserve">Mieszanka betonowa klasy </w:t>
      </w:r>
      <w:r w:rsidRPr="003D0023">
        <w:rPr>
          <w:rFonts w:ascii="Arial" w:hAnsi="Arial" w:cs="Arial"/>
          <w:color w:val="000000"/>
          <w:sz w:val="18"/>
          <w:szCs w:val="18"/>
        </w:rPr>
        <w:t>C</w:t>
      </w:r>
      <w:r w:rsidR="002F075E" w:rsidRPr="003D0023">
        <w:rPr>
          <w:rFonts w:ascii="Arial" w:hAnsi="Arial" w:cs="Arial"/>
          <w:color w:val="000000"/>
          <w:sz w:val="18"/>
          <w:szCs w:val="18"/>
        </w:rPr>
        <w:t>30/37</w:t>
      </w:r>
      <w:r w:rsidR="00A4610C">
        <w:rPr>
          <w:rFonts w:ascii="Arial" w:hAnsi="Arial" w:cs="Arial"/>
          <w:color w:val="000000"/>
          <w:sz w:val="18"/>
          <w:szCs w:val="18"/>
        </w:rPr>
        <w:t xml:space="preserve"> </w:t>
      </w:r>
      <w:r w:rsidRPr="003D0023">
        <w:rPr>
          <w:rFonts w:ascii="Arial" w:hAnsi="Arial" w:cs="Arial"/>
          <w:sz w:val="18"/>
          <w:szCs w:val="18"/>
        </w:rPr>
        <w:t xml:space="preserve">dla wykonania </w:t>
      </w:r>
      <w:r w:rsidR="009316A1">
        <w:rPr>
          <w:rFonts w:ascii="Arial" w:hAnsi="Arial" w:cs="Arial"/>
          <w:sz w:val="18"/>
          <w:szCs w:val="18"/>
        </w:rPr>
        <w:t xml:space="preserve">konstrukcji korpusu podpór, </w:t>
      </w:r>
      <w:r w:rsidR="009316A1" w:rsidRPr="003D0023">
        <w:rPr>
          <w:rFonts w:ascii="Arial" w:hAnsi="Arial" w:cs="Arial"/>
          <w:sz w:val="18"/>
          <w:szCs w:val="18"/>
        </w:rPr>
        <w:t>skrzydeł obiektu</w:t>
      </w:r>
      <w:r w:rsidRPr="003D0023">
        <w:rPr>
          <w:rFonts w:ascii="Arial" w:hAnsi="Arial" w:cs="Arial"/>
          <w:sz w:val="18"/>
          <w:szCs w:val="18"/>
        </w:rPr>
        <w:t>, klasa ekspozycji, XA1(PL) i XF</w:t>
      </w:r>
      <w:r w:rsidR="00321393">
        <w:rPr>
          <w:rFonts w:ascii="Arial" w:hAnsi="Arial" w:cs="Arial"/>
          <w:sz w:val="18"/>
          <w:szCs w:val="18"/>
        </w:rPr>
        <w:t>3</w:t>
      </w:r>
      <w:r w:rsidRPr="003D0023">
        <w:rPr>
          <w:rFonts w:ascii="Arial" w:hAnsi="Arial" w:cs="Arial"/>
          <w:sz w:val="18"/>
          <w:szCs w:val="18"/>
        </w:rPr>
        <w:t xml:space="preserve"> (PL)</w:t>
      </w:r>
      <w:r w:rsidR="009316A1">
        <w:rPr>
          <w:rFonts w:ascii="Arial" w:hAnsi="Arial" w:cs="Arial"/>
          <w:sz w:val="18"/>
          <w:szCs w:val="18"/>
        </w:rPr>
        <w:t xml:space="preserve"> </w:t>
      </w:r>
      <w:r w:rsidRPr="003D0023">
        <w:rPr>
          <w:rFonts w:ascii="Arial" w:hAnsi="Arial" w:cs="Arial"/>
          <w:sz w:val="18"/>
          <w:szCs w:val="18"/>
        </w:rPr>
        <w:t>i X</w:t>
      </w:r>
      <w:r w:rsidR="009316A1">
        <w:rPr>
          <w:rFonts w:ascii="Arial" w:hAnsi="Arial" w:cs="Arial"/>
          <w:sz w:val="18"/>
          <w:szCs w:val="18"/>
        </w:rPr>
        <w:t>C4</w:t>
      </w:r>
      <w:r w:rsidRPr="003D0023">
        <w:rPr>
          <w:rFonts w:ascii="Arial" w:hAnsi="Arial" w:cs="Arial"/>
          <w:sz w:val="18"/>
          <w:szCs w:val="18"/>
        </w:rPr>
        <w:t xml:space="preserve"> (PL).  </w:t>
      </w:r>
    </w:p>
    <w:p w14:paraId="16C05418"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 xml:space="preserve">Mieszanka betonowa klasy </w:t>
      </w:r>
      <w:r w:rsidR="008F19B1" w:rsidRPr="003D0023">
        <w:rPr>
          <w:rFonts w:ascii="Arial" w:hAnsi="Arial" w:cs="Arial"/>
          <w:color w:val="000000"/>
          <w:sz w:val="18"/>
          <w:szCs w:val="18"/>
        </w:rPr>
        <w:t>C35/45</w:t>
      </w:r>
      <w:r w:rsidR="00A4610C">
        <w:rPr>
          <w:rFonts w:ascii="Arial" w:hAnsi="Arial" w:cs="Arial"/>
          <w:color w:val="000000"/>
          <w:sz w:val="18"/>
          <w:szCs w:val="18"/>
        </w:rPr>
        <w:t xml:space="preserve"> </w:t>
      </w:r>
      <w:r w:rsidRPr="003D0023">
        <w:rPr>
          <w:rFonts w:ascii="Arial" w:hAnsi="Arial" w:cs="Arial"/>
          <w:sz w:val="18"/>
          <w:szCs w:val="18"/>
        </w:rPr>
        <w:t>dla wykonania konstrukcji</w:t>
      </w:r>
      <w:r w:rsidR="008F19B1" w:rsidRPr="003D0023">
        <w:rPr>
          <w:rFonts w:ascii="Arial" w:hAnsi="Arial" w:cs="Arial"/>
          <w:sz w:val="18"/>
          <w:szCs w:val="18"/>
        </w:rPr>
        <w:t xml:space="preserve"> ciosów podłożyskowych</w:t>
      </w:r>
      <w:r w:rsidRPr="003D0023">
        <w:rPr>
          <w:rFonts w:ascii="Arial" w:hAnsi="Arial" w:cs="Arial"/>
          <w:sz w:val="18"/>
          <w:szCs w:val="18"/>
        </w:rPr>
        <w:t xml:space="preserve"> obiektu</w:t>
      </w:r>
      <w:r w:rsidR="00321393">
        <w:rPr>
          <w:rFonts w:ascii="Arial" w:hAnsi="Arial" w:cs="Arial"/>
          <w:sz w:val="18"/>
          <w:szCs w:val="18"/>
        </w:rPr>
        <w:t xml:space="preserve"> klasa ekspozycji, XA1(PL) i XF3</w:t>
      </w:r>
      <w:r w:rsidR="0071522A">
        <w:rPr>
          <w:rFonts w:ascii="Arial" w:hAnsi="Arial" w:cs="Arial"/>
          <w:sz w:val="18"/>
          <w:szCs w:val="18"/>
        </w:rPr>
        <w:t xml:space="preserve"> (PL)</w:t>
      </w:r>
      <w:r w:rsidRPr="003D0023">
        <w:rPr>
          <w:rFonts w:ascii="Arial" w:hAnsi="Arial" w:cs="Arial"/>
          <w:sz w:val="18"/>
          <w:szCs w:val="18"/>
        </w:rPr>
        <w:t xml:space="preserve"> </w:t>
      </w:r>
      <w:r w:rsidR="0071522A" w:rsidRPr="003D0023">
        <w:rPr>
          <w:rFonts w:ascii="Arial" w:hAnsi="Arial" w:cs="Arial"/>
          <w:sz w:val="18"/>
          <w:szCs w:val="18"/>
        </w:rPr>
        <w:t>i X</w:t>
      </w:r>
      <w:r w:rsidR="0071522A">
        <w:rPr>
          <w:rFonts w:ascii="Arial" w:hAnsi="Arial" w:cs="Arial"/>
          <w:sz w:val="18"/>
          <w:szCs w:val="18"/>
        </w:rPr>
        <w:t>C4</w:t>
      </w:r>
      <w:r w:rsidR="0071522A" w:rsidRPr="003D0023">
        <w:rPr>
          <w:rFonts w:ascii="Arial" w:hAnsi="Arial" w:cs="Arial"/>
          <w:sz w:val="18"/>
          <w:szCs w:val="18"/>
        </w:rPr>
        <w:t xml:space="preserve"> (PL).  </w:t>
      </w:r>
      <w:r w:rsidRPr="003D0023">
        <w:rPr>
          <w:rFonts w:ascii="Arial" w:hAnsi="Arial" w:cs="Arial"/>
          <w:sz w:val="18"/>
          <w:szCs w:val="18"/>
        </w:rPr>
        <w:t xml:space="preserve"> </w:t>
      </w:r>
    </w:p>
    <w:p w14:paraId="6B66E938"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 xml:space="preserve">Mieszanka betonowa klasy </w:t>
      </w:r>
      <w:r w:rsidRPr="003D0023">
        <w:rPr>
          <w:rFonts w:ascii="Arial" w:hAnsi="Arial" w:cs="Arial"/>
          <w:color w:val="000000"/>
          <w:sz w:val="18"/>
          <w:szCs w:val="18"/>
        </w:rPr>
        <w:t>C</w:t>
      </w:r>
      <w:r w:rsidR="002228A4" w:rsidRPr="003D0023">
        <w:rPr>
          <w:rFonts w:ascii="Arial" w:hAnsi="Arial" w:cs="Arial"/>
          <w:color w:val="000000"/>
          <w:sz w:val="18"/>
          <w:szCs w:val="18"/>
        </w:rPr>
        <w:t>8/10</w:t>
      </w:r>
      <w:r w:rsidRPr="003D0023">
        <w:rPr>
          <w:rFonts w:ascii="Arial" w:hAnsi="Arial" w:cs="Arial"/>
          <w:color w:val="000000"/>
          <w:sz w:val="18"/>
          <w:szCs w:val="18"/>
        </w:rPr>
        <w:t>, niekonstrukcyjna,</w:t>
      </w:r>
      <w:r w:rsidRPr="003D0023">
        <w:rPr>
          <w:rFonts w:ascii="Arial" w:hAnsi="Arial" w:cs="Arial"/>
          <w:sz w:val="18"/>
          <w:szCs w:val="18"/>
        </w:rPr>
        <w:t>dla wykonania podlewek</w:t>
      </w:r>
    </w:p>
    <w:p w14:paraId="660DF4A4" w14:textId="77777777" w:rsidR="008C3587" w:rsidRPr="003D0023" w:rsidRDefault="008C3587" w:rsidP="003D0023">
      <w:pPr>
        <w:pStyle w:val="SSTnag3"/>
        <w:spacing w:beforeLines="0" w:afterLines="0" w:line="264" w:lineRule="auto"/>
        <w:jc w:val="both"/>
        <w:rPr>
          <w:rFonts w:ascii="Arial" w:hAnsi="Arial" w:cs="Arial"/>
        </w:rPr>
      </w:pPr>
      <w:r w:rsidRPr="003D0023">
        <w:rPr>
          <w:rFonts w:ascii="Arial" w:hAnsi="Arial" w:cs="Arial"/>
        </w:rPr>
        <w:t>Określenia podstawowe.</w:t>
      </w:r>
    </w:p>
    <w:p w14:paraId="406F159D" w14:textId="77777777" w:rsidR="008C3587" w:rsidRPr="003D0023" w:rsidRDefault="008C3587" w:rsidP="00CA4DD6">
      <w:pPr>
        <w:numPr>
          <w:ilvl w:val="0"/>
          <w:numId w:val="132"/>
        </w:numPr>
        <w:tabs>
          <w:tab w:val="left" w:pos="360"/>
        </w:tabs>
        <w:autoSpaceDE w:val="0"/>
        <w:autoSpaceDN w:val="0"/>
        <w:adjustRightInd w:val="0"/>
        <w:spacing w:line="264" w:lineRule="auto"/>
        <w:rPr>
          <w:rFonts w:ascii="Arial" w:hAnsi="Arial" w:cs="Arial"/>
          <w:sz w:val="18"/>
          <w:szCs w:val="18"/>
        </w:rPr>
      </w:pPr>
      <w:r w:rsidRPr="003D0023">
        <w:rPr>
          <w:rFonts w:ascii="Arial" w:hAnsi="Arial" w:cs="Arial"/>
          <w:b/>
          <w:sz w:val="18"/>
          <w:szCs w:val="18"/>
        </w:rPr>
        <w:t>Beton zwykły</w:t>
      </w:r>
      <w:r w:rsidRPr="003D0023">
        <w:rPr>
          <w:rFonts w:ascii="Arial" w:hAnsi="Arial" w:cs="Arial"/>
          <w:sz w:val="18"/>
          <w:szCs w:val="18"/>
        </w:rPr>
        <w:t xml:space="preserve"> – beton o gęstości w stanie suchym  powyżej 2000 kg/m</w:t>
      </w:r>
      <w:r w:rsidRPr="003D0023">
        <w:rPr>
          <w:rFonts w:ascii="Arial" w:hAnsi="Arial" w:cs="Arial"/>
          <w:sz w:val="18"/>
          <w:szCs w:val="18"/>
          <w:vertAlign w:val="superscript"/>
        </w:rPr>
        <w:t>3</w:t>
      </w:r>
      <w:r w:rsidRPr="003D0023">
        <w:rPr>
          <w:rFonts w:ascii="Arial" w:hAnsi="Arial" w:cs="Arial"/>
          <w:sz w:val="18"/>
          <w:szCs w:val="18"/>
        </w:rPr>
        <w:t>, ale nie przekraczający 2600 kg/m</w:t>
      </w:r>
      <w:r w:rsidRPr="003D0023">
        <w:rPr>
          <w:rFonts w:ascii="Arial" w:hAnsi="Arial" w:cs="Arial"/>
          <w:sz w:val="18"/>
          <w:szCs w:val="18"/>
          <w:vertAlign w:val="superscript"/>
        </w:rPr>
        <w:t>3</w:t>
      </w:r>
      <w:r w:rsidRPr="003D0023">
        <w:rPr>
          <w:rFonts w:ascii="Arial" w:hAnsi="Arial" w:cs="Arial"/>
          <w:sz w:val="18"/>
          <w:szCs w:val="18"/>
        </w:rPr>
        <w:t xml:space="preserve"> powstały ze zmieszania cementu, kruszywa grubego i drobnego, wody oraz ewentualnych domieszek i dodatków, który uzyskuje swoje właściwości w wyniku hydratacji cementu.</w:t>
      </w:r>
    </w:p>
    <w:p w14:paraId="009D004E" w14:textId="77777777" w:rsidR="008C3587" w:rsidRPr="003D0023" w:rsidRDefault="008C3587" w:rsidP="00CA4DD6">
      <w:pPr>
        <w:numPr>
          <w:ilvl w:val="0"/>
          <w:numId w:val="132"/>
        </w:numPr>
        <w:tabs>
          <w:tab w:val="left" w:pos="360"/>
        </w:tabs>
        <w:autoSpaceDE w:val="0"/>
        <w:autoSpaceDN w:val="0"/>
        <w:adjustRightInd w:val="0"/>
        <w:spacing w:line="264" w:lineRule="auto"/>
        <w:rPr>
          <w:rFonts w:ascii="Arial" w:hAnsi="Arial" w:cs="Arial"/>
          <w:sz w:val="18"/>
          <w:szCs w:val="18"/>
        </w:rPr>
      </w:pPr>
      <w:r w:rsidRPr="003D0023">
        <w:rPr>
          <w:rFonts w:ascii="Arial" w:hAnsi="Arial" w:cs="Arial"/>
          <w:b/>
          <w:sz w:val="18"/>
          <w:szCs w:val="18"/>
        </w:rPr>
        <w:t>Mieszanka betonowa</w:t>
      </w:r>
      <w:r w:rsidRPr="003D0023">
        <w:rPr>
          <w:rFonts w:ascii="Arial" w:hAnsi="Arial" w:cs="Arial"/>
          <w:sz w:val="18"/>
          <w:szCs w:val="18"/>
        </w:rPr>
        <w:t xml:space="preserve"> – całkowicie wymieszane składniki betonu, które są jeszcze w stanie umożliwiającym zagęszczenie wybraną metodą.</w:t>
      </w:r>
    </w:p>
    <w:p w14:paraId="222162C4" w14:textId="77777777" w:rsidR="008C3587" w:rsidRPr="003D0023" w:rsidRDefault="008C3587" w:rsidP="00CA4DD6">
      <w:pPr>
        <w:numPr>
          <w:ilvl w:val="0"/>
          <w:numId w:val="132"/>
        </w:numPr>
        <w:tabs>
          <w:tab w:val="left" w:pos="360"/>
        </w:tabs>
        <w:autoSpaceDE w:val="0"/>
        <w:autoSpaceDN w:val="0"/>
        <w:adjustRightInd w:val="0"/>
        <w:spacing w:line="264" w:lineRule="auto"/>
        <w:rPr>
          <w:rFonts w:ascii="Arial" w:hAnsi="Arial" w:cs="Arial"/>
          <w:sz w:val="18"/>
          <w:szCs w:val="18"/>
        </w:rPr>
      </w:pPr>
      <w:r w:rsidRPr="003D0023">
        <w:rPr>
          <w:rFonts w:ascii="Arial" w:hAnsi="Arial" w:cs="Arial"/>
          <w:b/>
          <w:sz w:val="18"/>
          <w:szCs w:val="18"/>
        </w:rPr>
        <w:t>Zaczyn cementowy</w:t>
      </w:r>
      <w:r w:rsidRPr="003D0023">
        <w:rPr>
          <w:rFonts w:ascii="Arial" w:hAnsi="Arial" w:cs="Arial"/>
          <w:sz w:val="18"/>
          <w:szCs w:val="18"/>
        </w:rPr>
        <w:t xml:space="preserve"> – mieszanina cementu i wody.</w:t>
      </w:r>
    </w:p>
    <w:p w14:paraId="75D6B60B" w14:textId="77777777" w:rsidR="008C3587" w:rsidRPr="003D0023" w:rsidRDefault="008C3587" w:rsidP="00CA4DD6">
      <w:pPr>
        <w:numPr>
          <w:ilvl w:val="0"/>
          <w:numId w:val="132"/>
        </w:numPr>
        <w:tabs>
          <w:tab w:val="left" w:pos="360"/>
        </w:tabs>
        <w:autoSpaceDE w:val="0"/>
        <w:autoSpaceDN w:val="0"/>
        <w:adjustRightInd w:val="0"/>
        <w:spacing w:line="264" w:lineRule="auto"/>
        <w:rPr>
          <w:rFonts w:ascii="Arial" w:hAnsi="Arial" w:cs="Arial"/>
          <w:sz w:val="18"/>
          <w:szCs w:val="18"/>
        </w:rPr>
      </w:pPr>
      <w:r w:rsidRPr="003D0023">
        <w:rPr>
          <w:rFonts w:ascii="Arial" w:hAnsi="Arial" w:cs="Arial"/>
          <w:b/>
          <w:sz w:val="18"/>
          <w:szCs w:val="18"/>
        </w:rPr>
        <w:t>Zaprawa</w:t>
      </w:r>
      <w:r w:rsidRPr="003D0023">
        <w:rPr>
          <w:rFonts w:ascii="Arial" w:hAnsi="Arial" w:cs="Arial"/>
          <w:sz w:val="18"/>
          <w:szCs w:val="18"/>
        </w:rPr>
        <w:t xml:space="preserve"> – mieszanina cementu, wody, składników i ewentualnych dodatków przechodzących przez sito kontrolne o boku oczka kwadratowego 2mm.</w:t>
      </w:r>
    </w:p>
    <w:p w14:paraId="4912BC38" w14:textId="77777777" w:rsidR="008C3587" w:rsidRPr="003D0023" w:rsidRDefault="008C3587" w:rsidP="00CA4DD6">
      <w:pPr>
        <w:numPr>
          <w:ilvl w:val="0"/>
          <w:numId w:val="132"/>
        </w:numPr>
        <w:tabs>
          <w:tab w:val="left" w:pos="360"/>
        </w:tabs>
        <w:autoSpaceDE w:val="0"/>
        <w:autoSpaceDN w:val="0"/>
        <w:adjustRightInd w:val="0"/>
        <w:spacing w:line="264" w:lineRule="auto"/>
        <w:rPr>
          <w:rFonts w:ascii="Arial" w:hAnsi="Arial" w:cs="Arial"/>
          <w:sz w:val="18"/>
          <w:szCs w:val="18"/>
        </w:rPr>
      </w:pPr>
      <w:r w:rsidRPr="003D0023">
        <w:rPr>
          <w:rFonts w:ascii="Arial" w:hAnsi="Arial" w:cs="Arial"/>
          <w:b/>
          <w:sz w:val="18"/>
          <w:szCs w:val="18"/>
        </w:rPr>
        <w:t>Zarób mieszanki betonowej</w:t>
      </w:r>
      <w:r w:rsidRPr="003D0023">
        <w:rPr>
          <w:rFonts w:ascii="Arial" w:hAnsi="Arial" w:cs="Arial"/>
          <w:sz w:val="18"/>
          <w:szCs w:val="18"/>
        </w:rPr>
        <w:t xml:space="preserve"> – ilość mieszanki jednorazowo otrzymanej z urządzenia mieszającego lub pojemnika transportowego.</w:t>
      </w:r>
    </w:p>
    <w:p w14:paraId="6ECB8815" w14:textId="77777777" w:rsidR="008C3587" w:rsidRPr="003D0023" w:rsidRDefault="008C3587" w:rsidP="00CA4DD6">
      <w:pPr>
        <w:numPr>
          <w:ilvl w:val="0"/>
          <w:numId w:val="132"/>
        </w:numPr>
        <w:tabs>
          <w:tab w:val="left" w:pos="360"/>
        </w:tabs>
        <w:autoSpaceDE w:val="0"/>
        <w:autoSpaceDN w:val="0"/>
        <w:adjustRightInd w:val="0"/>
        <w:spacing w:line="264" w:lineRule="auto"/>
        <w:rPr>
          <w:rFonts w:ascii="Arial" w:hAnsi="Arial" w:cs="Arial"/>
          <w:sz w:val="18"/>
          <w:szCs w:val="18"/>
        </w:rPr>
      </w:pPr>
      <w:r w:rsidRPr="003D0023">
        <w:rPr>
          <w:rFonts w:ascii="Arial" w:hAnsi="Arial" w:cs="Arial"/>
          <w:b/>
          <w:sz w:val="18"/>
          <w:szCs w:val="18"/>
        </w:rPr>
        <w:t>Partia betonu</w:t>
      </w:r>
      <w:r w:rsidRPr="003D0023">
        <w:rPr>
          <w:rFonts w:ascii="Arial" w:hAnsi="Arial" w:cs="Arial"/>
          <w:sz w:val="18"/>
          <w:szCs w:val="18"/>
        </w:rPr>
        <w:t xml:space="preserve"> – ilość betonu o tych samych wymaganiach, podlegająca oddzielnej ocenie, wyprodukowana w okresie umownym nie dłuższym niż 1 miesiąc, z takich samych składników, w ten sam sposób i w tych samych warunkach.</w:t>
      </w:r>
    </w:p>
    <w:p w14:paraId="1130825F" w14:textId="77777777" w:rsidR="008C3587" w:rsidRPr="003D0023" w:rsidRDefault="008C3587" w:rsidP="00CA4DD6">
      <w:pPr>
        <w:numPr>
          <w:ilvl w:val="0"/>
          <w:numId w:val="132"/>
        </w:numPr>
        <w:tabs>
          <w:tab w:val="left" w:pos="360"/>
        </w:tabs>
        <w:autoSpaceDE w:val="0"/>
        <w:autoSpaceDN w:val="0"/>
        <w:adjustRightInd w:val="0"/>
        <w:spacing w:line="264" w:lineRule="auto"/>
        <w:rPr>
          <w:rFonts w:ascii="Arial" w:hAnsi="Arial" w:cs="Arial"/>
          <w:sz w:val="18"/>
          <w:szCs w:val="18"/>
        </w:rPr>
      </w:pPr>
      <w:r w:rsidRPr="003D0023">
        <w:rPr>
          <w:rFonts w:ascii="Arial" w:hAnsi="Arial" w:cs="Arial"/>
          <w:b/>
          <w:sz w:val="18"/>
          <w:szCs w:val="18"/>
        </w:rPr>
        <w:t>Klasa betonu</w:t>
      </w:r>
      <w:r w:rsidRPr="003D0023">
        <w:rPr>
          <w:rFonts w:ascii="Arial" w:hAnsi="Arial" w:cs="Arial"/>
          <w:sz w:val="18"/>
          <w:szCs w:val="18"/>
        </w:rPr>
        <w:t xml:space="preserve"> – symbol literowo-liczbowy (na przykład C25/30), klasyfikujący beton pod względem jego wytrzymałości na ściskanie; liczby po literze „C” oznaczają wytrzymałość gwarantowaną RbG (wg niniejszej specyfikacji) określoną na próbkach betonowych odpowiednio: walcowych o średnicy Ø150mm i wysokości 300mm / sześciennych o krawędzi równej 150mm, (na przykład C25/30 oznacza beton, dla którego wytrzymałość gwarantowana określana na próbkach walcowych wynosi 25 MPa, a na kostkach sześciennych wynosi 30 MPa). Jeżeli w treści specyfikacji klasa betonu została opisana poprzez indeks „B” oznacza to, że liczby po literze B oznaczają wytrzymałość gwarantowaną RbG określaną na próbkach betonowych sześciennych o krawędzi równej 150mm. Ilekroć w STWiORB i w Dokumentacji Projektowej pojawi </w:t>
      </w:r>
      <w:r w:rsidR="00DA0315">
        <w:rPr>
          <w:rFonts w:ascii="Arial" w:hAnsi="Arial" w:cs="Arial"/>
          <w:sz w:val="18"/>
          <w:szCs w:val="18"/>
        </w:rPr>
        <w:t xml:space="preserve">się klasa betonu B30 należy ja </w:t>
      </w:r>
      <w:r w:rsidRPr="003D0023">
        <w:rPr>
          <w:rFonts w:ascii="Arial" w:hAnsi="Arial" w:cs="Arial"/>
          <w:sz w:val="18"/>
          <w:szCs w:val="18"/>
        </w:rPr>
        <w:t>czytać jako C25/30.</w:t>
      </w:r>
    </w:p>
    <w:p w14:paraId="0D0629FE" w14:textId="77777777" w:rsidR="008C3587" w:rsidRPr="003D0023" w:rsidRDefault="008C3587" w:rsidP="00CA4DD6">
      <w:pPr>
        <w:numPr>
          <w:ilvl w:val="0"/>
          <w:numId w:val="132"/>
        </w:numPr>
        <w:tabs>
          <w:tab w:val="left" w:pos="360"/>
        </w:tabs>
        <w:autoSpaceDE w:val="0"/>
        <w:autoSpaceDN w:val="0"/>
        <w:adjustRightInd w:val="0"/>
        <w:spacing w:line="264" w:lineRule="auto"/>
        <w:rPr>
          <w:rFonts w:ascii="Arial" w:hAnsi="Arial" w:cs="Arial"/>
          <w:sz w:val="18"/>
          <w:szCs w:val="18"/>
        </w:rPr>
      </w:pPr>
      <w:r w:rsidRPr="003D0023">
        <w:rPr>
          <w:rFonts w:ascii="Arial" w:hAnsi="Arial" w:cs="Arial"/>
          <w:b/>
          <w:sz w:val="18"/>
          <w:szCs w:val="18"/>
        </w:rPr>
        <w:t>Wytrzymałość gwarantowana</w:t>
      </w:r>
      <w:r w:rsidRPr="003D0023">
        <w:rPr>
          <w:rFonts w:ascii="Arial" w:hAnsi="Arial" w:cs="Arial"/>
          <w:sz w:val="18"/>
          <w:szCs w:val="18"/>
        </w:rPr>
        <w:t xml:space="preserve"> – wytrzymałość zapewniona z 95 % prawdopodobieństwem uzyskana w wyniku badań na ściskanie dla danej objętości betonu.</w:t>
      </w:r>
    </w:p>
    <w:p w14:paraId="4085A095" w14:textId="77777777" w:rsidR="008C3587" w:rsidRPr="003D0023" w:rsidRDefault="008C3587" w:rsidP="00CA4DD6">
      <w:pPr>
        <w:numPr>
          <w:ilvl w:val="0"/>
          <w:numId w:val="132"/>
        </w:numPr>
        <w:tabs>
          <w:tab w:val="left" w:pos="360"/>
        </w:tabs>
        <w:autoSpaceDE w:val="0"/>
        <w:autoSpaceDN w:val="0"/>
        <w:adjustRightInd w:val="0"/>
        <w:spacing w:line="264" w:lineRule="auto"/>
        <w:rPr>
          <w:rFonts w:ascii="Arial" w:hAnsi="Arial" w:cs="Arial"/>
          <w:sz w:val="18"/>
          <w:szCs w:val="18"/>
        </w:rPr>
      </w:pPr>
      <w:r w:rsidRPr="003D0023">
        <w:rPr>
          <w:rFonts w:ascii="Arial" w:hAnsi="Arial" w:cs="Arial"/>
          <w:b/>
          <w:sz w:val="18"/>
          <w:szCs w:val="18"/>
        </w:rPr>
        <w:t>Nasiąkliwość betonu</w:t>
      </w:r>
      <w:r w:rsidRPr="003D0023">
        <w:rPr>
          <w:rFonts w:ascii="Arial" w:hAnsi="Arial" w:cs="Arial"/>
          <w:sz w:val="18"/>
          <w:szCs w:val="18"/>
        </w:rPr>
        <w:t xml:space="preserve"> – stosunek masy wody, którą zdolny jest wchłonąć beton do jego masy w stanie suchym.</w:t>
      </w:r>
    </w:p>
    <w:p w14:paraId="616E4D84" w14:textId="77777777" w:rsidR="008C3587" w:rsidRPr="003D0023" w:rsidRDefault="008C3587" w:rsidP="00CA4DD6">
      <w:pPr>
        <w:numPr>
          <w:ilvl w:val="0"/>
          <w:numId w:val="132"/>
        </w:numPr>
        <w:tabs>
          <w:tab w:val="left" w:pos="360"/>
        </w:tabs>
        <w:autoSpaceDE w:val="0"/>
        <w:autoSpaceDN w:val="0"/>
        <w:adjustRightInd w:val="0"/>
        <w:spacing w:line="264" w:lineRule="auto"/>
        <w:rPr>
          <w:rFonts w:ascii="Arial" w:hAnsi="Arial" w:cs="Arial"/>
          <w:sz w:val="18"/>
          <w:szCs w:val="18"/>
        </w:rPr>
      </w:pPr>
      <w:r w:rsidRPr="003D0023">
        <w:rPr>
          <w:rFonts w:ascii="Arial" w:hAnsi="Arial" w:cs="Arial"/>
          <w:b/>
          <w:sz w:val="18"/>
          <w:szCs w:val="18"/>
        </w:rPr>
        <w:t xml:space="preserve">Stopień mrozoodporności </w:t>
      </w:r>
      <w:r w:rsidRPr="003D0023">
        <w:rPr>
          <w:rFonts w:ascii="Arial" w:hAnsi="Arial" w:cs="Arial"/>
          <w:sz w:val="18"/>
          <w:szCs w:val="18"/>
        </w:rPr>
        <w:t>– symbol literowo-liczbowy (np.F150) klasyfikujący beton pod względem jego odporności na działanie mrozu; liczba po literze F oznacza wymaganą liczbę cykli zamrażania i odmrażania próbek betonowych.</w:t>
      </w:r>
    </w:p>
    <w:p w14:paraId="5FA0B58A" w14:textId="77777777" w:rsidR="008C3587" w:rsidRPr="003D0023" w:rsidRDefault="008C3587" w:rsidP="00CA4DD6">
      <w:pPr>
        <w:numPr>
          <w:ilvl w:val="0"/>
          <w:numId w:val="132"/>
        </w:numPr>
        <w:tabs>
          <w:tab w:val="left" w:pos="360"/>
        </w:tabs>
        <w:autoSpaceDE w:val="0"/>
        <w:autoSpaceDN w:val="0"/>
        <w:adjustRightInd w:val="0"/>
        <w:spacing w:line="264" w:lineRule="auto"/>
        <w:rPr>
          <w:rFonts w:ascii="Arial" w:hAnsi="Arial" w:cs="Arial"/>
          <w:sz w:val="18"/>
          <w:szCs w:val="18"/>
        </w:rPr>
      </w:pPr>
      <w:r w:rsidRPr="003D0023">
        <w:rPr>
          <w:rFonts w:ascii="Arial" w:hAnsi="Arial" w:cs="Arial"/>
          <w:b/>
          <w:sz w:val="18"/>
          <w:szCs w:val="18"/>
        </w:rPr>
        <w:t>Stopień wodoszczelności</w:t>
      </w:r>
      <w:r w:rsidRPr="003D0023">
        <w:rPr>
          <w:rFonts w:ascii="Arial" w:hAnsi="Arial" w:cs="Arial"/>
          <w:sz w:val="18"/>
          <w:szCs w:val="18"/>
        </w:rPr>
        <w:t xml:space="preserve"> – symbol literowo-liczbowy (np.W4) klasyfikujący beton pod względem przepuszczalności wody; liczba po literze W oznacza dziesięciokrotną wartość ciśnienia wody w MPa, działającego na próbki betonowe.</w:t>
      </w:r>
    </w:p>
    <w:p w14:paraId="33616140" w14:textId="77777777" w:rsidR="008C3587" w:rsidRPr="003D0023" w:rsidRDefault="008C3587" w:rsidP="00CA4DD6">
      <w:pPr>
        <w:numPr>
          <w:ilvl w:val="0"/>
          <w:numId w:val="132"/>
        </w:numPr>
        <w:tabs>
          <w:tab w:val="left" w:pos="360"/>
        </w:tabs>
        <w:autoSpaceDE w:val="0"/>
        <w:autoSpaceDN w:val="0"/>
        <w:adjustRightInd w:val="0"/>
        <w:spacing w:line="264" w:lineRule="auto"/>
        <w:rPr>
          <w:rFonts w:ascii="Arial" w:hAnsi="Arial" w:cs="Arial"/>
          <w:sz w:val="18"/>
          <w:szCs w:val="18"/>
        </w:rPr>
      </w:pPr>
      <w:r w:rsidRPr="003D0023">
        <w:rPr>
          <w:rFonts w:ascii="Arial" w:hAnsi="Arial" w:cs="Arial"/>
          <w:b/>
          <w:sz w:val="18"/>
          <w:szCs w:val="18"/>
        </w:rPr>
        <w:t>Rusztowania mostowe</w:t>
      </w:r>
      <w:r w:rsidRPr="003D0023">
        <w:rPr>
          <w:rFonts w:ascii="Arial" w:hAnsi="Arial" w:cs="Arial"/>
          <w:sz w:val="18"/>
          <w:szCs w:val="18"/>
        </w:rPr>
        <w:t xml:space="preserve"> – pomocnicze budowle czasowe, służące do wykonania projektowanego obiektu mostowego. Rusztowania dzieli się na: robocze, montażowe i niosące.</w:t>
      </w:r>
    </w:p>
    <w:p w14:paraId="39DCA03A" w14:textId="77777777" w:rsidR="008C3587" w:rsidRPr="003D0023" w:rsidRDefault="008C3587" w:rsidP="00CA4DD6">
      <w:pPr>
        <w:numPr>
          <w:ilvl w:val="0"/>
          <w:numId w:val="132"/>
        </w:numPr>
        <w:tabs>
          <w:tab w:val="left" w:pos="360"/>
        </w:tabs>
        <w:autoSpaceDE w:val="0"/>
        <w:autoSpaceDN w:val="0"/>
        <w:adjustRightInd w:val="0"/>
        <w:spacing w:line="264" w:lineRule="auto"/>
        <w:rPr>
          <w:rFonts w:ascii="Arial" w:hAnsi="Arial" w:cs="Arial"/>
          <w:sz w:val="18"/>
          <w:szCs w:val="18"/>
        </w:rPr>
      </w:pPr>
      <w:r w:rsidRPr="003D0023">
        <w:rPr>
          <w:rFonts w:ascii="Arial" w:hAnsi="Arial" w:cs="Arial"/>
          <w:b/>
          <w:sz w:val="18"/>
          <w:szCs w:val="18"/>
        </w:rPr>
        <w:t>Rusztowania robocze</w:t>
      </w:r>
      <w:r w:rsidRPr="003D0023">
        <w:rPr>
          <w:rFonts w:ascii="Arial" w:hAnsi="Arial" w:cs="Arial"/>
          <w:sz w:val="18"/>
          <w:szCs w:val="18"/>
        </w:rPr>
        <w:t xml:space="preserve"> – rusztowania służące do przenoszenia ciężaru sprzętu i ludzi.</w:t>
      </w:r>
    </w:p>
    <w:p w14:paraId="5FFBB1F3" w14:textId="77777777" w:rsidR="008C3587" w:rsidRPr="003D0023" w:rsidRDefault="008C3587" w:rsidP="00CA4DD6">
      <w:pPr>
        <w:numPr>
          <w:ilvl w:val="0"/>
          <w:numId w:val="132"/>
        </w:numPr>
        <w:tabs>
          <w:tab w:val="left" w:pos="360"/>
        </w:tabs>
        <w:autoSpaceDE w:val="0"/>
        <w:autoSpaceDN w:val="0"/>
        <w:adjustRightInd w:val="0"/>
        <w:spacing w:line="264" w:lineRule="auto"/>
        <w:rPr>
          <w:rFonts w:ascii="Arial" w:hAnsi="Arial" w:cs="Arial"/>
          <w:sz w:val="18"/>
          <w:szCs w:val="18"/>
        </w:rPr>
      </w:pPr>
      <w:r w:rsidRPr="003D0023">
        <w:rPr>
          <w:rFonts w:ascii="Arial" w:hAnsi="Arial" w:cs="Arial"/>
          <w:b/>
          <w:sz w:val="18"/>
          <w:szCs w:val="18"/>
        </w:rPr>
        <w:t>Rusztowania montażowe</w:t>
      </w:r>
      <w:r w:rsidRPr="003D0023">
        <w:rPr>
          <w:rFonts w:ascii="Arial" w:hAnsi="Arial" w:cs="Arial"/>
          <w:sz w:val="18"/>
          <w:szCs w:val="18"/>
        </w:rPr>
        <w:t xml:space="preserve"> – rusztowania służące do przenoszenia obciążeń od montowanej konstrukcji z gotowych elementów oraz ciężaru sprzętu i ludzi.</w:t>
      </w:r>
    </w:p>
    <w:p w14:paraId="55E6B229" w14:textId="77777777" w:rsidR="008C3587" w:rsidRPr="003D0023" w:rsidRDefault="008C3587" w:rsidP="00CA4DD6">
      <w:pPr>
        <w:numPr>
          <w:ilvl w:val="0"/>
          <w:numId w:val="132"/>
        </w:numPr>
        <w:tabs>
          <w:tab w:val="left" w:pos="360"/>
        </w:tabs>
        <w:autoSpaceDE w:val="0"/>
        <w:autoSpaceDN w:val="0"/>
        <w:adjustRightInd w:val="0"/>
        <w:spacing w:line="264" w:lineRule="auto"/>
        <w:rPr>
          <w:rFonts w:ascii="Arial" w:hAnsi="Arial" w:cs="Arial"/>
          <w:sz w:val="18"/>
          <w:szCs w:val="18"/>
        </w:rPr>
      </w:pPr>
      <w:r w:rsidRPr="003D0023">
        <w:rPr>
          <w:rFonts w:ascii="Arial" w:hAnsi="Arial" w:cs="Arial"/>
          <w:b/>
          <w:sz w:val="18"/>
          <w:szCs w:val="18"/>
        </w:rPr>
        <w:t>Rusztowania niosące</w:t>
      </w:r>
      <w:r w:rsidRPr="003D0023">
        <w:rPr>
          <w:rFonts w:ascii="Arial" w:hAnsi="Arial" w:cs="Arial"/>
          <w:sz w:val="18"/>
          <w:szCs w:val="18"/>
        </w:rPr>
        <w:t xml:space="preserve"> – rusztowania służące  do przenoszenia obciążeń od deskowań i od konstrukcji betonowych, żelbetowych i z betonu sprężonego, do czasu uzyskania przez nie wymaganej nośności, oraz od ciężaru sprzętu i ludzi.</w:t>
      </w:r>
    </w:p>
    <w:p w14:paraId="0E4DA48A" w14:textId="77777777" w:rsidR="008C3587" w:rsidRPr="003D0023" w:rsidRDefault="008C3587" w:rsidP="00CA4DD6">
      <w:pPr>
        <w:numPr>
          <w:ilvl w:val="0"/>
          <w:numId w:val="132"/>
        </w:numPr>
        <w:tabs>
          <w:tab w:val="left" w:pos="360"/>
        </w:tabs>
        <w:autoSpaceDE w:val="0"/>
        <w:autoSpaceDN w:val="0"/>
        <w:adjustRightInd w:val="0"/>
        <w:spacing w:line="264" w:lineRule="auto"/>
        <w:rPr>
          <w:rFonts w:ascii="Arial" w:hAnsi="Arial" w:cs="Arial"/>
          <w:sz w:val="18"/>
          <w:szCs w:val="18"/>
        </w:rPr>
      </w:pPr>
      <w:r w:rsidRPr="003D0023">
        <w:rPr>
          <w:rFonts w:ascii="Arial" w:hAnsi="Arial" w:cs="Arial"/>
          <w:b/>
          <w:sz w:val="18"/>
          <w:szCs w:val="18"/>
        </w:rPr>
        <w:t>Deskowanie</w:t>
      </w:r>
      <w:r w:rsidRPr="003D0023">
        <w:rPr>
          <w:rFonts w:ascii="Arial" w:hAnsi="Arial" w:cs="Arial"/>
          <w:sz w:val="18"/>
          <w:szCs w:val="18"/>
        </w:rPr>
        <w:t xml:space="preserve"> – element robót tymczasowych używany do nadania pożądanego kształtu konstrukcji betonowej lub żelbetowej oraz podtrzymania zbrojenia i mieszanki betonowej w czasie betonowania, usuwany po stwardnieniu betonu. Składa się głównie z materiałów osłonowych (np. deski, sklejka, blachy lub arkusze z tworzyw sztucznych), pozostających w bezpośrednim kontakcie z betonem oraz belek poprzecznych i podłużnych podpierających bezpośrednio elementy osłonowe.</w:t>
      </w:r>
    </w:p>
    <w:p w14:paraId="53AE0D36" w14:textId="77777777" w:rsidR="008C3587" w:rsidRPr="003D0023" w:rsidRDefault="008C3587" w:rsidP="00CA4DD6">
      <w:pPr>
        <w:numPr>
          <w:ilvl w:val="0"/>
          <w:numId w:val="132"/>
        </w:numPr>
        <w:tabs>
          <w:tab w:val="left" w:pos="360"/>
        </w:tabs>
        <w:autoSpaceDE w:val="0"/>
        <w:autoSpaceDN w:val="0"/>
        <w:adjustRightInd w:val="0"/>
        <w:spacing w:line="264" w:lineRule="auto"/>
        <w:rPr>
          <w:rFonts w:ascii="Arial" w:hAnsi="Arial" w:cs="Arial"/>
          <w:sz w:val="18"/>
          <w:szCs w:val="18"/>
        </w:rPr>
      </w:pPr>
      <w:r w:rsidRPr="003D0023">
        <w:rPr>
          <w:rFonts w:ascii="Arial" w:hAnsi="Arial" w:cs="Arial"/>
          <w:sz w:val="18"/>
          <w:szCs w:val="18"/>
        </w:rPr>
        <w:lastRenderedPageBreak/>
        <w:t xml:space="preserve">Pozostałe określenia podane w niniejszej Specyfikacji są zgodne z obowiązującymi odpowiednimi normami oraz określeniami stosowanymi lub użytymi w STWiORB </w:t>
      </w:r>
      <w:r w:rsidR="008F4359">
        <w:rPr>
          <w:rFonts w:ascii="Arial" w:hAnsi="Arial" w:cs="Arial"/>
          <w:sz w:val="18"/>
          <w:szCs w:val="18"/>
        </w:rPr>
        <w:t>D-M-00.00</w:t>
      </w:r>
      <w:r w:rsidRPr="003D0023">
        <w:rPr>
          <w:rFonts w:ascii="Arial" w:hAnsi="Arial" w:cs="Arial"/>
          <w:sz w:val="18"/>
          <w:szCs w:val="18"/>
        </w:rPr>
        <w:t>.00.</w:t>
      </w:r>
    </w:p>
    <w:p w14:paraId="573DAA9B" w14:textId="77777777" w:rsidR="008C3587" w:rsidRPr="003D0023" w:rsidRDefault="008C3587" w:rsidP="003D0023">
      <w:pPr>
        <w:pStyle w:val="SSTnag3"/>
        <w:spacing w:beforeLines="0" w:afterLines="0" w:line="264" w:lineRule="auto"/>
        <w:jc w:val="both"/>
        <w:rPr>
          <w:rFonts w:ascii="Arial" w:hAnsi="Arial" w:cs="Arial"/>
        </w:rPr>
      </w:pPr>
      <w:r w:rsidRPr="003D0023">
        <w:rPr>
          <w:rFonts w:ascii="Arial" w:hAnsi="Arial" w:cs="Arial"/>
        </w:rPr>
        <w:t>Ogólne wymagania dotyczące robót.</w:t>
      </w:r>
    </w:p>
    <w:p w14:paraId="73C6DBEA"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 xml:space="preserve">Wykonawca robót jest odpowiedzialny za jakość ich wykonania oraz za zgodność z Dokumentacją Projektową, STWiORB i poleceniami Inżyniera. Ogólne wymagania podano w STWiORB </w:t>
      </w:r>
      <w:r w:rsidR="008F4359">
        <w:rPr>
          <w:rFonts w:ascii="Arial" w:hAnsi="Arial" w:cs="Arial"/>
          <w:sz w:val="18"/>
          <w:szCs w:val="18"/>
        </w:rPr>
        <w:t>D-M-00.00</w:t>
      </w:r>
      <w:r w:rsidRPr="003D0023">
        <w:rPr>
          <w:rFonts w:ascii="Arial" w:hAnsi="Arial" w:cs="Arial"/>
          <w:sz w:val="18"/>
          <w:szCs w:val="18"/>
        </w:rPr>
        <w:t>.00 „Wymagania ogólne”.</w:t>
      </w:r>
    </w:p>
    <w:p w14:paraId="2EEF9785" w14:textId="77777777" w:rsidR="008C3587" w:rsidRPr="003D0023" w:rsidRDefault="008C3587" w:rsidP="003D0023">
      <w:pPr>
        <w:pStyle w:val="SSTnagowek2"/>
        <w:spacing w:beforeLines="0" w:afterLines="0" w:line="264" w:lineRule="auto"/>
        <w:rPr>
          <w:rFonts w:ascii="Arial" w:hAnsi="Arial" w:cs="Arial"/>
        </w:rPr>
      </w:pPr>
      <w:r w:rsidRPr="003D0023">
        <w:rPr>
          <w:rFonts w:ascii="Arial" w:hAnsi="Arial" w:cs="Arial"/>
        </w:rPr>
        <w:t xml:space="preserve">MATERIAŁY </w:t>
      </w:r>
    </w:p>
    <w:p w14:paraId="3894985E" w14:textId="77777777" w:rsidR="008C3587" w:rsidRPr="003D0023" w:rsidRDefault="008C3587" w:rsidP="003D0023">
      <w:pPr>
        <w:pStyle w:val="SSTnag3"/>
        <w:spacing w:beforeLines="0" w:afterLines="0" w:line="264" w:lineRule="auto"/>
        <w:jc w:val="both"/>
        <w:rPr>
          <w:rFonts w:ascii="Arial" w:hAnsi="Arial" w:cs="Arial"/>
        </w:rPr>
      </w:pPr>
      <w:r w:rsidRPr="003D0023">
        <w:rPr>
          <w:rFonts w:ascii="Arial" w:hAnsi="Arial" w:cs="Arial"/>
        </w:rPr>
        <w:t>Ogólne wymagania</w:t>
      </w:r>
    </w:p>
    <w:p w14:paraId="37A619D4"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Ogólne wymagania dotycz. materiałów, ich pozyskiwania i składowania, wg STWiORB DM 00.00.00 „Wymagania ogólne”.</w:t>
      </w:r>
    </w:p>
    <w:p w14:paraId="7A399F05"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Do betonu konstrukcyjnego należy stosować materiały, które zostały dopuszczone do obrotu i stosowania. Należy stosować materiały, które są oznakowane znakiem CE lub B i dla których Wykonawca przedstawi deklarację zgodności z Polską Normą, normą zharmonizowaną, aprobatą techniczną IBDiM lub europejską aprobatą techniczną.</w:t>
      </w:r>
    </w:p>
    <w:p w14:paraId="0F968E30" w14:textId="77777777" w:rsidR="008C3587" w:rsidRPr="003D0023" w:rsidRDefault="008C3587" w:rsidP="003D0023">
      <w:pPr>
        <w:pStyle w:val="SSTnag3"/>
        <w:spacing w:beforeLines="0" w:afterLines="0" w:line="264" w:lineRule="auto"/>
        <w:jc w:val="both"/>
        <w:rPr>
          <w:rFonts w:ascii="Arial" w:hAnsi="Arial" w:cs="Arial"/>
        </w:rPr>
      </w:pPr>
      <w:r w:rsidRPr="003D0023">
        <w:rPr>
          <w:rFonts w:ascii="Arial" w:hAnsi="Arial" w:cs="Arial"/>
        </w:rPr>
        <w:t>Wymagania dotyczące betonu konstrukcyjnego</w:t>
      </w:r>
    </w:p>
    <w:p w14:paraId="1DD97539"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Beton konstrukcyjny powinien mieć wytrzymałość określoną klasą wytrzymałości na ściskanie według PN-EN 206+A1:2016-12 zgodną z wymaganiami ustalonymi dla klas ekspozycji betonu według PN-EN 206+A1:2016-12 i PN-B-06265 oraz odpowiadać wymaganiom podanym w dokumentacji projektowej.</w:t>
      </w:r>
    </w:p>
    <w:p w14:paraId="3A72BE82"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Beton w elementach konstrukcji narażonych na agresywne oddziaływanie zamrażania /rozmrażania bez środków odladzających albo ze środkami odladzającymi powinien wykazywać odporność na działanie mrozu oznaczoną stopniem mrozoodporności nie mniejszą niż F200 w klasie ekspozycji XF4.</w:t>
      </w:r>
    </w:p>
    <w:p w14:paraId="5F0360E9" w14:textId="77777777" w:rsidR="008C3587" w:rsidRPr="003D0023" w:rsidRDefault="008C3587" w:rsidP="003D0023">
      <w:pPr>
        <w:pStyle w:val="sstnromalny"/>
        <w:spacing w:line="264" w:lineRule="auto"/>
        <w:rPr>
          <w:rFonts w:ascii="Arial" w:hAnsi="Arial" w:cs="Arial"/>
          <w:sz w:val="18"/>
          <w:szCs w:val="18"/>
        </w:rPr>
      </w:pPr>
    </w:p>
    <w:p w14:paraId="1FA9A2C3"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 xml:space="preserve">       Beton do konstrukcji mostowych musi spełniać wymagania zestawione poniżej w tablicy:</w:t>
      </w:r>
    </w:p>
    <w:p w14:paraId="49D5DDB1" w14:textId="77777777" w:rsidR="008C3587" w:rsidRPr="003D0023" w:rsidRDefault="008C3587" w:rsidP="003D0023">
      <w:pPr>
        <w:pStyle w:val="sstnromalny"/>
        <w:spacing w:line="264" w:lineRule="auto"/>
        <w:rPr>
          <w:rFonts w:ascii="Arial" w:hAnsi="Arial" w:cs="Arial"/>
          <w:sz w:val="18"/>
          <w:szCs w:val="18"/>
        </w:rPr>
      </w:pPr>
    </w:p>
    <w:tbl>
      <w:tblPr>
        <w:tblW w:w="9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26"/>
        <w:gridCol w:w="5104"/>
        <w:gridCol w:w="1916"/>
      </w:tblGrid>
      <w:tr w:rsidR="00C97DF3" w:rsidRPr="003D0023" w14:paraId="094C48F5" w14:textId="77777777" w:rsidTr="00C97DF3">
        <w:trPr>
          <w:jc w:val="center"/>
        </w:trPr>
        <w:tc>
          <w:tcPr>
            <w:tcW w:w="2126" w:type="dxa"/>
            <w:tcBorders>
              <w:top w:val="single" w:sz="4" w:space="0" w:color="auto"/>
              <w:left w:val="single" w:sz="4" w:space="0" w:color="auto"/>
              <w:bottom w:val="double" w:sz="4" w:space="0" w:color="auto"/>
              <w:right w:val="single" w:sz="4" w:space="0" w:color="auto"/>
            </w:tcBorders>
            <w:vAlign w:val="center"/>
            <w:hideMark/>
          </w:tcPr>
          <w:p w14:paraId="2CA6BAC0" w14:textId="77777777" w:rsidR="00C97DF3" w:rsidRPr="003D0023" w:rsidRDefault="00C97DF3" w:rsidP="00F41DB0">
            <w:pPr>
              <w:pStyle w:val="sstnromalny"/>
              <w:spacing w:line="264" w:lineRule="auto"/>
              <w:ind w:firstLine="0"/>
              <w:jc w:val="left"/>
              <w:rPr>
                <w:rFonts w:ascii="Arial" w:hAnsi="Arial" w:cs="Arial"/>
                <w:sz w:val="18"/>
                <w:szCs w:val="18"/>
                <w:lang w:eastAsia="en-US"/>
              </w:rPr>
            </w:pPr>
            <w:r w:rsidRPr="003D0023">
              <w:rPr>
                <w:rFonts w:ascii="Arial" w:hAnsi="Arial" w:cs="Arial"/>
                <w:sz w:val="18"/>
                <w:szCs w:val="18"/>
                <w:lang w:eastAsia="en-US"/>
              </w:rPr>
              <w:t>Cecha</w:t>
            </w:r>
          </w:p>
        </w:tc>
        <w:tc>
          <w:tcPr>
            <w:tcW w:w="5104" w:type="dxa"/>
            <w:tcBorders>
              <w:top w:val="single" w:sz="4" w:space="0" w:color="auto"/>
              <w:left w:val="single" w:sz="4" w:space="0" w:color="auto"/>
              <w:bottom w:val="double" w:sz="4" w:space="0" w:color="auto"/>
              <w:right w:val="single" w:sz="4" w:space="0" w:color="auto"/>
            </w:tcBorders>
            <w:vAlign w:val="center"/>
            <w:hideMark/>
          </w:tcPr>
          <w:p w14:paraId="13571D5D" w14:textId="77777777" w:rsidR="00C97DF3" w:rsidRPr="003D0023" w:rsidRDefault="00C97DF3" w:rsidP="00F41DB0">
            <w:pPr>
              <w:pStyle w:val="sstnromalny"/>
              <w:spacing w:line="264" w:lineRule="auto"/>
              <w:ind w:firstLine="0"/>
              <w:jc w:val="left"/>
              <w:rPr>
                <w:rFonts w:ascii="Arial" w:hAnsi="Arial" w:cs="Arial"/>
                <w:sz w:val="18"/>
                <w:szCs w:val="18"/>
                <w:lang w:eastAsia="en-US"/>
              </w:rPr>
            </w:pPr>
            <w:r w:rsidRPr="003D0023">
              <w:rPr>
                <w:rFonts w:ascii="Arial" w:hAnsi="Arial" w:cs="Arial"/>
                <w:sz w:val="18"/>
                <w:szCs w:val="18"/>
                <w:lang w:eastAsia="en-US"/>
              </w:rPr>
              <w:t>Wymagania</w:t>
            </w:r>
          </w:p>
        </w:tc>
        <w:tc>
          <w:tcPr>
            <w:tcW w:w="1916" w:type="dxa"/>
            <w:tcBorders>
              <w:top w:val="single" w:sz="4" w:space="0" w:color="auto"/>
              <w:left w:val="single" w:sz="4" w:space="0" w:color="auto"/>
              <w:bottom w:val="double" w:sz="4" w:space="0" w:color="auto"/>
              <w:right w:val="single" w:sz="4" w:space="0" w:color="auto"/>
            </w:tcBorders>
          </w:tcPr>
          <w:p w14:paraId="100E2273" w14:textId="77777777" w:rsidR="00C97DF3" w:rsidRPr="003D0023" w:rsidRDefault="00C97DF3" w:rsidP="00F41DB0">
            <w:pPr>
              <w:pStyle w:val="sstnromalny"/>
              <w:spacing w:line="264" w:lineRule="auto"/>
              <w:ind w:firstLine="0"/>
              <w:jc w:val="left"/>
              <w:rPr>
                <w:rFonts w:ascii="Arial" w:hAnsi="Arial" w:cs="Arial"/>
                <w:sz w:val="18"/>
                <w:szCs w:val="18"/>
                <w:lang w:eastAsia="en-US"/>
              </w:rPr>
            </w:pPr>
            <w:r>
              <w:rPr>
                <w:rFonts w:ascii="Arial" w:hAnsi="Arial" w:cs="Arial"/>
                <w:sz w:val="18"/>
                <w:szCs w:val="18"/>
                <w:lang w:eastAsia="en-US"/>
              </w:rPr>
              <w:t>Metoda badań</w:t>
            </w:r>
          </w:p>
        </w:tc>
      </w:tr>
      <w:tr w:rsidR="00C97DF3" w:rsidRPr="003D0023" w14:paraId="2F31E64A" w14:textId="77777777" w:rsidTr="00C97DF3">
        <w:trPr>
          <w:jc w:val="center"/>
        </w:trPr>
        <w:tc>
          <w:tcPr>
            <w:tcW w:w="2126" w:type="dxa"/>
            <w:tcBorders>
              <w:top w:val="double" w:sz="4" w:space="0" w:color="auto"/>
              <w:left w:val="single" w:sz="4" w:space="0" w:color="auto"/>
              <w:bottom w:val="single" w:sz="4" w:space="0" w:color="auto"/>
              <w:right w:val="single" w:sz="4" w:space="0" w:color="auto"/>
            </w:tcBorders>
            <w:vAlign w:val="center"/>
            <w:hideMark/>
          </w:tcPr>
          <w:p w14:paraId="4E9794CD" w14:textId="77777777" w:rsidR="00C97DF3" w:rsidRPr="003D0023" w:rsidRDefault="00C97DF3" w:rsidP="00F41DB0">
            <w:pPr>
              <w:pStyle w:val="sstnromalny"/>
              <w:spacing w:line="264" w:lineRule="auto"/>
              <w:ind w:firstLine="0"/>
              <w:jc w:val="left"/>
              <w:rPr>
                <w:rFonts w:ascii="Arial" w:hAnsi="Arial" w:cs="Arial"/>
                <w:sz w:val="18"/>
                <w:szCs w:val="18"/>
                <w:lang w:eastAsia="en-US"/>
              </w:rPr>
            </w:pPr>
            <w:r w:rsidRPr="003D0023">
              <w:rPr>
                <w:rFonts w:ascii="Arial" w:hAnsi="Arial" w:cs="Arial"/>
                <w:sz w:val="18"/>
                <w:szCs w:val="18"/>
                <w:lang w:eastAsia="en-US"/>
              </w:rPr>
              <w:t>Mrozoodporność</w:t>
            </w:r>
          </w:p>
        </w:tc>
        <w:tc>
          <w:tcPr>
            <w:tcW w:w="5104" w:type="dxa"/>
            <w:tcBorders>
              <w:top w:val="double" w:sz="4" w:space="0" w:color="auto"/>
              <w:left w:val="single" w:sz="4" w:space="0" w:color="auto"/>
              <w:bottom w:val="single" w:sz="4" w:space="0" w:color="auto"/>
              <w:right w:val="single" w:sz="4" w:space="0" w:color="auto"/>
            </w:tcBorders>
            <w:vAlign w:val="center"/>
            <w:hideMark/>
          </w:tcPr>
          <w:p w14:paraId="28346659" w14:textId="77777777" w:rsidR="00C97DF3" w:rsidRPr="003D0023" w:rsidRDefault="00C97DF3" w:rsidP="00F41DB0">
            <w:pPr>
              <w:pStyle w:val="sstnromalny"/>
              <w:spacing w:line="264" w:lineRule="auto"/>
              <w:ind w:firstLine="0"/>
              <w:jc w:val="left"/>
              <w:rPr>
                <w:rFonts w:ascii="Arial" w:hAnsi="Arial" w:cs="Arial"/>
                <w:sz w:val="18"/>
                <w:szCs w:val="18"/>
                <w:lang w:eastAsia="en-US"/>
              </w:rPr>
            </w:pPr>
            <w:r w:rsidRPr="003D0023">
              <w:rPr>
                <w:rFonts w:ascii="Arial" w:hAnsi="Arial" w:cs="Arial"/>
                <w:sz w:val="18"/>
                <w:szCs w:val="18"/>
                <w:lang w:eastAsia="en-US"/>
              </w:rPr>
              <w:t>F200</w:t>
            </w:r>
            <w:r w:rsidR="00950D9F">
              <w:rPr>
                <w:rFonts w:ascii="Arial" w:hAnsi="Arial" w:cs="Arial"/>
                <w:sz w:val="18"/>
                <w:szCs w:val="18"/>
                <w:lang w:eastAsia="en-US"/>
              </w:rPr>
              <w:t xml:space="preserve"> (200 cykli)</w:t>
            </w:r>
          </w:p>
        </w:tc>
        <w:tc>
          <w:tcPr>
            <w:tcW w:w="1916" w:type="dxa"/>
            <w:tcBorders>
              <w:top w:val="double" w:sz="4" w:space="0" w:color="auto"/>
              <w:left w:val="single" w:sz="4" w:space="0" w:color="auto"/>
              <w:bottom w:val="single" w:sz="4" w:space="0" w:color="auto"/>
              <w:right w:val="single" w:sz="4" w:space="0" w:color="auto"/>
            </w:tcBorders>
            <w:vAlign w:val="center"/>
          </w:tcPr>
          <w:p w14:paraId="7D47310E" w14:textId="77777777" w:rsidR="00C97DF3" w:rsidRPr="003D0023" w:rsidRDefault="000A4D17" w:rsidP="00950D9F">
            <w:pPr>
              <w:pStyle w:val="sstnromalny"/>
              <w:spacing w:line="264" w:lineRule="auto"/>
              <w:ind w:firstLine="0"/>
              <w:jc w:val="center"/>
              <w:rPr>
                <w:rFonts w:ascii="Arial" w:hAnsi="Arial" w:cs="Arial"/>
                <w:sz w:val="18"/>
                <w:szCs w:val="18"/>
                <w:lang w:eastAsia="en-US"/>
              </w:rPr>
            </w:pPr>
            <w:r>
              <w:rPr>
                <w:rFonts w:ascii="Arial" w:hAnsi="Arial" w:cs="Arial"/>
                <w:sz w:val="18"/>
                <w:szCs w:val="18"/>
                <w:lang w:eastAsia="en-US"/>
              </w:rPr>
              <w:t>PN-B-06265:2018-10</w:t>
            </w:r>
          </w:p>
        </w:tc>
      </w:tr>
      <w:tr w:rsidR="00C97DF3" w:rsidRPr="003D0023" w14:paraId="1D456764" w14:textId="77777777" w:rsidTr="00C97DF3">
        <w:trPr>
          <w:trHeight w:val="273"/>
          <w:jc w:val="center"/>
        </w:trPr>
        <w:tc>
          <w:tcPr>
            <w:tcW w:w="2126" w:type="dxa"/>
            <w:tcBorders>
              <w:top w:val="single" w:sz="4" w:space="0" w:color="auto"/>
              <w:left w:val="single" w:sz="4" w:space="0" w:color="auto"/>
              <w:bottom w:val="single" w:sz="4" w:space="0" w:color="auto"/>
              <w:right w:val="single" w:sz="4" w:space="0" w:color="auto"/>
            </w:tcBorders>
            <w:vAlign w:val="center"/>
            <w:hideMark/>
          </w:tcPr>
          <w:p w14:paraId="285C76A2" w14:textId="77777777" w:rsidR="00C97DF3" w:rsidRPr="003D0023" w:rsidRDefault="00950D9F" w:rsidP="00F41DB0">
            <w:pPr>
              <w:pStyle w:val="sstnromalny"/>
              <w:spacing w:line="264" w:lineRule="auto"/>
              <w:ind w:firstLine="0"/>
              <w:jc w:val="left"/>
              <w:rPr>
                <w:rFonts w:ascii="Arial" w:hAnsi="Arial" w:cs="Arial"/>
                <w:sz w:val="18"/>
                <w:szCs w:val="18"/>
                <w:lang w:eastAsia="en-US"/>
              </w:rPr>
            </w:pPr>
            <w:r>
              <w:rPr>
                <w:rFonts w:ascii="Arial" w:hAnsi="Arial" w:cs="Arial"/>
                <w:sz w:val="18"/>
                <w:szCs w:val="18"/>
                <w:lang w:eastAsia="en-US"/>
              </w:rPr>
              <w:t>Wodoszczelnosc</w:t>
            </w:r>
          </w:p>
        </w:tc>
        <w:tc>
          <w:tcPr>
            <w:tcW w:w="5104" w:type="dxa"/>
            <w:tcBorders>
              <w:top w:val="single" w:sz="4" w:space="0" w:color="auto"/>
              <w:left w:val="single" w:sz="4" w:space="0" w:color="auto"/>
              <w:bottom w:val="single" w:sz="4" w:space="0" w:color="auto"/>
              <w:right w:val="single" w:sz="4" w:space="0" w:color="auto"/>
            </w:tcBorders>
            <w:vAlign w:val="center"/>
            <w:hideMark/>
          </w:tcPr>
          <w:p w14:paraId="7E3FDED8" w14:textId="77777777" w:rsidR="00C97DF3" w:rsidRPr="003D0023" w:rsidRDefault="00950D9F" w:rsidP="00950D9F">
            <w:pPr>
              <w:pStyle w:val="sstnromalny"/>
              <w:spacing w:line="264" w:lineRule="auto"/>
              <w:ind w:firstLine="0"/>
              <w:jc w:val="left"/>
              <w:rPr>
                <w:rFonts w:ascii="Arial" w:hAnsi="Arial" w:cs="Arial"/>
                <w:sz w:val="18"/>
                <w:szCs w:val="18"/>
                <w:lang w:eastAsia="en-US"/>
              </w:rPr>
            </w:pPr>
            <w:r>
              <w:rPr>
                <w:rFonts w:ascii="Arial" w:hAnsi="Arial" w:cs="Arial"/>
                <w:sz w:val="18"/>
                <w:szCs w:val="18"/>
                <w:lang w:eastAsia="en-US"/>
              </w:rPr>
              <w:t>Większa od 1 MPa -</w:t>
            </w:r>
            <w:r w:rsidR="00C97DF3" w:rsidRPr="003D0023">
              <w:rPr>
                <w:rFonts w:ascii="Arial" w:hAnsi="Arial" w:cs="Arial"/>
                <w:sz w:val="18"/>
                <w:szCs w:val="18"/>
                <w:lang w:eastAsia="en-US"/>
              </w:rPr>
              <w:t xml:space="preserve"> W10</w:t>
            </w:r>
          </w:p>
        </w:tc>
        <w:tc>
          <w:tcPr>
            <w:tcW w:w="1916" w:type="dxa"/>
            <w:tcBorders>
              <w:top w:val="single" w:sz="4" w:space="0" w:color="auto"/>
              <w:left w:val="single" w:sz="4" w:space="0" w:color="auto"/>
              <w:bottom w:val="single" w:sz="4" w:space="0" w:color="auto"/>
              <w:right w:val="single" w:sz="4" w:space="0" w:color="auto"/>
            </w:tcBorders>
            <w:vAlign w:val="center"/>
          </w:tcPr>
          <w:p w14:paraId="7354F4EF" w14:textId="77777777" w:rsidR="00C97DF3" w:rsidRPr="003D0023" w:rsidRDefault="00C97DF3" w:rsidP="00C97DF3">
            <w:pPr>
              <w:pStyle w:val="sstnromalny"/>
              <w:spacing w:line="264" w:lineRule="auto"/>
              <w:ind w:firstLine="0"/>
              <w:jc w:val="center"/>
              <w:rPr>
                <w:rFonts w:ascii="Arial" w:hAnsi="Arial" w:cs="Arial"/>
                <w:sz w:val="18"/>
                <w:szCs w:val="18"/>
                <w:lang w:eastAsia="en-US"/>
              </w:rPr>
            </w:pPr>
            <w:r w:rsidRPr="00C97DF3">
              <w:rPr>
                <w:rFonts w:ascii="Arial" w:hAnsi="Arial" w:cs="Arial"/>
                <w:sz w:val="18"/>
                <w:szCs w:val="18"/>
                <w:lang w:eastAsia="en-US"/>
              </w:rPr>
              <w:t>PN-88/B-06250</w:t>
            </w:r>
          </w:p>
        </w:tc>
      </w:tr>
    </w:tbl>
    <w:p w14:paraId="0A9C36D5" w14:textId="77777777" w:rsidR="008C3587" w:rsidRPr="003D0023" w:rsidRDefault="008C3587" w:rsidP="003D0023">
      <w:pPr>
        <w:pStyle w:val="sstnromalny"/>
        <w:spacing w:line="264" w:lineRule="auto"/>
        <w:rPr>
          <w:rFonts w:ascii="Arial" w:hAnsi="Arial" w:cs="Arial"/>
          <w:sz w:val="18"/>
          <w:szCs w:val="18"/>
        </w:rPr>
      </w:pPr>
    </w:p>
    <w:p w14:paraId="25F03224" w14:textId="77777777" w:rsidR="008C3587" w:rsidRPr="003D0023" w:rsidRDefault="008C3587" w:rsidP="003D0023">
      <w:pPr>
        <w:pStyle w:val="sstnag4"/>
        <w:spacing w:before="120" w:after="120" w:line="264" w:lineRule="auto"/>
        <w:ind w:left="786"/>
        <w:rPr>
          <w:rFonts w:ascii="Arial" w:hAnsi="Arial" w:cs="Arial"/>
        </w:rPr>
      </w:pPr>
      <w:r w:rsidRPr="003D0023">
        <w:rPr>
          <w:rFonts w:ascii="Arial" w:hAnsi="Arial" w:cs="Arial"/>
        </w:rPr>
        <w:t xml:space="preserve">Cement. </w:t>
      </w:r>
    </w:p>
    <w:p w14:paraId="0AC061BA" w14:textId="77777777" w:rsidR="008C3587" w:rsidRPr="003D0023" w:rsidRDefault="00321393" w:rsidP="003D0023">
      <w:pPr>
        <w:pStyle w:val="sstnromalny"/>
        <w:spacing w:line="264" w:lineRule="auto"/>
        <w:rPr>
          <w:rFonts w:ascii="Arial" w:hAnsi="Arial" w:cs="Arial"/>
          <w:sz w:val="18"/>
          <w:szCs w:val="18"/>
        </w:rPr>
      </w:pPr>
      <w:r>
        <w:rPr>
          <w:rFonts w:ascii="Arial" w:hAnsi="Arial" w:cs="Arial"/>
          <w:sz w:val="18"/>
          <w:szCs w:val="18"/>
        </w:rPr>
        <w:t>Do wykonania wszy</w:t>
      </w:r>
      <w:r w:rsidR="008C3587" w:rsidRPr="003D0023">
        <w:rPr>
          <w:rFonts w:ascii="Arial" w:hAnsi="Arial" w:cs="Arial"/>
          <w:sz w:val="18"/>
          <w:szCs w:val="18"/>
        </w:rPr>
        <w:t>stkich</w:t>
      </w:r>
      <w:r>
        <w:rPr>
          <w:rFonts w:ascii="Arial" w:hAnsi="Arial" w:cs="Arial"/>
          <w:sz w:val="18"/>
          <w:szCs w:val="18"/>
        </w:rPr>
        <w:t xml:space="preserve"> </w:t>
      </w:r>
      <w:r w:rsidR="008C3587" w:rsidRPr="003D0023">
        <w:rPr>
          <w:rFonts w:ascii="Arial" w:hAnsi="Arial" w:cs="Arial"/>
          <w:sz w:val="18"/>
          <w:szCs w:val="18"/>
        </w:rPr>
        <w:t>betonów należy stosować cement zgodny z PN-EN 197-1:2012</w:t>
      </w:r>
      <w:r w:rsidR="003164BD" w:rsidRPr="003D0023">
        <w:rPr>
          <w:rFonts w:ascii="Arial" w:hAnsi="Arial" w:cs="Arial"/>
          <w:sz w:val="18"/>
          <w:szCs w:val="18"/>
        </w:rPr>
        <w:t>.</w:t>
      </w:r>
    </w:p>
    <w:p w14:paraId="1171DD76" w14:textId="1CA80514" w:rsidR="00321393" w:rsidRPr="00321393" w:rsidRDefault="00321393" w:rsidP="00321393">
      <w:pPr>
        <w:pStyle w:val="sstnromalny"/>
        <w:spacing w:line="264" w:lineRule="auto"/>
        <w:ind w:left="709" w:firstLine="0"/>
        <w:rPr>
          <w:rFonts w:ascii="Arial" w:hAnsi="Arial" w:cs="Arial"/>
          <w:sz w:val="18"/>
          <w:szCs w:val="18"/>
        </w:rPr>
      </w:pPr>
      <w:r w:rsidRPr="00321393">
        <w:rPr>
          <w:rFonts w:ascii="Arial" w:hAnsi="Arial" w:cs="Arial"/>
          <w:sz w:val="18"/>
          <w:szCs w:val="18"/>
        </w:rPr>
        <w:t xml:space="preserve">Do wykonania betonu konstrukcyjnego w fundamentach podpór, korpusie i skrzydłach </w:t>
      </w:r>
      <w:r w:rsidR="00090B65" w:rsidRPr="00321393">
        <w:rPr>
          <w:rFonts w:ascii="Arial" w:hAnsi="Arial" w:cs="Arial"/>
          <w:sz w:val="18"/>
          <w:szCs w:val="18"/>
        </w:rPr>
        <w:t>przyczółków</w:t>
      </w:r>
      <w:r w:rsidRPr="00321393">
        <w:rPr>
          <w:rFonts w:ascii="Arial" w:hAnsi="Arial" w:cs="Arial"/>
          <w:sz w:val="18"/>
          <w:szCs w:val="18"/>
        </w:rPr>
        <w:t xml:space="preserve"> przewidziano zastosowanie cementu o wysokiej odporno</w:t>
      </w:r>
      <w:r w:rsidRPr="00321393">
        <w:rPr>
          <w:rFonts w:ascii="Arial" w:hAnsi="Arial" w:cs="Arial" w:hint="eastAsia"/>
          <w:sz w:val="18"/>
          <w:szCs w:val="18"/>
        </w:rPr>
        <w:t>ś</w:t>
      </w:r>
      <w:r w:rsidRPr="00321393">
        <w:rPr>
          <w:rFonts w:ascii="Arial" w:hAnsi="Arial" w:cs="Arial"/>
          <w:sz w:val="18"/>
          <w:szCs w:val="18"/>
        </w:rPr>
        <w:t>ci na siarczany (HSR) CEM III/A, natomiast ciosy podłożyskowe wykonać należy z cementu CEM I odpornego na siarczany (SR), zgodny z PN-EN197-1[4].</w:t>
      </w:r>
    </w:p>
    <w:p w14:paraId="5849B6E1" w14:textId="77777777" w:rsidR="00321393" w:rsidRPr="00321393" w:rsidRDefault="00321393" w:rsidP="00321393">
      <w:pPr>
        <w:pStyle w:val="sstnromalny"/>
        <w:spacing w:line="264" w:lineRule="auto"/>
        <w:rPr>
          <w:rFonts w:ascii="Arial" w:hAnsi="Arial" w:cs="Arial"/>
          <w:sz w:val="18"/>
          <w:szCs w:val="18"/>
        </w:rPr>
      </w:pPr>
      <w:r w:rsidRPr="00321393">
        <w:rPr>
          <w:rFonts w:ascii="Arial" w:hAnsi="Arial" w:cs="Arial"/>
          <w:sz w:val="18"/>
          <w:szCs w:val="18"/>
        </w:rPr>
        <w:t>Dopuszcza si</w:t>
      </w:r>
      <w:r w:rsidRPr="00321393">
        <w:rPr>
          <w:rFonts w:ascii="Arial" w:hAnsi="Arial" w:cs="Arial" w:hint="eastAsia"/>
          <w:sz w:val="18"/>
          <w:szCs w:val="18"/>
        </w:rPr>
        <w:t>ę</w:t>
      </w:r>
      <w:r w:rsidRPr="00321393">
        <w:rPr>
          <w:rFonts w:ascii="Arial" w:hAnsi="Arial" w:cs="Arial"/>
          <w:sz w:val="18"/>
          <w:szCs w:val="18"/>
        </w:rPr>
        <w:t>, w razie potrzeby, zastosowanie cementów o wysokiej wytrzymało</w:t>
      </w:r>
      <w:r w:rsidRPr="00321393">
        <w:rPr>
          <w:rFonts w:ascii="Arial" w:hAnsi="Arial" w:cs="Arial" w:hint="eastAsia"/>
          <w:sz w:val="18"/>
          <w:szCs w:val="18"/>
        </w:rPr>
        <w:t>ś</w:t>
      </w:r>
      <w:r w:rsidRPr="00321393">
        <w:rPr>
          <w:rFonts w:ascii="Arial" w:hAnsi="Arial" w:cs="Arial"/>
          <w:sz w:val="18"/>
          <w:szCs w:val="18"/>
        </w:rPr>
        <w:t>ci wczesnej (R). Do betonu</w:t>
      </w:r>
    </w:p>
    <w:p w14:paraId="1EF9CCBA" w14:textId="77777777" w:rsidR="00321393" w:rsidRPr="00321393" w:rsidRDefault="00321393" w:rsidP="00321393">
      <w:pPr>
        <w:pStyle w:val="sstnromalny"/>
        <w:spacing w:line="264" w:lineRule="auto"/>
        <w:ind w:left="709" w:firstLine="0"/>
        <w:rPr>
          <w:rFonts w:ascii="Arial" w:hAnsi="Arial" w:cs="Arial"/>
          <w:sz w:val="18"/>
          <w:szCs w:val="18"/>
        </w:rPr>
      </w:pPr>
      <w:r w:rsidRPr="00321393">
        <w:rPr>
          <w:rFonts w:ascii="Arial" w:hAnsi="Arial" w:cs="Arial"/>
          <w:sz w:val="18"/>
          <w:szCs w:val="18"/>
        </w:rPr>
        <w:t>klasy wytrzymało</w:t>
      </w:r>
      <w:r w:rsidRPr="00321393">
        <w:rPr>
          <w:rFonts w:ascii="Arial" w:hAnsi="Arial" w:cs="Arial" w:hint="eastAsia"/>
          <w:sz w:val="18"/>
          <w:szCs w:val="18"/>
        </w:rPr>
        <w:t>ś</w:t>
      </w:r>
      <w:r w:rsidRPr="00321393">
        <w:rPr>
          <w:rFonts w:ascii="Arial" w:hAnsi="Arial" w:cs="Arial"/>
          <w:sz w:val="18"/>
          <w:szCs w:val="18"/>
        </w:rPr>
        <w:t xml:space="preserve">ci na </w:t>
      </w:r>
      <w:r w:rsidRPr="00321393">
        <w:rPr>
          <w:rFonts w:ascii="Arial" w:hAnsi="Arial" w:cs="Arial" w:hint="eastAsia"/>
          <w:sz w:val="18"/>
          <w:szCs w:val="18"/>
        </w:rPr>
        <w:t>ś</w:t>
      </w:r>
      <w:r w:rsidRPr="00321393">
        <w:rPr>
          <w:rFonts w:ascii="Arial" w:hAnsi="Arial" w:cs="Arial"/>
          <w:sz w:val="18"/>
          <w:szCs w:val="18"/>
        </w:rPr>
        <w:t>ciskanie wy</w:t>
      </w:r>
      <w:r w:rsidRPr="00321393">
        <w:rPr>
          <w:rFonts w:ascii="Arial" w:hAnsi="Arial" w:cs="Arial" w:hint="eastAsia"/>
          <w:sz w:val="18"/>
          <w:szCs w:val="18"/>
        </w:rPr>
        <w:t>ż</w:t>
      </w:r>
      <w:r w:rsidRPr="00321393">
        <w:rPr>
          <w:rFonts w:ascii="Arial" w:hAnsi="Arial" w:cs="Arial"/>
          <w:sz w:val="18"/>
          <w:szCs w:val="18"/>
        </w:rPr>
        <w:t>szej ni</w:t>
      </w:r>
      <w:r w:rsidRPr="00321393">
        <w:rPr>
          <w:rFonts w:ascii="Arial" w:hAnsi="Arial" w:cs="Arial" w:hint="eastAsia"/>
          <w:sz w:val="18"/>
          <w:szCs w:val="18"/>
        </w:rPr>
        <w:t>ż</w:t>
      </w:r>
      <w:r w:rsidRPr="00321393">
        <w:rPr>
          <w:rFonts w:ascii="Arial" w:hAnsi="Arial" w:cs="Arial"/>
          <w:sz w:val="18"/>
          <w:szCs w:val="18"/>
        </w:rPr>
        <w:t xml:space="preserve"> C30/37 powinien by</w:t>
      </w:r>
      <w:r w:rsidRPr="00321393">
        <w:rPr>
          <w:rFonts w:ascii="Arial" w:hAnsi="Arial" w:cs="Arial" w:hint="eastAsia"/>
          <w:sz w:val="18"/>
          <w:szCs w:val="18"/>
        </w:rPr>
        <w:t>ć</w:t>
      </w:r>
      <w:r w:rsidRPr="00321393">
        <w:rPr>
          <w:rFonts w:ascii="Arial" w:hAnsi="Arial" w:cs="Arial"/>
          <w:sz w:val="18"/>
          <w:szCs w:val="18"/>
        </w:rPr>
        <w:t xml:space="preserve"> stosowany cement klasy nie ni</w:t>
      </w:r>
      <w:r w:rsidRPr="00321393">
        <w:rPr>
          <w:rFonts w:ascii="Arial" w:hAnsi="Arial" w:cs="Arial" w:hint="eastAsia"/>
          <w:sz w:val="18"/>
          <w:szCs w:val="18"/>
        </w:rPr>
        <w:t>ż</w:t>
      </w:r>
      <w:r w:rsidRPr="00321393">
        <w:rPr>
          <w:rFonts w:ascii="Arial" w:hAnsi="Arial" w:cs="Arial"/>
          <w:sz w:val="18"/>
          <w:szCs w:val="18"/>
        </w:rPr>
        <w:t>szej ni</w:t>
      </w:r>
      <w:r w:rsidRPr="00321393">
        <w:rPr>
          <w:rFonts w:ascii="Arial" w:hAnsi="Arial" w:cs="Arial" w:hint="eastAsia"/>
          <w:sz w:val="18"/>
          <w:szCs w:val="18"/>
        </w:rPr>
        <w:t>ż</w:t>
      </w:r>
      <w:r w:rsidRPr="00321393">
        <w:rPr>
          <w:rFonts w:ascii="Arial" w:hAnsi="Arial" w:cs="Arial"/>
          <w:sz w:val="18"/>
          <w:szCs w:val="18"/>
        </w:rPr>
        <w:t xml:space="preserve"> 42,5.</w:t>
      </w:r>
    </w:p>
    <w:p w14:paraId="702FC021" w14:textId="77777777" w:rsidR="008C3587" w:rsidRPr="00321393" w:rsidRDefault="008C3587" w:rsidP="00321393">
      <w:pPr>
        <w:pStyle w:val="sstnromalny"/>
        <w:spacing w:line="264" w:lineRule="auto"/>
        <w:ind w:left="709" w:firstLine="0"/>
        <w:rPr>
          <w:rFonts w:ascii="Arial" w:hAnsi="Arial" w:cs="Arial"/>
          <w:sz w:val="18"/>
          <w:szCs w:val="18"/>
        </w:rPr>
      </w:pPr>
      <w:r w:rsidRPr="00321393">
        <w:rPr>
          <w:rFonts w:ascii="Arial" w:hAnsi="Arial" w:cs="Arial"/>
          <w:sz w:val="18"/>
          <w:szCs w:val="18"/>
        </w:rPr>
        <w:t>Wymagania dotyczące składu cementu.</w:t>
      </w:r>
    </w:p>
    <w:p w14:paraId="72EA938B"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Świadectwo jakości cementu i bieżąca kontrola podstawowych parametrów cementu.</w:t>
      </w:r>
    </w:p>
    <w:p w14:paraId="2C2B2885" w14:textId="77777777" w:rsidR="008C3587" w:rsidRPr="003D0023" w:rsidRDefault="008C3587" w:rsidP="009316A1">
      <w:pPr>
        <w:pStyle w:val="sstnromalny"/>
        <w:spacing w:line="264" w:lineRule="auto"/>
        <w:ind w:left="709" w:firstLine="0"/>
        <w:rPr>
          <w:rFonts w:ascii="Arial" w:hAnsi="Arial" w:cs="Arial"/>
          <w:sz w:val="18"/>
          <w:szCs w:val="18"/>
        </w:rPr>
      </w:pPr>
      <w:r w:rsidRPr="003D0023">
        <w:rPr>
          <w:rFonts w:ascii="Arial" w:hAnsi="Arial" w:cs="Arial"/>
          <w:sz w:val="18"/>
          <w:szCs w:val="18"/>
        </w:rPr>
        <w:t xml:space="preserve">Każda partia cementu dostarczona do wytwórni będzie posiadać świadectwo fabryczne (badania zgodnie z PN-EN 196-1:2016-07i PN-EN 196-3:2016-12) tak, aby można było sprawdzić czy są spełnione wymagania dla cementu według PN-EN 197-1:2012. </w:t>
      </w:r>
    </w:p>
    <w:p w14:paraId="0EBE34E3"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Przed użyciem cementu do wykonania mieszanki betonowej zaleca się przeprowadzenie kontroli obejmującej:</w:t>
      </w:r>
    </w:p>
    <w:p w14:paraId="31FF8F47" w14:textId="77777777" w:rsidR="008C3587" w:rsidRPr="003D0023" w:rsidRDefault="008C3587" w:rsidP="009316A1">
      <w:pPr>
        <w:pStyle w:val="sstnromalny"/>
        <w:spacing w:line="264" w:lineRule="auto"/>
        <w:ind w:left="709" w:firstLine="0"/>
        <w:rPr>
          <w:rFonts w:ascii="Arial" w:hAnsi="Arial" w:cs="Arial"/>
          <w:sz w:val="18"/>
          <w:szCs w:val="18"/>
        </w:rPr>
      </w:pPr>
      <w:r w:rsidRPr="003D0023">
        <w:rPr>
          <w:rFonts w:ascii="Arial" w:hAnsi="Arial" w:cs="Arial"/>
          <w:sz w:val="18"/>
          <w:szCs w:val="18"/>
        </w:rPr>
        <w:t>Sprawdzenie zawartości grudek (zbryleń) nie dających się rozgnieść w palcach i nie rozpadających się w wodzie – niedopuszczalne.</w:t>
      </w:r>
    </w:p>
    <w:p w14:paraId="34287414" w14:textId="77777777" w:rsidR="008C3587" w:rsidRPr="003D0023" w:rsidRDefault="008C3587" w:rsidP="009316A1">
      <w:pPr>
        <w:pStyle w:val="sstnromalny"/>
        <w:spacing w:line="264" w:lineRule="auto"/>
        <w:ind w:left="709" w:firstLine="0"/>
        <w:rPr>
          <w:rFonts w:ascii="Arial" w:hAnsi="Arial" w:cs="Arial"/>
          <w:sz w:val="18"/>
          <w:szCs w:val="18"/>
        </w:rPr>
      </w:pPr>
      <w:r w:rsidRPr="003D0023">
        <w:rPr>
          <w:rFonts w:ascii="Arial" w:hAnsi="Arial" w:cs="Arial"/>
          <w:sz w:val="18"/>
          <w:szCs w:val="18"/>
        </w:rPr>
        <w:t>W przypadku gdy w/w kontrola wykaże niezgodność z powyższymi normami cement nie może być użyty do betonu.</w:t>
      </w:r>
    </w:p>
    <w:p w14:paraId="0EFA0294"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Bieżąca kontrola podstawowych parametrów cementu.</w:t>
      </w:r>
    </w:p>
    <w:p w14:paraId="28419D0B" w14:textId="77777777" w:rsidR="008C3587" w:rsidRPr="003D0023" w:rsidRDefault="008C3587" w:rsidP="009316A1">
      <w:pPr>
        <w:pStyle w:val="sstnromalny"/>
        <w:spacing w:line="264" w:lineRule="auto"/>
        <w:ind w:left="709" w:firstLine="0"/>
        <w:rPr>
          <w:rFonts w:ascii="Arial" w:hAnsi="Arial" w:cs="Arial"/>
          <w:sz w:val="18"/>
          <w:szCs w:val="18"/>
        </w:rPr>
      </w:pPr>
      <w:r w:rsidRPr="003D0023">
        <w:rPr>
          <w:rFonts w:ascii="Arial" w:hAnsi="Arial" w:cs="Arial"/>
          <w:sz w:val="18"/>
          <w:szCs w:val="18"/>
        </w:rPr>
        <w:t>Każda partia cementu portlandzkiego dostarczana będzie ze świadectwem fabrycznym (badania zgodnie z PN-EN 196-1:2016-07 i PN-EN 196-3:2016-12) tak, aby sprawdzić czy są spełnione wymagania dla cementu według PN-EN 197-1:2012. Wyniki badań należy przedstawić Inżynierowi do akceptacji.</w:t>
      </w:r>
    </w:p>
    <w:p w14:paraId="78326817"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Przed użyciem cementu do wykonania mieszanki betonowej zaleca się przeprowadzenie kontroli obejmującej:</w:t>
      </w:r>
    </w:p>
    <w:p w14:paraId="40D023EE"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Oznaczenie czasu wiązania wg PN-EN 196-3:2016-12,</w:t>
      </w:r>
    </w:p>
    <w:p w14:paraId="0BFF38C2"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Oznaczenie zmiany objętości wg PN-EN 196-3:2016-12,</w:t>
      </w:r>
    </w:p>
    <w:p w14:paraId="59310F0A" w14:textId="77777777" w:rsidR="008C3587" w:rsidRPr="003D0023" w:rsidRDefault="008C3587" w:rsidP="009316A1">
      <w:pPr>
        <w:pStyle w:val="sstnromalny"/>
        <w:spacing w:line="264" w:lineRule="auto"/>
        <w:ind w:left="709" w:firstLine="0"/>
        <w:rPr>
          <w:rFonts w:ascii="Arial" w:hAnsi="Arial" w:cs="Arial"/>
          <w:sz w:val="18"/>
          <w:szCs w:val="18"/>
        </w:rPr>
      </w:pPr>
      <w:r w:rsidRPr="003D0023">
        <w:rPr>
          <w:rFonts w:ascii="Arial" w:hAnsi="Arial" w:cs="Arial"/>
          <w:sz w:val="18"/>
          <w:szCs w:val="18"/>
        </w:rPr>
        <w:t>Sprawdzenie zawartości grudek (zbryleń) nie dających się rozgnieść w palcach i nie rozpadających się w wodzie – niedopuszczalne.</w:t>
      </w:r>
    </w:p>
    <w:p w14:paraId="4A1AE50C" w14:textId="77777777" w:rsidR="008C3587" w:rsidRPr="003D0023" w:rsidRDefault="008C3587" w:rsidP="009316A1">
      <w:pPr>
        <w:pStyle w:val="sstnromalny"/>
        <w:spacing w:line="264" w:lineRule="auto"/>
        <w:ind w:left="709" w:firstLine="0"/>
        <w:rPr>
          <w:rFonts w:ascii="Arial" w:hAnsi="Arial" w:cs="Arial"/>
          <w:sz w:val="18"/>
          <w:szCs w:val="18"/>
        </w:rPr>
      </w:pPr>
      <w:r w:rsidRPr="003D0023">
        <w:rPr>
          <w:rFonts w:ascii="Arial" w:hAnsi="Arial" w:cs="Arial"/>
          <w:sz w:val="18"/>
          <w:szCs w:val="18"/>
        </w:rPr>
        <w:t>W przypadku gdy w/w kontrola wykaże niezgodność z powyższymi normami cement nie może być użyty do betonu.</w:t>
      </w:r>
    </w:p>
    <w:p w14:paraId="04D1E537"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 xml:space="preserve">Magazynowanie i okres składowania. </w:t>
      </w:r>
    </w:p>
    <w:p w14:paraId="03531905"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 xml:space="preserve">Cement należy przechowywać w sposób zgodny z postanowieniami normy BN-88/6731-08 i PN-EN 197-1:2012. </w:t>
      </w:r>
    </w:p>
    <w:p w14:paraId="25F38479" w14:textId="77777777" w:rsidR="008C3587" w:rsidRPr="003D0023" w:rsidRDefault="008C3587" w:rsidP="009316A1">
      <w:pPr>
        <w:pStyle w:val="sstnromalny"/>
        <w:spacing w:line="264" w:lineRule="auto"/>
        <w:ind w:left="709" w:firstLine="0"/>
        <w:rPr>
          <w:rFonts w:ascii="Arial" w:hAnsi="Arial" w:cs="Arial"/>
          <w:sz w:val="18"/>
          <w:szCs w:val="18"/>
        </w:rPr>
      </w:pPr>
      <w:r w:rsidRPr="003D0023">
        <w:rPr>
          <w:rFonts w:ascii="Arial" w:hAnsi="Arial" w:cs="Arial"/>
          <w:sz w:val="18"/>
          <w:szCs w:val="18"/>
        </w:rPr>
        <w:t xml:space="preserve">Wykonawca powinien dokonywać kontroli cementu przed użyciem go do wykonania mieszanki betonowej, nawet bez oczekiwania na zlecenie Inżyniera, w urzędowym  laboratorium do badań materiałowych i przekazywać nadzorowi kopie wszystkich świadectw tych prób, dokonując jednocześnie odpowiednich zapisów w Dzienniku Budowy. </w:t>
      </w:r>
    </w:p>
    <w:p w14:paraId="0A2DDD85"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Do produkcji betonu nie należy stosować cementu przed upływem 1 tygodnia po jego wyprodukowaniu oraz:</w:t>
      </w:r>
    </w:p>
    <w:p w14:paraId="1C97ED58"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lastRenderedPageBreak/>
        <w:t xml:space="preserve">po upływie terminu przydatności do stosowania, </w:t>
      </w:r>
    </w:p>
    <w:p w14:paraId="0B78FB06" w14:textId="77777777" w:rsidR="008C3587" w:rsidRDefault="008C3587" w:rsidP="003D0023">
      <w:pPr>
        <w:pStyle w:val="sstnromalny"/>
        <w:spacing w:line="264" w:lineRule="auto"/>
        <w:rPr>
          <w:rFonts w:ascii="Arial" w:hAnsi="Arial" w:cs="Arial"/>
          <w:sz w:val="18"/>
          <w:szCs w:val="18"/>
        </w:rPr>
      </w:pPr>
      <w:r w:rsidRPr="003D0023">
        <w:rPr>
          <w:rFonts w:ascii="Arial" w:hAnsi="Arial" w:cs="Arial"/>
          <w:sz w:val="18"/>
          <w:szCs w:val="18"/>
        </w:rPr>
        <w:t>w przypadku zamoknięcia lub zawilgocenia.</w:t>
      </w:r>
    </w:p>
    <w:p w14:paraId="3B42D58B" w14:textId="77777777" w:rsidR="00DA0315" w:rsidRPr="003D0023" w:rsidRDefault="00DA0315" w:rsidP="003D0023">
      <w:pPr>
        <w:pStyle w:val="sstnromalny"/>
        <w:spacing w:line="264" w:lineRule="auto"/>
        <w:rPr>
          <w:rFonts w:ascii="Arial" w:hAnsi="Arial" w:cs="Arial"/>
          <w:sz w:val="18"/>
          <w:szCs w:val="18"/>
        </w:rPr>
      </w:pPr>
    </w:p>
    <w:p w14:paraId="0E071076" w14:textId="77777777" w:rsidR="008C3587" w:rsidRPr="003D0023" w:rsidRDefault="008C3587" w:rsidP="003D0023">
      <w:pPr>
        <w:pStyle w:val="sstnag4"/>
        <w:spacing w:before="120" w:after="120" w:line="264" w:lineRule="auto"/>
        <w:ind w:left="786"/>
        <w:rPr>
          <w:rFonts w:ascii="Arial" w:hAnsi="Arial" w:cs="Arial"/>
        </w:rPr>
      </w:pPr>
      <w:r w:rsidRPr="003D0023">
        <w:rPr>
          <w:rFonts w:ascii="Arial" w:hAnsi="Arial" w:cs="Arial"/>
        </w:rPr>
        <w:t xml:space="preserve">Kruszywo. </w:t>
      </w:r>
    </w:p>
    <w:p w14:paraId="400F45F9"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Do wykonania betonu konstrukcyjnego należy stosować kruszywa naturalne według PN-EN 12620</w:t>
      </w:r>
      <w:r w:rsidRPr="003D0023">
        <w:rPr>
          <w:rFonts w:ascii="Arial" w:hAnsi="Arial" w:cs="Arial"/>
          <w:color w:val="000000"/>
          <w:sz w:val="18"/>
          <w:szCs w:val="18"/>
        </w:rPr>
        <w:t>+A1:2010</w:t>
      </w:r>
      <w:r w:rsidRPr="003D0023">
        <w:rPr>
          <w:rFonts w:ascii="Arial" w:hAnsi="Arial" w:cs="Arial"/>
          <w:sz w:val="18"/>
          <w:szCs w:val="18"/>
        </w:rPr>
        <w:t>.</w:t>
      </w:r>
    </w:p>
    <w:p w14:paraId="24FC49C2" w14:textId="77777777" w:rsidR="008C3587" w:rsidRPr="003D0023" w:rsidRDefault="008C3587" w:rsidP="009316A1">
      <w:pPr>
        <w:pStyle w:val="sstnromalny"/>
        <w:spacing w:line="264" w:lineRule="auto"/>
        <w:ind w:left="709" w:firstLine="0"/>
        <w:rPr>
          <w:rFonts w:ascii="Arial" w:hAnsi="Arial" w:cs="Arial"/>
          <w:sz w:val="18"/>
          <w:szCs w:val="18"/>
        </w:rPr>
      </w:pPr>
      <w:r w:rsidRPr="003D0023">
        <w:rPr>
          <w:rFonts w:ascii="Arial" w:hAnsi="Arial" w:cs="Arial"/>
          <w:sz w:val="18"/>
          <w:szCs w:val="18"/>
        </w:rPr>
        <w:t xml:space="preserve">Ocena zgodności kruszyw do betonu konstrukcyjnego w </w:t>
      </w:r>
      <w:r w:rsidR="003164BD" w:rsidRPr="003D0023">
        <w:rPr>
          <w:rFonts w:ascii="Arial" w:hAnsi="Arial" w:cs="Arial"/>
          <w:sz w:val="18"/>
          <w:szCs w:val="18"/>
        </w:rPr>
        <w:t>kolejowych obiektach inżynieryjnych</w:t>
      </w:r>
      <w:r w:rsidRPr="003D0023">
        <w:rPr>
          <w:rFonts w:ascii="Arial" w:hAnsi="Arial" w:cs="Arial"/>
          <w:sz w:val="18"/>
          <w:szCs w:val="18"/>
        </w:rPr>
        <w:t xml:space="preserve"> wymagana jest według systemu oceny 2+.</w:t>
      </w:r>
    </w:p>
    <w:p w14:paraId="7DA66B51" w14:textId="77777777" w:rsidR="008C3587" w:rsidRPr="003D0023" w:rsidRDefault="008C3587" w:rsidP="009316A1">
      <w:pPr>
        <w:pStyle w:val="sstnromalny"/>
        <w:spacing w:line="264" w:lineRule="auto"/>
        <w:ind w:left="709" w:firstLine="0"/>
        <w:rPr>
          <w:rFonts w:ascii="Arial" w:hAnsi="Arial" w:cs="Arial"/>
          <w:sz w:val="18"/>
          <w:szCs w:val="18"/>
        </w:rPr>
      </w:pPr>
      <w:r w:rsidRPr="003D0023">
        <w:rPr>
          <w:rFonts w:ascii="Arial" w:hAnsi="Arial" w:cs="Arial"/>
          <w:sz w:val="18"/>
          <w:szCs w:val="18"/>
        </w:rPr>
        <w:t>Jako kruszywo grube powinny być zastosowane kruszywa naturalne o maksymalnym wymiarze ziarna nie większym niż 31,5 mm spełniające następujące wymagania podane w tablicy:</w:t>
      </w:r>
    </w:p>
    <w:p w14:paraId="74700C71" w14:textId="77777777" w:rsidR="008C3587" w:rsidRPr="003D0023" w:rsidRDefault="008C3587" w:rsidP="003D0023">
      <w:pPr>
        <w:pStyle w:val="sstnromalny"/>
        <w:spacing w:line="264" w:lineRule="auto"/>
        <w:rPr>
          <w:rFonts w:ascii="Arial" w:hAnsi="Arial" w:cs="Arial"/>
          <w:sz w:val="18"/>
          <w:szCs w:val="18"/>
        </w:rPr>
      </w:pPr>
    </w:p>
    <w:tbl>
      <w:tblPr>
        <w:tblW w:w="9075" w:type="dxa"/>
        <w:jc w:val="center"/>
        <w:tblLayout w:type="fixed"/>
        <w:tblCellMar>
          <w:left w:w="40" w:type="dxa"/>
          <w:right w:w="40" w:type="dxa"/>
        </w:tblCellMar>
        <w:tblLook w:val="04A0" w:firstRow="1" w:lastRow="0" w:firstColumn="1" w:lastColumn="0" w:noHBand="0" w:noVBand="1"/>
      </w:tblPr>
      <w:tblGrid>
        <w:gridCol w:w="591"/>
        <w:gridCol w:w="6075"/>
        <w:gridCol w:w="1134"/>
        <w:gridCol w:w="141"/>
        <w:gridCol w:w="1134"/>
      </w:tblGrid>
      <w:tr w:rsidR="008C3587" w:rsidRPr="003D0023" w14:paraId="56A27AEC" w14:textId="77777777" w:rsidTr="00E11BCF">
        <w:trPr>
          <w:jc w:val="center"/>
        </w:trPr>
        <w:tc>
          <w:tcPr>
            <w:tcW w:w="591" w:type="dxa"/>
            <w:tcBorders>
              <w:top w:val="single" w:sz="6" w:space="0" w:color="auto"/>
              <w:left w:val="single" w:sz="6" w:space="0" w:color="auto"/>
              <w:bottom w:val="single" w:sz="6" w:space="0" w:color="auto"/>
              <w:right w:val="single" w:sz="6" w:space="0" w:color="auto"/>
            </w:tcBorders>
            <w:hideMark/>
          </w:tcPr>
          <w:p w14:paraId="099A3B5F"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Lp.</w:t>
            </w:r>
          </w:p>
        </w:tc>
        <w:tc>
          <w:tcPr>
            <w:tcW w:w="6075" w:type="dxa"/>
            <w:tcBorders>
              <w:top w:val="single" w:sz="6" w:space="0" w:color="auto"/>
              <w:left w:val="single" w:sz="6" w:space="0" w:color="auto"/>
              <w:bottom w:val="single" w:sz="6" w:space="0" w:color="auto"/>
              <w:right w:val="single" w:sz="6" w:space="0" w:color="auto"/>
            </w:tcBorders>
            <w:hideMark/>
          </w:tcPr>
          <w:p w14:paraId="7CE469C6"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Właściwości kruszywa</w:t>
            </w:r>
          </w:p>
        </w:tc>
        <w:tc>
          <w:tcPr>
            <w:tcW w:w="2409" w:type="dxa"/>
            <w:gridSpan w:val="3"/>
            <w:tcBorders>
              <w:top w:val="single" w:sz="6" w:space="0" w:color="auto"/>
              <w:left w:val="single" w:sz="6" w:space="0" w:color="auto"/>
              <w:bottom w:val="single" w:sz="6" w:space="0" w:color="auto"/>
              <w:right w:val="single" w:sz="6" w:space="0" w:color="auto"/>
            </w:tcBorders>
            <w:hideMark/>
          </w:tcPr>
          <w:p w14:paraId="61BACEF5"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Wymagania</w:t>
            </w:r>
          </w:p>
        </w:tc>
      </w:tr>
      <w:tr w:rsidR="008C3587" w:rsidRPr="003D0023" w14:paraId="29ACA3EF" w14:textId="77777777" w:rsidTr="00E11BCF">
        <w:trPr>
          <w:jc w:val="center"/>
        </w:trPr>
        <w:tc>
          <w:tcPr>
            <w:tcW w:w="591" w:type="dxa"/>
            <w:tcBorders>
              <w:top w:val="single" w:sz="6" w:space="0" w:color="auto"/>
              <w:left w:val="single" w:sz="6" w:space="0" w:color="auto"/>
              <w:bottom w:val="single" w:sz="6" w:space="0" w:color="auto"/>
              <w:right w:val="single" w:sz="6" w:space="0" w:color="auto"/>
            </w:tcBorders>
            <w:hideMark/>
          </w:tcPr>
          <w:p w14:paraId="32529B7B"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1</w:t>
            </w:r>
          </w:p>
        </w:tc>
        <w:tc>
          <w:tcPr>
            <w:tcW w:w="6075" w:type="dxa"/>
            <w:tcBorders>
              <w:top w:val="single" w:sz="6" w:space="0" w:color="auto"/>
              <w:left w:val="single" w:sz="6" w:space="0" w:color="auto"/>
              <w:bottom w:val="single" w:sz="6" w:space="0" w:color="auto"/>
              <w:right w:val="single" w:sz="6" w:space="0" w:color="auto"/>
            </w:tcBorders>
            <w:hideMark/>
          </w:tcPr>
          <w:p w14:paraId="26239F2B"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2</w:t>
            </w:r>
          </w:p>
        </w:tc>
        <w:tc>
          <w:tcPr>
            <w:tcW w:w="2409" w:type="dxa"/>
            <w:gridSpan w:val="3"/>
            <w:tcBorders>
              <w:top w:val="single" w:sz="6" w:space="0" w:color="auto"/>
              <w:left w:val="single" w:sz="6" w:space="0" w:color="auto"/>
              <w:bottom w:val="single" w:sz="6" w:space="0" w:color="auto"/>
              <w:right w:val="single" w:sz="6" w:space="0" w:color="auto"/>
            </w:tcBorders>
            <w:hideMark/>
          </w:tcPr>
          <w:p w14:paraId="3F9DF429"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3</w:t>
            </w:r>
          </w:p>
        </w:tc>
      </w:tr>
      <w:tr w:rsidR="008C3587" w:rsidRPr="003D0023" w14:paraId="17DCDB8F" w14:textId="77777777" w:rsidTr="00E11BCF">
        <w:trPr>
          <w:jc w:val="center"/>
        </w:trPr>
        <w:tc>
          <w:tcPr>
            <w:tcW w:w="591" w:type="dxa"/>
            <w:vMerge w:val="restart"/>
            <w:tcBorders>
              <w:top w:val="single" w:sz="6" w:space="0" w:color="auto"/>
              <w:left w:val="single" w:sz="6" w:space="0" w:color="auto"/>
              <w:right w:val="single" w:sz="6" w:space="0" w:color="auto"/>
            </w:tcBorders>
          </w:tcPr>
          <w:p w14:paraId="5F19D5E6" w14:textId="77777777" w:rsidR="008C3587" w:rsidRPr="003D0023" w:rsidRDefault="008C3587" w:rsidP="003D0023">
            <w:pPr>
              <w:pStyle w:val="sstnromalny"/>
              <w:spacing w:line="264" w:lineRule="auto"/>
              <w:jc w:val="center"/>
              <w:rPr>
                <w:rFonts w:ascii="Arial" w:hAnsi="Arial" w:cs="Arial"/>
                <w:sz w:val="18"/>
                <w:szCs w:val="18"/>
                <w:lang w:eastAsia="en-US"/>
              </w:rPr>
            </w:pPr>
            <w:r w:rsidRPr="003D0023">
              <w:rPr>
                <w:rFonts w:ascii="Arial" w:hAnsi="Arial" w:cs="Arial"/>
                <w:sz w:val="18"/>
                <w:szCs w:val="18"/>
                <w:lang w:eastAsia="en-US"/>
              </w:rPr>
              <w:t>11</w:t>
            </w:r>
          </w:p>
        </w:tc>
        <w:tc>
          <w:tcPr>
            <w:tcW w:w="6075" w:type="dxa"/>
            <w:tcBorders>
              <w:top w:val="single" w:sz="6" w:space="0" w:color="auto"/>
              <w:left w:val="single" w:sz="6" w:space="0" w:color="auto"/>
              <w:bottom w:val="nil"/>
              <w:right w:val="single" w:sz="6" w:space="0" w:color="auto"/>
            </w:tcBorders>
            <w:hideMark/>
          </w:tcPr>
          <w:p w14:paraId="7D2FBCBB"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Uziarnienie według PN-EN 933-1:2012  w zależności od wymiaru</w:t>
            </w:r>
          </w:p>
        </w:tc>
        <w:tc>
          <w:tcPr>
            <w:tcW w:w="1134" w:type="dxa"/>
            <w:tcBorders>
              <w:top w:val="single" w:sz="6" w:space="0" w:color="auto"/>
              <w:left w:val="single" w:sz="6" w:space="0" w:color="auto"/>
              <w:bottom w:val="nil"/>
              <w:right w:val="nil"/>
            </w:tcBorders>
          </w:tcPr>
          <w:p w14:paraId="2B684C85"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p>
        </w:tc>
        <w:tc>
          <w:tcPr>
            <w:tcW w:w="1275" w:type="dxa"/>
            <w:gridSpan w:val="2"/>
            <w:tcBorders>
              <w:top w:val="single" w:sz="6" w:space="0" w:color="auto"/>
              <w:left w:val="nil"/>
              <w:bottom w:val="nil"/>
              <w:right w:val="single" w:sz="6" w:space="0" w:color="auto"/>
            </w:tcBorders>
          </w:tcPr>
          <w:p w14:paraId="5B4C4416"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p>
        </w:tc>
      </w:tr>
      <w:tr w:rsidR="008C3587" w:rsidRPr="003D0023" w14:paraId="49C00E0B" w14:textId="77777777" w:rsidTr="00E11BCF">
        <w:trPr>
          <w:jc w:val="center"/>
        </w:trPr>
        <w:tc>
          <w:tcPr>
            <w:tcW w:w="591" w:type="dxa"/>
            <w:vMerge/>
            <w:tcBorders>
              <w:left w:val="single" w:sz="6" w:space="0" w:color="auto"/>
              <w:right w:val="single" w:sz="6" w:space="0" w:color="auto"/>
            </w:tcBorders>
            <w:vAlign w:val="bottom"/>
            <w:hideMark/>
          </w:tcPr>
          <w:p w14:paraId="0EDFAF14"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p>
        </w:tc>
        <w:tc>
          <w:tcPr>
            <w:tcW w:w="6075" w:type="dxa"/>
            <w:tcBorders>
              <w:top w:val="nil"/>
              <w:left w:val="single" w:sz="6" w:space="0" w:color="auto"/>
              <w:bottom w:val="single" w:sz="6" w:space="0" w:color="auto"/>
              <w:right w:val="single" w:sz="6" w:space="0" w:color="auto"/>
            </w:tcBorders>
            <w:vAlign w:val="bottom"/>
            <w:hideMark/>
          </w:tcPr>
          <w:p w14:paraId="364C5999"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kruszywa, kategoria nie niższa niż:</w:t>
            </w:r>
          </w:p>
        </w:tc>
        <w:tc>
          <w:tcPr>
            <w:tcW w:w="1134" w:type="dxa"/>
            <w:tcBorders>
              <w:top w:val="nil"/>
              <w:left w:val="single" w:sz="6" w:space="0" w:color="auto"/>
              <w:bottom w:val="single" w:sz="6" w:space="0" w:color="auto"/>
              <w:right w:val="nil"/>
            </w:tcBorders>
          </w:tcPr>
          <w:p w14:paraId="2A16196D"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p>
        </w:tc>
        <w:tc>
          <w:tcPr>
            <w:tcW w:w="1275" w:type="dxa"/>
            <w:gridSpan w:val="2"/>
            <w:tcBorders>
              <w:top w:val="nil"/>
              <w:left w:val="nil"/>
              <w:bottom w:val="single" w:sz="6" w:space="0" w:color="auto"/>
              <w:right w:val="single" w:sz="6" w:space="0" w:color="auto"/>
            </w:tcBorders>
          </w:tcPr>
          <w:p w14:paraId="2CDA3215"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p>
        </w:tc>
      </w:tr>
      <w:tr w:rsidR="008C3587" w:rsidRPr="003D0023" w14:paraId="57F1889D" w14:textId="77777777" w:rsidTr="00E11BCF">
        <w:trPr>
          <w:jc w:val="center"/>
        </w:trPr>
        <w:tc>
          <w:tcPr>
            <w:tcW w:w="591" w:type="dxa"/>
            <w:vMerge/>
            <w:tcBorders>
              <w:left w:val="single" w:sz="6" w:space="0" w:color="auto"/>
              <w:right w:val="single" w:sz="6" w:space="0" w:color="auto"/>
            </w:tcBorders>
          </w:tcPr>
          <w:p w14:paraId="67E7A199"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p>
        </w:tc>
        <w:tc>
          <w:tcPr>
            <w:tcW w:w="6075" w:type="dxa"/>
            <w:tcBorders>
              <w:top w:val="single" w:sz="6" w:space="0" w:color="auto"/>
              <w:left w:val="single" w:sz="6" w:space="0" w:color="auto"/>
              <w:bottom w:val="single" w:sz="6" w:space="0" w:color="auto"/>
              <w:right w:val="single" w:sz="6" w:space="0" w:color="auto"/>
            </w:tcBorders>
            <w:hideMark/>
          </w:tcPr>
          <w:p w14:paraId="3C2F501C"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iCs/>
                <w:sz w:val="18"/>
                <w:szCs w:val="18"/>
                <w:lang w:eastAsia="en-US"/>
              </w:rPr>
              <w:t xml:space="preserve">D/d </w:t>
            </w:r>
            <w:r w:rsidRPr="003D0023">
              <w:rPr>
                <w:rFonts w:ascii="Arial" w:hAnsi="Arial" w:cs="Arial"/>
                <w:sz w:val="18"/>
                <w:szCs w:val="18"/>
                <w:lang w:eastAsia="en-US"/>
              </w:rPr>
              <w:t xml:space="preserve">&lt; 2 lub </w:t>
            </w:r>
            <w:r w:rsidRPr="003D0023">
              <w:rPr>
                <w:rFonts w:ascii="Arial" w:hAnsi="Arial" w:cs="Arial"/>
                <w:iCs/>
                <w:sz w:val="18"/>
                <w:szCs w:val="18"/>
                <w:lang w:eastAsia="en-US"/>
              </w:rPr>
              <w:t xml:space="preserve">D </w:t>
            </w:r>
            <w:r w:rsidRPr="003D0023">
              <w:rPr>
                <w:rFonts w:ascii="Arial" w:hAnsi="Arial" w:cs="Arial"/>
                <w:sz w:val="18"/>
                <w:szCs w:val="18"/>
                <w:lang w:eastAsia="en-US"/>
              </w:rPr>
              <w:t>&lt; 11,2 mm</w:t>
            </w:r>
          </w:p>
        </w:tc>
        <w:tc>
          <w:tcPr>
            <w:tcW w:w="2409" w:type="dxa"/>
            <w:gridSpan w:val="3"/>
            <w:tcBorders>
              <w:top w:val="single" w:sz="6" w:space="0" w:color="auto"/>
              <w:left w:val="single" w:sz="6" w:space="0" w:color="auto"/>
              <w:bottom w:val="single" w:sz="6" w:space="0" w:color="auto"/>
              <w:right w:val="single" w:sz="6" w:space="0" w:color="auto"/>
            </w:tcBorders>
            <w:hideMark/>
          </w:tcPr>
          <w:p w14:paraId="7E2120BA"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GC 85/20</w:t>
            </w:r>
          </w:p>
        </w:tc>
      </w:tr>
      <w:tr w:rsidR="008C3587" w:rsidRPr="003D0023" w14:paraId="1415DF18" w14:textId="77777777" w:rsidTr="00E11BCF">
        <w:trPr>
          <w:jc w:val="center"/>
        </w:trPr>
        <w:tc>
          <w:tcPr>
            <w:tcW w:w="591" w:type="dxa"/>
            <w:vMerge/>
            <w:tcBorders>
              <w:left w:val="single" w:sz="6" w:space="0" w:color="auto"/>
              <w:bottom w:val="single" w:sz="6" w:space="0" w:color="auto"/>
              <w:right w:val="single" w:sz="6" w:space="0" w:color="auto"/>
            </w:tcBorders>
          </w:tcPr>
          <w:p w14:paraId="6812D16A"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p>
        </w:tc>
        <w:tc>
          <w:tcPr>
            <w:tcW w:w="6075" w:type="dxa"/>
            <w:tcBorders>
              <w:top w:val="single" w:sz="6" w:space="0" w:color="auto"/>
              <w:left w:val="single" w:sz="6" w:space="0" w:color="auto"/>
              <w:bottom w:val="single" w:sz="6" w:space="0" w:color="auto"/>
              <w:right w:val="single" w:sz="6" w:space="0" w:color="auto"/>
            </w:tcBorders>
            <w:hideMark/>
          </w:tcPr>
          <w:p w14:paraId="34F8BC4E"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iCs/>
                <w:sz w:val="18"/>
                <w:szCs w:val="18"/>
                <w:lang w:eastAsia="en-US"/>
              </w:rPr>
              <w:t xml:space="preserve">D/d </w:t>
            </w:r>
            <w:r w:rsidRPr="003D0023">
              <w:rPr>
                <w:rFonts w:ascii="Arial" w:hAnsi="Arial" w:cs="Arial"/>
                <w:sz w:val="18"/>
                <w:szCs w:val="18"/>
                <w:lang w:eastAsia="en-US"/>
              </w:rPr>
              <w:t xml:space="preserve">&gt; 2 i </w:t>
            </w:r>
            <w:r w:rsidRPr="003D0023">
              <w:rPr>
                <w:rFonts w:ascii="Arial" w:hAnsi="Arial" w:cs="Arial"/>
                <w:iCs/>
                <w:sz w:val="18"/>
                <w:szCs w:val="18"/>
                <w:lang w:eastAsia="en-US"/>
              </w:rPr>
              <w:t xml:space="preserve">D </w:t>
            </w:r>
            <w:r w:rsidRPr="003D0023">
              <w:rPr>
                <w:rFonts w:ascii="Arial" w:hAnsi="Arial" w:cs="Arial"/>
                <w:sz w:val="18"/>
                <w:szCs w:val="18"/>
                <w:lang w:eastAsia="en-US"/>
              </w:rPr>
              <w:t>&gt; 11,2 mm</w:t>
            </w:r>
          </w:p>
        </w:tc>
        <w:tc>
          <w:tcPr>
            <w:tcW w:w="2409" w:type="dxa"/>
            <w:gridSpan w:val="3"/>
            <w:tcBorders>
              <w:top w:val="single" w:sz="6" w:space="0" w:color="auto"/>
              <w:left w:val="single" w:sz="6" w:space="0" w:color="auto"/>
              <w:bottom w:val="single" w:sz="6" w:space="0" w:color="auto"/>
              <w:right w:val="single" w:sz="6" w:space="0" w:color="auto"/>
            </w:tcBorders>
            <w:hideMark/>
          </w:tcPr>
          <w:p w14:paraId="455CCC49"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GC 90/15</w:t>
            </w:r>
          </w:p>
        </w:tc>
      </w:tr>
      <w:tr w:rsidR="008C3587" w:rsidRPr="003D0023" w14:paraId="0A966E41" w14:textId="77777777" w:rsidTr="00E11BCF">
        <w:trPr>
          <w:jc w:val="center"/>
        </w:trPr>
        <w:tc>
          <w:tcPr>
            <w:tcW w:w="591" w:type="dxa"/>
            <w:vMerge w:val="restart"/>
            <w:tcBorders>
              <w:top w:val="single" w:sz="6" w:space="0" w:color="auto"/>
              <w:left w:val="single" w:sz="6" w:space="0" w:color="auto"/>
              <w:right w:val="single" w:sz="6" w:space="0" w:color="auto"/>
            </w:tcBorders>
          </w:tcPr>
          <w:p w14:paraId="261C55A4" w14:textId="77777777" w:rsidR="008C3587" w:rsidRPr="003D0023" w:rsidRDefault="008C3587" w:rsidP="003D0023">
            <w:pPr>
              <w:pStyle w:val="sstnromalny"/>
              <w:spacing w:line="264" w:lineRule="auto"/>
              <w:jc w:val="center"/>
              <w:rPr>
                <w:rFonts w:ascii="Arial" w:hAnsi="Arial" w:cs="Arial"/>
                <w:sz w:val="18"/>
                <w:szCs w:val="18"/>
                <w:lang w:eastAsia="en-US"/>
              </w:rPr>
            </w:pPr>
            <w:r w:rsidRPr="003D0023">
              <w:rPr>
                <w:rFonts w:ascii="Arial" w:hAnsi="Arial" w:cs="Arial"/>
                <w:sz w:val="18"/>
                <w:szCs w:val="18"/>
                <w:lang w:eastAsia="en-US"/>
              </w:rPr>
              <w:t>22</w:t>
            </w:r>
          </w:p>
        </w:tc>
        <w:tc>
          <w:tcPr>
            <w:tcW w:w="6075" w:type="dxa"/>
            <w:tcBorders>
              <w:top w:val="single" w:sz="6" w:space="0" w:color="auto"/>
              <w:left w:val="single" w:sz="6" w:space="0" w:color="auto"/>
              <w:bottom w:val="nil"/>
              <w:right w:val="single" w:sz="6" w:space="0" w:color="auto"/>
            </w:tcBorders>
            <w:hideMark/>
          </w:tcPr>
          <w:p w14:paraId="280E37B7"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Tolerancja  uziarnienia  w  zależności od</w:t>
            </w:r>
          </w:p>
        </w:tc>
        <w:tc>
          <w:tcPr>
            <w:tcW w:w="1134" w:type="dxa"/>
            <w:tcBorders>
              <w:top w:val="single" w:sz="6" w:space="0" w:color="auto"/>
              <w:left w:val="single" w:sz="6" w:space="0" w:color="auto"/>
              <w:bottom w:val="nil"/>
              <w:right w:val="nil"/>
            </w:tcBorders>
          </w:tcPr>
          <w:p w14:paraId="447C37BB"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p>
        </w:tc>
        <w:tc>
          <w:tcPr>
            <w:tcW w:w="1275" w:type="dxa"/>
            <w:gridSpan w:val="2"/>
            <w:tcBorders>
              <w:top w:val="single" w:sz="6" w:space="0" w:color="auto"/>
              <w:left w:val="nil"/>
              <w:bottom w:val="nil"/>
              <w:right w:val="single" w:sz="6" w:space="0" w:color="auto"/>
            </w:tcBorders>
          </w:tcPr>
          <w:p w14:paraId="6C72C903"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p>
        </w:tc>
      </w:tr>
      <w:tr w:rsidR="008C3587" w:rsidRPr="003D0023" w14:paraId="1A14387F" w14:textId="77777777" w:rsidTr="00E11BCF">
        <w:trPr>
          <w:jc w:val="center"/>
        </w:trPr>
        <w:tc>
          <w:tcPr>
            <w:tcW w:w="591" w:type="dxa"/>
            <w:vMerge/>
            <w:tcBorders>
              <w:left w:val="single" w:sz="6" w:space="0" w:color="auto"/>
              <w:right w:val="single" w:sz="6" w:space="0" w:color="auto"/>
            </w:tcBorders>
            <w:hideMark/>
          </w:tcPr>
          <w:p w14:paraId="48107853"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p>
        </w:tc>
        <w:tc>
          <w:tcPr>
            <w:tcW w:w="6075" w:type="dxa"/>
            <w:tcBorders>
              <w:top w:val="nil"/>
              <w:left w:val="single" w:sz="6" w:space="0" w:color="auto"/>
              <w:bottom w:val="single" w:sz="6" w:space="0" w:color="auto"/>
              <w:right w:val="single" w:sz="6" w:space="0" w:color="auto"/>
            </w:tcBorders>
            <w:hideMark/>
          </w:tcPr>
          <w:p w14:paraId="3AE4D148"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wymiaru kruszywa, kategorie:</w:t>
            </w:r>
          </w:p>
        </w:tc>
        <w:tc>
          <w:tcPr>
            <w:tcW w:w="1134" w:type="dxa"/>
            <w:tcBorders>
              <w:top w:val="nil"/>
              <w:left w:val="single" w:sz="6" w:space="0" w:color="auto"/>
              <w:bottom w:val="single" w:sz="6" w:space="0" w:color="auto"/>
              <w:right w:val="nil"/>
            </w:tcBorders>
          </w:tcPr>
          <w:p w14:paraId="773D9BC8"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p>
        </w:tc>
        <w:tc>
          <w:tcPr>
            <w:tcW w:w="1275" w:type="dxa"/>
            <w:gridSpan w:val="2"/>
            <w:tcBorders>
              <w:top w:val="nil"/>
              <w:left w:val="nil"/>
              <w:bottom w:val="single" w:sz="6" w:space="0" w:color="auto"/>
              <w:right w:val="single" w:sz="6" w:space="0" w:color="auto"/>
            </w:tcBorders>
          </w:tcPr>
          <w:p w14:paraId="118E45B0"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p>
        </w:tc>
      </w:tr>
      <w:tr w:rsidR="008C3587" w:rsidRPr="003D0023" w14:paraId="280E2621" w14:textId="77777777" w:rsidTr="00E11BCF">
        <w:trPr>
          <w:jc w:val="center"/>
        </w:trPr>
        <w:tc>
          <w:tcPr>
            <w:tcW w:w="591" w:type="dxa"/>
            <w:vMerge/>
            <w:tcBorders>
              <w:left w:val="single" w:sz="6" w:space="0" w:color="auto"/>
              <w:right w:val="single" w:sz="6" w:space="0" w:color="auto"/>
            </w:tcBorders>
          </w:tcPr>
          <w:p w14:paraId="14C82586"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p>
        </w:tc>
        <w:tc>
          <w:tcPr>
            <w:tcW w:w="6075" w:type="dxa"/>
            <w:tcBorders>
              <w:top w:val="single" w:sz="6" w:space="0" w:color="auto"/>
              <w:left w:val="single" w:sz="6" w:space="0" w:color="auto"/>
              <w:bottom w:val="single" w:sz="6" w:space="0" w:color="auto"/>
              <w:right w:val="single" w:sz="6" w:space="0" w:color="auto"/>
            </w:tcBorders>
            <w:hideMark/>
          </w:tcPr>
          <w:p w14:paraId="5D5440CC"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D/d &lt; 4</w:t>
            </w:r>
          </w:p>
        </w:tc>
        <w:tc>
          <w:tcPr>
            <w:tcW w:w="2409" w:type="dxa"/>
            <w:gridSpan w:val="3"/>
            <w:tcBorders>
              <w:top w:val="single" w:sz="6" w:space="0" w:color="auto"/>
              <w:left w:val="single" w:sz="6" w:space="0" w:color="auto"/>
              <w:bottom w:val="single" w:sz="6" w:space="0" w:color="auto"/>
              <w:right w:val="single" w:sz="6" w:space="0" w:color="auto"/>
            </w:tcBorders>
            <w:hideMark/>
          </w:tcPr>
          <w:p w14:paraId="0446B804"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GT 15</w:t>
            </w:r>
          </w:p>
        </w:tc>
      </w:tr>
      <w:tr w:rsidR="008C3587" w:rsidRPr="003D0023" w14:paraId="5389ACE8" w14:textId="77777777" w:rsidTr="00E11BCF">
        <w:trPr>
          <w:jc w:val="center"/>
        </w:trPr>
        <w:tc>
          <w:tcPr>
            <w:tcW w:w="591" w:type="dxa"/>
            <w:vMerge/>
            <w:tcBorders>
              <w:left w:val="single" w:sz="6" w:space="0" w:color="auto"/>
              <w:bottom w:val="single" w:sz="6" w:space="0" w:color="auto"/>
              <w:right w:val="single" w:sz="6" w:space="0" w:color="auto"/>
            </w:tcBorders>
          </w:tcPr>
          <w:p w14:paraId="41D98E10"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p>
        </w:tc>
        <w:tc>
          <w:tcPr>
            <w:tcW w:w="6075" w:type="dxa"/>
            <w:tcBorders>
              <w:top w:val="single" w:sz="6" w:space="0" w:color="auto"/>
              <w:left w:val="single" w:sz="6" w:space="0" w:color="auto"/>
              <w:bottom w:val="single" w:sz="6" w:space="0" w:color="auto"/>
              <w:right w:val="single" w:sz="6" w:space="0" w:color="auto"/>
            </w:tcBorders>
            <w:hideMark/>
          </w:tcPr>
          <w:p w14:paraId="522BDFFE"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D/d &gt; 4</w:t>
            </w:r>
          </w:p>
        </w:tc>
        <w:tc>
          <w:tcPr>
            <w:tcW w:w="2409" w:type="dxa"/>
            <w:gridSpan w:val="3"/>
            <w:tcBorders>
              <w:top w:val="single" w:sz="6" w:space="0" w:color="auto"/>
              <w:left w:val="single" w:sz="6" w:space="0" w:color="auto"/>
              <w:bottom w:val="single" w:sz="6" w:space="0" w:color="auto"/>
              <w:right w:val="single" w:sz="6" w:space="0" w:color="auto"/>
            </w:tcBorders>
            <w:hideMark/>
          </w:tcPr>
          <w:p w14:paraId="783CE77D"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GT 17,5</w:t>
            </w:r>
          </w:p>
        </w:tc>
      </w:tr>
      <w:tr w:rsidR="008C3587" w:rsidRPr="003D0023" w14:paraId="3FF17B13" w14:textId="77777777" w:rsidTr="00E11BCF">
        <w:trPr>
          <w:jc w:val="center"/>
        </w:trPr>
        <w:tc>
          <w:tcPr>
            <w:tcW w:w="591" w:type="dxa"/>
            <w:tcBorders>
              <w:top w:val="single" w:sz="6" w:space="0" w:color="auto"/>
              <w:left w:val="single" w:sz="6" w:space="0" w:color="auto"/>
              <w:bottom w:val="single" w:sz="6" w:space="0" w:color="auto"/>
              <w:right w:val="single" w:sz="6" w:space="0" w:color="auto"/>
            </w:tcBorders>
            <w:vAlign w:val="center"/>
            <w:hideMark/>
          </w:tcPr>
          <w:p w14:paraId="63BB1BEB"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3</w:t>
            </w:r>
          </w:p>
        </w:tc>
        <w:tc>
          <w:tcPr>
            <w:tcW w:w="6075" w:type="dxa"/>
            <w:tcBorders>
              <w:top w:val="single" w:sz="6" w:space="0" w:color="auto"/>
              <w:left w:val="single" w:sz="6" w:space="0" w:color="auto"/>
              <w:bottom w:val="single" w:sz="6" w:space="0" w:color="auto"/>
              <w:right w:val="single" w:sz="6" w:space="0" w:color="auto"/>
            </w:tcBorders>
            <w:vAlign w:val="center"/>
            <w:hideMark/>
          </w:tcPr>
          <w:p w14:paraId="1C2AE5D5"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Zawartość pyłów według PN-EN 933-1:2012; kategoria nie wyższa niż:</w:t>
            </w:r>
          </w:p>
        </w:tc>
        <w:tc>
          <w:tcPr>
            <w:tcW w:w="2409" w:type="dxa"/>
            <w:gridSpan w:val="3"/>
            <w:tcBorders>
              <w:top w:val="single" w:sz="6" w:space="0" w:color="auto"/>
              <w:left w:val="single" w:sz="6" w:space="0" w:color="auto"/>
              <w:bottom w:val="single" w:sz="6" w:space="0" w:color="auto"/>
              <w:right w:val="single" w:sz="6" w:space="0" w:color="auto"/>
            </w:tcBorders>
            <w:vAlign w:val="center"/>
            <w:hideMark/>
          </w:tcPr>
          <w:p w14:paraId="34BFDF97"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f1,5</w:t>
            </w:r>
          </w:p>
        </w:tc>
      </w:tr>
      <w:tr w:rsidR="008C3587" w:rsidRPr="003D0023" w14:paraId="5551191B" w14:textId="77777777" w:rsidTr="00E11BCF">
        <w:trPr>
          <w:jc w:val="center"/>
        </w:trPr>
        <w:tc>
          <w:tcPr>
            <w:tcW w:w="591" w:type="dxa"/>
            <w:tcBorders>
              <w:top w:val="single" w:sz="6" w:space="0" w:color="auto"/>
              <w:left w:val="single" w:sz="6" w:space="0" w:color="auto"/>
              <w:bottom w:val="nil"/>
              <w:right w:val="single" w:sz="6" w:space="0" w:color="auto"/>
            </w:tcBorders>
            <w:vAlign w:val="bottom"/>
            <w:hideMark/>
          </w:tcPr>
          <w:p w14:paraId="2E0B4BDD"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4</w:t>
            </w:r>
          </w:p>
        </w:tc>
        <w:tc>
          <w:tcPr>
            <w:tcW w:w="6075" w:type="dxa"/>
            <w:tcBorders>
              <w:top w:val="single" w:sz="6" w:space="0" w:color="auto"/>
              <w:left w:val="single" w:sz="6" w:space="0" w:color="auto"/>
              <w:bottom w:val="nil"/>
              <w:right w:val="single" w:sz="6" w:space="0" w:color="auto"/>
            </w:tcBorders>
            <w:vAlign w:val="bottom"/>
            <w:hideMark/>
          </w:tcPr>
          <w:p w14:paraId="026A2D76"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Kształt kruszywa grubego według PN-EN 933-3:2012  lub według PN-EN 933-4:2008, kategoria nie wyższa niż</w:t>
            </w:r>
          </w:p>
        </w:tc>
        <w:tc>
          <w:tcPr>
            <w:tcW w:w="2409" w:type="dxa"/>
            <w:gridSpan w:val="3"/>
            <w:tcBorders>
              <w:top w:val="single" w:sz="6" w:space="0" w:color="auto"/>
              <w:left w:val="single" w:sz="6" w:space="0" w:color="auto"/>
              <w:bottom w:val="nil"/>
              <w:right w:val="single" w:sz="6" w:space="0" w:color="auto"/>
            </w:tcBorders>
            <w:vAlign w:val="bottom"/>
            <w:hideMark/>
          </w:tcPr>
          <w:p w14:paraId="3E5EC8FB"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FI20 lub SI20</w:t>
            </w:r>
          </w:p>
        </w:tc>
      </w:tr>
      <w:tr w:rsidR="008C3587" w:rsidRPr="003D0023" w14:paraId="23A5B64F" w14:textId="77777777" w:rsidTr="00E11BCF">
        <w:trPr>
          <w:jc w:val="center"/>
        </w:trPr>
        <w:tc>
          <w:tcPr>
            <w:tcW w:w="591" w:type="dxa"/>
            <w:vMerge w:val="restart"/>
            <w:tcBorders>
              <w:top w:val="single" w:sz="6" w:space="0" w:color="auto"/>
              <w:left w:val="single" w:sz="6" w:space="0" w:color="auto"/>
              <w:right w:val="single" w:sz="6" w:space="0" w:color="auto"/>
            </w:tcBorders>
          </w:tcPr>
          <w:p w14:paraId="233CFC13"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5</w:t>
            </w:r>
          </w:p>
        </w:tc>
        <w:tc>
          <w:tcPr>
            <w:tcW w:w="6075" w:type="dxa"/>
            <w:tcBorders>
              <w:top w:val="single" w:sz="6" w:space="0" w:color="auto"/>
              <w:left w:val="single" w:sz="6" w:space="0" w:color="auto"/>
              <w:bottom w:val="nil"/>
              <w:right w:val="single" w:sz="6" w:space="0" w:color="auto"/>
            </w:tcBorders>
            <w:hideMark/>
          </w:tcPr>
          <w:p w14:paraId="759F2184"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Procentowa zawartość ziaren o powierzchni przekruszonej</w:t>
            </w:r>
          </w:p>
        </w:tc>
        <w:tc>
          <w:tcPr>
            <w:tcW w:w="1275" w:type="dxa"/>
            <w:gridSpan w:val="2"/>
            <w:tcBorders>
              <w:top w:val="single" w:sz="6" w:space="0" w:color="auto"/>
              <w:left w:val="single" w:sz="6" w:space="0" w:color="auto"/>
              <w:bottom w:val="nil"/>
              <w:right w:val="nil"/>
            </w:tcBorders>
          </w:tcPr>
          <w:p w14:paraId="74D5C321"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p>
        </w:tc>
        <w:tc>
          <w:tcPr>
            <w:tcW w:w="1134" w:type="dxa"/>
            <w:tcBorders>
              <w:top w:val="single" w:sz="6" w:space="0" w:color="auto"/>
              <w:left w:val="nil"/>
              <w:bottom w:val="nil"/>
              <w:right w:val="single" w:sz="6" w:space="0" w:color="auto"/>
            </w:tcBorders>
          </w:tcPr>
          <w:p w14:paraId="47ABC4B2"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p>
        </w:tc>
      </w:tr>
      <w:tr w:rsidR="008C3587" w:rsidRPr="003D0023" w14:paraId="1E1C5C5A" w14:textId="77777777" w:rsidTr="00E11BCF">
        <w:trPr>
          <w:jc w:val="center"/>
        </w:trPr>
        <w:tc>
          <w:tcPr>
            <w:tcW w:w="591" w:type="dxa"/>
            <w:vMerge/>
            <w:tcBorders>
              <w:left w:val="single" w:sz="6" w:space="0" w:color="auto"/>
              <w:right w:val="single" w:sz="6" w:space="0" w:color="auto"/>
            </w:tcBorders>
            <w:hideMark/>
          </w:tcPr>
          <w:p w14:paraId="274FBFC7"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p>
        </w:tc>
        <w:tc>
          <w:tcPr>
            <w:tcW w:w="6075" w:type="dxa"/>
            <w:tcBorders>
              <w:top w:val="nil"/>
              <w:left w:val="single" w:sz="6" w:space="0" w:color="auto"/>
              <w:bottom w:val="nil"/>
              <w:right w:val="single" w:sz="6" w:space="0" w:color="auto"/>
            </w:tcBorders>
            <w:vAlign w:val="bottom"/>
            <w:hideMark/>
          </w:tcPr>
          <w:p w14:paraId="397D0F48"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i łamanej w kruszywie grubym według PN-EN 933-5</w:t>
            </w:r>
            <w:r w:rsidRPr="003D0023">
              <w:rPr>
                <w:rStyle w:val="FontStyle57"/>
                <w:rFonts w:ascii="Arial" w:hAnsi="Arial" w:cs="Arial"/>
                <w:sz w:val="18"/>
                <w:szCs w:val="18"/>
              </w:rPr>
              <w:t>:2000/A1:2005,</w:t>
            </w:r>
            <w:r w:rsidRPr="003D0023">
              <w:rPr>
                <w:rFonts w:ascii="Arial" w:hAnsi="Arial" w:cs="Arial"/>
                <w:sz w:val="18"/>
                <w:szCs w:val="18"/>
                <w:lang w:eastAsia="en-US"/>
              </w:rPr>
              <w:t xml:space="preserve"> kategoria</w:t>
            </w:r>
          </w:p>
        </w:tc>
        <w:tc>
          <w:tcPr>
            <w:tcW w:w="2409" w:type="dxa"/>
            <w:gridSpan w:val="3"/>
            <w:tcBorders>
              <w:top w:val="nil"/>
              <w:left w:val="single" w:sz="6" w:space="0" w:color="auto"/>
              <w:bottom w:val="nil"/>
              <w:right w:val="single" w:sz="6" w:space="0" w:color="auto"/>
            </w:tcBorders>
            <w:vAlign w:val="bottom"/>
            <w:hideMark/>
          </w:tcPr>
          <w:p w14:paraId="0DC01CC5"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C100/0</w:t>
            </w:r>
          </w:p>
        </w:tc>
      </w:tr>
      <w:tr w:rsidR="008C3587" w:rsidRPr="003D0023" w14:paraId="41FD430B" w14:textId="77777777" w:rsidTr="00E11BCF">
        <w:trPr>
          <w:jc w:val="center"/>
        </w:trPr>
        <w:tc>
          <w:tcPr>
            <w:tcW w:w="591" w:type="dxa"/>
            <w:vMerge/>
            <w:tcBorders>
              <w:left w:val="single" w:sz="6" w:space="0" w:color="auto"/>
              <w:bottom w:val="single" w:sz="6" w:space="0" w:color="auto"/>
              <w:right w:val="single" w:sz="6" w:space="0" w:color="auto"/>
            </w:tcBorders>
          </w:tcPr>
          <w:p w14:paraId="410FB7AC"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p>
        </w:tc>
        <w:tc>
          <w:tcPr>
            <w:tcW w:w="6075" w:type="dxa"/>
            <w:tcBorders>
              <w:top w:val="nil"/>
              <w:left w:val="single" w:sz="6" w:space="0" w:color="auto"/>
              <w:bottom w:val="single" w:sz="6" w:space="0" w:color="auto"/>
              <w:right w:val="single" w:sz="6" w:space="0" w:color="auto"/>
            </w:tcBorders>
            <w:hideMark/>
          </w:tcPr>
          <w:p w14:paraId="13060632"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nie niższa:</w:t>
            </w:r>
          </w:p>
        </w:tc>
        <w:tc>
          <w:tcPr>
            <w:tcW w:w="1134" w:type="dxa"/>
            <w:tcBorders>
              <w:top w:val="nil"/>
              <w:left w:val="single" w:sz="6" w:space="0" w:color="auto"/>
              <w:bottom w:val="single" w:sz="6" w:space="0" w:color="auto"/>
              <w:right w:val="nil"/>
            </w:tcBorders>
          </w:tcPr>
          <w:p w14:paraId="6928754B"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p>
        </w:tc>
        <w:tc>
          <w:tcPr>
            <w:tcW w:w="1275" w:type="dxa"/>
            <w:gridSpan w:val="2"/>
            <w:tcBorders>
              <w:top w:val="nil"/>
              <w:left w:val="nil"/>
              <w:bottom w:val="single" w:sz="6" w:space="0" w:color="auto"/>
              <w:right w:val="single" w:sz="6" w:space="0" w:color="auto"/>
            </w:tcBorders>
          </w:tcPr>
          <w:p w14:paraId="5028A2E0"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p>
        </w:tc>
      </w:tr>
      <w:tr w:rsidR="008C3587" w:rsidRPr="003D0023" w14:paraId="111A8BE7" w14:textId="77777777" w:rsidTr="00E11BCF">
        <w:trPr>
          <w:jc w:val="center"/>
        </w:trPr>
        <w:tc>
          <w:tcPr>
            <w:tcW w:w="591" w:type="dxa"/>
            <w:vMerge w:val="restart"/>
            <w:tcBorders>
              <w:top w:val="single" w:sz="6" w:space="0" w:color="auto"/>
              <w:left w:val="single" w:sz="6" w:space="0" w:color="auto"/>
              <w:right w:val="single" w:sz="6" w:space="0" w:color="auto"/>
            </w:tcBorders>
          </w:tcPr>
          <w:p w14:paraId="2C01C468"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6</w:t>
            </w:r>
          </w:p>
        </w:tc>
        <w:tc>
          <w:tcPr>
            <w:tcW w:w="6075" w:type="dxa"/>
            <w:tcBorders>
              <w:top w:val="single" w:sz="6" w:space="0" w:color="auto"/>
              <w:left w:val="single" w:sz="6" w:space="0" w:color="auto"/>
              <w:bottom w:val="nil"/>
              <w:right w:val="single" w:sz="6" w:space="0" w:color="auto"/>
            </w:tcBorders>
            <w:hideMark/>
          </w:tcPr>
          <w:p w14:paraId="5AD8813A"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 xml:space="preserve">Mrozoodporność według PN-EN 1367-6  w  1  % NaCl, </w:t>
            </w:r>
          </w:p>
        </w:tc>
        <w:tc>
          <w:tcPr>
            <w:tcW w:w="2409" w:type="dxa"/>
            <w:gridSpan w:val="3"/>
            <w:tcBorders>
              <w:top w:val="single" w:sz="6" w:space="0" w:color="auto"/>
              <w:left w:val="single" w:sz="6" w:space="0" w:color="auto"/>
              <w:bottom w:val="nil"/>
              <w:right w:val="single" w:sz="6" w:space="0" w:color="auto"/>
            </w:tcBorders>
          </w:tcPr>
          <w:p w14:paraId="3EE277CB"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p>
        </w:tc>
      </w:tr>
      <w:tr w:rsidR="008C3587" w:rsidRPr="003D0023" w14:paraId="1752ABE1" w14:textId="77777777" w:rsidTr="00E11BCF">
        <w:trPr>
          <w:jc w:val="center"/>
        </w:trPr>
        <w:tc>
          <w:tcPr>
            <w:tcW w:w="591" w:type="dxa"/>
            <w:vMerge/>
            <w:tcBorders>
              <w:left w:val="single" w:sz="6" w:space="0" w:color="auto"/>
              <w:bottom w:val="single" w:sz="4" w:space="0" w:color="auto"/>
              <w:right w:val="single" w:sz="6" w:space="0" w:color="auto"/>
            </w:tcBorders>
          </w:tcPr>
          <w:p w14:paraId="4275D8A3"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p>
        </w:tc>
        <w:tc>
          <w:tcPr>
            <w:tcW w:w="6075" w:type="dxa"/>
            <w:tcBorders>
              <w:top w:val="nil"/>
              <w:left w:val="single" w:sz="6" w:space="0" w:color="auto"/>
              <w:bottom w:val="single" w:sz="4" w:space="0" w:color="auto"/>
              <w:right w:val="single" w:sz="6" w:space="0" w:color="auto"/>
            </w:tcBorders>
            <w:hideMark/>
          </w:tcPr>
          <w:p w14:paraId="3E04B623"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p>
        </w:tc>
        <w:tc>
          <w:tcPr>
            <w:tcW w:w="2409" w:type="dxa"/>
            <w:gridSpan w:val="3"/>
            <w:tcBorders>
              <w:top w:val="nil"/>
              <w:left w:val="single" w:sz="6" w:space="0" w:color="auto"/>
              <w:bottom w:val="single" w:sz="4" w:space="0" w:color="auto"/>
              <w:right w:val="single" w:sz="6" w:space="0" w:color="auto"/>
            </w:tcBorders>
            <w:hideMark/>
          </w:tcPr>
          <w:p w14:paraId="55CC3D26"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rPr>
              <w:t>F</w:t>
            </w:r>
            <w:r w:rsidRPr="003D0023">
              <w:rPr>
                <w:rFonts w:ascii="Arial" w:hAnsi="Arial" w:cs="Arial"/>
                <w:sz w:val="18"/>
                <w:szCs w:val="18"/>
                <w:vertAlign w:val="subscript"/>
              </w:rPr>
              <w:t>NaCl</w:t>
            </w:r>
            <w:r w:rsidRPr="003D0023">
              <w:rPr>
                <w:rFonts w:ascii="Arial" w:hAnsi="Arial" w:cs="Arial"/>
                <w:sz w:val="18"/>
                <w:szCs w:val="18"/>
              </w:rPr>
              <w:t>7</w:t>
            </w:r>
          </w:p>
        </w:tc>
      </w:tr>
      <w:tr w:rsidR="008C3587" w:rsidRPr="003D0023" w14:paraId="4925BE3B" w14:textId="77777777" w:rsidTr="00E11BCF">
        <w:trPr>
          <w:trHeight w:val="510"/>
          <w:jc w:val="center"/>
        </w:trPr>
        <w:tc>
          <w:tcPr>
            <w:tcW w:w="591" w:type="dxa"/>
            <w:tcBorders>
              <w:top w:val="single" w:sz="4" w:space="0" w:color="auto"/>
              <w:left w:val="single" w:sz="6" w:space="0" w:color="auto"/>
              <w:bottom w:val="nil"/>
              <w:right w:val="single" w:sz="6" w:space="0" w:color="auto"/>
            </w:tcBorders>
            <w:hideMark/>
          </w:tcPr>
          <w:p w14:paraId="59989EBE"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7</w:t>
            </w:r>
          </w:p>
        </w:tc>
        <w:tc>
          <w:tcPr>
            <w:tcW w:w="6075" w:type="dxa"/>
            <w:tcBorders>
              <w:top w:val="single" w:sz="4" w:space="0" w:color="auto"/>
              <w:left w:val="single" w:sz="6" w:space="0" w:color="auto"/>
              <w:bottom w:val="nil"/>
              <w:right w:val="single" w:sz="6" w:space="0" w:color="auto"/>
            </w:tcBorders>
            <w:hideMark/>
          </w:tcPr>
          <w:p w14:paraId="4F0ECE37"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Odporność kruszywa na rozdrabnianie według    PN-EN 1097-2:2010, rozdz.5 kategoria nie wyższa niż:</w:t>
            </w:r>
          </w:p>
        </w:tc>
        <w:tc>
          <w:tcPr>
            <w:tcW w:w="2409" w:type="dxa"/>
            <w:gridSpan w:val="3"/>
            <w:tcBorders>
              <w:top w:val="single" w:sz="4" w:space="0" w:color="auto"/>
              <w:left w:val="single" w:sz="6" w:space="0" w:color="auto"/>
              <w:bottom w:val="single" w:sz="6" w:space="0" w:color="auto"/>
              <w:right w:val="single" w:sz="6" w:space="0" w:color="auto"/>
            </w:tcBorders>
            <w:hideMark/>
          </w:tcPr>
          <w:p w14:paraId="060A031A"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LA40</w:t>
            </w:r>
          </w:p>
        </w:tc>
      </w:tr>
      <w:tr w:rsidR="008C3587" w:rsidRPr="003D0023" w14:paraId="076191DA" w14:textId="77777777" w:rsidTr="00E11BCF">
        <w:trPr>
          <w:jc w:val="center"/>
        </w:trPr>
        <w:tc>
          <w:tcPr>
            <w:tcW w:w="591" w:type="dxa"/>
            <w:vMerge w:val="restart"/>
            <w:tcBorders>
              <w:top w:val="single" w:sz="6" w:space="0" w:color="auto"/>
              <w:left w:val="single" w:sz="6" w:space="0" w:color="auto"/>
              <w:right w:val="single" w:sz="6" w:space="0" w:color="auto"/>
            </w:tcBorders>
          </w:tcPr>
          <w:p w14:paraId="47FFC9B4"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8</w:t>
            </w:r>
          </w:p>
        </w:tc>
        <w:tc>
          <w:tcPr>
            <w:tcW w:w="6075" w:type="dxa"/>
            <w:tcBorders>
              <w:top w:val="single" w:sz="6" w:space="0" w:color="auto"/>
              <w:left w:val="single" w:sz="6" w:space="0" w:color="auto"/>
              <w:bottom w:val="nil"/>
              <w:right w:val="single" w:sz="6" w:space="0" w:color="auto"/>
            </w:tcBorders>
            <w:hideMark/>
          </w:tcPr>
          <w:p w14:paraId="3AE9EA4A"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„Zgorzel słoneczna" bazaltu według PN-EN 1367-3:2002, kategoria:</w:t>
            </w:r>
          </w:p>
        </w:tc>
        <w:tc>
          <w:tcPr>
            <w:tcW w:w="2409" w:type="dxa"/>
            <w:gridSpan w:val="3"/>
            <w:vMerge w:val="restart"/>
            <w:tcBorders>
              <w:top w:val="single" w:sz="6" w:space="0" w:color="auto"/>
              <w:left w:val="single" w:sz="6" w:space="0" w:color="auto"/>
              <w:right w:val="single" w:sz="6" w:space="0" w:color="auto"/>
            </w:tcBorders>
          </w:tcPr>
          <w:p w14:paraId="3ACDE1F0"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SBLA</w:t>
            </w:r>
          </w:p>
        </w:tc>
      </w:tr>
      <w:tr w:rsidR="008C3587" w:rsidRPr="003D0023" w14:paraId="2588FB3C" w14:textId="77777777" w:rsidTr="00E11BCF">
        <w:trPr>
          <w:jc w:val="center"/>
        </w:trPr>
        <w:tc>
          <w:tcPr>
            <w:tcW w:w="591" w:type="dxa"/>
            <w:vMerge/>
            <w:tcBorders>
              <w:left w:val="single" w:sz="6" w:space="0" w:color="auto"/>
              <w:bottom w:val="nil"/>
              <w:right w:val="single" w:sz="6" w:space="0" w:color="auto"/>
            </w:tcBorders>
            <w:vAlign w:val="bottom"/>
            <w:hideMark/>
          </w:tcPr>
          <w:p w14:paraId="45250D9F"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p>
        </w:tc>
        <w:tc>
          <w:tcPr>
            <w:tcW w:w="6075" w:type="dxa"/>
            <w:tcBorders>
              <w:top w:val="nil"/>
              <w:left w:val="single" w:sz="6" w:space="0" w:color="auto"/>
              <w:bottom w:val="nil"/>
              <w:right w:val="single" w:sz="6" w:space="0" w:color="auto"/>
            </w:tcBorders>
            <w:vAlign w:val="bottom"/>
            <w:hideMark/>
          </w:tcPr>
          <w:p w14:paraId="398853CB"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p>
        </w:tc>
        <w:tc>
          <w:tcPr>
            <w:tcW w:w="2409" w:type="dxa"/>
            <w:gridSpan w:val="3"/>
            <w:vMerge/>
            <w:tcBorders>
              <w:left w:val="single" w:sz="6" w:space="0" w:color="auto"/>
              <w:bottom w:val="nil"/>
              <w:right w:val="single" w:sz="6" w:space="0" w:color="auto"/>
            </w:tcBorders>
            <w:vAlign w:val="bottom"/>
            <w:hideMark/>
          </w:tcPr>
          <w:p w14:paraId="3E037414"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p>
        </w:tc>
      </w:tr>
      <w:tr w:rsidR="008C3587" w:rsidRPr="003D0023" w14:paraId="762BC683" w14:textId="77777777" w:rsidTr="00E11BCF">
        <w:trPr>
          <w:jc w:val="center"/>
        </w:trPr>
        <w:tc>
          <w:tcPr>
            <w:tcW w:w="591" w:type="dxa"/>
            <w:tcBorders>
              <w:top w:val="single" w:sz="6" w:space="0" w:color="auto"/>
              <w:left w:val="single" w:sz="6" w:space="0" w:color="auto"/>
              <w:bottom w:val="single" w:sz="6" w:space="0" w:color="auto"/>
              <w:right w:val="single" w:sz="6" w:space="0" w:color="auto"/>
            </w:tcBorders>
            <w:vAlign w:val="center"/>
            <w:hideMark/>
          </w:tcPr>
          <w:p w14:paraId="131AE9B7"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9</w:t>
            </w:r>
          </w:p>
        </w:tc>
        <w:tc>
          <w:tcPr>
            <w:tcW w:w="6075" w:type="dxa"/>
            <w:tcBorders>
              <w:top w:val="single" w:sz="6" w:space="0" w:color="auto"/>
              <w:left w:val="single" w:sz="6" w:space="0" w:color="auto"/>
              <w:bottom w:val="single" w:sz="6" w:space="0" w:color="auto"/>
              <w:right w:val="single" w:sz="6" w:space="0" w:color="auto"/>
            </w:tcBorders>
            <w:vAlign w:val="center"/>
            <w:hideMark/>
          </w:tcPr>
          <w:p w14:paraId="0A84DECF"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Gęstość ziaren według PN-EN 1097-6:2013-11, rozdz. 7,8 lub 9:</w:t>
            </w:r>
          </w:p>
        </w:tc>
        <w:tc>
          <w:tcPr>
            <w:tcW w:w="2409" w:type="dxa"/>
            <w:gridSpan w:val="3"/>
            <w:tcBorders>
              <w:top w:val="single" w:sz="6" w:space="0" w:color="auto"/>
              <w:left w:val="single" w:sz="6" w:space="0" w:color="auto"/>
              <w:bottom w:val="single" w:sz="6" w:space="0" w:color="auto"/>
              <w:right w:val="single" w:sz="6" w:space="0" w:color="auto"/>
            </w:tcBorders>
            <w:vAlign w:val="center"/>
            <w:hideMark/>
          </w:tcPr>
          <w:p w14:paraId="2664700F"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deklarowana przez producenta</w:t>
            </w:r>
          </w:p>
        </w:tc>
      </w:tr>
      <w:tr w:rsidR="008C3587" w:rsidRPr="003D0023" w14:paraId="6F57B359" w14:textId="77777777" w:rsidTr="00E11BCF">
        <w:trPr>
          <w:jc w:val="center"/>
        </w:trPr>
        <w:tc>
          <w:tcPr>
            <w:tcW w:w="591" w:type="dxa"/>
            <w:tcBorders>
              <w:top w:val="single" w:sz="6" w:space="0" w:color="auto"/>
              <w:left w:val="single" w:sz="6" w:space="0" w:color="auto"/>
              <w:bottom w:val="single" w:sz="6" w:space="0" w:color="auto"/>
              <w:right w:val="single" w:sz="6" w:space="0" w:color="auto"/>
            </w:tcBorders>
            <w:hideMark/>
          </w:tcPr>
          <w:p w14:paraId="086B9258"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10</w:t>
            </w:r>
          </w:p>
        </w:tc>
        <w:tc>
          <w:tcPr>
            <w:tcW w:w="6075" w:type="dxa"/>
            <w:tcBorders>
              <w:top w:val="single" w:sz="6" w:space="0" w:color="auto"/>
              <w:left w:val="single" w:sz="6" w:space="0" w:color="auto"/>
              <w:bottom w:val="single" w:sz="6" w:space="0" w:color="auto"/>
              <w:right w:val="single" w:sz="6" w:space="0" w:color="auto"/>
            </w:tcBorders>
            <w:hideMark/>
          </w:tcPr>
          <w:p w14:paraId="21D9EC19"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Gęstość nasypowa według PN-EN 1097-3</w:t>
            </w:r>
          </w:p>
        </w:tc>
        <w:tc>
          <w:tcPr>
            <w:tcW w:w="2409" w:type="dxa"/>
            <w:gridSpan w:val="3"/>
            <w:tcBorders>
              <w:top w:val="single" w:sz="6" w:space="0" w:color="auto"/>
              <w:left w:val="single" w:sz="6" w:space="0" w:color="auto"/>
              <w:bottom w:val="single" w:sz="6" w:space="0" w:color="auto"/>
              <w:right w:val="single" w:sz="6" w:space="0" w:color="auto"/>
            </w:tcBorders>
            <w:hideMark/>
          </w:tcPr>
          <w:p w14:paraId="4043426A"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deklarowana przez producenta</w:t>
            </w:r>
          </w:p>
        </w:tc>
      </w:tr>
      <w:tr w:rsidR="008C3587" w:rsidRPr="003D0023" w14:paraId="74592960" w14:textId="77777777" w:rsidTr="00E11BCF">
        <w:trPr>
          <w:jc w:val="center"/>
        </w:trPr>
        <w:tc>
          <w:tcPr>
            <w:tcW w:w="591" w:type="dxa"/>
            <w:tcBorders>
              <w:top w:val="single" w:sz="6" w:space="0" w:color="auto"/>
              <w:left w:val="single" w:sz="6" w:space="0" w:color="auto"/>
              <w:bottom w:val="nil"/>
              <w:right w:val="single" w:sz="6" w:space="0" w:color="auto"/>
            </w:tcBorders>
            <w:hideMark/>
          </w:tcPr>
          <w:p w14:paraId="12884B2E"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11</w:t>
            </w:r>
          </w:p>
        </w:tc>
        <w:tc>
          <w:tcPr>
            <w:tcW w:w="6075" w:type="dxa"/>
            <w:tcBorders>
              <w:top w:val="single" w:sz="6" w:space="0" w:color="auto"/>
              <w:left w:val="single" w:sz="6" w:space="0" w:color="auto"/>
              <w:bottom w:val="nil"/>
              <w:right w:val="single" w:sz="6" w:space="0" w:color="auto"/>
            </w:tcBorders>
            <w:vAlign w:val="bottom"/>
            <w:hideMark/>
          </w:tcPr>
          <w:p w14:paraId="11B8E247"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Nasiąkliwość według PN-EN 1097-6:2013-11, rozdz. 7,8 lub 9:</w:t>
            </w:r>
          </w:p>
        </w:tc>
        <w:tc>
          <w:tcPr>
            <w:tcW w:w="2409" w:type="dxa"/>
            <w:gridSpan w:val="3"/>
            <w:tcBorders>
              <w:top w:val="single" w:sz="6" w:space="0" w:color="auto"/>
              <w:left w:val="single" w:sz="6" w:space="0" w:color="auto"/>
              <w:bottom w:val="nil"/>
              <w:right w:val="single" w:sz="6" w:space="0" w:color="auto"/>
            </w:tcBorders>
            <w:vAlign w:val="bottom"/>
            <w:hideMark/>
          </w:tcPr>
          <w:p w14:paraId="7CCD8AF7"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iCs/>
                <w:sz w:val="18"/>
                <w:szCs w:val="18"/>
                <w:lang w:eastAsia="en-US"/>
              </w:rPr>
              <w:t>WA</w:t>
            </w:r>
            <w:r w:rsidRPr="003D0023">
              <w:rPr>
                <w:rFonts w:ascii="Arial" w:hAnsi="Arial" w:cs="Arial"/>
                <w:iCs/>
                <w:sz w:val="18"/>
                <w:szCs w:val="18"/>
                <w:vertAlign w:val="subscript"/>
                <w:lang w:eastAsia="en-US"/>
              </w:rPr>
              <w:t>24</w:t>
            </w:r>
            <w:r w:rsidRPr="003D0023">
              <w:rPr>
                <w:rFonts w:ascii="Arial" w:hAnsi="Arial" w:cs="Arial"/>
                <w:sz w:val="18"/>
                <w:szCs w:val="18"/>
                <w:lang w:eastAsia="en-US"/>
              </w:rPr>
              <w:t>2</w:t>
            </w:r>
          </w:p>
        </w:tc>
      </w:tr>
      <w:tr w:rsidR="008C3587" w:rsidRPr="003D0023" w14:paraId="3B38DCE3" w14:textId="77777777" w:rsidTr="00E11BCF">
        <w:trPr>
          <w:jc w:val="center"/>
        </w:trPr>
        <w:tc>
          <w:tcPr>
            <w:tcW w:w="591" w:type="dxa"/>
            <w:tcBorders>
              <w:top w:val="single" w:sz="6" w:space="0" w:color="auto"/>
              <w:left w:val="single" w:sz="6" w:space="0" w:color="auto"/>
              <w:bottom w:val="single" w:sz="6" w:space="0" w:color="auto"/>
              <w:right w:val="single" w:sz="6" w:space="0" w:color="auto"/>
            </w:tcBorders>
            <w:vAlign w:val="center"/>
            <w:hideMark/>
          </w:tcPr>
          <w:p w14:paraId="1B954DA0"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12</w:t>
            </w:r>
          </w:p>
        </w:tc>
        <w:tc>
          <w:tcPr>
            <w:tcW w:w="6075" w:type="dxa"/>
            <w:tcBorders>
              <w:top w:val="single" w:sz="6" w:space="0" w:color="auto"/>
              <w:left w:val="single" w:sz="6" w:space="0" w:color="auto"/>
              <w:bottom w:val="single" w:sz="6" w:space="0" w:color="auto"/>
              <w:right w:val="single" w:sz="6" w:space="0" w:color="auto"/>
            </w:tcBorders>
            <w:vAlign w:val="center"/>
            <w:hideMark/>
          </w:tcPr>
          <w:p w14:paraId="49CFAF71"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Skład   chemiczny   -   uproszczony opis petrograficzny według PN-EN 932-3:1999/A1:2004:</w:t>
            </w:r>
          </w:p>
        </w:tc>
        <w:tc>
          <w:tcPr>
            <w:tcW w:w="2409" w:type="dxa"/>
            <w:gridSpan w:val="3"/>
            <w:tcBorders>
              <w:top w:val="single" w:sz="6" w:space="0" w:color="auto"/>
              <w:left w:val="single" w:sz="6" w:space="0" w:color="auto"/>
              <w:bottom w:val="single" w:sz="6" w:space="0" w:color="auto"/>
              <w:right w:val="single" w:sz="6" w:space="0" w:color="auto"/>
            </w:tcBorders>
            <w:vAlign w:val="center"/>
            <w:hideMark/>
          </w:tcPr>
          <w:p w14:paraId="3F8A645B"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deklarowany przez producenta</w:t>
            </w:r>
          </w:p>
        </w:tc>
      </w:tr>
      <w:tr w:rsidR="008C3587" w:rsidRPr="003D0023" w14:paraId="1A09FF83" w14:textId="77777777" w:rsidTr="00E11BCF">
        <w:trPr>
          <w:jc w:val="center"/>
        </w:trPr>
        <w:tc>
          <w:tcPr>
            <w:tcW w:w="591" w:type="dxa"/>
            <w:tcBorders>
              <w:top w:val="single" w:sz="6" w:space="0" w:color="auto"/>
              <w:left w:val="single" w:sz="6" w:space="0" w:color="auto"/>
              <w:bottom w:val="nil"/>
              <w:right w:val="single" w:sz="6" w:space="0" w:color="auto"/>
            </w:tcBorders>
            <w:vAlign w:val="bottom"/>
            <w:hideMark/>
          </w:tcPr>
          <w:p w14:paraId="0F7EC48A"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13</w:t>
            </w:r>
          </w:p>
        </w:tc>
        <w:tc>
          <w:tcPr>
            <w:tcW w:w="6075" w:type="dxa"/>
            <w:tcBorders>
              <w:top w:val="single" w:sz="6" w:space="0" w:color="auto"/>
              <w:left w:val="single" w:sz="6" w:space="0" w:color="auto"/>
              <w:bottom w:val="nil"/>
              <w:right w:val="single" w:sz="6" w:space="0" w:color="auto"/>
            </w:tcBorders>
            <w:vAlign w:val="bottom"/>
            <w:hideMark/>
          </w:tcPr>
          <w:p w14:paraId="0D468DF8"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Reaktywność  alkaliczno  - krzemionkowa; stopień potencjalnej   reaktywności według PN-B-06714-46:</w:t>
            </w:r>
          </w:p>
        </w:tc>
        <w:tc>
          <w:tcPr>
            <w:tcW w:w="2409" w:type="dxa"/>
            <w:gridSpan w:val="3"/>
            <w:tcBorders>
              <w:top w:val="single" w:sz="6" w:space="0" w:color="auto"/>
              <w:left w:val="single" w:sz="6" w:space="0" w:color="auto"/>
              <w:bottom w:val="nil"/>
              <w:right w:val="single" w:sz="6" w:space="0" w:color="auto"/>
            </w:tcBorders>
            <w:vAlign w:val="bottom"/>
            <w:hideMark/>
          </w:tcPr>
          <w:p w14:paraId="66C12088"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stopień potencjalnej reaktywności 0</w:t>
            </w:r>
            <w:r w:rsidRPr="003D0023">
              <w:rPr>
                <w:rFonts w:ascii="Arial" w:hAnsi="Arial" w:cs="Arial"/>
                <w:sz w:val="18"/>
                <w:szCs w:val="18"/>
                <w:vertAlign w:val="superscript"/>
                <w:lang w:eastAsia="en-US"/>
              </w:rPr>
              <w:t xml:space="preserve"> 1)</w:t>
            </w:r>
          </w:p>
        </w:tc>
      </w:tr>
      <w:tr w:rsidR="008C3587" w:rsidRPr="003D0023" w14:paraId="510DD4B9" w14:textId="77777777" w:rsidTr="00E11BCF">
        <w:trPr>
          <w:jc w:val="center"/>
        </w:trPr>
        <w:tc>
          <w:tcPr>
            <w:tcW w:w="591" w:type="dxa"/>
            <w:tcBorders>
              <w:top w:val="single" w:sz="6" w:space="0" w:color="auto"/>
              <w:left w:val="single" w:sz="6" w:space="0" w:color="auto"/>
              <w:bottom w:val="nil"/>
              <w:right w:val="single" w:sz="6" w:space="0" w:color="auto"/>
            </w:tcBorders>
          </w:tcPr>
          <w:p w14:paraId="0C9C12F8"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14</w:t>
            </w:r>
          </w:p>
        </w:tc>
        <w:tc>
          <w:tcPr>
            <w:tcW w:w="6075" w:type="dxa"/>
            <w:tcBorders>
              <w:top w:val="single" w:sz="6" w:space="0" w:color="auto"/>
              <w:left w:val="single" w:sz="6" w:space="0" w:color="auto"/>
              <w:bottom w:val="nil"/>
              <w:right w:val="single" w:sz="6" w:space="0" w:color="auto"/>
            </w:tcBorders>
            <w:hideMark/>
          </w:tcPr>
          <w:p w14:paraId="5A90676B"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Zawartość  siarczanów rozpuszczalnych w kwasie według PN-EN 1744-1+A1:2013-05, rozdz.12, nie wyższa niż kategoria:</w:t>
            </w:r>
          </w:p>
        </w:tc>
        <w:tc>
          <w:tcPr>
            <w:tcW w:w="2409" w:type="dxa"/>
            <w:gridSpan w:val="3"/>
            <w:tcBorders>
              <w:top w:val="single" w:sz="6" w:space="0" w:color="auto"/>
              <w:left w:val="single" w:sz="6" w:space="0" w:color="auto"/>
              <w:bottom w:val="nil"/>
              <w:right w:val="single" w:sz="6" w:space="0" w:color="auto"/>
            </w:tcBorders>
            <w:hideMark/>
          </w:tcPr>
          <w:p w14:paraId="70DC5DF8"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AS0,2</w:t>
            </w:r>
          </w:p>
        </w:tc>
      </w:tr>
      <w:tr w:rsidR="008C3587" w:rsidRPr="003D0023" w14:paraId="0C109567" w14:textId="77777777" w:rsidTr="00E11BCF">
        <w:trPr>
          <w:jc w:val="center"/>
        </w:trPr>
        <w:tc>
          <w:tcPr>
            <w:tcW w:w="591" w:type="dxa"/>
            <w:vMerge w:val="restart"/>
            <w:tcBorders>
              <w:top w:val="single" w:sz="6" w:space="0" w:color="auto"/>
              <w:left w:val="single" w:sz="6" w:space="0" w:color="auto"/>
              <w:right w:val="single" w:sz="6" w:space="0" w:color="auto"/>
            </w:tcBorders>
          </w:tcPr>
          <w:p w14:paraId="1AA6B120" w14:textId="77777777" w:rsidR="008C3587" w:rsidRPr="003D0023" w:rsidRDefault="008C3587" w:rsidP="003D0023">
            <w:pPr>
              <w:pStyle w:val="sstnromalny"/>
              <w:spacing w:line="264" w:lineRule="auto"/>
              <w:jc w:val="center"/>
              <w:rPr>
                <w:rFonts w:ascii="Arial" w:hAnsi="Arial" w:cs="Arial"/>
                <w:sz w:val="18"/>
                <w:szCs w:val="18"/>
                <w:lang w:eastAsia="en-US"/>
              </w:rPr>
            </w:pPr>
            <w:r w:rsidRPr="003D0023">
              <w:rPr>
                <w:rFonts w:ascii="Arial" w:hAnsi="Arial" w:cs="Arial"/>
                <w:sz w:val="18"/>
                <w:szCs w:val="18"/>
                <w:lang w:eastAsia="en-US"/>
              </w:rPr>
              <w:t>15</w:t>
            </w:r>
          </w:p>
        </w:tc>
        <w:tc>
          <w:tcPr>
            <w:tcW w:w="6075" w:type="dxa"/>
            <w:tcBorders>
              <w:top w:val="single" w:sz="6" w:space="0" w:color="auto"/>
              <w:left w:val="single" w:sz="6" w:space="0" w:color="auto"/>
              <w:bottom w:val="nil"/>
              <w:right w:val="single" w:sz="6" w:space="0" w:color="auto"/>
            </w:tcBorders>
            <w:hideMark/>
          </w:tcPr>
          <w:p w14:paraId="07E5CC08"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Zawartość siarki całkowitej według PN-EN 1744-1+A1:2013-05 rozdz.11;</w:t>
            </w:r>
          </w:p>
        </w:tc>
        <w:tc>
          <w:tcPr>
            <w:tcW w:w="2409" w:type="dxa"/>
            <w:gridSpan w:val="3"/>
            <w:vMerge w:val="restart"/>
            <w:tcBorders>
              <w:top w:val="single" w:sz="6" w:space="0" w:color="auto"/>
              <w:left w:val="single" w:sz="6" w:space="0" w:color="auto"/>
              <w:bottom w:val="nil"/>
              <w:right w:val="single" w:sz="6" w:space="0" w:color="auto"/>
            </w:tcBorders>
            <w:hideMark/>
          </w:tcPr>
          <w:p w14:paraId="15D0F340"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1</w:t>
            </w:r>
          </w:p>
        </w:tc>
      </w:tr>
      <w:tr w:rsidR="008C3587" w:rsidRPr="003D0023" w14:paraId="6D8C165F" w14:textId="77777777" w:rsidTr="00E11BCF">
        <w:trPr>
          <w:jc w:val="center"/>
        </w:trPr>
        <w:tc>
          <w:tcPr>
            <w:tcW w:w="591" w:type="dxa"/>
            <w:vMerge/>
            <w:tcBorders>
              <w:left w:val="single" w:sz="6" w:space="0" w:color="auto"/>
              <w:bottom w:val="nil"/>
              <w:right w:val="single" w:sz="6" w:space="0" w:color="auto"/>
            </w:tcBorders>
            <w:hideMark/>
          </w:tcPr>
          <w:p w14:paraId="734037E7"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p>
        </w:tc>
        <w:tc>
          <w:tcPr>
            <w:tcW w:w="6075" w:type="dxa"/>
            <w:tcBorders>
              <w:top w:val="nil"/>
              <w:left w:val="single" w:sz="6" w:space="0" w:color="auto"/>
              <w:bottom w:val="nil"/>
              <w:right w:val="single" w:sz="6" w:space="0" w:color="auto"/>
            </w:tcBorders>
            <w:hideMark/>
          </w:tcPr>
          <w:p w14:paraId="01AD8E8F"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wartość nie wyższa niż w %:</w:t>
            </w:r>
          </w:p>
        </w:tc>
        <w:tc>
          <w:tcPr>
            <w:tcW w:w="2409" w:type="dxa"/>
            <w:gridSpan w:val="3"/>
            <w:vMerge/>
            <w:tcBorders>
              <w:top w:val="nil"/>
              <w:left w:val="single" w:sz="6" w:space="0" w:color="auto"/>
              <w:bottom w:val="nil"/>
              <w:right w:val="single" w:sz="6" w:space="0" w:color="auto"/>
            </w:tcBorders>
            <w:vAlign w:val="center"/>
            <w:hideMark/>
          </w:tcPr>
          <w:p w14:paraId="7A42BE51" w14:textId="77777777" w:rsidR="008C3587" w:rsidRPr="003D0023" w:rsidRDefault="008C3587" w:rsidP="003D0023">
            <w:pPr>
              <w:spacing w:line="264" w:lineRule="auto"/>
              <w:jc w:val="center"/>
              <w:rPr>
                <w:rFonts w:ascii="Arial" w:hAnsi="Arial" w:cs="Arial"/>
                <w:i/>
                <w:sz w:val="18"/>
                <w:szCs w:val="18"/>
                <w:lang w:eastAsia="en-US"/>
              </w:rPr>
            </w:pPr>
          </w:p>
        </w:tc>
      </w:tr>
      <w:tr w:rsidR="008C3587" w:rsidRPr="003D0023" w14:paraId="4FC0C4A6" w14:textId="77777777" w:rsidTr="00E11BCF">
        <w:trPr>
          <w:jc w:val="center"/>
        </w:trPr>
        <w:tc>
          <w:tcPr>
            <w:tcW w:w="591" w:type="dxa"/>
            <w:tcBorders>
              <w:top w:val="single" w:sz="6" w:space="0" w:color="auto"/>
              <w:left w:val="single" w:sz="6" w:space="0" w:color="auto"/>
              <w:bottom w:val="single" w:sz="6" w:space="0" w:color="auto"/>
              <w:right w:val="single" w:sz="6" w:space="0" w:color="auto"/>
            </w:tcBorders>
            <w:vAlign w:val="center"/>
            <w:hideMark/>
          </w:tcPr>
          <w:p w14:paraId="32432F7A"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16</w:t>
            </w:r>
          </w:p>
        </w:tc>
        <w:tc>
          <w:tcPr>
            <w:tcW w:w="6075" w:type="dxa"/>
            <w:tcBorders>
              <w:top w:val="single" w:sz="6" w:space="0" w:color="auto"/>
              <w:left w:val="single" w:sz="6" w:space="0" w:color="auto"/>
              <w:bottom w:val="single" w:sz="6" w:space="0" w:color="auto"/>
              <w:right w:val="single" w:sz="6" w:space="0" w:color="auto"/>
            </w:tcBorders>
            <w:vAlign w:val="center"/>
            <w:hideMark/>
          </w:tcPr>
          <w:p w14:paraId="568123A0"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Zawartość   chlorków   rozpuszczalnych w wodzie według PN-EN 1744-1+A1:2013-05, rodz.7; wartość nie wyższa niż w %:</w:t>
            </w:r>
          </w:p>
        </w:tc>
        <w:tc>
          <w:tcPr>
            <w:tcW w:w="2409" w:type="dxa"/>
            <w:gridSpan w:val="3"/>
            <w:tcBorders>
              <w:top w:val="single" w:sz="6" w:space="0" w:color="auto"/>
              <w:left w:val="single" w:sz="6" w:space="0" w:color="auto"/>
              <w:bottom w:val="single" w:sz="6" w:space="0" w:color="auto"/>
              <w:right w:val="single" w:sz="6" w:space="0" w:color="auto"/>
            </w:tcBorders>
            <w:vAlign w:val="center"/>
            <w:hideMark/>
          </w:tcPr>
          <w:p w14:paraId="334095D4"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0,02</w:t>
            </w:r>
          </w:p>
        </w:tc>
      </w:tr>
      <w:tr w:rsidR="008C3587" w:rsidRPr="003D0023" w14:paraId="62F7E51B" w14:textId="77777777" w:rsidTr="00E11BCF">
        <w:trPr>
          <w:jc w:val="center"/>
        </w:trPr>
        <w:tc>
          <w:tcPr>
            <w:tcW w:w="591" w:type="dxa"/>
            <w:tcBorders>
              <w:top w:val="single" w:sz="6" w:space="0" w:color="auto"/>
              <w:left w:val="single" w:sz="6" w:space="0" w:color="auto"/>
              <w:bottom w:val="single" w:sz="6" w:space="0" w:color="auto"/>
              <w:right w:val="single" w:sz="6" w:space="0" w:color="auto"/>
            </w:tcBorders>
            <w:vAlign w:val="center"/>
            <w:hideMark/>
          </w:tcPr>
          <w:p w14:paraId="3144FDF4"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17</w:t>
            </w:r>
          </w:p>
        </w:tc>
        <w:tc>
          <w:tcPr>
            <w:tcW w:w="6075" w:type="dxa"/>
            <w:tcBorders>
              <w:top w:val="single" w:sz="6" w:space="0" w:color="auto"/>
              <w:left w:val="single" w:sz="6" w:space="0" w:color="auto"/>
              <w:bottom w:val="single" w:sz="6" w:space="0" w:color="auto"/>
              <w:right w:val="single" w:sz="6" w:space="0" w:color="auto"/>
            </w:tcBorders>
            <w:vAlign w:val="center"/>
            <w:hideMark/>
          </w:tcPr>
          <w:p w14:paraId="3ECF57D3"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Zanieczyszczenia lekkie według PN-EN 1774-1 p. 14.2; wartość nie wyższa niż w %:</w:t>
            </w:r>
          </w:p>
        </w:tc>
        <w:tc>
          <w:tcPr>
            <w:tcW w:w="2409" w:type="dxa"/>
            <w:gridSpan w:val="3"/>
            <w:tcBorders>
              <w:top w:val="single" w:sz="6" w:space="0" w:color="auto"/>
              <w:left w:val="single" w:sz="6" w:space="0" w:color="auto"/>
              <w:bottom w:val="single" w:sz="6" w:space="0" w:color="auto"/>
              <w:right w:val="single" w:sz="6" w:space="0" w:color="auto"/>
            </w:tcBorders>
            <w:vAlign w:val="center"/>
            <w:hideMark/>
          </w:tcPr>
          <w:p w14:paraId="33691FDB"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0,1</w:t>
            </w:r>
          </w:p>
        </w:tc>
      </w:tr>
      <w:tr w:rsidR="008C3587" w:rsidRPr="003D0023" w14:paraId="0780A838" w14:textId="77777777" w:rsidTr="00E11BCF">
        <w:trPr>
          <w:jc w:val="center"/>
        </w:trPr>
        <w:tc>
          <w:tcPr>
            <w:tcW w:w="591" w:type="dxa"/>
            <w:tcBorders>
              <w:top w:val="single" w:sz="6" w:space="0" w:color="auto"/>
              <w:left w:val="single" w:sz="6" w:space="0" w:color="auto"/>
              <w:bottom w:val="single" w:sz="6" w:space="0" w:color="auto"/>
              <w:right w:val="single" w:sz="6" w:space="0" w:color="auto"/>
            </w:tcBorders>
            <w:vAlign w:val="center"/>
            <w:hideMark/>
          </w:tcPr>
          <w:p w14:paraId="5B1D20C3"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18</w:t>
            </w:r>
          </w:p>
        </w:tc>
        <w:tc>
          <w:tcPr>
            <w:tcW w:w="6075" w:type="dxa"/>
            <w:tcBorders>
              <w:top w:val="single" w:sz="6" w:space="0" w:color="auto"/>
              <w:left w:val="single" w:sz="6" w:space="0" w:color="auto"/>
              <w:bottom w:val="single" w:sz="6" w:space="0" w:color="auto"/>
              <w:right w:val="single" w:sz="6" w:space="0" w:color="auto"/>
            </w:tcBorders>
            <w:vAlign w:val="center"/>
            <w:hideMark/>
          </w:tcPr>
          <w:p w14:paraId="077EBE85"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Zawartość substancji organicznych według PN-EN 1744-1+A1:2013-05, p.15.1:</w:t>
            </w:r>
          </w:p>
        </w:tc>
        <w:tc>
          <w:tcPr>
            <w:tcW w:w="2409" w:type="dxa"/>
            <w:gridSpan w:val="3"/>
            <w:tcBorders>
              <w:top w:val="single" w:sz="6" w:space="0" w:color="auto"/>
              <w:left w:val="single" w:sz="6" w:space="0" w:color="auto"/>
              <w:bottom w:val="single" w:sz="6" w:space="0" w:color="auto"/>
              <w:right w:val="single" w:sz="6" w:space="0" w:color="auto"/>
            </w:tcBorders>
            <w:vAlign w:val="center"/>
            <w:hideMark/>
          </w:tcPr>
          <w:p w14:paraId="245FBA74"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barwa nie ciemniejsza niż wzorcowa</w:t>
            </w:r>
          </w:p>
        </w:tc>
      </w:tr>
    </w:tbl>
    <w:p w14:paraId="6DC22908" w14:textId="77777777" w:rsidR="008C3587" w:rsidRPr="003D0023" w:rsidRDefault="008C3587" w:rsidP="003D0023">
      <w:pPr>
        <w:pStyle w:val="sstnromalny"/>
        <w:spacing w:line="264" w:lineRule="auto"/>
        <w:rPr>
          <w:rFonts w:ascii="Arial" w:hAnsi="Arial" w:cs="Arial"/>
          <w:sz w:val="18"/>
          <w:szCs w:val="18"/>
        </w:rPr>
      </w:pPr>
      <w:r w:rsidRPr="003D0023">
        <w:rPr>
          <w:rStyle w:val="FontStyle35"/>
          <w:rFonts w:ascii="Arial" w:hAnsi="Arial" w:cs="Arial"/>
          <w:i/>
          <w:vertAlign w:val="superscript"/>
        </w:rPr>
        <w:t>1</w:t>
      </w:r>
      <w:r w:rsidRPr="003D0023">
        <w:rPr>
          <w:rFonts w:ascii="Arial" w:hAnsi="Arial" w:cs="Arial"/>
          <w:sz w:val="18"/>
          <w:szCs w:val="18"/>
          <w:vertAlign w:val="superscript"/>
        </w:rPr>
        <w:t>)</w:t>
      </w:r>
      <w:r w:rsidRPr="003D0023">
        <w:rPr>
          <w:rFonts w:ascii="Arial" w:hAnsi="Arial" w:cs="Arial"/>
          <w:sz w:val="18"/>
          <w:szCs w:val="18"/>
        </w:rPr>
        <w:t xml:space="preserve"> w przypadku stwierdzenia, że badane kruszywo odpowiada 1 stopniowi potencjalnej reaktywności alkalicznej należy wykonać badanie dodatkowe zgodnie z PN-B-06714-34; dopuszczenie do zastosowania przy spełnieniu wymagania: reaktywność alkaliczna z cementem nie wywołująca zwiększenia wymiarów liniowych większych niż 0,1 %.</w:t>
      </w:r>
    </w:p>
    <w:p w14:paraId="4CAD1D0E"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Jako kruszywo drobne powinno być stosowane kruszywo o uziarnieniu nie większym niż 4 mm, spełniającym następujące wymagania podane w tablicy:</w:t>
      </w:r>
    </w:p>
    <w:tbl>
      <w:tblPr>
        <w:tblW w:w="0" w:type="auto"/>
        <w:tblInd w:w="40" w:type="dxa"/>
        <w:tblLayout w:type="fixed"/>
        <w:tblCellMar>
          <w:left w:w="40" w:type="dxa"/>
          <w:right w:w="40" w:type="dxa"/>
        </w:tblCellMar>
        <w:tblLook w:val="04A0" w:firstRow="1" w:lastRow="0" w:firstColumn="1" w:lastColumn="0" w:noHBand="0" w:noVBand="1"/>
      </w:tblPr>
      <w:tblGrid>
        <w:gridCol w:w="605"/>
        <w:gridCol w:w="6058"/>
        <w:gridCol w:w="2409"/>
      </w:tblGrid>
      <w:tr w:rsidR="008C3587" w:rsidRPr="003D0023" w14:paraId="489C181D" w14:textId="77777777" w:rsidTr="00E11BCF">
        <w:tc>
          <w:tcPr>
            <w:tcW w:w="605" w:type="dxa"/>
            <w:tcBorders>
              <w:top w:val="single" w:sz="6" w:space="0" w:color="auto"/>
              <w:left w:val="single" w:sz="6" w:space="0" w:color="auto"/>
              <w:bottom w:val="single" w:sz="6" w:space="0" w:color="auto"/>
              <w:right w:val="single" w:sz="6" w:space="0" w:color="auto"/>
            </w:tcBorders>
            <w:hideMark/>
          </w:tcPr>
          <w:p w14:paraId="28407363"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Lp.</w:t>
            </w:r>
          </w:p>
        </w:tc>
        <w:tc>
          <w:tcPr>
            <w:tcW w:w="6058" w:type="dxa"/>
            <w:tcBorders>
              <w:top w:val="single" w:sz="6" w:space="0" w:color="auto"/>
              <w:left w:val="single" w:sz="6" w:space="0" w:color="auto"/>
              <w:bottom w:val="single" w:sz="6" w:space="0" w:color="auto"/>
              <w:right w:val="single" w:sz="6" w:space="0" w:color="auto"/>
            </w:tcBorders>
            <w:hideMark/>
          </w:tcPr>
          <w:p w14:paraId="4B975383"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Właściwości kruszywa</w:t>
            </w:r>
          </w:p>
        </w:tc>
        <w:tc>
          <w:tcPr>
            <w:tcW w:w="2409" w:type="dxa"/>
            <w:tcBorders>
              <w:top w:val="single" w:sz="6" w:space="0" w:color="auto"/>
              <w:left w:val="single" w:sz="6" w:space="0" w:color="auto"/>
              <w:bottom w:val="single" w:sz="6" w:space="0" w:color="auto"/>
              <w:right w:val="single" w:sz="6" w:space="0" w:color="auto"/>
            </w:tcBorders>
            <w:hideMark/>
          </w:tcPr>
          <w:p w14:paraId="076BAB6D"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Wymagania</w:t>
            </w:r>
          </w:p>
        </w:tc>
      </w:tr>
      <w:tr w:rsidR="008C3587" w:rsidRPr="003D0023" w14:paraId="0BFD799E" w14:textId="77777777" w:rsidTr="00E11BCF">
        <w:tc>
          <w:tcPr>
            <w:tcW w:w="605" w:type="dxa"/>
            <w:tcBorders>
              <w:top w:val="single" w:sz="6" w:space="0" w:color="auto"/>
              <w:left w:val="single" w:sz="6" w:space="0" w:color="auto"/>
              <w:bottom w:val="single" w:sz="6" w:space="0" w:color="auto"/>
              <w:right w:val="single" w:sz="6" w:space="0" w:color="auto"/>
            </w:tcBorders>
            <w:hideMark/>
          </w:tcPr>
          <w:p w14:paraId="2755EE1F"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1</w:t>
            </w:r>
          </w:p>
        </w:tc>
        <w:tc>
          <w:tcPr>
            <w:tcW w:w="6058" w:type="dxa"/>
            <w:tcBorders>
              <w:top w:val="single" w:sz="6" w:space="0" w:color="auto"/>
              <w:left w:val="single" w:sz="6" w:space="0" w:color="auto"/>
              <w:bottom w:val="single" w:sz="6" w:space="0" w:color="auto"/>
              <w:right w:val="single" w:sz="6" w:space="0" w:color="auto"/>
            </w:tcBorders>
            <w:hideMark/>
          </w:tcPr>
          <w:p w14:paraId="269CF015"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2</w:t>
            </w:r>
          </w:p>
        </w:tc>
        <w:tc>
          <w:tcPr>
            <w:tcW w:w="2409" w:type="dxa"/>
            <w:tcBorders>
              <w:top w:val="single" w:sz="6" w:space="0" w:color="auto"/>
              <w:left w:val="single" w:sz="6" w:space="0" w:color="auto"/>
              <w:bottom w:val="single" w:sz="6" w:space="0" w:color="auto"/>
              <w:right w:val="single" w:sz="6" w:space="0" w:color="auto"/>
            </w:tcBorders>
            <w:hideMark/>
          </w:tcPr>
          <w:p w14:paraId="6DB320C8"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3</w:t>
            </w:r>
          </w:p>
        </w:tc>
      </w:tr>
      <w:tr w:rsidR="008C3587" w:rsidRPr="003D0023" w14:paraId="56F86DD7" w14:textId="77777777" w:rsidTr="00E11BCF">
        <w:tc>
          <w:tcPr>
            <w:tcW w:w="605" w:type="dxa"/>
            <w:tcBorders>
              <w:top w:val="single" w:sz="6" w:space="0" w:color="auto"/>
              <w:left w:val="single" w:sz="6" w:space="0" w:color="auto"/>
              <w:bottom w:val="single" w:sz="6" w:space="0" w:color="auto"/>
              <w:right w:val="single" w:sz="6" w:space="0" w:color="auto"/>
            </w:tcBorders>
            <w:vAlign w:val="center"/>
            <w:hideMark/>
          </w:tcPr>
          <w:p w14:paraId="162F57AD"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lastRenderedPageBreak/>
              <w:t>1</w:t>
            </w:r>
          </w:p>
        </w:tc>
        <w:tc>
          <w:tcPr>
            <w:tcW w:w="6058" w:type="dxa"/>
            <w:tcBorders>
              <w:top w:val="single" w:sz="6" w:space="0" w:color="auto"/>
              <w:left w:val="single" w:sz="6" w:space="0" w:color="auto"/>
              <w:bottom w:val="single" w:sz="6" w:space="0" w:color="auto"/>
              <w:right w:val="single" w:sz="6" w:space="0" w:color="auto"/>
            </w:tcBorders>
            <w:vAlign w:val="center"/>
            <w:hideMark/>
          </w:tcPr>
          <w:p w14:paraId="314340F2"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Uziarnienie według PN-EN 933-1:2012; wymagana kategoria:</w:t>
            </w:r>
          </w:p>
        </w:tc>
        <w:tc>
          <w:tcPr>
            <w:tcW w:w="2409" w:type="dxa"/>
            <w:tcBorders>
              <w:top w:val="single" w:sz="6" w:space="0" w:color="auto"/>
              <w:left w:val="single" w:sz="6" w:space="0" w:color="auto"/>
              <w:bottom w:val="single" w:sz="6" w:space="0" w:color="auto"/>
              <w:right w:val="single" w:sz="6" w:space="0" w:color="auto"/>
            </w:tcBorders>
            <w:vAlign w:val="center"/>
            <w:hideMark/>
          </w:tcPr>
          <w:p w14:paraId="7C1F471F"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GF 85</w:t>
            </w:r>
          </w:p>
        </w:tc>
      </w:tr>
      <w:tr w:rsidR="008C3587" w:rsidRPr="003D0023" w14:paraId="20CA8EF0" w14:textId="77777777" w:rsidTr="00E11BCF">
        <w:tc>
          <w:tcPr>
            <w:tcW w:w="605" w:type="dxa"/>
            <w:tcBorders>
              <w:top w:val="single" w:sz="6" w:space="0" w:color="auto"/>
              <w:left w:val="single" w:sz="6" w:space="0" w:color="auto"/>
              <w:bottom w:val="single" w:sz="6" w:space="0" w:color="auto"/>
              <w:right w:val="single" w:sz="6" w:space="0" w:color="auto"/>
            </w:tcBorders>
            <w:vAlign w:val="center"/>
            <w:hideMark/>
          </w:tcPr>
          <w:p w14:paraId="139ABB6F"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2</w:t>
            </w:r>
          </w:p>
        </w:tc>
        <w:tc>
          <w:tcPr>
            <w:tcW w:w="6058" w:type="dxa"/>
            <w:tcBorders>
              <w:top w:val="single" w:sz="6" w:space="0" w:color="auto"/>
              <w:left w:val="single" w:sz="6" w:space="0" w:color="auto"/>
              <w:bottom w:val="single" w:sz="6" w:space="0" w:color="auto"/>
              <w:right w:val="single" w:sz="6" w:space="0" w:color="auto"/>
            </w:tcBorders>
            <w:vAlign w:val="center"/>
            <w:hideMark/>
          </w:tcPr>
          <w:p w14:paraId="32153B23"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Zawartość pyłów według PN-EN 933-1:2012; kategoria nie wyższa niż:</w:t>
            </w:r>
          </w:p>
        </w:tc>
        <w:tc>
          <w:tcPr>
            <w:tcW w:w="2409" w:type="dxa"/>
            <w:tcBorders>
              <w:top w:val="single" w:sz="6" w:space="0" w:color="auto"/>
              <w:left w:val="single" w:sz="6" w:space="0" w:color="auto"/>
              <w:bottom w:val="single" w:sz="6" w:space="0" w:color="auto"/>
              <w:right w:val="single" w:sz="6" w:space="0" w:color="auto"/>
            </w:tcBorders>
          </w:tcPr>
          <w:p w14:paraId="738A6ED3"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p>
        </w:tc>
      </w:tr>
      <w:tr w:rsidR="008C3587" w:rsidRPr="003D0023" w14:paraId="6CD97C6A" w14:textId="77777777" w:rsidTr="00E11BCF">
        <w:tc>
          <w:tcPr>
            <w:tcW w:w="605" w:type="dxa"/>
            <w:tcBorders>
              <w:top w:val="single" w:sz="6" w:space="0" w:color="auto"/>
              <w:left w:val="single" w:sz="6" w:space="0" w:color="auto"/>
              <w:bottom w:val="single" w:sz="6" w:space="0" w:color="auto"/>
              <w:right w:val="single" w:sz="6" w:space="0" w:color="auto"/>
            </w:tcBorders>
            <w:vAlign w:val="center"/>
            <w:hideMark/>
          </w:tcPr>
          <w:p w14:paraId="15DA5173"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3</w:t>
            </w:r>
          </w:p>
        </w:tc>
        <w:tc>
          <w:tcPr>
            <w:tcW w:w="6058" w:type="dxa"/>
            <w:tcBorders>
              <w:top w:val="single" w:sz="6" w:space="0" w:color="auto"/>
              <w:left w:val="single" w:sz="6" w:space="0" w:color="auto"/>
              <w:bottom w:val="single" w:sz="6" w:space="0" w:color="auto"/>
              <w:right w:val="single" w:sz="6" w:space="0" w:color="auto"/>
            </w:tcBorders>
            <w:vAlign w:val="center"/>
            <w:hideMark/>
          </w:tcPr>
          <w:p w14:paraId="73736E75"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Tolerancje deklarowanego typowego uziarnienia kruszywa drobnego</w:t>
            </w:r>
          </w:p>
        </w:tc>
        <w:tc>
          <w:tcPr>
            <w:tcW w:w="2409" w:type="dxa"/>
            <w:tcBorders>
              <w:top w:val="single" w:sz="6" w:space="0" w:color="auto"/>
              <w:left w:val="single" w:sz="6" w:space="0" w:color="auto"/>
              <w:bottom w:val="single" w:sz="6" w:space="0" w:color="auto"/>
              <w:right w:val="single" w:sz="6" w:space="0" w:color="auto"/>
            </w:tcBorders>
            <w:vAlign w:val="center"/>
            <w:hideMark/>
          </w:tcPr>
          <w:p w14:paraId="2E617BDC"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zgodnie z tablicą C. 1 w normie PN-EN 12620</w:t>
            </w:r>
            <w:r w:rsidRPr="003D0023">
              <w:rPr>
                <w:rFonts w:ascii="Arial" w:hAnsi="Arial" w:cs="Arial"/>
                <w:color w:val="000000"/>
                <w:sz w:val="18"/>
                <w:szCs w:val="18"/>
              </w:rPr>
              <w:t>+A1:2010</w:t>
            </w:r>
          </w:p>
        </w:tc>
      </w:tr>
      <w:tr w:rsidR="008C3587" w:rsidRPr="003D0023" w14:paraId="4226F75E" w14:textId="77777777" w:rsidTr="00E11BCF">
        <w:tc>
          <w:tcPr>
            <w:tcW w:w="605" w:type="dxa"/>
            <w:tcBorders>
              <w:top w:val="single" w:sz="6" w:space="0" w:color="auto"/>
              <w:left w:val="single" w:sz="6" w:space="0" w:color="auto"/>
              <w:bottom w:val="single" w:sz="6" w:space="0" w:color="auto"/>
              <w:right w:val="single" w:sz="6" w:space="0" w:color="auto"/>
            </w:tcBorders>
            <w:vAlign w:val="center"/>
            <w:hideMark/>
          </w:tcPr>
          <w:p w14:paraId="6E86D203"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4</w:t>
            </w:r>
          </w:p>
        </w:tc>
        <w:tc>
          <w:tcPr>
            <w:tcW w:w="6058" w:type="dxa"/>
            <w:tcBorders>
              <w:top w:val="single" w:sz="6" w:space="0" w:color="auto"/>
              <w:left w:val="single" w:sz="6" w:space="0" w:color="auto"/>
              <w:bottom w:val="single" w:sz="6" w:space="0" w:color="auto"/>
              <w:right w:val="single" w:sz="6" w:space="0" w:color="auto"/>
            </w:tcBorders>
            <w:vAlign w:val="center"/>
            <w:hideMark/>
          </w:tcPr>
          <w:p w14:paraId="45339F52"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Gęstość ziaren według PN-EN 1097-6:2013-11, rozdz. 7,8 lub 9</w:t>
            </w:r>
          </w:p>
        </w:tc>
        <w:tc>
          <w:tcPr>
            <w:tcW w:w="2409" w:type="dxa"/>
            <w:tcBorders>
              <w:top w:val="single" w:sz="6" w:space="0" w:color="auto"/>
              <w:left w:val="single" w:sz="6" w:space="0" w:color="auto"/>
              <w:bottom w:val="single" w:sz="6" w:space="0" w:color="auto"/>
              <w:right w:val="single" w:sz="6" w:space="0" w:color="auto"/>
            </w:tcBorders>
            <w:vAlign w:val="center"/>
            <w:hideMark/>
          </w:tcPr>
          <w:p w14:paraId="6873EBB9"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deklarowana przez producenta</w:t>
            </w:r>
          </w:p>
        </w:tc>
      </w:tr>
      <w:tr w:rsidR="008C3587" w:rsidRPr="003D0023" w14:paraId="0B9E79C6" w14:textId="77777777" w:rsidTr="00E11BCF">
        <w:tc>
          <w:tcPr>
            <w:tcW w:w="605" w:type="dxa"/>
            <w:tcBorders>
              <w:top w:val="single" w:sz="6" w:space="0" w:color="auto"/>
              <w:left w:val="single" w:sz="6" w:space="0" w:color="auto"/>
              <w:bottom w:val="single" w:sz="6" w:space="0" w:color="auto"/>
              <w:right w:val="single" w:sz="6" w:space="0" w:color="auto"/>
            </w:tcBorders>
            <w:hideMark/>
          </w:tcPr>
          <w:p w14:paraId="6BEC9ED9"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5</w:t>
            </w:r>
          </w:p>
        </w:tc>
        <w:tc>
          <w:tcPr>
            <w:tcW w:w="6058" w:type="dxa"/>
            <w:tcBorders>
              <w:top w:val="single" w:sz="6" w:space="0" w:color="auto"/>
              <w:left w:val="single" w:sz="6" w:space="0" w:color="auto"/>
              <w:bottom w:val="single" w:sz="6" w:space="0" w:color="auto"/>
              <w:right w:val="single" w:sz="6" w:space="0" w:color="auto"/>
            </w:tcBorders>
            <w:hideMark/>
          </w:tcPr>
          <w:p w14:paraId="6F96D288"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Gęstość nasypowa według PN-EN 1097-3</w:t>
            </w:r>
          </w:p>
        </w:tc>
        <w:tc>
          <w:tcPr>
            <w:tcW w:w="2409" w:type="dxa"/>
            <w:tcBorders>
              <w:top w:val="single" w:sz="6" w:space="0" w:color="auto"/>
              <w:left w:val="single" w:sz="6" w:space="0" w:color="auto"/>
              <w:bottom w:val="single" w:sz="6" w:space="0" w:color="auto"/>
              <w:right w:val="single" w:sz="6" w:space="0" w:color="auto"/>
            </w:tcBorders>
            <w:hideMark/>
          </w:tcPr>
          <w:p w14:paraId="0817943C"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deklarowana przez producenta</w:t>
            </w:r>
          </w:p>
        </w:tc>
      </w:tr>
      <w:tr w:rsidR="008C3587" w:rsidRPr="003D0023" w14:paraId="4753B0FC" w14:textId="77777777" w:rsidTr="00E11BCF">
        <w:tc>
          <w:tcPr>
            <w:tcW w:w="605" w:type="dxa"/>
            <w:tcBorders>
              <w:top w:val="single" w:sz="6" w:space="0" w:color="auto"/>
              <w:left w:val="single" w:sz="6" w:space="0" w:color="auto"/>
              <w:bottom w:val="single" w:sz="6" w:space="0" w:color="auto"/>
              <w:right w:val="single" w:sz="6" w:space="0" w:color="auto"/>
            </w:tcBorders>
            <w:hideMark/>
          </w:tcPr>
          <w:p w14:paraId="59B24857"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6</w:t>
            </w:r>
          </w:p>
        </w:tc>
        <w:tc>
          <w:tcPr>
            <w:tcW w:w="6058" w:type="dxa"/>
            <w:tcBorders>
              <w:top w:val="single" w:sz="6" w:space="0" w:color="auto"/>
              <w:left w:val="single" w:sz="6" w:space="0" w:color="auto"/>
              <w:bottom w:val="single" w:sz="6" w:space="0" w:color="auto"/>
              <w:right w:val="single" w:sz="6" w:space="0" w:color="auto"/>
            </w:tcBorders>
            <w:hideMark/>
          </w:tcPr>
          <w:p w14:paraId="278E2047"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Reaktywność alkaliczno - krzemionkowa; stopień potencjalnej reaktywności według PN-B-06714-46:</w:t>
            </w:r>
          </w:p>
        </w:tc>
        <w:tc>
          <w:tcPr>
            <w:tcW w:w="2409" w:type="dxa"/>
            <w:tcBorders>
              <w:top w:val="single" w:sz="6" w:space="0" w:color="auto"/>
              <w:left w:val="single" w:sz="6" w:space="0" w:color="auto"/>
              <w:bottom w:val="single" w:sz="6" w:space="0" w:color="auto"/>
              <w:right w:val="single" w:sz="6" w:space="0" w:color="auto"/>
            </w:tcBorders>
            <w:hideMark/>
          </w:tcPr>
          <w:p w14:paraId="12790223"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 xml:space="preserve">stopień potencjalnej reaktywności 0 </w:t>
            </w:r>
            <w:r w:rsidRPr="003D0023">
              <w:rPr>
                <w:rFonts w:ascii="Arial" w:hAnsi="Arial" w:cs="Arial"/>
                <w:sz w:val="18"/>
                <w:szCs w:val="18"/>
                <w:vertAlign w:val="superscript"/>
                <w:lang w:eastAsia="en-US"/>
              </w:rPr>
              <w:t>1)</w:t>
            </w:r>
          </w:p>
        </w:tc>
      </w:tr>
      <w:tr w:rsidR="008C3587" w:rsidRPr="003D0023" w14:paraId="64C45130" w14:textId="77777777" w:rsidTr="00E11BCF">
        <w:tc>
          <w:tcPr>
            <w:tcW w:w="605" w:type="dxa"/>
            <w:tcBorders>
              <w:top w:val="single" w:sz="6" w:space="0" w:color="auto"/>
              <w:left w:val="single" w:sz="6" w:space="0" w:color="auto"/>
              <w:bottom w:val="single" w:sz="6" w:space="0" w:color="auto"/>
              <w:right w:val="single" w:sz="6" w:space="0" w:color="auto"/>
            </w:tcBorders>
            <w:vAlign w:val="center"/>
            <w:hideMark/>
          </w:tcPr>
          <w:p w14:paraId="70B99D31"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7</w:t>
            </w:r>
          </w:p>
        </w:tc>
        <w:tc>
          <w:tcPr>
            <w:tcW w:w="6058" w:type="dxa"/>
            <w:tcBorders>
              <w:top w:val="single" w:sz="6" w:space="0" w:color="auto"/>
              <w:left w:val="single" w:sz="6" w:space="0" w:color="auto"/>
              <w:bottom w:val="single" w:sz="6" w:space="0" w:color="auto"/>
              <w:right w:val="single" w:sz="6" w:space="0" w:color="auto"/>
            </w:tcBorders>
            <w:vAlign w:val="center"/>
            <w:hideMark/>
          </w:tcPr>
          <w:p w14:paraId="1BD0655A"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Zawartość siarczanów rozpuszczalnych w kwasie według PN-EN 1744-1+A1:2013-05, rozdz.12; nie wyższa niż kategoria:</w:t>
            </w:r>
          </w:p>
        </w:tc>
        <w:tc>
          <w:tcPr>
            <w:tcW w:w="2409" w:type="dxa"/>
            <w:tcBorders>
              <w:top w:val="single" w:sz="6" w:space="0" w:color="auto"/>
              <w:left w:val="single" w:sz="6" w:space="0" w:color="auto"/>
              <w:bottom w:val="single" w:sz="6" w:space="0" w:color="auto"/>
              <w:right w:val="single" w:sz="6" w:space="0" w:color="auto"/>
            </w:tcBorders>
            <w:hideMark/>
          </w:tcPr>
          <w:p w14:paraId="24CCED9C"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 xml:space="preserve">AS </w:t>
            </w:r>
            <w:r w:rsidRPr="003D0023">
              <w:rPr>
                <w:rFonts w:ascii="Arial" w:hAnsi="Arial" w:cs="Arial"/>
                <w:sz w:val="18"/>
                <w:szCs w:val="18"/>
                <w:vertAlign w:val="subscript"/>
                <w:lang w:eastAsia="en-US"/>
              </w:rPr>
              <w:t xml:space="preserve">0,2    </w:t>
            </w:r>
          </w:p>
        </w:tc>
      </w:tr>
      <w:tr w:rsidR="008C3587" w:rsidRPr="003D0023" w14:paraId="0E9C1D36" w14:textId="77777777" w:rsidTr="00E11BCF">
        <w:tc>
          <w:tcPr>
            <w:tcW w:w="605" w:type="dxa"/>
            <w:tcBorders>
              <w:top w:val="single" w:sz="6" w:space="0" w:color="auto"/>
              <w:left w:val="single" w:sz="6" w:space="0" w:color="auto"/>
              <w:bottom w:val="single" w:sz="6" w:space="0" w:color="auto"/>
              <w:right w:val="single" w:sz="6" w:space="0" w:color="auto"/>
            </w:tcBorders>
            <w:vAlign w:val="center"/>
            <w:hideMark/>
          </w:tcPr>
          <w:p w14:paraId="5A6B7E45"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8</w:t>
            </w:r>
          </w:p>
        </w:tc>
        <w:tc>
          <w:tcPr>
            <w:tcW w:w="6058" w:type="dxa"/>
            <w:tcBorders>
              <w:top w:val="single" w:sz="6" w:space="0" w:color="auto"/>
              <w:left w:val="single" w:sz="6" w:space="0" w:color="auto"/>
              <w:bottom w:val="single" w:sz="6" w:space="0" w:color="auto"/>
              <w:right w:val="single" w:sz="6" w:space="0" w:color="auto"/>
            </w:tcBorders>
            <w:vAlign w:val="center"/>
            <w:hideMark/>
          </w:tcPr>
          <w:p w14:paraId="68D8031E"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Zawartość siarki całkowitej według PN-EN 1744-1+A1:2013-05, rozdz.11; wartość nie wyższa niż w %:</w:t>
            </w:r>
          </w:p>
        </w:tc>
        <w:tc>
          <w:tcPr>
            <w:tcW w:w="2409" w:type="dxa"/>
            <w:tcBorders>
              <w:top w:val="single" w:sz="6" w:space="0" w:color="auto"/>
              <w:left w:val="single" w:sz="6" w:space="0" w:color="auto"/>
              <w:bottom w:val="single" w:sz="6" w:space="0" w:color="auto"/>
              <w:right w:val="single" w:sz="6" w:space="0" w:color="auto"/>
            </w:tcBorders>
            <w:vAlign w:val="center"/>
            <w:hideMark/>
          </w:tcPr>
          <w:p w14:paraId="41FC7EE0"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1</w:t>
            </w:r>
          </w:p>
        </w:tc>
      </w:tr>
      <w:tr w:rsidR="008C3587" w:rsidRPr="003D0023" w14:paraId="6644FE14" w14:textId="77777777" w:rsidTr="00E11BCF">
        <w:tc>
          <w:tcPr>
            <w:tcW w:w="605" w:type="dxa"/>
            <w:tcBorders>
              <w:top w:val="single" w:sz="6" w:space="0" w:color="auto"/>
              <w:left w:val="single" w:sz="6" w:space="0" w:color="auto"/>
              <w:bottom w:val="single" w:sz="6" w:space="0" w:color="auto"/>
              <w:right w:val="single" w:sz="6" w:space="0" w:color="auto"/>
            </w:tcBorders>
            <w:vAlign w:val="center"/>
            <w:hideMark/>
          </w:tcPr>
          <w:p w14:paraId="16195F2F"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9</w:t>
            </w:r>
          </w:p>
        </w:tc>
        <w:tc>
          <w:tcPr>
            <w:tcW w:w="6058" w:type="dxa"/>
            <w:tcBorders>
              <w:top w:val="single" w:sz="6" w:space="0" w:color="auto"/>
              <w:left w:val="single" w:sz="6" w:space="0" w:color="auto"/>
              <w:bottom w:val="single" w:sz="6" w:space="0" w:color="auto"/>
              <w:right w:val="single" w:sz="6" w:space="0" w:color="auto"/>
            </w:tcBorders>
            <w:vAlign w:val="center"/>
            <w:hideMark/>
          </w:tcPr>
          <w:p w14:paraId="66655B40"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Zanieczyszczenia lekkie według PN-EN 1774</w:t>
            </w:r>
            <w:r w:rsidRPr="003D0023">
              <w:rPr>
                <w:rFonts w:ascii="Arial" w:hAnsi="Arial" w:cs="Arial"/>
                <w:sz w:val="18"/>
                <w:szCs w:val="18"/>
                <w:lang w:eastAsia="en-US"/>
              </w:rPr>
              <w:softHyphen/>
              <w:t>1, p. 14.2; wartość nie wyższa niż w %:</w:t>
            </w:r>
          </w:p>
        </w:tc>
        <w:tc>
          <w:tcPr>
            <w:tcW w:w="2409" w:type="dxa"/>
            <w:tcBorders>
              <w:top w:val="single" w:sz="6" w:space="0" w:color="auto"/>
              <w:left w:val="single" w:sz="6" w:space="0" w:color="auto"/>
              <w:bottom w:val="single" w:sz="6" w:space="0" w:color="auto"/>
              <w:right w:val="single" w:sz="6" w:space="0" w:color="auto"/>
            </w:tcBorders>
            <w:vAlign w:val="center"/>
            <w:hideMark/>
          </w:tcPr>
          <w:p w14:paraId="596A8389"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0,5</w:t>
            </w:r>
          </w:p>
        </w:tc>
      </w:tr>
      <w:tr w:rsidR="008C3587" w:rsidRPr="003D0023" w14:paraId="440D33BC" w14:textId="77777777" w:rsidTr="00E11BCF">
        <w:tc>
          <w:tcPr>
            <w:tcW w:w="605" w:type="dxa"/>
            <w:tcBorders>
              <w:top w:val="single" w:sz="6" w:space="0" w:color="auto"/>
              <w:left w:val="single" w:sz="6" w:space="0" w:color="auto"/>
              <w:bottom w:val="single" w:sz="6" w:space="0" w:color="auto"/>
              <w:right w:val="single" w:sz="6" w:space="0" w:color="auto"/>
            </w:tcBorders>
            <w:vAlign w:val="center"/>
            <w:hideMark/>
          </w:tcPr>
          <w:p w14:paraId="7FD420E6"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10</w:t>
            </w:r>
          </w:p>
        </w:tc>
        <w:tc>
          <w:tcPr>
            <w:tcW w:w="6058" w:type="dxa"/>
            <w:tcBorders>
              <w:top w:val="single" w:sz="6" w:space="0" w:color="auto"/>
              <w:left w:val="single" w:sz="6" w:space="0" w:color="auto"/>
              <w:bottom w:val="single" w:sz="6" w:space="0" w:color="auto"/>
              <w:right w:val="single" w:sz="6" w:space="0" w:color="auto"/>
            </w:tcBorders>
            <w:vAlign w:val="center"/>
            <w:hideMark/>
          </w:tcPr>
          <w:p w14:paraId="07FF1D61"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Zawartość substancji organicznych według PN-EN 1744-1+A1:2013-05, p.15.1:</w:t>
            </w:r>
          </w:p>
        </w:tc>
        <w:tc>
          <w:tcPr>
            <w:tcW w:w="2409" w:type="dxa"/>
            <w:tcBorders>
              <w:top w:val="single" w:sz="6" w:space="0" w:color="auto"/>
              <w:left w:val="single" w:sz="6" w:space="0" w:color="auto"/>
              <w:bottom w:val="single" w:sz="6" w:space="0" w:color="auto"/>
              <w:right w:val="single" w:sz="6" w:space="0" w:color="auto"/>
            </w:tcBorders>
            <w:vAlign w:val="center"/>
            <w:hideMark/>
          </w:tcPr>
          <w:p w14:paraId="6116D599"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barwa nie ciemniejsza niż wzorcowa</w:t>
            </w:r>
          </w:p>
        </w:tc>
      </w:tr>
    </w:tbl>
    <w:p w14:paraId="49869561" w14:textId="77777777" w:rsidR="008C3587" w:rsidRPr="003D0023" w:rsidRDefault="008C3587" w:rsidP="003D0023">
      <w:pPr>
        <w:pStyle w:val="sstnromalny"/>
        <w:spacing w:line="264" w:lineRule="auto"/>
        <w:rPr>
          <w:rFonts w:ascii="Arial" w:hAnsi="Arial" w:cs="Arial"/>
          <w:sz w:val="18"/>
          <w:szCs w:val="18"/>
        </w:rPr>
      </w:pPr>
      <w:r w:rsidRPr="003D0023">
        <w:rPr>
          <w:rStyle w:val="FontStyle35"/>
          <w:rFonts w:ascii="Arial" w:hAnsi="Arial" w:cs="Arial"/>
          <w:vertAlign w:val="superscript"/>
        </w:rPr>
        <w:t>1</w:t>
      </w:r>
      <w:r w:rsidRPr="003D0023">
        <w:rPr>
          <w:rFonts w:ascii="Arial" w:hAnsi="Arial" w:cs="Arial"/>
          <w:sz w:val="18"/>
          <w:szCs w:val="18"/>
          <w:vertAlign w:val="superscript"/>
        </w:rPr>
        <w:t>)</w:t>
      </w:r>
      <w:r w:rsidRPr="003D0023">
        <w:rPr>
          <w:rFonts w:ascii="Arial" w:hAnsi="Arial" w:cs="Arial"/>
          <w:sz w:val="18"/>
          <w:szCs w:val="18"/>
        </w:rPr>
        <w:t xml:space="preserve"> w przypadku stwierdzenia, że badane kruszywo odpowiada 1 stopniowi potencjalnej reaktywności alkalicznej należy wykonać badanie dodatkowe zgodnie z PN-B-06714-34; dopuszczenie do zastosowania przy spełnieniu wymagania: reaktywność alkaliczna z cementem nie wywołująca zwiększenia wymiarów liniowych większych niż 0,1 %.</w:t>
      </w:r>
    </w:p>
    <w:p w14:paraId="4B1D7B29" w14:textId="77777777" w:rsidR="008C3587" w:rsidRPr="003D0023" w:rsidRDefault="008C3587" w:rsidP="003D0023">
      <w:pPr>
        <w:pStyle w:val="sstnag4"/>
        <w:spacing w:before="120" w:after="120" w:line="264" w:lineRule="auto"/>
        <w:ind w:left="786"/>
        <w:rPr>
          <w:rFonts w:ascii="Arial" w:hAnsi="Arial" w:cs="Arial"/>
        </w:rPr>
      </w:pPr>
      <w:r w:rsidRPr="003D0023">
        <w:rPr>
          <w:rFonts w:ascii="Arial" w:hAnsi="Arial" w:cs="Arial"/>
        </w:rPr>
        <w:t>Woda</w:t>
      </w:r>
    </w:p>
    <w:p w14:paraId="450AB454"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Woda zarobowa do betonu powinna odpowiadać wymaganiom PN-EN 1008:2004. Stosowanie wody pitnej nie wymaga badań. Zabrania się stosowania wody z systemów recyklingu.</w:t>
      </w:r>
    </w:p>
    <w:p w14:paraId="46B4CB97"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 xml:space="preserve">Część wody zarobowej jest potrzebna do wiązania betonu, jest to woda aktywna chemicznie związana w betonie. Ilość wody niezbędna do wiązania daje stosunek cementowo - wodny w/c = 0,2 do 0,25. Reszta wody służy do zwilżenia kruszywa i nadania mieszance betonowej odpowiedniej konsystencji - jest to woda bierna, która z biegiem czasu wyparuje z betonu pozostawiając mikro-i makropory obniżające wytrzymałość betonu. </w:t>
      </w:r>
    </w:p>
    <w:p w14:paraId="20F327DD" w14:textId="77777777" w:rsidR="008C3587" w:rsidRPr="003D0023" w:rsidRDefault="008C3587" w:rsidP="003D0023">
      <w:pPr>
        <w:pStyle w:val="sstnag4"/>
        <w:spacing w:before="120" w:after="120" w:line="264" w:lineRule="auto"/>
        <w:ind w:left="786"/>
        <w:rPr>
          <w:rFonts w:ascii="Arial" w:hAnsi="Arial" w:cs="Arial"/>
        </w:rPr>
      </w:pPr>
      <w:r w:rsidRPr="003D0023">
        <w:rPr>
          <w:rFonts w:ascii="Arial" w:hAnsi="Arial" w:cs="Arial"/>
        </w:rPr>
        <w:t xml:space="preserve"> Domieszki do betonu i dodatki mineralne</w:t>
      </w:r>
    </w:p>
    <w:p w14:paraId="2B4D121E"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Do betonu zaleca się stosowanie domieszek modyfikujących właściwości mieszanki lub stwardniałego betonu, poprawiających właściwości betonu lub zapewniających uzyskanie specjalnych właściwości.</w:t>
      </w:r>
    </w:p>
    <w:p w14:paraId="46BCD1A7"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Zawartość całkowita stosowanych domieszek do betonu powinna być zgodna z wymaganiami PN-EN 206+A1:2016-12.</w:t>
      </w:r>
    </w:p>
    <w:p w14:paraId="54C3DBD1"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Do betonu przeznaczonego do wykonania elementów narażonych na oddziaływanie środowiska w klasach ekspozycji: XF2, XF4 zaleca się stosowanie domieszki napowietrzającej.</w:t>
      </w:r>
    </w:p>
    <w:p w14:paraId="78D4CD32"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Przydatność domieszek do betonu powinna być ustalona na podstawie wymagań określonych w PN-EN 934-1 i PN-EN 934-2+A1:2012. W składzie i właściwościach stosowanychdomieszkach, z uwagi na trwałość betonu, szczególnie istotne są:</w:t>
      </w:r>
    </w:p>
    <w:p w14:paraId="16D0E310" w14:textId="77777777" w:rsidR="008C3587" w:rsidRPr="003D0023" w:rsidRDefault="008C3587" w:rsidP="00CA4DD6">
      <w:pPr>
        <w:pStyle w:val="sstnromalny"/>
        <w:numPr>
          <w:ilvl w:val="0"/>
          <w:numId w:val="133"/>
        </w:numPr>
        <w:spacing w:line="264" w:lineRule="auto"/>
        <w:rPr>
          <w:rFonts w:ascii="Arial" w:hAnsi="Arial" w:cs="Arial"/>
          <w:sz w:val="18"/>
          <w:szCs w:val="18"/>
        </w:rPr>
      </w:pPr>
      <w:r w:rsidRPr="003D0023">
        <w:rPr>
          <w:rFonts w:ascii="Arial" w:hAnsi="Arial" w:cs="Arial"/>
          <w:sz w:val="18"/>
          <w:szCs w:val="18"/>
        </w:rPr>
        <w:t>zawartość chloru i chlorków rozpuszczalnych w wodzie,</w:t>
      </w:r>
    </w:p>
    <w:p w14:paraId="66A3A5DE" w14:textId="77777777" w:rsidR="008C3587" w:rsidRPr="003D0023" w:rsidRDefault="008C3587" w:rsidP="00CA4DD6">
      <w:pPr>
        <w:pStyle w:val="sstnromalny"/>
        <w:numPr>
          <w:ilvl w:val="0"/>
          <w:numId w:val="133"/>
        </w:numPr>
        <w:spacing w:line="264" w:lineRule="auto"/>
        <w:rPr>
          <w:rFonts w:ascii="Arial" w:hAnsi="Arial" w:cs="Arial"/>
          <w:sz w:val="18"/>
          <w:szCs w:val="18"/>
        </w:rPr>
      </w:pPr>
      <w:r w:rsidRPr="003D0023">
        <w:rPr>
          <w:rFonts w:ascii="Arial" w:hAnsi="Arial" w:cs="Arial"/>
          <w:sz w:val="18"/>
          <w:szCs w:val="18"/>
        </w:rPr>
        <w:t>zawartość alkaliów,</w:t>
      </w:r>
    </w:p>
    <w:p w14:paraId="2F1F134F" w14:textId="77777777" w:rsidR="008C3587" w:rsidRPr="003D0023" w:rsidRDefault="008C3587" w:rsidP="00CA4DD6">
      <w:pPr>
        <w:pStyle w:val="sstnromalny"/>
        <w:numPr>
          <w:ilvl w:val="0"/>
          <w:numId w:val="133"/>
        </w:numPr>
        <w:spacing w:line="264" w:lineRule="auto"/>
        <w:rPr>
          <w:rFonts w:ascii="Arial" w:hAnsi="Arial" w:cs="Arial"/>
          <w:sz w:val="18"/>
          <w:szCs w:val="18"/>
        </w:rPr>
      </w:pPr>
      <w:r w:rsidRPr="003D0023">
        <w:rPr>
          <w:rFonts w:ascii="Arial" w:hAnsi="Arial" w:cs="Arial"/>
          <w:sz w:val="18"/>
          <w:szCs w:val="18"/>
        </w:rPr>
        <w:t>oddziaływanie korozyjne.</w:t>
      </w:r>
    </w:p>
    <w:p w14:paraId="5634997C"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W przypadku stosowania więcej niż jednej domieszki kompatybilność tych domieszek należy sprawdzić w badaniach wstępnych. Kompatybilność domieszki napowietrzającej z innymi domieszkani należy stwierdzić na podstawie kryteriów dotyczących domieszek napowietrzających, określonych w PN-EN 934-2+A1:2012. Stosowanie domieszki napowietrzającej w betonie wykonanym z cementu innego niż CEM I wymaga także sprawdzenia w badaniach wstępnych, odniesionych do kryteriów zawartych w PN-EN 934-2+A1:2012.</w:t>
      </w:r>
    </w:p>
    <w:p w14:paraId="3AF11771"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Dopuszcza  się  stosowanie  do betonu dodatku pyłu krzemionkowego według PN-EN 13263-1.</w:t>
      </w:r>
    </w:p>
    <w:p w14:paraId="4E1D2B62"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Dodatki uplastyczniające - plastyfikatory.</w:t>
      </w:r>
    </w:p>
    <w:p w14:paraId="50162691"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 xml:space="preserve">Stosowanie plastyfikatorów pozwala na zmianę konsystencji mieszanki bez zmiany składu betonu i przy założonej wytrzymałości. Zmniejszenie ilości wody zarobowej dla uzyskania tej samej konsystencji co bez stosowania plastyfikatorów wynosi 10 do 20%, zagęszczenie i szczelność betonu są większe. </w:t>
      </w:r>
    </w:p>
    <w:p w14:paraId="7CD26BF4"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 xml:space="preserve">Ulega podwyższeniu odporność na korozję siarczanową. </w:t>
      </w:r>
    </w:p>
    <w:p w14:paraId="2F846355"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Zaleca się stosowanie:</w:t>
      </w:r>
    </w:p>
    <w:p w14:paraId="04E378BE"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Plastyfikatora, który powoduje:</w:t>
      </w:r>
    </w:p>
    <w:p w14:paraId="259BC1BB" w14:textId="77777777" w:rsidR="008C3587" w:rsidRPr="003D0023" w:rsidRDefault="008C3587" w:rsidP="00CA4DD6">
      <w:pPr>
        <w:pStyle w:val="sstnromalny"/>
        <w:numPr>
          <w:ilvl w:val="0"/>
          <w:numId w:val="134"/>
        </w:numPr>
        <w:spacing w:line="264" w:lineRule="auto"/>
        <w:rPr>
          <w:rFonts w:ascii="Arial" w:hAnsi="Arial" w:cs="Arial"/>
          <w:sz w:val="18"/>
          <w:szCs w:val="18"/>
        </w:rPr>
      </w:pPr>
      <w:r w:rsidRPr="003D0023">
        <w:rPr>
          <w:rFonts w:ascii="Arial" w:hAnsi="Arial" w:cs="Arial"/>
          <w:sz w:val="18"/>
          <w:szCs w:val="18"/>
        </w:rPr>
        <w:t>zwiększenie trwałości betonu poprzez podwyższenie jego szczelności</w:t>
      </w:r>
    </w:p>
    <w:p w14:paraId="6363D8F4" w14:textId="77777777" w:rsidR="008C3587" w:rsidRPr="003D0023" w:rsidRDefault="008C3587" w:rsidP="00CA4DD6">
      <w:pPr>
        <w:pStyle w:val="sstnromalny"/>
        <w:numPr>
          <w:ilvl w:val="0"/>
          <w:numId w:val="134"/>
        </w:numPr>
        <w:spacing w:line="264" w:lineRule="auto"/>
        <w:rPr>
          <w:rFonts w:ascii="Arial" w:hAnsi="Arial" w:cs="Arial"/>
          <w:sz w:val="18"/>
          <w:szCs w:val="18"/>
        </w:rPr>
      </w:pPr>
      <w:r w:rsidRPr="003D0023">
        <w:rPr>
          <w:rFonts w:ascii="Arial" w:hAnsi="Arial" w:cs="Arial"/>
          <w:sz w:val="18"/>
          <w:szCs w:val="18"/>
        </w:rPr>
        <w:t>zwiększenie wytrzymałości i urabialności betonu</w:t>
      </w:r>
    </w:p>
    <w:p w14:paraId="0887076C" w14:textId="77777777" w:rsidR="008C3587" w:rsidRPr="003D0023" w:rsidRDefault="008C3587" w:rsidP="00CA4DD6">
      <w:pPr>
        <w:pStyle w:val="sstnromalny"/>
        <w:numPr>
          <w:ilvl w:val="0"/>
          <w:numId w:val="134"/>
        </w:numPr>
        <w:spacing w:line="264" w:lineRule="auto"/>
        <w:rPr>
          <w:rFonts w:ascii="Arial" w:hAnsi="Arial" w:cs="Arial"/>
          <w:sz w:val="18"/>
          <w:szCs w:val="18"/>
        </w:rPr>
      </w:pPr>
      <w:r w:rsidRPr="003D0023">
        <w:rPr>
          <w:rFonts w:ascii="Arial" w:hAnsi="Arial" w:cs="Arial"/>
          <w:sz w:val="18"/>
          <w:szCs w:val="18"/>
        </w:rPr>
        <w:t>zmniejszenie nakładu pracy podczas betonowania (łatwiejsze rozprowadzanie betonu w deskowaniu, krótszy czas wibrowania, łatwiejsze opróżnianie środków transportu i podawanie pompami).</w:t>
      </w:r>
    </w:p>
    <w:p w14:paraId="3F347A99"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lastRenderedPageBreak/>
        <w:t>Dozowanie ok. 1% wagi cementu. Dodawać do wody zarobowej lub bezpośrednio do świeżo rozrobionej mieszanki (nigdy do suchej masy!).</w:t>
      </w:r>
    </w:p>
    <w:p w14:paraId="5B501A8B"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Środka napowietrzającego, który powoduje:</w:t>
      </w:r>
    </w:p>
    <w:p w14:paraId="2B1733F8" w14:textId="77777777" w:rsidR="008C3587" w:rsidRPr="003D0023" w:rsidRDefault="008C3587" w:rsidP="00CA4DD6">
      <w:pPr>
        <w:pStyle w:val="sstnromalny"/>
        <w:numPr>
          <w:ilvl w:val="0"/>
          <w:numId w:val="135"/>
        </w:numPr>
        <w:spacing w:line="264" w:lineRule="auto"/>
        <w:rPr>
          <w:rFonts w:ascii="Arial" w:hAnsi="Arial" w:cs="Arial"/>
          <w:sz w:val="18"/>
          <w:szCs w:val="18"/>
        </w:rPr>
      </w:pPr>
      <w:r w:rsidRPr="003D0023">
        <w:rPr>
          <w:rFonts w:ascii="Arial" w:hAnsi="Arial" w:cs="Arial"/>
          <w:sz w:val="18"/>
          <w:szCs w:val="18"/>
        </w:rPr>
        <w:t>zwiększenie mrozoodporności i odporności na środki odladzające</w:t>
      </w:r>
    </w:p>
    <w:p w14:paraId="34317308" w14:textId="77777777" w:rsidR="008C3587" w:rsidRPr="003D0023" w:rsidRDefault="008C3587" w:rsidP="00CA4DD6">
      <w:pPr>
        <w:pStyle w:val="sstnromalny"/>
        <w:numPr>
          <w:ilvl w:val="0"/>
          <w:numId w:val="135"/>
        </w:numPr>
        <w:spacing w:line="264" w:lineRule="auto"/>
        <w:rPr>
          <w:rFonts w:ascii="Arial" w:hAnsi="Arial" w:cs="Arial"/>
          <w:sz w:val="18"/>
          <w:szCs w:val="18"/>
        </w:rPr>
      </w:pPr>
      <w:r w:rsidRPr="003D0023">
        <w:rPr>
          <w:rFonts w:ascii="Arial" w:hAnsi="Arial" w:cs="Arial"/>
          <w:sz w:val="18"/>
          <w:szCs w:val="18"/>
        </w:rPr>
        <w:t>zmniejszenie nasiąkliwości i przepuszczalności dla wody</w:t>
      </w:r>
    </w:p>
    <w:p w14:paraId="6816CDC0" w14:textId="77777777" w:rsidR="008C3587" w:rsidRPr="003D0023" w:rsidRDefault="008C3587" w:rsidP="00CA4DD6">
      <w:pPr>
        <w:pStyle w:val="sstnromalny"/>
        <w:numPr>
          <w:ilvl w:val="0"/>
          <w:numId w:val="135"/>
        </w:numPr>
        <w:spacing w:line="264" w:lineRule="auto"/>
        <w:rPr>
          <w:rFonts w:ascii="Arial" w:hAnsi="Arial" w:cs="Arial"/>
          <w:sz w:val="18"/>
          <w:szCs w:val="18"/>
        </w:rPr>
      </w:pPr>
      <w:r w:rsidRPr="003D0023">
        <w:rPr>
          <w:rFonts w:ascii="Arial" w:hAnsi="Arial" w:cs="Arial"/>
          <w:sz w:val="18"/>
          <w:szCs w:val="18"/>
        </w:rPr>
        <w:t>poprawianie urabialności</w:t>
      </w:r>
    </w:p>
    <w:p w14:paraId="4DE02267"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Dozowanie 0,6% wagi cementu. Dodawać do wody zarobowej lub bezpośrednio do świeżo rozrobionej mieszanki (nigdy do suchej masy!). Środek taki zaleca się szczególnie jako dodatek do gzymsów.</w:t>
      </w:r>
    </w:p>
    <w:p w14:paraId="2A94B996"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 xml:space="preserve">Dodatki uszczelniające. </w:t>
      </w:r>
    </w:p>
    <w:p w14:paraId="26A0861C"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 xml:space="preserve">Sposób działania to zagęszczenie struktury betonu, przez co następuje podwyższenie wodoszczelności. </w:t>
      </w:r>
    </w:p>
    <w:p w14:paraId="7745B91C"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Zaleca się stosowanie:</w:t>
      </w:r>
    </w:p>
    <w:p w14:paraId="48DB5850" w14:textId="77777777" w:rsidR="008C3587" w:rsidRPr="003D0023" w:rsidRDefault="008C3587" w:rsidP="00CA4DD6">
      <w:pPr>
        <w:pStyle w:val="sstnromalny"/>
        <w:numPr>
          <w:ilvl w:val="0"/>
          <w:numId w:val="136"/>
        </w:numPr>
        <w:spacing w:line="264" w:lineRule="auto"/>
        <w:rPr>
          <w:rFonts w:ascii="Arial" w:hAnsi="Arial" w:cs="Arial"/>
          <w:sz w:val="18"/>
          <w:szCs w:val="18"/>
        </w:rPr>
      </w:pPr>
      <w:r w:rsidRPr="003D0023">
        <w:rPr>
          <w:rFonts w:ascii="Arial" w:hAnsi="Arial" w:cs="Arial"/>
          <w:sz w:val="18"/>
          <w:szCs w:val="18"/>
        </w:rPr>
        <w:t>Np. preparatu na bazie mikrokrzemionki  która powoduje:</w:t>
      </w:r>
    </w:p>
    <w:p w14:paraId="21D7D9B2" w14:textId="77777777" w:rsidR="008C3587" w:rsidRPr="003D0023" w:rsidRDefault="008C3587" w:rsidP="00CA4DD6">
      <w:pPr>
        <w:pStyle w:val="sstnromalny"/>
        <w:numPr>
          <w:ilvl w:val="0"/>
          <w:numId w:val="136"/>
        </w:numPr>
        <w:spacing w:line="264" w:lineRule="auto"/>
        <w:rPr>
          <w:rFonts w:ascii="Arial" w:hAnsi="Arial" w:cs="Arial"/>
          <w:sz w:val="18"/>
          <w:szCs w:val="18"/>
        </w:rPr>
      </w:pPr>
      <w:r w:rsidRPr="003D0023">
        <w:rPr>
          <w:rFonts w:ascii="Arial" w:hAnsi="Arial" w:cs="Arial"/>
          <w:sz w:val="18"/>
          <w:szCs w:val="18"/>
        </w:rPr>
        <w:t>zwiększenie trwałości betonu (beton wodoszczelny, mrozoodporny, odporny na cykle zamrażania-rozmrażania, na działanie soli odladzających i na karbonizację).</w:t>
      </w:r>
    </w:p>
    <w:p w14:paraId="70C732F7" w14:textId="77777777" w:rsidR="008C3587" w:rsidRPr="003D0023" w:rsidRDefault="008C3587" w:rsidP="00CA4DD6">
      <w:pPr>
        <w:pStyle w:val="sstnromalny"/>
        <w:numPr>
          <w:ilvl w:val="0"/>
          <w:numId w:val="136"/>
        </w:numPr>
        <w:spacing w:line="264" w:lineRule="auto"/>
        <w:rPr>
          <w:rFonts w:ascii="Arial" w:hAnsi="Arial" w:cs="Arial"/>
          <w:sz w:val="18"/>
          <w:szCs w:val="18"/>
        </w:rPr>
      </w:pPr>
      <w:r w:rsidRPr="003D0023">
        <w:rPr>
          <w:rFonts w:ascii="Arial" w:hAnsi="Arial" w:cs="Arial"/>
          <w:sz w:val="18"/>
          <w:szCs w:val="18"/>
        </w:rPr>
        <w:t>Zwiększenia wytrzymałości,</w:t>
      </w:r>
    </w:p>
    <w:p w14:paraId="24FB1B81" w14:textId="77777777" w:rsidR="008C3587" w:rsidRPr="003D0023" w:rsidRDefault="008C3587" w:rsidP="00CA4DD6">
      <w:pPr>
        <w:pStyle w:val="sstnromalny"/>
        <w:numPr>
          <w:ilvl w:val="0"/>
          <w:numId w:val="136"/>
        </w:numPr>
        <w:spacing w:line="264" w:lineRule="auto"/>
        <w:rPr>
          <w:rFonts w:ascii="Arial" w:hAnsi="Arial" w:cs="Arial"/>
          <w:sz w:val="18"/>
          <w:szCs w:val="18"/>
        </w:rPr>
      </w:pPr>
      <w:r w:rsidRPr="003D0023">
        <w:rPr>
          <w:rFonts w:ascii="Arial" w:hAnsi="Arial" w:cs="Arial"/>
          <w:sz w:val="18"/>
          <w:szCs w:val="18"/>
        </w:rPr>
        <w:t>Poprawa urabialności</w:t>
      </w:r>
    </w:p>
    <w:p w14:paraId="505ADB62"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Dozowanie wagowe 5-10% wagi cementu. Dodawać do suchej mieszanki przed wlaniem wody zarobowej.</w:t>
      </w:r>
    </w:p>
    <w:p w14:paraId="489F2F4B"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Opóźniacz do betonu</w:t>
      </w:r>
    </w:p>
    <w:p w14:paraId="1DE63148"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Zaleca się stosowanie domieszki, która powoduje:</w:t>
      </w:r>
    </w:p>
    <w:p w14:paraId="22FD5340" w14:textId="77777777" w:rsidR="008C3587" w:rsidRPr="003D0023" w:rsidRDefault="008C3587" w:rsidP="00CA4DD6">
      <w:pPr>
        <w:pStyle w:val="sstnromalny"/>
        <w:numPr>
          <w:ilvl w:val="0"/>
          <w:numId w:val="137"/>
        </w:numPr>
        <w:spacing w:line="264" w:lineRule="auto"/>
        <w:rPr>
          <w:rFonts w:ascii="Arial" w:hAnsi="Arial" w:cs="Arial"/>
          <w:sz w:val="18"/>
          <w:szCs w:val="18"/>
        </w:rPr>
      </w:pPr>
      <w:r w:rsidRPr="003D0023">
        <w:rPr>
          <w:rFonts w:ascii="Arial" w:hAnsi="Arial" w:cs="Arial"/>
          <w:sz w:val="18"/>
          <w:szCs w:val="18"/>
        </w:rPr>
        <w:t>przy betonach monolitycznych uzyskanie w przybliżeniu jednakowego początku wiązania w całości monolitu,</w:t>
      </w:r>
    </w:p>
    <w:p w14:paraId="6B6F8BA6" w14:textId="77777777" w:rsidR="008C3587" w:rsidRPr="003D0023" w:rsidRDefault="008C3587" w:rsidP="00CA4DD6">
      <w:pPr>
        <w:pStyle w:val="sstnromalny"/>
        <w:numPr>
          <w:ilvl w:val="0"/>
          <w:numId w:val="137"/>
        </w:numPr>
        <w:spacing w:line="264" w:lineRule="auto"/>
        <w:rPr>
          <w:rFonts w:ascii="Arial" w:hAnsi="Arial" w:cs="Arial"/>
          <w:sz w:val="18"/>
          <w:szCs w:val="18"/>
        </w:rPr>
      </w:pPr>
      <w:r w:rsidRPr="003D0023">
        <w:rPr>
          <w:rFonts w:ascii="Arial" w:hAnsi="Arial" w:cs="Arial"/>
          <w:sz w:val="18"/>
          <w:szCs w:val="18"/>
        </w:rPr>
        <w:t>opóźnienie rozpoczęcia procesu wiązania,</w:t>
      </w:r>
    </w:p>
    <w:p w14:paraId="314D517F" w14:textId="77777777" w:rsidR="008C3587" w:rsidRPr="003D0023" w:rsidRDefault="008C3587" w:rsidP="00CA4DD6">
      <w:pPr>
        <w:pStyle w:val="sstnromalny"/>
        <w:numPr>
          <w:ilvl w:val="0"/>
          <w:numId w:val="137"/>
        </w:numPr>
        <w:spacing w:line="264" w:lineRule="auto"/>
        <w:rPr>
          <w:rFonts w:ascii="Arial" w:hAnsi="Arial" w:cs="Arial"/>
          <w:sz w:val="18"/>
          <w:szCs w:val="18"/>
        </w:rPr>
      </w:pPr>
      <w:r w:rsidRPr="003D0023">
        <w:rPr>
          <w:rFonts w:ascii="Arial" w:hAnsi="Arial" w:cs="Arial"/>
          <w:sz w:val="18"/>
          <w:szCs w:val="18"/>
        </w:rPr>
        <w:t>podwyższenie wytrzymałości końcowej,</w:t>
      </w:r>
    </w:p>
    <w:p w14:paraId="7E3C4814" w14:textId="77777777" w:rsidR="008C3587" w:rsidRPr="003D0023" w:rsidRDefault="008C3587" w:rsidP="00CA4DD6">
      <w:pPr>
        <w:pStyle w:val="sstnromalny"/>
        <w:numPr>
          <w:ilvl w:val="0"/>
          <w:numId w:val="137"/>
        </w:numPr>
        <w:spacing w:line="264" w:lineRule="auto"/>
        <w:rPr>
          <w:rFonts w:ascii="Arial" w:hAnsi="Arial" w:cs="Arial"/>
          <w:sz w:val="18"/>
          <w:szCs w:val="18"/>
        </w:rPr>
      </w:pPr>
      <w:r w:rsidRPr="003D0023">
        <w:rPr>
          <w:rFonts w:ascii="Arial" w:hAnsi="Arial" w:cs="Arial"/>
          <w:sz w:val="18"/>
          <w:szCs w:val="18"/>
        </w:rPr>
        <w:t>polepszenie urabialności,</w:t>
      </w:r>
    </w:p>
    <w:p w14:paraId="69A62A63" w14:textId="77777777" w:rsidR="008C3587" w:rsidRPr="003D0023" w:rsidRDefault="008C3587" w:rsidP="00CA4DD6">
      <w:pPr>
        <w:pStyle w:val="sstnromalny"/>
        <w:numPr>
          <w:ilvl w:val="0"/>
          <w:numId w:val="137"/>
        </w:numPr>
        <w:spacing w:line="264" w:lineRule="auto"/>
        <w:rPr>
          <w:rFonts w:ascii="Arial" w:hAnsi="Arial" w:cs="Arial"/>
          <w:sz w:val="18"/>
          <w:szCs w:val="18"/>
        </w:rPr>
      </w:pPr>
      <w:r w:rsidRPr="003D0023">
        <w:rPr>
          <w:rFonts w:ascii="Arial" w:hAnsi="Arial" w:cs="Arial"/>
          <w:sz w:val="18"/>
          <w:szCs w:val="18"/>
        </w:rPr>
        <w:t>zmniejszenie skurczu i pełzania,</w:t>
      </w:r>
    </w:p>
    <w:p w14:paraId="26B51360" w14:textId="77777777" w:rsidR="008C3587" w:rsidRPr="003D0023" w:rsidRDefault="008C3587" w:rsidP="00CA4DD6">
      <w:pPr>
        <w:pStyle w:val="sstnromalny"/>
        <w:numPr>
          <w:ilvl w:val="0"/>
          <w:numId w:val="137"/>
        </w:numPr>
        <w:spacing w:line="264" w:lineRule="auto"/>
        <w:rPr>
          <w:rFonts w:ascii="Arial" w:hAnsi="Arial" w:cs="Arial"/>
          <w:sz w:val="18"/>
          <w:szCs w:val="18"/>
        </w:rPr>
      </w:pPr>
      <w:r w:rsidRPr="003D0023">
        <w:rPr>
          <w:rFonts w:ascii="Arial" w:hAnsi="Arial" w:cs="Arial"/>
          <w:sz w:val="18"/>
          <w:szCs w:val="18"/>
        </w:rPr>
        <w:t>poprawa wyglądu zewnętrznego betonu po rozdeskowaniu.</w:t>
      </w:r>
    </w:p>
    <w:p w14:paraId="0BB50393" w14:textId="77777777" w:rsidR="008C3587" w:rsidRPr="003D0023" w:rsidRDefault="008C3587" w:rsidP="003D0023">
      <w:pPr>
        <w:pStyle w:val="sstnag4"/>
        <w:spacing w:before="120" w:after="120" w:line="264" w:lineRule="auto"/>
        <w:ind w:left="786"/>
        <w:rPr>
          <w:rFonts w:ascii="Arial" w:hAnsi="Arial" w:cs="Arial"/>
        </w:rPr>
      </w:pPr>
      <w:r w:rsidRPr="003D0023">
        <w:rPr>
          <w:rFonts w:ascii="Arial" w:hAnsi="Arial" w:cs="Arial"/>
        </w:rPr>
        <w:t>Właściwości mieszanki betonowej.</w:t>
      </w:r>
    </w:p>
    <w:p w14:paraId="3A56CCA2"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Przy projektowaniu składu mieszanki betonowej zagęszczanej przez wibrowanie i dojrzewającej w warunkach naturalnych (przy śr. temp. dobowej nie większej od 10ºC), średnie wymagane wytrzymałości na ściskanie betonu poszczególnych klas po 28 dniach przyjmuje się równe wartościom 1,3 RbG. W celu polepszenia właściwości mieszanki betonowej i betonu zaleca się stosowanie domieszek wg 2.2.4.</w:t>
      </w:r>
    </w:p>
    <w:p w14:paraId="2EF53F77"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Mieszanka betonowa:</w:t>
      </w:r>
    </w:p>
    <w:p w14:paraId="11907F31"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Projekt mieszanki betonowej powinien odpowiadać wymaganiom podanym w Kontrakcie.</w:t>
      </w:r>
    </w:p>
    <w:p w14:paraId="6F6C2ECC"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Skład mieszanki betonowej powinien być ustalony zgodnie z PN-EN 206+A1:2016-12 tak, aby przy najmniejszej ilości wody zapewnić szczelne ułożenie mieszanki w wyniku zagęszczenia przez wibrowanie. Skład ustala laboratorium Wykonawcy lub inne laboratorium na jego zlecenie. Ustalona receptura mieszanki betonowej powinna być przedstawiona Inżynierowi do zatwierdzenia wraz z wynikami badań laboratoryjnych poszczególnych składników mieszanki oraz wynikami potwierdzającymi uzyskanie założonych wymaganych właściwości mieszanki betonowej i betonu. Receptura powinna być przedłożona z takim wyprzedzeniem czasowym, które umożliwi Inżynierowi sprawdzenie właściwości poszczególnych składników, mieszanki betonowej oraz betonu na podstawie zarobu próbnego, a w przypadku braku zatwierdzenia opracowanie nowej recepty.</w:t>
      </w:r>
    </w:p>
    <w:p w14:paraId="244C4A90"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Współczynnik woda/cement (w/c), określany jako stosunek efektywnej zawartości wody do zawartości cementu w mieszance nie powinien być większy niż 0,45 w przypadku klasy wytrzymałości betonu C30/37 i wyższej lub nie większy niż 0,50 w przypadku klasy betonu C25/30 lub niższych ( także C12/15).</w:t>
      </w:r>
    </w:p>
    <w:p w14:paraId="1DD532EF"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Minimalna zawartość cementu w mieszance betonowej nie powinna być mniejsza niż wymagana, w zależności od klas ekspozycji betonu według PN-EN 206+A1:2016-12 i PN-B-06265.</w:t>
      </w:r>
    </w:p>
    <w:p w14:paraId="170FAC48"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W klasach ekspozycji XD3 i XS3 minimalna zawartość cementu w mieszance betonowej nie powinna być mniejsza niż 380 kg/m</w:t>
      </w:r>
      <w:r w:rsidRPr="003D0023">
        <w:rPr>
          <w:rFonts w:ascii="Arial" w:hAnsi="Arial" w:cs="Arial"/>
          <w:sz w:val="18"/>
          <w:szCs w:val="18"/>
          <w:vertAlign w:val="superscript"/>
        </w:rPr>
        <w:t>3</w:t>
      </w:r>
      <w:r w:rsidRPr="003D0023">
        <w:rPr>
          <w:rFonts w:ascii="Arial" w:hAnsi="Arial" w:cs="Arial"/>
          <w:sz w:val="18"/>
          <w:szCs w:val="18"/>
        </w:rPr>
        <w:t>, a współczynnik woda/cement (w/c) nie powinien być większy niż 0,40.</w:t>
      </w:r>
    </w:p>
    <w:p w14:paraId="4F50F523"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Maksymalna zawartość cementu w mieszance betonowej nie powinna być większa niż:</w:t>
      </w:r>
    </w:p>
    <w:p w14:paraId="6FD91548" w14:textId="77777777" w:rsidR="008C3587" w:rsidRPr="003D0023" w:rsidRDefault="008C3587" w:rsidP="00CA4DD6">
      <w:pPr>
        <w:pStyle w:val="sstnromalny"/>
        <w:numPr>
          <w:ilvl w:val="0"/>
          <w:numId w:val="138"/>
        </w:numPr>
        <w:spacing w:line="264" w:lineRule="auto"/>
        <w:rPr>
          <w:rFonts w:ascii="Arial" w:hAnsi="Arial" w:cs="Arial"/>
          <w:sz w:val="18"/>
          <w:szCs w:val="18"/>
        </w:rPr>
      </w:pPr>
      <w:r w:rsidRPr="003D0023">
        <w:rPr>
          <w:rFonts w:ascii="Arial" w:hAnsi="Arial" w:cs="Arial"/>
          <w:sz w:val="18"/>
          <w:szCs w:val="18"/>
        </w:rPr>
        <w:t>400 kg/m</w:t>
      </w:r>
      <w:r w:rsidRPr="003D0023">
        <w:rPr>
          <w:rFonts w:ascii="Arial" w:hAnsi="Arial" w:cs="Arial"/>
          <w:sz w:val="18"/>
          <w:szCs w:val="18"/>
          <w:vertAlign w:val="superscript"/>
        </w:rPr>
        <w:t>3</w:t>
      </w:r>
      <w:r w:rsidRPr="003D0023">
        <w:rPr>
          <w:rFonts w:ascii="Arial" w:hAnsi="Arial" w:cs="Arial"/>
          <w:sz w:val="18"/>
          <w:szCs w:val="18"/>
        </w:rPr>
        <w:t xml:space="preserve"> dla betonu klasy C25/30 lub niższych ( także C12/15),</w:t>
      </w:r>
    </w:p>
    <w:p w14:paraId="761255A0" w14:textId="77777777" w:rsidR="008C3587" w:rsidRPr="003D0023" w:rsidRDefault="008C3587" w:rsidP="00CA4DD6">
      <w:pPr>
        <w:pStyle w:val="sstnromalny"/>
        <w:numPr>
          <w:ilvl w:val="0"/>
          <w:numId w:val="138"/>
        </w:numPr>
        <w:spacing w:line="264" w:lineRule="auto"/>
        <w:rPr>
          <w:rFonts w:ascii="Arial" w:hAnsi="Arial" w:cs="Arial"/>
          <w:sz w:val="18"/>
          <w:szCs w:val="18"/>
        </w:rPr>
      </w:pPr>
      <w:r w:rsidRPr="003D0023">
        <w:rPr>
          <w:rFonts w:ascii="Arial" w:hAnsi="Arial" w:cs="Arial"/>
          <w:sz w:val="18"/>
          <w:szCs w:val="18"/>
        </w:rPr>
        <w:t>450 kg/m</w:t>
      </w:r>
      <w:r w:rsidRPr="003D0023">
        <w:rPr>
          <w:rFonts w:ascii="Arial" w:hAnsi="Arial" w:cs="Arial"/>
          <w:sz w:val="18"/>
          <w:szCs w:val="18"/>
          <w:vertAlign w:val="superscript"/>
        </w:rPr>
        <w:t>3</w:t>
      </w:r>
      <w:r w:rsidRPr="003D0023">
        <w:rPr>
          <w:rFonts w:ascii="Arial" w:hAnsi="Arial" w:cs="Arial"/>
          <w:sz w:val="18"/>
          <w:szCs w:val="18"/>
        </w:rPr>
        <w:t xml:space="preserve"> dla betonów klasy C 30/37 i wyższych.</w:t>
      </w:r>
    </w:p>
    <w:p w14:paraId="386BDFAD"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Dopuszcza się przekroczenie tych ilości o 10% w uzasadnionych przypadkach za zgodą Inżyniera.</w:t>
      </w:r>
    </w:p>
    <w:p w14:paraId="1D70AFC4"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Zawartość chlorków w betonie nie powinna przekraczać maksymalnych wartości podanych w PN-EN 206+A1:2016-12.</w:t>
      </w:r>
    </w:p>
    <w:p w14:paraId="0713A35C"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Maksymalny nominalny wymiar ziaren kruszywa należy dobierać uwzględniając otulinę zbrojenia oraz minimalną szerokość przekroju elementu. Ziarna kruszywa nie powinny być większe niż:</w:t>
      </w:r>
    </w:p>
    <w:p w14:paraId="176EB9E5" w14:textId="77777777" w:rsidR="008C3587" w:rsidRPr="003D0023" w:rsidRDefault="008C3587" w:rsidP="00CA4DD6">
      <w:pPr>
        <w:pStyle w:val="sstnromalny"/>
        <w:numPr>
          <w:ilvl w:val="0"/>
          <w:numId w:val="139"/>
        </w:numPr>
        <w:spacing w:line="264" w:lineRule="auto"/>
        <w:rPr>
          <w:rFonts w:ascii="Arial" w:hAnsi="Arial" w:cs="Arial"/>
          <w:sz w:val="18"/>
          <w:szCs w:val="18"/>
        </w:rPr>
      </w:pPr>
      <w:r w:rsidRPr="003D0023">
        <w:rPr>
          <w:rFonts w:ascii="Arial" w:hAnsi="Arial" w:cs="Arial"/>
          <w:sz w:val="18"/>
          <w:szCs w:val="18"/>
        </w:rPr>
        <w:t>1/3 najmniejszego wymiaru przekroju poprzecznego elementu,</w:t>
      </w:r>
    </w:p>
    <w:p w14:paraId="0DDE45E2" w14:textId="77777777" w:rsidR="008C3587" w:rsidRPr="003D0023" w:rsidRDefault="008C3587" w:rsidP="00CA4DD6">
      <w:pPr>
        <w:pStyle w:val="sstnromalny"/>
        <w:numPr>
          <w:ilvl w:val="0"/>
          <w:numId w:val="139"/>
        </w:numPr>
        <w:spacing w:line="264" w:lineRule="auto"/>
        <w:rPr>
          <w:rFonts w:ascii="Arial" w:hAnsi="Arial" w:cs="Arial"/>
          <w:sz w:val="18"/>
          <w:szCs w:val="18"/>
        </w:rPr>
      </w:pPr>
      <w:r w:rsidRPr="003D0023">
        <w:rPr>
          <w:rFonts w:ascii="Arial" w:hAnsi="Arial" w:cs="Arial"/>
          <w:sz w:val="18"/>
          <w:szCs w:val="18"/>
        </w:rPr>
        <w:t>3/4 odległości w świetle między prętami zbrojenia leżącymi w jednej płaszczyźnie prostopadłej do kierunku betonowania.</w:t>
      </w:r>
    </w:p>
    <w:p w14:paraId="232BB1B7"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lastRenderedPageBreak/>
        <w:t>Zawartość frakcji do 2 mm w mieszance kruszyw powinna być jak najmniejsza i jednocześnie zapewnić niezbędną urabialność przy zagęszczeniu przez wibrowanie oraz nie powinna przekraczać:</w:t>
      </w:r>
    </w:p>
    <w:p w14:paraId="5E4D7F50" w14:textId="77777777" w:rsidR="008C3587" w:rsidRPr="003D0023" w:rsidRDefault="008C3587" w:rsidP="00CA4DD6">
      <w:pPr>
        <w:pStyle w:val="sstnromalny"/>
        <w:numPr>
          <w:ilvl w:val="0"/>
          <w:numId w:val="140"/>
        </w:numPr>
        <w:spacing w:line="264" w:lineRule="auto"/>
        <w:rPr>
          <w:rFonts w:ascii="Arial" w:hAnsi="Arial" w:cs="Arial"/>
          <w:sz w:val="18"/>
          <w:szCs w:val="18"/>
        </w:rPr>
      </w:pPr>
      <w:r w:rsidRPr="003D0023">
        <w:rPr>
          <w:rFonts w:ascii="Arial" w:hAnsi="Arial" w:cs="Arial"/>
          <w:sz w:val="18"/>
          <w:szCs w:val="18"/>
        </w:rPr>
        <w:t>42 % w przypadku mieszanki o uziarnieniu do 16,0 mm,</w:t>
      </w:r>
    </w:p>
    <w:p w14:paraId="5E1A04FD" w14:textId="77777777" w:rsidR="008C3587" w:rsidRPr="003D0023" w:rsidRDefault="008C3587" w:rsidP="00CA4DD6">
      <w:pPr>
        <w:pStyle w:val="sstnromalny"/>
        <w:numPr>
          <w:ilvl w:val="0"/>
          <w:numId w:val="140"/>
        </w:numPr>
        <w:spacing w:line="264" w:lineRule="auto"/>
        <w:rPr>
          <w:rFonts w:ascii="Arial" w:hAnsi="Arial" w:cs="Arial"/>
          <w:sz w:val="18"/>
          <w:szCs w:val="18"/>
        </w:rPr>
      </w:pPr>
      <w:r w:rsidRPr="003D0023">
        <w:rPr>
          <w:rFonts w:ascii="Arial" w:hAnsi="Arial" w:cs="Arial"/>
          <w:sz w:val="18"/>
          <w:szCs w:val="18"/>
        </w:rPr>
        <w:t>38 % w przypadku mieszanki o uziarnieniu do 22,4 mm,</w:t>
      </w:r>
    </w:p>
    <w:p w14:paraId="273E5174" w14:textId="77777777" w:rsidR="008C3587" w:rsidRPr="003D0023" w:rsidRDefault="008C3587" w:rsidP="00CA4DD6">
      <w:pPr>
        <w:pStyle w:val="sstnromalny"/>
        <w:numPr>
          <w:ilvl w:val="0"/>
          <w:numId w:val="140"/>
        </w:numPr>
        <w:spacing w:line="264" w:lineRule="auto"/>
        <w:rPr>
          <w:rFonts w:ascii="Arial" w:hAnsi="Arial" w:cs="Arial"/>
          <w:sz w:val="18"/>
          <w:szCs w:val="18"/>
        </w:rPr>
      </w:pPr>
      <w:r w:rsidRPr="003D0023">
        <w:rPr>
          <w:rFonts w:ascii="Arial" w:hAnsi="Arial" w:cs="Arial"/>
          <w:sz w:val="18"/>
          <w:szCs w:val="18"/>
        </w:rPr>
        <w:t>37 % w przypadku mieszanki o uziarnieniu do 31,5 mm.</w:t>
      </w:r>
    </w:p>
    <w:p w14:paraId="1CC78611"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Zalecane graniczne krzywe uziarnienie kruszywa do betonu podano w tablicy:</w:t>
      </w:r>
    </w:p>
    <w:tbl>
      <w:tblPr>
        <w:tblW w:w="0" w:type="auto"/>
        <w:jc w:val="center"/>
        <w:tblLayout w:type="fixed"/>
        <w:tblCellMar>
          <w:left w:w="40" w:type="dxa"/>
          <w:right w:w="40" w:type="dxa"/>
        </w:tblCellMar>
        <w:tblLook w:val="04A0" w:firstRow="1" w:lastRow="0" w:firstColumn="1" w:lastColumn="0" w:noHBand="0" w:noVBand="1"/>
      </w:tblPr>
      <w:tblGrid>
        <w:gridCol w:w="667"/>
        <w:gridCol w:w="2410"/>
        <w:gridCol w:w="2414"/>
        <w:gridCol w:w="2410"/>
      </w:tblGrid>
      <w:tr w:rsidR="008C3587" w:rsidRPr="003D0023" w14:paraId="6DBFEF0C" w14:textId="77777777" w:rsidTr="00E11BCF">
        <w:trPr>
          <w:jc w:val="center"/>
        </w:trPr>
        <w:tc>
          <w:tcPr>
            <w:tcW w:w="667" w:type="dxa"/>
            <w:tcBorders>
              <w:top w:val="single" w:sz="6" w:space="0" w:color="auto"/>
              <w:left w:val="single" w:sz="6" w:space="0" w:color="auto"/>
              <w:bottom w:val="nil"/>
              <w:right w:val="single" w:sz="6" w:space="0" w:color="auto"/>
            </w:tcBorders>
          </w:tcPr>
          <w:p w14:paraId="2D6EF31F"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p>
        </w:tc>
        <w:tc>
          <w:tcPr>
            <w:tcW w:w="2410" w:type="dxa"/>
            <w:tcBorders>
              <w:top w:val="single" w:sz="6" w:space="0" w:color="auto"/>
              <w:left w:val="single" w:sz="6" w:space="0" w:color="auto"/>
              <w:bottom w:val="nil"/>
              <w:right w:val="single" w:sz="6" w:space="0" w:color="auto"/>
            </w:tcBorders>
            <w:hideMark/>
          </w:tcPr>
          <w:p w14:paraId="1471C7E7"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Ułamek masowy kruszywa</w:t>
            </w:r>
          </w:p>
        </w:tc>
        <w:tc>
          <w:tcPr>
            <w:tcW w:w="2414" w:type="dxa"/>
            <w:tcBorders>
              <w:top w:val="single" w:sz="6" w:space="0" w:color="auto"/>
              <w:left w:val="single" w:sz="6" w:space="0" w:color="auto"/>
              <w:bottom w:val="nil"/>
              <w:right w:val="single" w:sz="6" w:space="0" w:color="auto"/>
            </w:tcBorders>
            <w:hideMark/>
          </w:tcPr>
          <w:p w14:paraId="6C0EA203"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Ułamek masowy kruszywa</w:t>
            </w:r>
          </w:p>
        </w:tc>
        <w:tc>
          <w:tcPr>
            <w:tcW w:w="2410" w:type="dxa"/>
            <w:tcBorders>
              <w:top w:val="single" w:sz="6" w:space="0" w:color="auto"/>
              <w:left w:val="single" w:sz="6" w:space="0" w:color="auto"/>
              <w:bottom w:val="nil"/>
              <w:right w:val="single" w:sz="6" w:space="0" w:color="auto"/>
            </w:tcBorders>
            <w:hideMark/>
          </w:tcPr>
          <w:p w14:paraId="086A36AB"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Ułamek masowy kruszywa</w:t>
            </w:r>
          </w:p>
        </w:tc>
      </w:tr>
      <w:tr w:rsidR="008C3587" w:rsidRPr="003D0023" w14:paraId="4D2A82B8" w14:textId="77777777" w:rsidTr="00E11BCF">
        <w:trPr>
          <w:jc w:val="center"/>
        </w:trPr>
        <w:tc>
          <w:tcPr>
            <w:tcW w:w="667" w:type="dxa"/>
            <w:tcBorders>
              <w:top w:val="nil"/>
              <w:left w:val="single" w:sz="6" w:space="0" w:color="auto"/>
              <w:bottom w:val="nil"/>
              <w:right w:val="single" w:sz="6" w:space="0" w:color="auto"/>
            </w:tcBorders>
            <w:hideMark/>
          </w:tcPr>
          <w:p w14:paraId="774290A6"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Sito</w:t>
            </w:r>
          </w:p>
        </w:tc>
        <w:tc>
          <w:tcPr>
            <w:tcW w:w="2410" w:type="dxa"/>
            <w:tcBorders>
              <w:top w:val="nil"/>
              <w:left w:val="single" w:sz="6" w:space="0" w:color="auto"/>
              <w:bottom w:val="nil"/>
              <w:right w:val="single" w:sz="6" w:space="0" w:color="auto"/>
            </w:tcBorders>
            <w:hideMark/>
          </w:tcPr>
          <w:p w14:paraId="4FB422B8"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przechodzącego przez sito,</w:t>
            </w:r>
          </w:p>
        </w:tc>
        <w:tc>
          <w:tcPr>
            <w:tcW w:w="2414" w:type="dxa"/>
            <w:tcBorders>
              <w:top w:val="nil"/>
              <w:left w:val="single" w:sz="6" w:space="0" w:color="auto"/>
              <w:bottom w:val="nil"/>
              <w:right w:val="single" w:sz="6" w:space="0" w:color="auto"/>
            </w:tcBorders>
            <w:hideMark/>
          </w:tcPr>
          <w:p w14:paraId="4CA4D4C5"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przechodzącego przez sito,</w:t>
            </w:r>
          </w:p>
        </w:tc>
        <w:tc>
          <w:tcPr>
            <w:tcW w:w="2410" w:type="dxa"/>
            <w:tcBorders>
              <w:top w:val="nil"/>
              <w:left w:val="single" w:sz="6" w:space="0" w:color="auto"/>
              <w:bottom w:val="nil"/>
              <w:right w:val="single" w:sz="6" w:space="0" w:color="auto"/>
            </w:tcBorders>
            <w:hideMark/>
          </w:tcPr>
          <w:p w14:paraId="6A8360EE"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przechodzącego przez sito,</w:t>
            </w:r>
          </w:p>
        </w:tc>
      </w:tr>
      <w:tr w:rsidR="008C3587" w:rsidRPr="003D0023" w14:paraId="6910C224" w14:textId="77777777" w:rsidTr="00E11BCF">
        <w:trPr>
          <w:jc w:val="center"/>
        </w:trPr>
        <w:tc>
          <w:tcPr>
            <w:tcW w:w="667" w:type="dxa"/>
            <w:tcBorders>
              <w:top w:val="nil"/>
              <w:left w:val="single" w:sz="6" w:space="0" w:color="auto"/>
              <w:bottom w:val="nil"/>
              <w:right w:val="single" w:sz="6" w:space="0" w:color="auto"/>
            </w:tcBorders>
            <w:hideMark/>
          </w:tcPr>
          <w:p w14:paraId="72E5BB23"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w:t>
            </w:r>
          </w:p>
        </w:tc>
        <w:tc>
          <w:tcPr>
            <w:tcW w:w="2410" w:type="dxa"/>
            <w:tcBorders>
              <w:top w:val="nil"/>
              <w:left w:val="single" w:sz="6" w:space="0" w:color="auto"/>
              <w:bottom w:val="single" w:sz="6" w:space="0" w:color="auto"/>
              <w:right w:val="single" w:sz="6" w:space="0" w:color="auto"/>
            </w:tcBorders>
            <w:hideMark/>
          </w:tcPr>
          <w:p w14:paraId="724915F0"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w:t>
            </w:r>
          </w:p>
        </w:tc>
        <w:tc>
          <w:tcPr>
            <w:tcW w:w="2414" w:type="dxa"/>
            <w:tcBorders>
              <w:top w:val="nil"/>
              <w:left w:val="single" w:sz="6" w:space="0" w:color="auto"/>
              <w:bottom w:val="single" w:sz="6" w:space="0" w:color="auto"/>
              <w:right w:val="single" w:sz="6" w:space="0" w:color="auto"/>
            </w:tcBorders>
            <w:hideMark/>
          </w:tcPr>
          <w:p w14:paraId="78DB8B80"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w:t>
            </w:r>
          </w:p>
        </w:tc>
        <w:tc>
          <w:tcPr>
            <w:tcW w:w="2410" w:type="dxa"/>
            <w:tcBorders>
              <w:top w:val="nil"/>
              <w:left w:val="single" w:sz="6" w:space="0" w:color="auto"/>
              <w:bottom w:val="single" w:sz="6" w:space="0" w:color="auto"/>
              <w:right w:val="single" w:sz="6" w:space="0" w:color="auto"/>
            </w:tcBorders>
            <w:hideMark/>
          </w:tcPr>
          <w:p w14:paraId="19839C52"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w:t>
            </w:r>
          </w:p>
        </w:tc>
      </w:tr>
      <w:tr w:rsidR="008C3587" w:rsidRPr="003D0023" w14:paraId="12ED5DE6" w14:textId="77777777" w:rsidTr="00E11BCF">
        <w:trPr>
          <w:jc w:val="center"/>
        </w:trPr>
        <w:tc>
          <w:tcPr>
            <w:tcW w:w="667" w:type="dxa"/>
            <w:tcBorders>
              <w:top w:val="nil"/>
              <w:left w:val="single" w:sz="6" w:space="0" w:color="auto"/>
              <w:bottom w:val="nil"/>
              <w:right w:val="single" w:sz="6" w:space="0" w:color="auto"/>
            </w:tcBorders>
            <w:hideMark/>
          </w:tcPr>
          <w:p w14:paraId="42F4BC70"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[mm]</w:t>
            </w:r>
          </w:p>
        </w:tc>
        <w:tc>
          <w:tcPr>
            <w:tcW w:w="2410" w:type="dxa"/>
            <w:tcBorders>
              <w:top w:val="single" w:sz="6" w:space="0" w:color="auto"/>
              <w:left w:val="single" w:sz="6" w:space="0" w:color="auto"/>
              <w:bottom w:val="nil"/>
              <w:right w:val="single" w:sz="6" w:space="0" w:color="auto"/>
            </w:tcBorders>
            <w:hideMark/>
          </w:tcPr>
          <w:p w14:paraId="41EDFAF7"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wymiar kruszywa</w:t>
            </w:r>
          </w:p>
        </w:tc>
        <w:tc>
          <w:tcPr>
            <w:tcW w:w="2414" w:type="dxa"/>
            <w:tcBorders>
              <w:top w:val="single" w:sz="6" w:space="0" w:color="auto"/>
              <w:left w:val="single" w:sz="6" w:space="0" w:color="auto"/>
              <w:bottom w:val="nil"/>
              <w:right w:val="single" w:sz="6" w:space="0" w:color="auto"/>
            </w:tcBorders>
            <w:hideMark/>
          </w:tcPr>
          <w:p w14:paraId="61C1AD3F"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wymiar kruszywa</w:t>
            </w:r>
          </w:p>
        </w:tc>
        <w:tc>
          <w:tcPr>
            <w:tcW w:w="2410" w:type="dxa"/>
            <w:tcBorders>
              <w:top w:val="single" w:sz="6" w:space="0" w:color="auto"/>
              <w:left w:val="single" w:sz="6" w:space="0" w:color="auto"/>
              <w:bottom w:val="nil"/>
              <w:right w:val="single" w:sz="6" w:space="0" w:color="auto"/>
            </w:tcBorders>
            <w:hideMark/>
          </w:tcPr>
          <w:p w14:paraId="5E2029B8"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wymiar kruszywa</w:t>
            </w:r>
          </w:p>
        </w:tc>
      </w:tr>
      <w:tr w:rsidR="008C3587" w:rsidRPr="003D0023" w14:paraId="381E91A3" w14:textId="77777777" w:rsidTr="00E11BCF">
        <w:trPr>
          <w:jc w:val="center"/>
        </w:trPr>
        <w:tc>
          <w:tcPr>
            <w:tcW w:w="667" w:type="dxa"/>
            <w:tcBorders>
              <w:top w:val="nil"/>
              <w:left w:val="single" w:sz="6" w:space="0" w:color="auto"/>
              <w:bottom w:val="single" w:sz="6" w:space="0" w:color="auto"/>
              <w:right w:val="single" w:sz="6" w:space="0" w:color="auto"/>
            </w:tcBorders>
          </w:tcPr>
          <w:p w14:paraId="3738032B"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p>
        </w:tc>
        <w:tc>
          <w:tcPr>
            <w:tcW w:w="2410" w:type="dxa"/>
            <w:tcBorders>
              <w:top w:val="nil"/>
              <w:left w:val="single" w:sz="6" w:space="0" w:color="auto"/>
              <w:bottom w:val="single" w:sz="6" w:space="0" w:color="auto"/>
              <w:right w:val="single" w:sz="6" w:space="0" w:color="auto"/>
            </w:tcBorders>
            <w:hideMark/>
          </w:tcPr>
          <w:p w14:paraId="7ADE4E73"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D &lt; 16,0 mm</w:t>
            </w:r>
          </w:p>
        </w:tc>
        <w:tc>
          <w:tcPr>
            <w:tcW w:w="2414" w:type="dxa"/>
            <w:tcBorders>
              <w:top w:val="nil"/>
              <w:left w:val="single" w:sz="6" w:space="0" w:color="auto"/>
              <w:bottom w:val="single" w:sz="6" w:space="0" w:color="auto"/>
              <w:right w:val="single" w:sz="6" w:space="0" w:color="auto"/>
            </w:tcBorders>
            <w:hideMark/>
          </w:tcPr>
          <w:p w14:paraId="3D749D12"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D &lt; 22,4 mm</w:t>
            </w:r>
          </w:p>
        </w:tc>
        <w:tc>
          <w:tcPr>
            <w:tcW w:w="2410" w:type="dxa"/>
            <w:tcBorders>
              <w:top w:val="nil"/>
              <w:left w:val="single" w:sz="6" w:space="0" w:color="auto"/>
              <w:bottom w:val="single" w:sz="6" w:space="0" w:color="auto"/>
              <w:right w:val="single" w:sz="6" w:space="0" w:color="auto"/>
            </w:tcBorders>
            <w:hideMark/>
          </w:tcPr>
          <w:p w14:paraId="3DBA88CA"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D &lt; 31,5 mm</w:t>
            </w:r>
          </w:p>
        </w:tc>
      </w:tr>
      <w:tr w:rsidR="008C3587" w:rsidRPr="003D0023" w14:paraId="6E3154C4" w14:textId="77777777" w:rsidTr="00E11BCF">
        <w:trPr>
          <w:jc w:val="center"/>
        </w:trPr>
        <w:tc>
          <w:tcPr>
            <w:tcW w:w="667" w:type="dxa"/>
            <w:tcBorders>
              <w:top w:val="single" w:sz="6" w:space="0" w:color="auto"/>
              <w:left w:val="single" w:sz="6" w:space="0" w:color="auto"/>
              <w:bottom w:val="single" w:sz="6" w:space="0" w:color="auto"/>
              <w:right w:val="single" w:sz="6" w:space="0" w:color="auto"/>
            </w:tcBorders>
            <w:hideMark/>
          </w:tcPr>
          <w:p w14:paraId="07C5F568"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0,25</w:t>
            </w:r>
          </w:p>
        </w:tc>
        <w:tc>
          <w:tcPr>
            <w:tcW w:w="2410" w:type="dxa"/>
            <w:tcBorders>
              <w:top w:val="single" w:sz="6" w:space="0" w:color="auto"/>
              <w:left w:val="single" w:sz="6" w:space="0" w:color="auto"/>
              <w:bottom w:val="single" w:sz="6" w:space="0" w:color="auto"/>
              <w:right w:val="single" w:sz="6" w:space="0" w:color="auto"/>
            </w:tcBorders>
            <w:hideMark/>
          </w:tcPr>
          <w:p w14:paraId="50644C6E"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3-8</w:t>
            </w:r>
          </w:p>
        </w:tc>
        <w:tc>
          <w:tcPr>
            <w:tcW w:w="2414" w:type="dxa"/>
            <w:tcBorders>
              <w:top w:val="single" w:sz="6" w:space="0" w:color="auto"/>
              <w:left w:val="single" w:sz="6" w:space="0" w:color="auto"/>
              <w:bottom w:val="single" w:sz="6" w:space="0" w:color="auto"/>
              <w:right w:val="single" w:sz="6" w:space="0" w:color="auto"/>
            </w:tcBorders>
            <w:hideMark/>
          </w:tcPr>
          <w:p w14:paraId="32D4F3E6"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2-9</w:t>
            </w:r>
          </w:p>
        </w:tc>
        <w:tc>
          <w:tcPr>
            <w:tcW w:w="2410" w:type="dxa"/>
            <w:tcBorders>
              <w:top w:val="single" w:sz="6" w:space="0" w:color="auto"/>
              <w:left w:val="single" w:sz="6" w:space="0" w:color="auto"/>
              <w:bottom w:val="single" w:sz="6" w:space="0" w:color="auto"/>
              <w:right w:val="single" w:sz="6" w:space="0" w:color="auto"/>
            </w:tcBorders>
            <w:hideMark/>
          </w:tcPr>
          <w:p w14:paraId="2E9D9386"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2-8</w:t>
            </w:r>
          </w:p>
        </w:tc>
      </w:tr>
      <w:tr w:rsidR="008C3587" w:rsidRPr="003D0023" w14:paraId="1B8399F6" w14:textId="77777777" w:rsidTr="00E11BCF">
        <w:trPr>
          <w:jc w:val="center"/>
        </w:trPr>
        <w:tc>
          <w:tcPr>
            <w:tcW w:w="667" w:type="dxa"/>
            <w:tcBorders>
              <w:top w:val="single" w:sz="6" w:space="0" w:color="auto"/>
              <w:left w:val="single" w:sz="6" w:space="0" w:color="auto"/>
              <w:bottom w:val="single" w:sz="6" w:space="0" w:color="auto"/>
              <w:right w:val="single" w:sz="6" w:space="0" w:color="auto"/>
            </w:tcBorders>
            <w:hideMark/>
          </w:tcPr>
          <w:p w14:paraId="758DE247"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0,50</w:t>
            </w:r>
          </w:p>
        </w:tc>
        <w:tc>
          <w:tcPr>
            <w:tcW w:w="2410" w:type="dxa"/>
            <w:tcBorders>
              <w:top w:val="single" w:sz="6" w:space="0" w:color="auto"/>
              <w:left w:val="single" w:sz="6" w:space="0" w:color="auto"/>
              <w:bottom w:val="single" w:sz="6" w:space="0" w:color="auto"/>
              <w:right w:val="single" w:sz="6" w:space="0" w:color="auto"/>
            </w:tcBorders>
            <w:hideMark/>
          </w:tcPr>
          <w:p w14:paraId="5F2EC064"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7-20</w:t>
            </w:r>
          </w:p>
        </w:tc>
        <w:tc>
          <w:tcPr>
            <w:tcW w:w="2414" w:type="dxa"/>
            <w:tcBorders>
              <w:top w:val="single" w:sz="6" w:space="0" w:color="auto"/>
              <w:left w:val="single" w:sz="6" w:space="0" w:color="auto"/>
              <w:bottom w:val="single" w:sz="6" w:space="0" w:color="auto"/>
              <w:right w:val="single" w:sz="6" w:space="0" w:color="auto"/>
            </w:tcBorders>
            <w:hideMark/>
          </w:tcPr>
          <w:p w14:paraId="1F97AD3F"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5-17</w:t>
            </w:r>
          </w:p>
        </w:tc>
        <w:tc>
          <w:tcPr>
            <w:tcW w:w="2410" w:type="dxa"/>
            <w:tcBorders>
              <w:top w:val="single" w:sz="6" w:space="0" w:color="auto"/>
              <w:left w:val="single" w:sz="6" w:space="0" w:color="auto"/>
              <w:bottom w:val="single" w:sz="6" w:space="0" w:color="auto"/>
              <w:right w:val="single" w:sz="6" w:space="0" w:color="auto"/>
            </w:tcBorders>
            <w:hideMark/>
          </w:tcPr>
          <w:p w14:paraId="18DE1977"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5-18</w:t>
            </w:r>
          </w:p>
        </w:tc>
      </w:tr>
      <w:tr w:rsidR="008C3587" w:rsidRPr="003D0023" w14:paraId="0012D041" w14:textId="77777777" w:rsidTr="00E11BCF">
        <w:trPr>
          <w:jc w:val="center"/>
        </w:trPr>
        <w:tc>
          <w:tcPr>
            <w:tcW w:w="667" w:type="dxa"/>
            <w:tcBorders>
              <w:top w:val="single" w:sz="6" w:space="0" w:color="auto"/>
              <w:left w:val="single" w:sz="6" w:space="0" w:color="auto"/>
              <w:bottom w:val="single" w:sz="6" w:space="0" w:color="auto"/>
              <w:right w:val="single" w:sz="6" w:space="0" w:color="auto"/>
            </w:tcBorders>
            <w:hideMark/>
          </w:tcPr>
          <w:p w14:paraId="22B640E5"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1,0</w:t>
            </w:r>
          </w:p>
        </w:tc>
        <w:tc>
          <w:tcPr>
            <w:tcW w:w="2410" w:type="dxa"/>
            <w:tcBorders>
              <w:top w:val="single" w:sz="6" w:space="0" w:color="auto"/>
              <w:left w:val="single" w:sz="6" w:space="0" w:color="auto"/>
              <w:bottom w:val="single" w:sz="6" w:space="0" w:color="auto"/>
              <w:right w:val="single" w:sz="6" w:space="0" w:color="auto"/>
            </w:tcBorders>
            <w:hideMark/>
          </w:tcPr>
          <w:p w14:paraId="44E45274"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12-32</w:t>
            </w:r>
          </w:p>
        </w:tc>
        <w:tc>
          <w:tcPr>
            <w:tcW w:w="2414" w:type="dxa"/>
            <w:tcBorders>
              <w:top w:val="single" w:sz="6" w:space="0" w:color="auto"/>
              <w:left w:val="single" w:sz="6" w:space="0" w:color="auto"/>
              <w:bottom w:val="single" w:sz="6" w:space="0" w:color="auto"/>
              <w:right w:val="single" w:sz="6" w:space="0" w:color="auto"/>
            </w:tcBorders>
            <w:hideMark/>
          </w:tcPr>
          <w:p w14:paraId="063C0E00"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9-26</w:t>
            </w:r>
          </w:p>
        </w:tc>
        <w:tc>
          <w:tcPr>
            <w:tcW w:w="2410" w:type="dxa"/>
            <w:tcBorders>
              <w:top w:val="single" w:sz="6" w:space="0" w:color="auto"/>
              <w:left w:val="single" w:sz="6" w:space="0" w:color="auto"/>
              <w:bottom w:val="single" w:sz="6" w:space="0" w:color="auto"/>
              <w:right w:val="single" w:sz="6" w:space="0" w:color="auto"/>
            </w:tcBorders>
            <w:hideMark/>
          </w:tcPr>
          <w:p w14:paraId="48F1D204"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8-28</w:t>
            </w:r>
          </w:p>
        </w:tc>
      </w:tr>
      <w:tr w:rsidR="008C3587" w:rsidRPr="003D0023" w14:paraId="355E82A7" w14:textId="77777777" w:rsidTr="00E11BCF">
        <w:trPr>
          <w:jc w:val="center"/>
        </w:trPr>
        <w:tc>
          <w:tcPr>
            <w:tcW w:w="667" w:type="dxa"/>
            <w:tcBorders>
              <w:top w:val="single" w:sz="6" w:space="0" w:color="auto"/>
              <w:left w:val="single" w:sz="6" w:space="0" w:color="auto"/>
              <w:bottom w:val="single" w:sz="6" w:space="0" w:color="auto"/>
              <w:right w:val="single" w:sz="6" w:space="0" w:color="auto"/>
            </w:tcBorders>
            <w:hideMark/>
          </w:tcPr>
          <w:p w14:paraId="6CCBF732"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2,0</w:t>
            </w:r>
          </w:p>
        </w:tc>
        <w:tc>
          <w:tcPr>
            <w:tcW w:w="2410" w:type="dxa"/>
            <w:tcBorders>
              <w:top w:val="single" w:sz="6" w:space="0" w:color="auto"/>
              <w:left w:val="single" w:sz="6" w:space="0" w:color="auto"/>
              <w:bottom w:val="single" w:sz="6" w:space="0" w:color="auto"/>
              <w:right w:val="single" w:sz="6" w:space="0" w:color="auto"/>
            </w:tcBorders>
            <w:hideMark/>
          </w:tcPr>
          <w:p w14:paraId="67D73219"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21-42</w:t>
            </w:r>
          </w:p>
        </w:tc>
        <w:tc>
          <w:tcPr>
            <w:tcW w:w="2414" w:type="dxa"/>
            <w:tcBorders>
              <w:top w:val="single" w:sz="6" w:space="0" w:color="auto"/>
              <w:left w:val="single" w:sz="6" w:space="0" w:color="auto"/>
              <w:bottom w:val="single" w:sz="6" w:space="0" w:color="auto"/>
              <w:right w:val="single" w:sz="6" w:space="0" w:color="auto"/>
            </w:tcBorders>
            <w:hideMark/>
          </w:tcPr>
          <w:p w14:paraId="45A9D727"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16-38</w:t>
            </w:r>
          </w:p>
        </w:tc>
        <w:tc>
          <w:tcPr>
            <w:tcW w:w="2410" w:type="dxa"/>
            <w:tcBorders>
              <w:top w:val="single" w:sz="6" w:space="0" w:color="auto"/>
              <w:left w:val="single" w:sz="6" w:space="0" w:color="auto"/>
              <w:bottom w:val="single" w:sz="6" w:space="0" w:color="auto"/>
              <w:right w:val="single" w:sz="6" w:space="0" w:color="auto"/>
            </w:tcBorders>
            <w:hideMark/>
          </w:tcPr>
          <w:p w14:paraId="1FAFC67E"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14-37</w:t>
            </w:r>
          </w:p>
        </w:tc>
      </w:tr>
      <w:tr w:rsidR="008C3587" w:rsidRPr="003D0023" w14:paraId="608C6000" w14:textId="77777777" w:rsidTr="00E11BCF">
        <w:trPr>
          <w:jc w:val="center"/>
        </w:trPr>
        <w:tc>
          <w:tcPr>
            <w:tcW w:w="667" w:type="dxa"/>
            <w:tcBorders>
              <w:top w:val="single" w:sz="6" w:space="0" w:color="auto"/>
              <w:left w:val="single" w:sz="6" w:space="0" w:color="auto"/>
              <w:bottom w:val="single" w:sz="6" w:space="0" w:color="auto"/>
              <w:right w:val="single" w:sz="6" w:space="0" w:color="auto"/>
            </w:tcBorders>
            <w:hideMark/>
          </w:tcPr>
          <w:p w14:paraId="05C700F6"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4,0</w:t>
            </w:r>
          </w:p>
        </w:tc>
        <w:tc>
          <w:tcPr>
            <w:tcW w:w="2410" w:type="dxa"/>
            <w:tcBorders>
              <w:top w:val="single" w:sz="6" w:space="0" w:color="auto"/>
              <w:left w:val="single" w:sz="6" w:space="0" w:color="auto"/>
              <w:bottom w:val="single" w:sz="6" w:space="0" w:color="auto"/>
              <w:right w:val="single" w:sz="6" w:space="0" w:color="auto"/>
            </w:tcBorders>
            <w:hideMark/>
          </w:tcPr>
          <w:p w14:paraId="3E7C8B00"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36-56</w:t>
            </w:r>
          </w:p>
        </w:tc>
        <w:tc>
          <w:tcPr>
            <w:tcW w:w="2414" w:type="dxa"/>
            <w:tcBorders>
              <w:top w:val="single" w:sz="6" w:space="0" w:color="auto"/>
              <w:left w:val="single" w:sz="6" w:space="0" w:color="auto"/>
              <w:bottom w:val="single" w:sz="6" w:space="0" w:color="auto"/>
              <w:right w:val="single" w:sz="6" w:space="0" w:color="auto"/>
            </w:tcBorders>
            <w:hideMark/>
          </w:tcPr>
          <w:p w14:paraId="4AED4A3A"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28-51</w:t>
            </w:r>
          </w:p>
        </w:tc>
        <w:tc>
          <w:tcPr>
            <w:tcW w:w="2410" w:type="dxa"/>
            <w:tcBorders>
              <w:top w:val="single" w:sz="6" w:space="0" w:color="auto"/>
              <w:left w:val="single" w:sz="6" w:space="0" w:color="auto"/>
              <w:bottom w:val="single" w:sz="6" w:space="0" w:color="auto"/>
              <w:right w:val="single" w:sz="6" w:space="0" w:color="auto"/>
            </w:tcBorders>
            <w:hideMark/>
          </w:tcPr>
          <w:p w14:paraId="0C457B00"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23-47</w:t>
            </w:r>
          </w:p>
        </w:tc>
      </w:tr>
      <w:tr w:rsidR="008C3587" w:rsidRPr="003D0023" w14:paraId="6B64F7E8" w14:textId="77777777" w:rsidTr="00E11BCF">
        <w:trPr>
          <w:jc w:val="center"/>
        </w:trPr>
        <w:tc>
          <w:tcPr>
            <w:tcW w:w="667" w:type="dxa"/>
            <w:tcBorders>
              <w:top w:val="single" w:sz="6" w:space="0" w:color="auto"/>
              <w:left w:val="single" w:sz="6" w:space="0" w:color="auto"/>
              <w:bottom w:val="single" w:sz="6" w:space="0" w:color="auto"/>
              <w:right w:val="single" w:sz="6" w:space="0" w:color="auto"/>
            </w:tcBorders>
            <w:hideMark/>
          </w:tcPr>
          <w:p w14:paraId="044BD844"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8,0</w:t>
            </w:r>
          </w:p>
        </w:tc>
        <w:tc>
          <w:tcPr>
            <w:tcW w:w="2410" w:type="dxa"/>
            <w:tcBorders>
              <w:top w:val="single" w:sz="6" w:space="0" w:color="auto"/>
              <w:left w:val="single" w:sz="6" w:space="0" w:color="auto"/>
              <w:bottom w:val="single" w:sz="6" w:space="0" w:color="auto"/>
              <w:right w:val="single" w:sz="6" w:space="0" w:color="auto"/>
            </w:tcBorders>
            <w:hideMark/>
          </w:tcPr>
          <w:p w14:paraId="6CB44A45"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60-76</w:t>
            </w:r>
          </w:p>
        </w:tc>
        <w:tc>
          <w:tcPr>
            <w:tcW w:w="2414" w:type="dxa"/>
            <w:tcBorders>
              <w:top w:val="single" w:sz="6" w:space="0" w:color="auto"/>
              <w:left w:val="single" w:sz="6" w:space="0" w:color="auto"/>
              <w:bottom w:val="single" w:sz="6" w:space="0" w:color="auto"/>
              <w:right w:val="single" w:sz="6" w:space="0" w:color="auto"/>
            </w:tcBorders>
            <w:hideMark/>
          </w:tcPr>
          <w:p w14:paraId="5B92214A"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45-67</w:t>
            </w:r>
          </w:p>
        </w:tc>
        <w:tc>
          <w:tcPr>
            <w:tcW w:w="2410" w:type="dxa"/>
            <w:tcBorders>
              <w:top w:val="single" w:sz="6" w:space="0" w:color="auto"/>
              <w:left w:val="single" w:sz="6" w:space="0" w:color="auto"/>
              <w:bottom w:val="single" w:sz="6" w:space="0" w:color="auto"/>
              <w:right w:val="single" w:sz="6" w:space="0" w:color="auto"/>
            </w:tcBorders>
            <w:hideMark/>
          </w:tcPr>
          <w:p w14:paraId="10140733"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38-62</w:t>
            </w:r>
          </w:p>
        </w:tc>
      </w:tr>
      <w:tr w:rsidR="008C3587" w:rsidRPr="003D0023" w14:paraId="56E4141B" w14:textId="77777777" w:rsidTr="00E11BCF">
        <w:trPr>
          <w:jc w:val="center"/>
        </w:trPr>
        <w:tc>
          <w:tcPr>
            <w:tcW w:w="667" w:type="dxa"/>
            <w:tcBorders>
              <w:top w:val="single" w:sz="6" w:space="0" w:color="auto"/>
              <w:left w:val="single" w:sz="6" w:space="0" w:color="auto"/>
              <w:bottom w:val="single" w:sz="6" w:space="0" w:color="auto"/>
              <w:right w:val="single" w:sz="6" w:space="0" w:color="auto"/>
            </w:tcBorders>
            <w:hideMark/>
          </w:tcPr>
          <w:p w14:paraId="1B876AF5"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16,0</w:t>
            </w:r>
          </w:p>
        </w:tc>
        <w:tc>
          <w:tcPr>
            <w:tcW w:w="2410" w:type="dxa"/>
            <w:tcBorders>
              <w:top w:val="single" w:sz="6" w:space="0" w:color="auto"/>
              <w:left w:val="single" w:sz="6" w:space="0" w:color="auto"/>
              <w:bottom w:val="single" w:sz="6" w:space="0" w:color="auto"/>
              <w:right w:val="single" w:sz="6" w:space="0" w:color="auto"/>
            </w:tcBorders>
            <w:hideMark/>
          </w:tcPr>
          <w:p w14:paraId="351EED3B"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100</w:t>
            </w:r>
          </w:p>
        </w:tc>
        <w:tc>
          <w:tcPr>
            <w:tcW w:w="2414" w:type="dxa"/>
            <w:tcBorders>
              <w:top w:val="single" w:sz="6" w:space="0" w:color="auto"/>
              <w:left w:val="single" w:sz="6" w:space="0" w:color="auto"/>
              <w:bottom w:val="single" w:sz="6" w:space="0" w:color="auto"/>
              <w:right w:val="single" w:sz="6" w:space="0" w:color="auto"/>
            </w:tcBorders>
            <w:hideMark/>
          </w:tcPr>
          <w:p w14:paraId="7E7FBB0F"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73-91</w:t>
            </w:r>
          </w:p>
        </w:tc>
        <w:tc>
          <w:tcPr>
            <w:tcW w:w="2410" w:type="dxa"/>
            <w:tcBorders>
              <w:top w:val="single" w:sz="6" w:space="0" w:color="auto"/>
              <w:left w:val="single" w:sz="6" w:space="0" w:color="auto"/>
              <w:bottom w:val="single" w:sz="6" w:space="0" w:color="auto"/>
              <w:right w:val="single" w:sz="6" w:space="0" w:color="auto"/>
            </w:tcBorders>
            <w:hideMark/>
          </w:tcPr>
          <w:p w14:paraId="05382B5C"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62-80</w:t>
            </w:r>
          </w:p>
        </w:tc>
      </w:tr>
      <w:tr w:rsidR="008C3587" w:rsidRPr="003D0023" w14:paraId="45CF82AA" w14:textId="77777777" w:rsidTr="00E11BCF">
        <w:trPr>
          <w:jc w:val="center"/>
        </w:trPr>
        <w:tc>
          <w:tcPr>
            <w:tcW w:w="667" w:type="dxa"/>
            <w:tcBorders>
              <w:top w:val="single" w:sz="6" w:space="0" w:color="auto"/>
              <w:left w:val="single" w:sz="6" w:space="0" w:color="auto"/>
              <w:bottom w:val="single" w:sz="6" w:space="0" w:color="auto"/>
              <w:right w:val="single" w:sz="6" w:space="0" w:color="auto"/>
            </w:tcBorders>
            <w:hideMark/>
          </w:tcPr>
          <w:p w14:paraId="06E425AE"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22 4</w:t>
            </w:r>
          </w:p>
        </w:tc>
        <w:tc>
          <w:tcPr>
            <w:tcW w:w="2410" w:type="dxa"/>
            <w:tcBorders>
              <w:top w:val="single" w:sz="6" w:space="0" w:color="auto"/>
              <w:left w:val="single" w:sz="6" w:space="0" w:color="auto"/>
              <w:bottom w:val="single" w:sz="6" w:space="0" w:color="auto"/>
              <w:right w:val="single" w:sz="6" w:space="0" w:color="auto"/>
            </w:tcBorders>
            <w:hideMark/>
          </w:tcPr>
          <w:p w14:paraId="79863DD4"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w:t>
            </w:r>
          </w:p>
        </w:tc>
        <w:tc>
          <w:tcPr>
            <w:tcW w:w="2414" w:type="dxa"/>
            <w:tcBorders>
              <w:top w:val="single" w:sz="6" w:space="0" w:color="auto"/>
              <w:left w:val="single" w:sz="6" w:space="0" w:color="auto"/>
              <w:bottom w:val="single" w:sz="6" w:space="0" w:color="auto"/>
              <w:right w:val="single" w:sz="6" w:space="0" w:color="auto"/>
            </w:tcBorders>
            <w:hideMark/>
          </w:tcPr>
          <w:p w14:paraId="2DFEE202"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100</w:t>
            </w:r>
          </w:p>
        </w:tc>
        <w:tc>
          <w:tcPr>
            <w:tcW w:w="2410" w:type="dxa"/>
            <w:tcBorders>
              <w:top w:val="single" w:sz="6" w:space="0" w:color="auto"/>
              <w:left w:val="single" w:sz="6" w:space="0" w:color="auto"/>
              <w:bottom w:val="single" w:sz="6" w:space="0" w:color="auto"/>
              <w:right w:val="single" w:sz="6" w:space="0" w:color="auto"/>
            </w:tcBorders>
            <w:hideMark/>
          </w:tcPr>
          <w:p w14:paraId="26312119"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76-92</w:t>
            </w:r>
          </w:p>
        </w:tc>
      </w:tr>
    </w:tbl>
    <w:p w14:paraId="44D491A5" w14:textId="77777777" w:rsidR="008C3587" w:rsidRPr="003D0023" w:rsidRDefault="008C3587" w:rsidP="003D0023">
      <w:pPr>
        <w:pStyle w:val="sstnromalny"/>
        <w:spacing w:line="264" w:lineRule="auto"/>
        <w:rPr>
          <w:rStyle w:val="FontStyle40"/>
          <w:rFonts w:ascii="Arial" w:hAnsi="Arial" w:cs="Arial"/>
        </w:rPr>
      </w:pPr>
    </w:p>
    <w:p w14:paraId="29E43146" w14:textId="77777777" w:rsidR="008C3587" w:rsidRPr="003D0023" w:rsidRDefault="008C3587" w:rsidP="003D0023">
      <w:pPr>
        <w:pStyle w:val="sstnromalny"/>
        <w:spacing w:line="264" w:lineRule="auto"/>
        <w:rPr>
          <w:rFonts w:ascii="Arial" w:hAnsi="Arial" w:cs="Arial"/>
          <w:sz w:val="18"/>
          <w:szCs w:val="18"/>
        </w:rPr>
      </w:pPr>
    </w:p>
    <w:p w14:paraId="3243051A"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Zawartość powietrza w mieszance betonowej badana zgodnie z PN-EN 12350-7 nie powinna wykraczać:</w:t>
      </w:r>
    </w:p>
    <w:p w14:paraId="5027728A"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powyżej 2 %, w przypadku niestosowania domieszki napowietrzającej,</w:t>
      </w:r>
    </w:p>
    <w:p w14:paraId="1461E589"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poza granice przedziałów podanych w poniższej tablicy, w przypadku stosowania domieszki napowietrzającej do wykonania elementów narażonych na oddziaływanie środowiska w klasach ekspozycji: XF2, XF3, XF4:</w:t>
      </w:r>
    </w:p>
    <w:p w14:paraId="0AAF849A" w14:textId="77777777" w:rsidR="008C3587" w:rsidRPr="003D0023" w:rsidRDefault="008C3587" w:rsidP="003D0023">
      <w:pPr>
        <w:pStyle w:val="sstnromalny"/>
        <w:spacing w:line="264" w:lineRule="auto"/>
        <w:rPr>
          <w:rFonts w:ascii="Arial" w:hAnsi="Arial" w:cs="Arial"/>
          <w:sz w:val="18"/>
          <w:szCs w:val="18"/>
        </w:rPr>
      </w:pPr>
    </w:p>
    <w:tbl>
      <w:tblPr>
        <w:tblW w:w="0" w:type="auto"/>
        <w:jc w:val="center"/>
        <w:tblLayout w:type="fixed"/>
        <w:tblCellMar>
          <w:left w:w="40" w:type="dxa"/>
          <w:right w:w="40" w:type="dxa"/>
        </w:tblCellMar>
        <w:tblLook w:val="04A0" w:firstRow="1" w:lastRow="0" w:firstColumn="1" w:lastColumn="0" w:noHBand="0" w:noVBand="1"/>
      </w:tblPr>
      <w:tblGrid>
        <w:gridCol w:w="1459"/>
        <w:gridCol w:w="2410"/>
        <w:gridCol w:w="2410"/>
        <w:gridCol w:w="1286"/>
      </w:tblGrid>
      <w:tr w:rsidR="008C3587" w:rsidRPr="003D0023" w14:paraId="67AA720E" w14:textId="77777777" w:rsidTr="00E11BCF">
        <w:trPr>
          <w:jc w:val="center"/>
        </w:trPr>
        <w:tc>
          <w:tcPr>
            <w:tcW w:w="1459" w:type="dxa"/>
            <w:vMerge w:val="restart"/>
            <w:tcBorders>
              <w:top w:val="single" w:sz="6" w:space="0" w:color="auto"/>
              <w:left w:val="single" w:sz="6" w:space="0" w:color="auto"/>
              <w:bottom w:val="single" w:sz="6" w:space="0" w:color="auto"/>
              <w:right w:val="single" w:sz="4" w:space="0" w:color="auto"/>
            </w:tcBorders>
            <w:vAlign w:val="center"/>
            <w:hideMark/>
          </w:tcPr>
          <w:p w14:paraId="0A7EB488"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Wymiar kruszywa D, [mm]</w:t>
            </w:r>
          </w:p>
        </w:tc>
        <w:tc>
          <w:tcPr>
            <w:tcW w:w="4820" w:type="dxa"/>
            <w:gridSpan w:val="2"/>
            <w:tcBorders>
              <w:top w:val="single" w:sz="6" w:space="0" w:color="auto"/>
              <w:left w:val="single" w:sz="4" w:space="0" w:color="auto"/>
              <w:bottom w:val="single" w:sz="6" w:space="0" w:color="auto"/>
              <w:right w:val="single" w:sz="6" w:space="0" w:color="auto"/>
            </w:tcBorders>
            <w:hideMark/>
          </w:tcPr>
          <w:p w14:paraId="39E07BCE"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Etap wykonywania badań</w:t>
            </w:r>
          </w:p>
        </w:tc>
        <w:tc>
          <w:tcPr>
            <w:tcW w:w="1286" w:type="dxa"/>
            <w:vMerge w:val="restart"/>
            <w:tcBorders>
              <w:top w:val="single" w:sz="6" w:space="0" w:color="auto"/>
              <w:left w:val="single" w:sz="6" w:space="0" w:color="auto"/>
              <w:bottom w:val="single" w:sz="6" w:space="0" w:color="auto"/>
              <w:right w:val="single" w:sz="6" w:space="0" w:color="auto"/>
            </w:tcBorders>
            <w:vAlign w:val="center"/>
            <w:hideMark/>
          </w:tcPr>
          <w:p w14:paraId="73FA62BA"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Tolerancja pomiarowa, [%]</w:t>
            </w:r>
          </w:p>
        </w:tc>
      </w:tr>
      <w:tr w:rsidR="008C3587" w:rsidRPr="003D0023" w14:paraId="5F7E01D8" w14:textId="77777777" w:rsidTr="00E11BCF">
        <w:trPr>
          <w:jc w:val="center"/>
        </w:trPr>
        <w:tc>
          <w:tcPr>
            <w:tcW w:w="1459" w:type="dxa"/>
            <w:vMerge/>
            <w:tcBorders>
              <w:top w:val="single" w:sz="6" w:space="0" w:color="auto"/>
              <w:left w:val="single" w:sz="6" w:space="0" w:color="auto"/>
              <w:bottom w:val="single" w:sz="6" w:space="0" w:color="auto"/>
              <w:right w:val="single" w:sz="4" w:space="0" w:color="auto"/>
            </w:tcBorders>
            <w:vAlign w:val="center"/>
            <w:hideMark/>
          </w:tcPr>
          <w:p w14:paraId="10E65FED" w14:textId="77777777" w:rsidR="008C3587" w:rsidRPr="003D0023" w:rsidRDefault="008C3587" w:rsidP="003D0023">
            <w:pPr>
              <w:spacing w:line="264" w:lineRule="auto"/>
              <w:jc w:val="center"/>
              <w:rPr>
                <w:rFonts w:ascii="Arial" w:hAnsi="Arial" w:cs="Arial"/>
                <w:i/>
                <w:sz w:val="18"/>
                <w:szCs w:val="18"/>
                <w:lang w:eastAsia="en-US"/>
              </w:rPr>
            </w:pPr>
          </w:p>
        </w:tc>
        <w:tc>
          <w:tcPr>
            <w:tcW w:w="2410" w:type="dxa"/>
            <w:tcBorders>
              <w:top w:val="single" w:sz="6" w:space="0" w:color="auto"/>
              <w:left w:val="single" w:sz="4" w:space="0" w:color="auto"/>
              <w:bottom w:val="single" w:sz="6" w:space="0" w:color="auto"/>
              <w:right w:val="single" w:sz="6" w:space="0" w:color="auto"/>
            </w:tcBorders>
            <w:vAlign w:val="center"/>
          </w:tcPr>
          <w:p w14:paraId="70FABC98"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p>
          <w:p w14:paraId="5E220795"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Projektowanie składu mieszanki betonowej, [%]</w:t>
            </w:r>
          </w:p>
        </w:tc>
        <w:tc>
          <w:tcPr>
            <w:tcW w:w="2410" w:type="dxa"/>
            <w:tcBorders>
              <w:top w:val="single" w:sz="6" w:space="0" w:color="auto"/>
              <w:left w:val="single" w:sz="6" w:space="0" w:color="auto"/>
              <w:bottom w:val="single" w:sz="6" w:space="0" w:color="auto"/>
              <w:right w:val="single" w:sz="6" w:space="0" w:color="auto"/>
            </w:tcBorders>
            <w:vAlign w:val="center"/>
          </w:tcPr>
          <w:p w14:paraId="5A89BC6A"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Zatwierdzanie recepty, próba technologiczna, kontrola jakości robót, [%]</w:t>
            </w:r>
          </w:p>
          <w:p w14:paraId="710E0DD0" w14:textId="77777777" w:rsidR="008C3587" w:rsidRPr="003D0023" w:rsidRDefault="008C3587" w:rsidP="003D0023">
            <w:pPr>
              <w:spacing w:line="264" w:lineRule="auto"/>
              <w:jc w:val="center"/>
              <w:rPr>
                <w:rFonts w:ascii="Arial" w:hAnsi="Arial" w:cs="Arial"/>
                <w:i/>
                <w:sz w:val="18"/>
                <w:szCs w:val="18"/>
                <w:lang w:eastAsia="en-US"/>
              </w:rPr>
            </w:pPr>
          </w:p>
        </w:tc>
        <w:tc>
          <w:tcPr>
            <w:tcW w:w="1286" w:type="dxa"/>
            <w:vMerge/>
            <w:tcBorders>
              <w:top w:val="single" w:sz="6" w:space="0" w:color="auto"/>
              <w:left w:val="single" w:sz="6" w:space="0" w:color="auto"/>
              <w:bottom w:val="single" w:sz="6" w:space="0" w:color="auto"/>
              <w:right w:val="single" w:sz="6" w:space="0" w:color="auto"/>
            </w:tcBorders>
            <w:vAlign w:val="center"/>
            <w:hideMark/>
          </w:tcPr>
          <w:p w14:paraId="4334E690" w14:textId="77777777" w:rsidR="008C3587" w:rsidRPr="003D0023" w:rsidRDefault="008C3587" w:rsidP="003D0023">
            <w:pPr>
              <w:spacing w:line="264" w:lineRule="auto"/>
              <w:jc w:val="center"/>
              <w:rPr>
                <w:rFonts w:ascii="Arial" w:hAnsi="Arial" w:cs="Arial"/>
                <w:i/>
                <w:sz w:val="18"/>
                <w:szCs w:val="18"/>
                <w:lang w:eastAsia="en-US"/>
              </w:rPr>
            </w:pPr>
          </w:p>
        </w:tc>
      </w:tr>
      <w:tr w:rsidR="008C3587" w:rsidRPr="003D0023" w14:paraId="1419CE35" w14:textId="77777777" w:rsidTr="00E11BCF">
        <w:trPr>
          <w:jc w:val="center"/>
        </w:trPr>
        <w:tc>
          <w:tcPr>
            <w:tcW w:w="1459" w:type="dxa"/>
            <w:tcBorders>
              <w:top w:val="single" w:sz="6" w:space="0" w:color="auto"/>
              <w:left w:val="single" w:sz="6" w:space="0" w:color="auto"/>
              <w:bottom w:val="single" w:sz="6" w:space="0" w:color="auto"/>
              <w:right w:val="single" w:sz="6" w:space="0" w:color="auto"/>
            </w:tcBorders>
            <w:vAlign w:val="bottom"/>
            <w:hideMark/>
          </w:tcPr>
          <w:p w14:paraId="0019AC04"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16,0</w:t>
            </w:r>
          </w:p>
        </w:tc>
        <w:tc>
          <w:tcPr>
            <w:tcW w:w="2410" w:type="dxa"/>
            <w:tcBorders>
              <w:top w:val="single" w:sz="6" w:space="0" w:color="auto"/>
              <w:left w:val="single" w:sz="6" w:space="0" w:color="auto"/>
              <w:bottom w:val="single" w:sz="6" w:space="0" w:color="auto"/>
              <w:right w:val="single" w:sz="6" w:space="0" w:color="auto"/>
            </w:tcBorders>
            <w:vAlign w:val="bottom"/>
            <w:hideMark/>
          </w:tcPr>
          <w:p w14:paraId="73E8C22F"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4,5 - 6,0</w:t>
            </w:r>
          </w:p>
        </w:tc>
        <w:tc>
          <w:tcPr>
            <w:tcW w:w="2410" w:type="dxa"/>
            <w:tcBorders>
              <w:top w:val="single" w:sz="6" w:space="0" w:color="auto"/>
              <w:left w:val="single" w:sz="6" w:space="0" w:color="auto"/>
              <w:bottom w:val="single" w:sz="6" w:space="0" w:color="auto"/>
              <w:right w:val="single" w:sz="6" w:space="0" w:color="auto"/>
            </w:tcBorders>
            <w:vAlign w:val="bottom"/>
            <w:hideMark/>
          </w:tcPr>
          <w:p w14:paraId="436E6FC6"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4,5 - 6,5</w:t>
            </w:r>
          </w:p>
        </w:tc>
        <w:tc>
          <w:tcPr>
            <w:tcW w:w="1286" w:type="dxa"/>
            <w:vMerge w:val="restart"/>
            <w:tcBorders>
              <w:top w:val="single" w:sz="6" w:space="0" w:color="auto"/>
              <w:left w:val="single" w:sz="6" w:space="0" w:color="auto"/>
              <w:bottom w:val="single" w:sz="6" w:space="0" w:color="auto"/>
              <w:right w:val="single" w:sz="6" w:space="0" w:color="auto"/>
            </w:tcBorders>
            <w:hideMark/>
          </w:tcPr>
          <w:p w14:paraId="7EC2D95D"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- 0,5 +1,0</w:t>
            </w:r>
          </w:p>
        </w:tc>
      </w:tr>
      <w:tr w:rsidR="008C3587" w:rsidRPr="003D0023" w14:paraId="5D3AF375" w14:textId="77777777" w:rsidTr="00E11BCF">
        <w:trPr>
          <w:jc w:val="center"/>
        </w:trPr>
        <w:tc>
          <w:tcPr>
            <w:tcW w:w="1459" w:type="dxa"/>
            <w:tcBorders>
              <w:top w:val="single" w:sz="6" w:space="0" w:color="auto"/>
              <w:left w:val="single" w:sz="6" w:space="0" w:color="auto"/>
              <w:bottom w:val="single" w:sz="6" w:space="0" w:color="auto"/>
              <w:right w:val="single" w:sz="6" w:space="0" w:color="auto"/>
            </w:tcBorders>
            <w:hideMark/>
          </w:tcPr>
          <w:p w14:paraId="3D087FD3"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22,4</w:t>
            </w:r>
          </w:p>
        </w:tc>
        <w:tc>
          <w:tcPr>
            <w:tcW w:w="2410" w:type="dxa"/>
            <w:tcBorders>
              <w:top w:val="single" w:sz="6" w:space="0" w:color="auto"/>
              <w:left w:val="single" w:sz="6" w:space="0" w:color="auto"/>
              <w:bottom w:val="single" w:sz="6" w:space="0" w:color="auto"/>
              <w:right w:val="single" w:sz="6" w:space="0" w:color="auto"/>
            </w:tcBorders>
            <w:hideMark/>
          </w:tcPr>
          <w:p w14:paraId="0A1CA0D1"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4,0 - 5,5</w:t>
            </w:r>
          </w:p>
        </w:tc>
        <w:tc>
          <w:tcPr>
            <w:tcW w:w="2410" w:type="dxa"/>
            <w:tcBorders>
              <w:top w:val="single" w:sz="6" w:space="0" w:color="auto"/>
              <w:left w:val="single" w:sz="6" w:space="0" w:color="auto"/>
              <w:bottom w:val="single" w:sz="6" w:space="0" w:color="auto"/>
              <w:right w:val="single" w:sz="6" w:space="0" w:color="auto"/>
            </w:tcBorders>
          </w:tcPr>
          <w:p w14:paraId="07521944" w14:textId="77777777" w:rsidR="008C3587" w:rsidRPr="003D0023" w:rsidRDefault="008C3587" w:rsidP="003D0023">
            <w:pPr>
              <w:pStyle w:val="sstnromalny"/>
              <w:spacing w:line="264" w:lineRule="auto"/>
              <w:ind w:firstLine="0"/>
              <w:jc w:val="center"/>
              <w:rPr>
                <w:rFonts w:ascii="Arial" w:hAnsi="Arial" w:cs="Arial"/>
                <w:i/>
                <w:sz w:val="18"/>
                <w:szCs w:val="18"/>
                <w:lang w:eastAsia="en-US"/>
              </w:rPr>
            </w:pPr>
            <w:r w:rsidRPr="003D0023">
              <w:rPr>
                <w:rFonts w:ascii="Arial" w:hAnsi="Arial" w:cs="Arial"/>
                <w:sz w:val="18"/>
                <w:szCs w:val="18"/>
                <w:lang w:eastAsia="en-US"/>
              </w:rPr>
              <w:t>4,0 - 6,0</w:t>
            </w:r>
          </w:p>
        </w:tc>
        <w:tc>
          <w:tcPr>
            <w:tcW w:w="1286" w:type="dxa"/>
            <w:vMerge/>
            <w:tcBorders>
              <w:top w:val="single" w:sz="6" w:space="0" w:color="auto"/>
              <w:left w:val="single" w:sz="6" w:space="0" w:color="auto"/>
              <w:bottom w:val="single" w:sz="6" w:space="0" w:color="auto"/>
              <w:right w:val="single" w:sz="6" w:space="0" w:color="auto"/>
            </w:tcBorders>
            <w:vAlign w:val="center"/>
            <w:hideMark/>
          </w:tcPr>
          <w:p w14:paraId="73A0070A" w14:textId="77777777" w:rsidR="008C3587" w:rsidRPr="003D0023" w:rsidRDefault="008C3587" w:rsidP="003D0023">
            <w:pPr>
              <w:spacing w:line="264" w:lineRule="auto"/>
              <w:jc w:val="center"/>
              <w:rPr>
                <w:rFonts w:ascii="Arial" w:hAnsi="Arial" w:cs="Arial"/>
                <w:i/>
                <w:sz w:val="18"/>
                <w:szCs w:val="18"/>
                <w:lang w:eastAsia="en-US"/>
              </w:rPr>
            </w:pPr>
          </w:p>
        </w:tc>
      </w:tr>
      <w:tr w:rsidR="008C3587" w:rsidRPr="003D0023" w14:paraId="0670518E" w14:textId="77777777" w:rsidTr="00E11BCF">
        <w:trPr>
          <w:jc w:val="center"/>
        </w:trPr>
        <w:tc>
          <w:tcPr>
            <w:tcW w:w="1459" w:type="dxa"/>
            <w:tcBorders>
              <w:top w:val="single" w:sz="6" w:space="0" w:color="auto"/>
              <w:left w:val="single" w:sz="6" w:space="0" w:color="auto"/>
              <w:bottom w:val="single" w:sz="6" w:space="0" w:color="auto"/>
              <w:right w:val="single" w:sz="6" w:space="0" w:color="auto"/>
            </w:tcBorders>
            <w:hideMark/>
          </w:tcPr>
          <w:p w14:paraId="399AADD7"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31,5</w:t>
            </w:r>
          </w:p>
        </w:tc>
        <w:tc>
          <w:tcPr>
            <w:tcW w:w="2410" w:type="dxa"/>
            <w:tcBorders>
              <w:top w:val="single" w:sz="6" w:space="0" w:color="auto"/>
              <w:left w:val="single" w:sz="6" w:space="0" w:color="auto"/>
              <w:bottom w:val="single" w:sz="6" w:space="0" w:color="auto"/>
              <w:right w:val="single" w:sz="6" w:space="0" w:color="auto"/>
            </w:tcBorders>
            <w:hideMark/>
          </w:tcPr>
          <w:p w14:paraId="7E0BDEE1"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4,0 - 5,5</w:t>
            </w:r>
          </w:p>
        </w:tc>
        <w:tc>
          <w:tcPr>
            <w:tcW w:w="2410" w:type="dxa"/>
            <w:tcBorders>
              <w:top w:val="single" w:sz="6" w:space="0" w:color="auto"/>
              <w:left w:val="single" w:sz="6" w:space="0" w:color="auto"/>
              <w:bottom w:val="single" w:sz="6" w:space="0" w:color="auto"/>
              <w:right w:val="single" w:sz="6" w:space="0" w:color="auto"/>
            </w:tcBorders>
          </w:tcPr>
          <w:p w14:paraId="28724C69" w14:textId="77777777" w:rsidR="008C3587" w:rsidRPr="003D0023" w:rsidRDefault="008C3587" w:rsidP="003D0023">
            <w:pPr>
              <w:pStyle w:val="sstnromalny"/>
              <w:spacing w:line="264" w:lineRule="auto"/>
              <w:ind w:firstLine="0"/>
              <w:jc w:val="center"/>
              <w:rPr>
                <w:rFonts w:ascii="Arial" w:hAnsi="Arial" w:cs="Arial"/>
                <w:i/>
                <w:sz w:val="18"/>
                <w:szCs w:val="18"/>
                <w:lang w:eastAsia="en-US"/>
              </w:rPr>
            </w:pPr>
            <w:r w:rsidRPr="003D0023">
              <w:rPr>
                <w:rFonts w:ascii="Arial" w:hAnsi="Arial" w:cs="Arial"/>
                <w:sz w:val="18"/>
                <w:szCs w:val="18"/>
                <w:lang w:eastAsia="en-US"/>
              </w:rPr>
              <w:t>4,0 - 6,0</w:t>
            </w:r>
          </w:p>
        </w:tc>
        <w:tc>
          <w:tcPr>
            <w:tcW w:w="1286" w:type="dxa"/>
            <w:vMerge/>
            <w:tcBorders>
              <w:top w:val="single" w:sz="6" w:space="0" w:color="auto"/>
              <w:left w:val="single" w:sz="6" w:space="0" w:color="auto"/>
              <w:bottom w:val="single" w:sz="6" w:space="0" w:color="auto"/>
              <w:right w:val="single" w:sz="6" w:space="0" w:color="auto"/>
            </w:tcBorders>
            <w:vAlign w:val="center"/>
            <w:hideMark/>
          </w:tcPr>
          <w:p w14:paraId="43EA168F" w14:textId="77777777" w:rsidR="008C3587" w:rsidRPr="003D0023" w:rsidRDefault="008C3587" w:rsidP="003D0023">
            <w:pPr>
              <w:spacing w:line="264" w:lineRule="auto"/>
              <w:jc w:val="center"/>
              <w:rPr>
                <w:rFonts w:ascii="Arial" w:hAnsi="Arial" w:cs="Arial"/>
                <w:i/>
                <w:sz w:val="18"/>
                <w:szCs w:val="18"/>
                <w:lang w:eastAsia="en-US"/>
              </w:rPr>
            </w:pPr>
          </w:p>
        </w:tc>
      </w:tr>
    </w:tbl>
    <w:p w14:paraId="1DF573C1" w14:textId="77777777" w:rsidR="008C3587" w:rsidRPr="003D0023" w:rsidRDefault="008C3587" w:rsidP="003D0023">
      <w:pPr>
        <w:pStyle w:val="sstnromalny"/>
        <w:spacing w:line="264" w:lineRule="auto"/>
        <w:rPr>
          <w:rFonts w:ascii="Arial" w:hAnsi="Arial" w:cs="Arial"/>
          <w:sz w:val="18"/>
          <w:szCs w:val="18"/>
        </w:rPr>
      </w:pPr>
    </w:p>
    <w:p w14:paraId="6C666B4F"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Klasa konsystencji mieszanki betonowej powinna być dostosowana do warunków zagęszczenia i zabudowy. Klasa konsystencji mieszanki betonowej według metody opadu stożka badana zgodnie z PN-EN 12350-2 powinna wynosić: S2 (od 50 mm do 90 mm) lub S3 (od 100 mm do 150 mm).</w:t>
      </w:r>
    </w:p>
    <w:p w14:paraId="302F9862" w14:textId="77777777" w:rsidR="008C3587" w:rsidRPr="003D0023" w:rsidRDefault="008C3587" w:rsidP="003D0023">
      <w:pPr>
        <w:pStyle w:val="sstnromalny"/>
        <w:spacing w:line="264" w:lineRule="auto"/>
        <w:rPr>
          <w:rFonts w:ascii="Arial" w:hAnsi="Arial" w:cs="Arial"/>
          <w:sz w:val="18"/>
          <w:szCs w:val="18"/>
        </w:rPr>
      </w:pPr>
    </w:p>
    <w:p w14:paraId="2CF5A39F"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Pomiar konsystencji mieszanki betonowej należy wykonać jedną z metod wg poniższej tabeli</w:t>
      </w:r>
    </w:p>
    <w:p w14:paraId="6692D131" w14:textId="77777777" w:rsidR="008C3587" w:rsidRPr="003D0023" w:rsidRDefault="008C3587" w:rsidP="003D0023">
      <w:pPr>
        <w:pStyle w:val="sstnromalny"/>
        <w:spacing w:line="264" w:lineRule="auto"/>
        <w:rPr>
          <w:rFonts w:ascii="Arial" w:hAnsi="Arial"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74"/>
        <w:gridCol w:w="2246"/>
        <w:gridCol w:w="1503"/>
        <w:gridCol w:w="1503"/>
      </w:tblGrid>
      <w:tr w:rsidR="008C3587" w:rsidRPr="003D0023" w14:paraId="6E70FECE" w14:textId="77777777" w:rsidTr="00E11BCF">
        <w:trPr>
          <w:jc w:val="center"/>
        </w:trPr>
        <w:tc>
          <w:tcPr>
            <w:tcW w:w="2274" w:type="dxa"/>
            <w:tcBorders>
              <w:top w:val="single" w:sz="4" w:space="0" w:color="auto"/>
              <w:left w:val="single" w:sz="4" w:space="0" w:color="auto"/>
              <w:bottom w:val="double" w:sz="4" w:space="0" w:color="auto"/>
              <w:right w:val="single" w:sz="4" w:space="0" w:color="auto"/>
            </w:tcBorders>
          </w:tcPr>
          <w:p w14:paraId="29703B1D" w14:textId="77777777" w:rsidR="008C3587" w:rsidRPr="003D0023" w:rsidRDefault="008C3587" w:rsidP="003D0023">
            <w:pPr>
              <w:spacing w:line="264" w:lineRule="auto"/>
              <w:jc w:val="center"/>
              <w:rPr>
                <w:rFonts w:ascii="Arial" w:hAnsi="Arial" w:cs="Arial"/>
                <w:i/>
                <w:iCs/>
                <w:sz w:val="18"/>
                <w:szCs w:val="18"/>
                <w:lang w:eastAsia="en-US"/>
              </w:rPr>
            </w:pPr>
          </w:p>
        </w:tc>
        <w:tc>
          <w:tcPr>
            <w:tcW w:w="2246" w:type="dxa"/>
            <w:tcBorders>
              <w:top w:val="single" w:sz="4" w:space="0" w:color="auto"/>
              <w:left w:val="single" w:sz="4" w:space="0" w:color="auto"/>
              <w:bottom w:val="double" w:sz="4" w:space="0" w:color="auto"/>
              <w:right w:val="single" w:sz="4" w:space="0" w:color="auto"/>
            </w:tcBorders>
            <w:hideMark/>
          </w:tcPr>
          <w:p w14:paraId="51989A1B"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zakresy do badania wg</w:t>
            </w:r>
          </w:p>
        </w:tc>
        <w:tc>
          <w:tcPr>
            <w:tcW w:w="1503" w:type="dxa"/>
            <w:tcBorders>
              <w:top w:val="single" w:sz="4" w:space="0" w:color="auto"/>
              <w:left w:val="single" w:sz="4" w:space="0" w:color="auto"/>
              <w:bottom w:val="double" w:sz="4" w:space="0" w:color="auto"/>
              <w:right w:val="single" w:sz="4" w:space="0" w:color="auto"/>
            </w:tcBorders>
            <w:hideMark/>
          </w:tcPr>
          <w:p w14:paraId="665CDE17"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 xml:space="preserve">metody pomiaru </w:t>
            </w:r>
          </w:p>
        </w:tc>
        <w:tc>
          <w:tcPr>
            <w:tcW w:w="1503" w:type="dxa"/>
            <w:tcBorders>
              <w:top w:val="single" w:sz="4" w:space="0" w:color="auto"/>
              <w:left w:val="single" w:sz="4" w:space="0" w:color="auto"/>
              <w:bottom w:val="double" w:sz="4" w:space="0" w:color="auto"/>
              <w:right w:val="single" w:sz="4" w:space="0" w:color="auto"/>
            </w:tcBorders>
            <w:hideMark/>
          </w:tcPr>
          <w:p w14:paraId="13C101DC"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Klasa</w:t>
            </w:r>
          </w:p>
        </w:tc>
      </w:tr>
      <w:tr w:rsidR="008C3587" w:rsidRPr="003D0023" w14:paraId="7B3D39B4" w14:textId="77777777" w:rsidTr="00E11BCF">
        <w:trPr>
          <w:jc w:val="center"/>
        </w:trPr>
        <w:tc>
          <w:tcPr>
            <w:tcW w:w="2274" w:type="dxa"/>
            <w:tcBorders>
              <w:top w:val="double" w:sz="4" w:space="0" w:color="auto"/>
              <w:left w:val="single" w:sz="4" w:space="0" w:color="auto"/>
              <w:bottom w:val="single" w:sz="4" w:space="0" w:color="auto"/>
              <w:right w:val="single" w:sz="4" w:space="0" w:color="auto"/>
            </w:tcBorders>
            <w:hideMark/>
          </w:tcPr>
          <w:p w14:paraId="7FEC1347"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 xml:space="preserve">opad stożka </w:t>
            </w:r>
          </w:p>
        </w:tc>
        <w:tc>
          <w:tcPr>
            <w:tcW w:w="2246" w:type="dxa"/>
            <w:tcBorders>
              <w:top w:val="double" w:sz="4" w:space="0" w:color="auto"/>
              <w:left w:val="single" w:sz="4" w:space="0" w:color="auto"/>
              <w:bottom w:val="single" w:sz="4" w:space="0" w:color="auto"/>
              <w:right w:val="single" w:sz="4" w:space="0" w:color="auto"/>
            </w:tcBorders>
            <w:hideMark/>
          </w:tcPr>
          <w:p w14:paraId="1EAC811B"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 10 mm i ≤ 210 mm</w:t>
            </w:r>
          </w:p>
        </w:tc>
        <w:tc>
          <w:tcPr>
            <w:tcW w:w="1503" w:type="dxa"/>
            <w:tcBorders>
              <w:top w:val="double" w:sz="4" w:space="0" w:color="auto"/>
              <w:left w:val="single" w:sz="4" w:space="0" w:color="auto"/>
              <w:bottom w:val="single" w:sz="4" w:space="0" w:color="auto"/>
              <w:right w:val="single" w:sz="4" w:space="0" w:color="auto"/>
            </w:tcBorders>
            <w:hideMark/>
          </w:tcPr>
          <w:p w14:paraId="5AE1BB74"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PN-EN 12350-2</w:t>
            </w:r>
          </w:p>
        </w:tc>
        <w:tc>
          <w:tcPr>
            <w:tcW w:w="1503" w:type="dxa"/>
            <w:tcBorders>
              <w:top w:val="double" w:sz="4" w:space="0" w:color="auto"/>
              <w:left w:val="single" w:sz="4" w:space="0" w:color="auto"/>
              <w:bottom w:val="single" w:sz="4" w:space="0" w:color="auto"/>
              <w:right w:val="single" w:sz="4" w:space="0" w:color="auto"/>
            </w:tcBorders>
            <w:hideMark/>
          </w:tcPr>
          <w:p w14:paraId="20E13865"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S1 ÷ S4</w:t>
            </w:r>
          </w:p>
        </w:tc>
      </w:tr>
      <w:tr w:rsidR="008C3587" w:rsidRPr="003D0023" w14:paraId="2AEBF04C" w14:textId="77777777" w:rsidTr="00E11BCF">
        <w:trPr>
          <w:jc w:val="center"/>
        </w:trPr>
        <w:tc>
          <w:tcPr>
            <w:tcW w:w="2274" w:type="dxa"/>
            <w:tcBorders>
              <w:top w:val="single" w:sz="4" w:space="0" w:color="auto"/>
              <w:left w:val="single" w:sz="4" w:space="0" w:color="auto"/>
              <w:bottom w:val="single" w:sz="4" w:space="0" w:color="auto"/>
              <w:right w:val="single" w:sz="4" w:space="0" w:color="auto"/>
            </w:tcBorders>
            <w:hideMark/>
          </w:tcPr>
          <w:p w14:paraId="76DBA560"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czas Vebe</w:t>
            </w:r>
          </w:p>
        </w:tc>
        <w:tc>
          <w:tcPr>
            <w:tcW w:w="2246" w:type="dxa"/>
            <w:tcBorders>
              <w:top w:val="single" w:sz="4" w:space="0" w:color="auto"/>
              <w:left w:val="single" w:sz="4" w:space="0" w:color="auto"/>
              <w:bottom w:val="single" w:sz="4" w:space="0" w:color="auto"/>
              <w:right w:val="single" w:sz="4" w:space="0" w:color="auto"/>
            </w:tcBorders>
            <w:hideMark/>
          </w:tcPr>
          <w:p w14:paraId="63643ECC"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 30 s i  &gt; 5 s</w:t>
            </w:r>
          </w:p>
        </w:tc>
        <w:tc>
          <w:tcPr>
            <w:tcW w:w="1503" w:type="dxa"/>
            <w:tcBorders>
              <w:top w:val="single" w:sz="4" w:space="0" w:color="auto"/>
              <w:left w:val="single" w:sz="4" w:space="0" w:color="auto"/>
              <w:bottom w:val="single" w:sz="4" w:space="0" w:color="auto"/>
              <w:right w:val="single" w:sz="4" w:space="0" w:color="auto"/>
            </w:tcBorders>
            <w:hideMark/>
          </w:tcPr>
          <w:p w14:paraId="17C9F9BE" w14:textId="77777777" w:rsidR="008C3587" w:rsidRPr="003D0023" w:rsidRDefault="008C3587" w:rsidP="003D0023">
            <w:pPr>
              <w:pStyle w:val="sstnromalny"/>
              <w:spacing w:line="264" w:lineRule="auto"/>
              <w:ind w:firstLine="0"/>
              <w:jc w:val="center"/>
              <w:rPr>
                <w:rFonts w:ascii="Arial" w:hAnsi="Arial" w:cs="Arial"/>
                <w:sz w:val="18"/>
                <w:szCs w:val="18"/>
                <w:lang w:val="de-DE" w:eastAsia="en-US"/>
              </w:rPr>
            </w:pPr>
            <w:r w:rsidRPr="003D0023">
              <w:rPr>
                <w:rFonts w:ascii="Arial" w:hAnsi="Arial" w:cs="Arial"/>
                <w:sz w:val="18"/>
                <w:szCs w:val="18"/>
                <w:lang w:val="de-DE" w:eastAsia="en-US"/>
              </w:rPr>
              <w:t>PN-EN 12350-3</w:t>
            </w:r>
          </w:p>
        </w:tc>
        <w:tc>
          <w:tcPr>
            <w:tcW w:w="1503" w:type="dxa"/>
            <w:tcBorders>
              <w:top w:val="single" w:sz="4" w:space="0" w:color="auto"/>
              <w:left w:val="single" w:sz="4" w:space="0" w:color="auto"/>
              <w:bottom w:val="single" w:sz="4" w:space="0" w:color="auto"/>
              <w:right w:val="single" w:sz="4" w:space="0" w:color="auto"/>
            </w:tcBorders>
            <w:hideMark/>
          </w:tcPr>
          <w:p w14:paraId="3A7EBB80" w14:textId="77777777" w:rsidR="008C3587" w:rsidRPr="003D0023" w:rsidRDefault="008C3587" w:rsidP="003D0023">
            <w:pPr>
              <w:pStyle w:val="sstnromalny"/>
              <w:spacing w:line="264" w:lineRule="auto"/>
              <w:ind w:firstLine="0"/>
              <w:jc w:val="center"/>
              <w:rPr>
                <w:rFonts w:ascii="Arial" w:hAnsi="Arial" w:cs="Arial"/>
                <w:sz w:val="18"/>
                <w:szCs w:val="18"/>
                <w:lang w:val="de-DE" w:eastAsia="en-US"/>
              </w:rPr>
            </w:pPr>
            <w:r w:rsidRPr="003D0023">
              <w:rPr>
                <w:rFonts w:ascii="Arial" w:hAnsi="Arial" w:cs="Arial"/>
                <w:sz w:val="18"/>
                <w:szCs w:val="18"/>
                <w:lang w:val="de-DE" w:eastAsia="en-US"/>
              </w:rPr>
              <w:t>V1 ÷ V3</w:t>
            </w:r>
          </w:p>
        </w:tc>
      </w:tr>
      <w:tr w:rsidR="008C3587" w:rsidRPr="003D0023" w14:paraId="020F0316" w14:textId="77777777" w:rsidTr="00E11BCF">
        <w:trPr>
          <w:jc w:val="center"/>
        </w:trPr>
        <w:tc>
          <w:tcPr>
            <w:tcW w:w="2274" w:type="dxa"/>
            <w:tcBorders>
              <w:top w:val="single" w:sz="4" w:space="0" w:color="auto"/>
              <w:left w:val="single" w:sz="4" w:space="0" w:color="auto"/>
              <w:bottom w:val="single" w:sz="4" w:space="0" w:color="auto"/>
              <w:right w:val="single" w:sz="4" w:space="0" w:color="auto"/>
            </w:tcBorders>
            <w:hideMark/>
          </w:tcPr>
          <w:p w14:paraId="386E626F"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stopień zagęszczalności</w:t>
            </w:r>
          </w:p>
        </w:tc>
        <w:tc>
          <w:tcPr>
            <w:tcW w:w="2246" w:type="dxa"/>
            <w:tcBorders>
              <w:top w:val="single" w:sz="4" w:space="0" w:color="auto"/>
              <w:left w:val="single" w:sz="4" w:space="0" w:color="auto"/>
              <w:bottom w:val="single" w:sz="4" w:space="0" w:color="auto"/>
              <w:right w:val="single" w:sz="4" w:space="0" w:color="auto"/>
            </w:tcBorders>
            <w:hideMark/>
          </w:tcPr>
          <w:p w14:paraId="7DC31975"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 1,04 i &lt; 1,46</w:t>
            </w:r>
          </w:p>
        </w:tc>
        <w:tc>
          <w:tcPr>
            <w:tcW w:w="1503" w:type="dxa"/>
            <w:tcBorders>
              <w:top w:val="single" w:sz="4" w:space="0" w:color="auto"/>
              <w:left w:val="single" w:sz="4" w:space="0" w:color="auto"/>
              <w:bottom w:val="single" w:sz="4" w:space="0" w:color="auto"/>
              <w:right w:val="single" w:sz="4" w:space="0" w:color="auto"/>
            </w:tcBorders>
            <w:hideMark/>
          </w:tcPr>
          <w:p w14:paraId="40B4953D" w14:textId="77777777" w:rsidR="008C3587" w:rsidRPr="003D0023" w:rsidRDefault="008C3587" w:rsidP="003D0023">
            <w:pPr>
              <w:pStyle w:val="sstnromalny"/>
              <w:spacing w:line="264" w:lineRule="auto"/>
              <w:ind w:firstLine="0"/>
              <w:jc w:val="center"/>
              <w:rPr>
                <w:rFonts w:ascii="Arial" w:hAnsi="Arial" w:cs="Arial"/>
                <w:sz w:val="18"/>
                <w:szCs w:val="18"/>
                <w:lang w:val="de-DE" w:eastAsia="en-US"/>
              </w:rPr>
            </w:pPr>
            <w:r w:rsidRPr="003D0023">
              <w:rPr>
                <w:rFonts w:ascii="Arial" w:hAnsi="Arial" w:cs="Arial"/>
                <w:sz w:val="18"/>
                <w:szCs w:val="18"/>
                <w:lang w:val="de-DE" w:eastAsia="en-US"/>
              </w:rPr>
              <w:t>PN-EN 12350-4</w:t>
            </w:r>
          </w:p>
        </w:tc>
        <w:tc>
          <w:tcPr>
            <w:tcW w:w="1503" w:type="dxa"/>
            <w:tcBorders>
              <w:top w:val="single" w:sz="4" w:space="0" w:color="auto"/>
              <w:left w:val="single" w:sz="4" w:space="0" w:color="auto"/>
              <w:bottom w:val="single" w:sz="4" w:space="0" w:color="auto"/>
              <w:right w:val="single" w:sz="4" w:space="0" w:color="auto"/>
            </w:tcBorders>
            <w:hideMark/>
          </w:tcPr>
          <w:p w14:paraId="6ACE2930" w14:textId="77777777" w:rsidR="008C3587" w:rsidRPr="003D0023" w:rsidRDefault="008C3587" w:rsidP="003D0023">
            <w:pPr>
              <w:pStyle w:val="sstnromalny"/>
              <w:spacing w:line="264" w:lineRule="auto"/>
              <w:ind w:firstLine="0"/>
              <w:jc w:val="center"/>
              <w:rPr>
                <w:rFonts w:ascii="Arial" w:hAnsi="Arial" w:cs="Arial"/>
                <w:sz w:val="18"/>
                <w:szCs w:val="18"/>
                <w:lang w:val="de-DE" w:eastAsia="en-US"/>
              </w:rPr>
            </w:pPr>
            <w:r w:rsidRPr="003D0023">
              <w:rPr>
                <w:rFonts w:ascii="Arial" w:hAnsi="Arial" w:cs="Arial"/>
                <w:sz w:val="18"/>
                <w:szCs w:val="18"/>
                <w:lang w:val="de-DE" w:eastAsia="en-US"/>
              </w:rPr>
              <w:t>C1 ÷ C3</w:t>
            </w:r>
          </w:p>
        </w:tc>
      </w:tr>
      <w:tr w:rsidR="008C3587" w:rsidRPr="003D0023" w14:paraId="5CDCCF6D" w14:textId="77777777" w:rsidTr="00E11BCF">
        <w:trPr>
          <w:jc w:val="center"/>
        </w:trPr>
        <w:tc>
          <w:tcPr>
            <w:tcW w:w="2274" w:type="dxa"/>
            <w:tcBorders>
              <w:top w:val="single" w:sz="4" w:space="0" w:color="auto"/>
              <w:left w:val="single" w:sz="4" w:space="0" w:color="auto"/>
              <w:bottom w:val="single" w:sz="4" w:space="0" w:color="auto"/>
              <w:right w:val="single" w:sz="4" w:space="0" w:color="auto"/>
            </w:tcBorders>
            <w:hideMark/>
          </w:tcPr>
          <w:p w14:paraId="14F62528"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średnica rozpływu</w:t>
            </w:r>
          </w:p>
        </w:tc>
        <w:tc>
          <w:tcPr>
            <w:tcW w:w="2246" w:type="dxa"/>
            <w:tcBorders>
              <w:top w:val="single" w:sz="4" w:space="0" w:color="auto"/>
              <w:left w:val="single" w:sz="4" w:space="0" w:color="auto"/>
              <w:bottom w:val="single" w:sz="4" w:space="0" w:color="auto"/>
              <w:right w:val="single" w:sz="4" w:space="0" w:color="auto"/>
            </w:tcBorders>
            <w:hideMark/>
          </w:tcPr>
          <w:p w14:paraId="41FC31EC"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&gt; 340 mm i ≤ 620 mm</w:t>
            </w:r>
          </w:p>
        </w:tc>
        <w:tc>
          <w:tcPr>
            <w:tcW w:w="1503" w:type="dxa"/>
            <w:tcBorders>
              <w:top w:val="single" w:sz="4" w:space="0" w:color="auto"/>
              <w:left w:val="single" w:sz="4" w:space="0" w:color="auto"/>
              <w:bottom w:val="single" w:sz="4" w:space="0" w:color="auto"/>
              <w:right w:val="single" w:sz="4" w:space="0" w:color="auto"/>
            </w:tcBorders>
            <w:hideMark/>
          </w:tcPr>
          <w:p w14:paraId="0313F2AB" w14:textId="77777777" w:rsidR="008C3587" w:rsidRPr="003D0023" w:rsidRDefault="008C3587" w:rsidP="003D0023">
            <w:pPr>
              <w:pStyle w:val="sstnromalny"/>
              <w:spacing w:line="264" w:lineRule="auto"/>
              <w:ind w:firstLine="0"/>
              <w:jc w:val="center"/>
              <w:rPr>
                <w:rFonts w:ascii="Arial" w:hAnsi="Arial" w:cs="Arial"/>
                <w:sz w:val="18"/>
                <w:szCs w:val="18"/>
                <w:lang w:val="de-DE" w:eastAsia="en-US"/>
              </w:rPr>
            </w:pPr>
            <w:r w:rsidRPr="003D0023">
              <w:rPr>
                <w:rFonts w:ascii="Arial" w:hAnsi="Arial" w:cs="Arial"/>
                <w:sz w:val="18"/>
                <w:szCs w:val="18"/>
                <w:lang w:val="de-DE" w:eastAsia="en-US"/>
              </w:rPr>
              <w:t>PN-EN 12350-5</w:t>
            </w:r>
          </w:p>
        </w:tc>
        <w:tc>
          <w:tcPr>
            <w:tcW w:w="1503" w:type="dxa"/>
            <w:tcBorders>
              <w:top w:val="single" w:sz="4" w:space="0" w:color="auto"/>
              <w:left w:val="single" w:sz="4" w:space="0" w:color="auto"/>
              <w:bottom w:val="single" w:sz="4" w:space="0" w:color="auto"/>
              <w:right w:val="single" w:sz="4" w:space="0" w:color="auto"/>
            </w:tcBorders>
            <w:hideMark/>
          </w:tcPr>
          <w:p w14:paraId="2F514BFC" w14:textId="77777777" w:rsidR="008C3587" w:rsidRPr="003D0023" w:rsidRDefault="008C3587" w:rsidP="003D0023">
            <w:pPr>
              <w:pStyle w:val="sstnromalny"/>
              <w:spacing w:line="264" w:lineRule="auto"/>
              <w:ind w:firstLine="0"/>
              <w:jc w:val="center"/>
              <w:rPr>
                <w:rFonts w:ascii="Arial" w:hAnsi="Arial" w:cs="Arial"/>
                <w:sz w:val="18"/>
                <w:szCs w:val="18"/>
                <w:lang w:val="de-DE" w:eastAsia="en-US"/>
              </w:rPr>
            </w:pPr>
            <w:r w:rsidRPr="003D0023">
              <w:rPr>
                <w:rFonts w:ascii="Arial" w:hAnsi="Arial" w:cs="Arial"/>
                <w:sz w:val="18"/>
                <w:szCs w:val="18"/>
                <w:lang w:val="de-DE" w:eastAsia="en-US"/>
              </w:rPr>
              <w:t>F2 ÷ F5</w:t>
            </w:r>
          </w:p>
        </w:tc>
      </w:tr>
    </w:tbl>
    <w:p w14:paraId="1E0E6104"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Konsystencję należy badać na próbce pobranej na początku rozładunku, po rozładowaniu co najmniej 0,3 m</w:t>
      </w:r>
      <w:r w:rsidRPr="003D0023">
        <w:rPr>
          <w:rFonts w:ascii="Arial" w:hAnsi="Arial" w:cs="Arial"/>
          <w:sz w:val="18"/>
          <w:szCs w:val="18"/>
          <w:vertAlign w:val="superscript"/>
        </w:rPr>
        <w:t>3</w:t>
      </w:r>
    </w:p>
    <w:p w14:paraId="28AC96D1" w14:textId="77777777" w:rsidR="008C3587" w:rsidRPr="003D0023" w:rsidRDefault="008C3587" w:rsidP="003D0023">
      <w:pPr>
        <w:pStyle w:val="sstnromalny"/>
        <w:spacing w:line="264" w:lineRule="auto"/>
        <w:rPr>
          <w:rFonts w:ascii="Arial" w:hAnsi="Arial" w:cs="Arial"/>
          <w:sz w:val="18"/>
          <w:szCs w:val="18"/>
        </w:rPr>
      </w:pPr>
    </w:p>
    <w:p w14:paraId="0022AAE5"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 xml:space="preserve">Konsystencja mieszanek nie rzadsza od plastycznej 7 do 13s sprawdzana aparatem Ve-Be. </w:t>
      </w:r>
    </w:p>
    <w:p w14:paraId="4D02B3EF"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Dopuszcza się badanie konsystencji plastycznej (od 2cm do 5cm) stożkiem opadowym wyłącznie w warunkach budowy. Dopuszczalne tolerancje należy przyjmować zgodnie z PN-EN 206+A1:2016-12</w:t>
      </w:r>
    </w:p>
    <w:p w14:paraId="7BBDC01F"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Przy ustalaniu składu betonu średnia wytrzymałość na ściskanie f</w:t>
      </w:r>
      <w:r w:rsidRPr="003D0023">
        <w:rPr>
          <w:rFonts w:ascii="Arial" w:hAnsi="Arial" w:cs="Arial"/>
          <w:sz w:val="18"/>
          <w:szCs w:val="18"/>
          <w:vertAlign w:val="subscript"/>
        </w:rPr>
        <w:t>cm</w:t>
      </w:r>
      <w:r w:rsidRPr="003D0023">
        <w:rPr>
          <w:rFonts w:ascii="Arial" w:hAnsi="Arial" w:cs="Arial"/>
          <w:sz w:val="18"/>
          <w:szCs w:val="18"/>
        </w:rPr>
        <w:t xml:space="preserve"> próbek powinna większa niż wartość f</w:t>
      </w:r>
      <w:r w:rsidRPr="003D0023">
        <w:rPr>
          <w:rFonts w:ascii="Arial" w:hAnsi="Arial" w:cs="Arial"/>
          <w:sz w:val="18"/>
          <w:szCs w:val="18"/>
          <w:vertAlign w:val="subscript"/>
        </w:rPr>
        <w:t>ck</w:t>
      </w:r>
      <w:r w:rsidRPr="003D0023">
        <w:rPr>
          <w:rFonts w:ascii="Arial" w:hAnsi="Arial" w:cs="Arial"/>
          <w:sz w:val="18"/>
          <w:szCs w:val="18"/>
        </w:rPr>
        <w:t xml:space="preserve"> z zapasem niezbędnym dla spełnienia kryteriów zgodności podanych w PN-EN 206+A1:2016-12 p.8. Zaleca się, aby zapas był dwa razy większy niż przewidywane odchylenie standardowe i wynosił od 6 do 12 [MPa] ( f</w:t>
      </w:r>
      <w:r w:rsidRPr="003D0023">
        <w:rPr>
          <w:rFonts w:ascii="Arial" w:hAnsi="Arial" w:cs="Arial"/>
          <w:sz w:val="18"/>
          <w:szCs w:val="18"/>
          <w:vertAlign w:val="subscript"/>
        </w:rPr>
        <w:t>cm</w:t>
      </w:r>
      <w:r w:rsidRPr="003D0023">
        <w:rPr>
          <w:rFonts w:ascii="Arial" w:hAnsi="Arial" w:cs="Arial"/>
          <w:sz w:val="18"/>
          <w:szCs w:val="18"/>
        </w:rPr>
        <w:t>&gt;f</w:t>
      </w:r>
      <w:r w:rsidRPr="003D0023">
        <w:rPr>
          <w:rFonts w:ascii="Arial" w:hAnsi="Arial" w:cs="Arial"/>
          <w:sz w:val="18"/>
          <w:szCs w:val="18"/>
          <w:vertAlign w:val="subscript"/>
        </w:rPr>
        <w:t>ck</w:t>
      </w:r>
      <w:r w:rsidRPr="003D0023">
        <w:rPr>
          <w:rFonts w:ascii="Arial" w:hAnsi="Arial" w:cs="Arial"/>
          <w:sz w:val="18"/>
          <w:szCs w:val="18"/>
        </w:rPr>
        <w:t xml:space="preserve"> + 6-12 [ MPa] ), przy czym f</w:t>
      </w:r>
      <w:r w:rsidRPr="003D0023">
        <w:rPr>
          <w:rFonts w:ascii="Arial" w:hAnsi="Arial" w:cs="Arial"/>
          <w:sz w:val="18"/>
          <w:szCs w:val="18"/>
          <w:vertAlign w:val="subscript"/>
        </w:rPr>
        <w:t>ck</w:t>
      </w:r>
      <w:r w:rsidRPr="003D0023">
        <w:rPr>
          <w:rFonts w:ascii="Arial" w:hAnsi="Arial" w:cs="Arial"/>
          <w:sz w:val="18"/>
          <w:szCs w:val="18"/>
        </w:rPr>
        <w:t xml:space="preserve"> oznacza wytrzymałość charakterystyczną betonu na ściskanie oznaczoną na próbkach sześciennych. W przypadku innych wyspecyfikowanych właściwości beton powinien spełniać wartości określone w specyfikacji z odpowiednim zapasem.</w:t>
      </w:r>
    </w:p>
    <w:p w14:paraId="39806DDB" w14:textId="77777777" w:rsidR="00AB70A5" w:rsidRDefault="00AB70A5">
      <w:pPr>
        <w:jc w:val="left"/>
        <w:rPr>
          <w:rFonts w:ascii="Arial" w:hAnsi="Arial" w:cs="Arial"/>
          <w:b/>
          <w:bCs/>
          <w:smallCaps/>
          <w:sz w:val="18"/>
          <w:szCs w:val="18"/>
        </w:rPr>
      </w:pPr>
      <w:r>
        <w:rPr>
          <w:rFonts w:ascii="Arial" w:hAnsi="Arial" w:cs="Arial"/>
        </w:rPr>
        <w:br w:type="page"/>
      </w:r>
    </w:p>
    <w:p w14:paraId="0F03497F" w14:textId="77777777" w:rsidR="008C3587" w:rsidRPr="003D0023" w:rsidRDefault="008C3587" w:rsidP="003D0023">
      <w:pPr>
        <w:pStyle w:val="SSTnag3"/>
        <w:spacing w:beforeLines="0" w:afterLines="0" w:line="264" w:lineRule="auto"/>
        <w:jc w:val="both"/>
        <w:rPr>
          <w:rFonts w:ascii="Arial" w:hAnsi="Arial" w:cs="Arial"/>
        </w:rPr>
      </w:pPr>
      <w:r w:rsidRPr="003D0023">
        <w:rPr>
          <w:rFonts w:ascii="Arial" w:hAnsi="Arial" w:cs="Arial"/>
        </w:rPr>
        <w:lastRenderedPageBreak/>
        <w:t>Materiały na elementy deskowań.</w:t>
      </w:r>
    </w:p>
    <w:p w14:paraId="0C2745F0"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Materiałami stosowanymi przy wykonywaniu rusztowań i deskowań według zasad niniejszych STWiORB są:</w:t>
      </w:r>
    </w:p>
    <w:p w14:paraId="59B2AF86" w14:textId="77777777" w:rsidR="008C3587" w:rsidRPr="003D0023" w:rsidRDefault="008C3587" w:rsidP="003D0023">
      <w:pPr>
        <w:pStyle w:val="sstnag4"/>
        <w:spacing w:before="120" w:after="120" w:line="264" w:lineRule="auto"/>
        <w:ind w:left="786"/>
        <w:rPr>
          <w:rFonts w:ascii="Arial" w:hAnsi="Arial" w:cs="Arial"/>
        </w:rPr>
      </w:pPr>
      <w:r w:rsidRPr="003D0023">
        <w:rPr>
          <w:rFonts w:ascii="Arial" w:hAnsi="Arial" w:cs="Arial"/>
        </w:rPr>
        <w:t>Elementy drewniane</w:t>
      </w:r>
    </w:p>
    <w:p w14:paraId="37048F62" w14:textId="77777777" w:rsidR="00BB5BD6" w:rsidRPr="003D0023" w:rsidRDefault="00BB5BD6" w:rsidP="003D0023">
      <w:pPr>
        <w:pStyle w:val="sstnromalny"/>
        <w:spacing w:line="264" w:lineRule="auto"/>
        <w:rPr>
          <w:rFonts w:ascii="Arial" w:hAnsi="Arial" w:cs="Arial"/>
          <w:sz w:val="18"/>
          <w:szCs w:val="18"/>
        </w:rPr>
      </w:pPr>
      <w:r w:rsidRPr="003D0023">
        <w:rPr>
          <w:rFonts w:ascii="Arial" w:hAnsi="Arial" w:cs="Arial"/>
          <w:sz w:val="18"/>
          <w:szCs w:val="18"/>
        </w:rPr>
        <w:t>Drewno klasy nie niższej niż K33, bez sęków, o grubości nie mniejszej niż 18mm, łączone w sposób zapewniający szczelność deskowania i spełniające wymagania:</w:t>
      </w:r>
    </w:p>
    <w:p w14:paraId="44FD6510" w14:textId="77777777" w:rsidR="00BB5BD6" w:rsidRPr="003D0023" w:rsidRDefault="00BB5BD6" w:rsidP="003D0023">
      <w:pPr>
        <w:pStyle w:val="sstnromalny"/>
        <w:spacing w:line="264" w:lineRule="auto"/>
        <w:rPr>
          <w:rFonts w:ascii="Arial" w:hAnsi="Arial" w:cs="Arial"/>
          <w:sz w:val="18"/>
          <w:szCs w:val="18"/>
        </w:rPr>
      </w:pPr>
      <w:r w:rsidRPr="003D0023">
        <w:rPr>
          <w:rFonts w:ascii="Arial" w:hAnsi="Arial" w:cs="Arial"/>
          <w:sz w:val="18"/>
          <w:szCs w:val="18"/>
        </w:rPr>
        <w:t>Drewno  tartaczne  iglaste stosowane do robót ciesielskich  powinno odp. wymaganiom PN-67/D-95017,</w:t>
      </w:r>
    </w:p>
    <w:p w14:paraId="481AF512" w14:textId="77777777" w:rsidR="00BB5BD6" w:rsidRPr="003D0023" w:rsidRDefault="00BB5BD6" w:rsidP="003D0023">
      <w:pPr>
        <w:pStyle w:val="sstnromalny"/>
        <w:spacing w:line="264" w:lineRule="auto"/>
        <w:rPr>
          <w:rFonts w:ascii="Arial" w:hAnsi="Arial" w:cs="Arial"/>
          <w:sz w:val="18"/>
          <w:szCs w:val="18"/>
        </w:rPr>
      </w:pPr>
      <w:r w:rsidRPr="003D0023">
        <w:rPr>
          <w:rFonts w:ascii="Arial" w:hAnsi="Arial" w:cs="Arial"/>
          <w:sz w:val="18"/>
          <w:szCs w:val="18"/>
        </w:rPr>
        <w:t>Tarcica iglasta do robót ciesielskich powinna odpowiadać wymaganiom PN-63/B-06251 i PN-67/D-95017,</w:t>
      </w:r>
    </w:p>
    <w:p w14:paraId="4D38A0B6" w14:textId="77777777" w:rsidR="00BB5BD6" w:rsidRPr="003D0023" w:rsidRDefault="00BB5BD6" w:rsidP="003D0023">
      <w:pPr>
        <w:pStyle w:val="sstnromalny"/>
        <w:spacing w:line="264" w:lineRule="auto"/>
        <w:rPr>
          <w:rFonts w:ascii="Arial" w:hAnsi="Arial" w:cs="Arial"/>
          <w:sz w:val="18"/>
          <w:szCs w:val="18"/>
        </w:rPr>
      </w:pPr>
      <w:r w:rsidRPr="003D0023">
        <w:rPr>
          <w:rFonts w:ascii="Arial" w:hAnsi="Arial" w:cs="Arial"/>
          <w:sz w:val="18"/>
          <w:szCs w:val="18"/>
        </w:rPr>
        <w:t>Tarcica liściasta stosowana do drobnych konstrukcji rusztowań, jak kliny, klocki, itp. powinna odpowiadać wymaganiom PN-72/D-96002,</w:t>
      </w:r>
    </w:p>
    <w:p w14:paraId="107A328C" w14:textId="77777777" w:rsidR="00BB5BD6" w:rsidRPr="003D0023" w:rsidRDefault="00BB5BD6" w:rsidP="003D0023">
      <w:pPr>
        <w:pStyle w:val="sstnromalny"/>
        <w:spacing w:line="264" w:lineRule="auto"/>
        <w:rPr>
          <w:rFonts w:ascii="Arial" w:hAnsi="Arial" w:cs="Arial"/>
          <w:sz w:val="18"/>
          <w:szCs w:val="18"/>
        </w:rPr>
      </w:pPr>
      <w:r w:rsidRPr="003D0023">
        <w:rPr>
          <w:rFonts w:ascii="Arial" w:hAnsi="Arial" w:cs="Arial"/>
          <w:sz w:val="18"/>
          <w:szCs w:val="18"/>
        </w:rPr>
        <w:t>Płyta  pilśniowa  twarda grubości 5mm, lub sklejka iglasta wodoodporna,</w:t>
      </w:r>
    </w:p>
    <w:p w14:paraId="3AF1E2D3" w14:textId="77777777" w:rsidR="00BB5BD6" w:rsidRPr="003D0023" w:rsidRDefault="00BB5BD6" w:rsidP="003D0023">
      <w:pPr>
        <w:pStyle w:val="sstnromalny"/>
        <w:spacing w:line="264" w:lineRule="auto"/>
        <w:rPr>
          <w:rFonts w:ascii="Arial" w:hAnsi="Arial" w:cs="Arial"/>
          <w:sz w:val="18"/>
          <w:szCs w:val="18"/>
        </w:rPr>
      </w:pPr>
      <w:r w:rsidRPr="003D0023">
        <w:rPr>
          <w:rFonts w:ascii="Arial" w:hAnsi="Arial" w:cs="Arial"/>
          <w:sz w:val="18"/>
          <w:szCs w:val="18"/>
        </w:rPr>
        <w:t xml:space="preserve">Środek  adhezyjny  dla  posmarowania  deskowań od wewnątrz przed betonowaniem. </w:t>
      </w:r>
    </w:p>
    <w:p w14:paraId="6C979ACE" w14:textId="77777777" w:rsidR="00BB5BD6" w:rsidRPr="003D0023" w:rsidRDefault="00BB5BD6" w:rsidP="003D0023">
      <w:pPr>
        <w:pStyle w:val="sstnag4"/>
        <w:spacing w:before="120" w:after="120" w:line="264" w:lineRule="auto"/>
        <w:ind w:left="786"/>
        <w:rPr>
          <w:rFonts w:ascii="Arial" w:hAnsi="Arial" w:cs="Arial"/>
        </w:rPr>
      </w:pPr>
      <w:r w:rsidRPr="003D0023">
        <w:rPr>
          <w:rFonts w:ascii="Arial" w:hAnsi="Arial" w:cs="Arial"/>
        </w:rPr>
        <w:t>Deskowanie systemowe</w:t>
      </w:r>
    </w:p>
    <w:p w14:paraId="0F1ACF18" w14:textId="77777777" w:rsidR="00BB5BD6" w:rsidRPr="003D0023" w:rsidRDefault="003F7EE3" w:rsidP="003D0023">
      <w:pPr>
        <w:pStyle w:val="sstnromalny"/>
        <w:spacing w:line="264" w:lineRule="auto"/>
        <w:rPr>
          <w:rFonts w:ascii="Arial" w:hAnsi="Arial" w:cs="Arial"/>
          <w:sz w:val="18"/>
          <w:szCs w:val="18"/>
        </w:rPr>
      </w:pPr>
      <w:r w:rsidRPr="003D0023">
        <w:rPr>
          <w:rFonts w:ascii="Arial" w:hAnsi="Arial" w:cs="Arial"/>
          <w:sz w:val="18"/>
          <w:szCs w:val="18"/>
        </w:rPr>
        <w:t>Zaleca się stosować gotowe rozwiązania systemowe np. Peri, Dokaitp.dostosowane do wykonywanych gabarytów i dobrane na etapie rysunków warsz</w:t>
      </w:r>
      <w:r w:rsidR="003164BD" w:rsidRPr="003D0023">
        <w:rPr>
          <w:rFonts w:ascii="Arial" w:hAnsi="Arial" w:cs="Arial"/>
          <w:sz w:val="18"/>
          <w:szCs w:val="18"/>
        </w:rPr>
        <w:t>tatowych lub projektu deskwania przez Wykonawcę w ramach projektu technologicznego betonowania.</w:t>
      </w:r>
    </w:p>
    <w:p w14:paraId="128781BF" w14:textId="77777777" w:rsidR="008C3587" w:rsidRPr="003D0023" w:rsidRDefault="008C3587" w:rsidP="003D0023">
      <w:pPr>
        <w:pStyle w:val="SSTnagowek2"/>
        <w:spacing w:beforeLines="0" w:afterLines="0" w:line="264" w:lineRule="auto"/>
        <w:rPr>
          <w:rFonts w:ascii="Arial" w:hAnsi="Arial" w:cs="Arial"/>
        </w:rPr>
      </w:pPr>
      <w:r w:rsidRPr="003D0023">
        <w:rPr>
          <w:rFonts w:ascii="Arial" w:hAnsi="Arial" w:cs="Arial"/>
        </w:rPr>
        <w:t>SPRZĘT</w:t>
      </w:r>
    </w:p>
    <w:p w14:paraId="73892E70" w14:textId="77777777" w:rsidR="008C3587" w:rsidRPr="003D0023" w:rsidRDefault="008C3587" w:rsidP="003D0023">
      <w:pPr>
        <w:pStyle w:val="SSTnag3"/>
        <w:spacing w:beforeLines="0" w:afterLines="0" w:line="264" w:lineRule="auto"/>
        <w:jc w:val="both"/>
        <w:rPr>
          <w:rFonts w:ascii="Arial" w:hAnsi="Arial" w:cs="Arial"/>
        </w:rPr>
      </w:pPr>
      <w:r w:rsidRPr="003D0023">
        <w:rPr>
          <w:rFonts w:ascii="Arial" w:hAnsi="Arial" w:cs="Arial"/>
        </w:rPr>
        <w:t>Wymagania ogólne.</w:t>
      </w:r>
    </w:p>
    <w:p w14:paraId="70C76569" w14:textId="77777777" w:rsidR="008C3587" w:rsidRPr="003D0023" w:rsidRDefault="008C3587" w:rsidP="003D0023">
      <w:pPr>
        <w:pStyle w:val="sstnromalny"/>
        <w:spacing w:line="264" w:lineRule="auto"/>
        <w:rPr>
          <w:rFonts w:ascii="Arial" w:hAnsi="Arial" w:cs="Arial"/>
          <w:b/>
          <w:sz w:val="18"/>
          <w:szCs w:val="18"/>
        </w:rPr>
      </w:pPr>
      <w:r w:rsidRPr="003D0023">
        <w:rPr>
          <w:rFonts w:ascii="Arial" w:hAnsi="Arial" w:cs="Arial"/>
          <w:sz w:val="18"/>
          <w:szCs w:val="18"/>
        </w:rPr>
        <w:t xml:space="preserve">Ogólne wymagania dotyczące sprzętu podano w STWiORB </w:t>
      </w:r>
      <w:r w:rsidR="008F4359">
        <w:rPr>
          <w:rFonts w:ascii="Arial" w:hAnsi="Arial" w:cs="Arial"/>
          <w:sz w:val="18"/>
          <w:szCs w:val="18"/>
        </w:rPr>
        <w:t>D-M-00.00</w:t>
      </w:r>
      <w:r w:rsidRPr="003D0023">
        <w:rPr>
          <w:rFonts w:ascii="Arial" w:hAnsi="Arial" w:cs="Arial"/>
          <w:sz w:val="18"/>
          <w:szCs w:val="18"/>
        </w:rPr>
        <w:t>.00 „Wymagania ogólne” pkt 3.</w:t>
      </w:r>
    </w:p>
    <w:p w14:paraId="2C8A6E8C" w14:textId="77777777" w:rsidR="008C3587" w:rsidRPr="003D0023" w:rsidRDefault="008C3587" w:rsidP="003D0023">
      <w:pPr>
        <w:pStyle w:val="SSTnag3"/>
        <w:spacing w:beforeLines="0" w:afterLines="0" w:line="264" w:lineRule="auto"/>
        <w:jc w:val="both"/>
        <w:rPr>
          <w:rFonts w:ascii="Arial" w:hAnsi="Arial" w:cs="Arial"/>
        </w:rPr>
      </w:pPr>
      <w:r w:rsidRPr="003D0023">
        <w:rPr>
          <w:rFonts w:ascii="Arial" w:hAnsi="Arial" w:cs="Arial"/>
        </w:rPr>
        <w:t>Wymagania szczegółowe</w:t>
      </w:r>
    </w:p>
    <w:p w14:paraId="55BFBF02"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 xml:space="preserve">Sprzęt powinien być właściwego typu, odpowiedniej wydajności i dobrej jakości. </w:t>
      </w:r>
    </w:p>
    <w:p w14:paraId="380F9AE0"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Powinien być dobrze utrzymywany (konserwowany) i odpowiedni do stosowania w przewidzianych warunkach. Wykonawca powinien przedstawić opis metody wykonania, zawierający szczegóły proponowanego sprzętu.</w:t>
      </w:r>
    </w:p>
    <w:p w14:paraId="49B55379" w14:textId="77777777" w:rsidR="008C3587" w:rsidRPr="003D0023" w:rsidRDefault="008C3587" w:rsidP="003D0023">
      <w:pPr>
        <w:pStyle w:val="sstnag4"/>
        <w:spacing w:before="120" w:after="120" w:line="264" w:lineRule="auto"/>
        <w:ind w:left="786"/>
        <w:rPr>
          <w:rFonts w:ascii="Arial" w:hAnsi="Arial" w:cs="Arial"/>
        </w:rPr>
      </w:pPr>
      <w:r w:rsidRPr="003D0023">
        <w:rPr>
          <w:rFonts w:ascii="Arial" w:hAnsi="Arial" w:cs="Arial"/>
        </w:rPr>
        <w:t>Urządzenia dozowania kruszywa, cementu,  wody, domieszek i dodatków</w:t>
      </w:r>
    </w:p>
    <w:p w14:paraId="4C502977"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 xml:space="preserve">Urządzenia do dozowania kruszywa, cementu,  wody, domieszek i dodatków powinny spełniać wymagania dokładności co najmniej jak dla klasy (IIII) – dokładność zwykła – wg PN-EN 45501. </w:t>
      </w:r>
    </w:p>
    <w:p w14:paraId="3A539246"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Dopuszczalne błędy sprzętu do ważenia powinny być nie większe niż określono w tabeli poniżej.</w:t>
      </w:r>
    </w:p>
    <w:p w14:paraId="331F4B51" w14:textId="77777777" w:rsidR="008C3587" w:rsidRPr="003D0023" w:rsidRDefault="008C3587" w:rsidP="003D0023">
      <w:pPr>
        <w:spacing w:after="60" w:line="264" w:lineRule="auto"/>
        <w:rPr>
          <w:rFonts w:ascii="Arial" w:hAnsi="Arial" w:cs="Arial"/>
          <w:i/>
          <w:sz w:val="18"/>
          <w:szCs w:val="18"/>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536"/>
        <w:gridCol w:w="1984"/>
        <w:gridCol w:w="2019"/>
      </w:tblGrid>
      <w:tr w:rsidR="008C3587" w:rsidRPr="003D0023" w14:paraId="7B4F3E89" w14:textId="77777777" w:rsidTr="00E11BCF">
        <w:trPr>
          <w:trHeight w:val="227"/>
          <w:jc w:val="center"/>
        </w:trPr>
        <w:tc>
          <w:tcPr>
            <w:tcW w:w="4536" w:type="dxa"/>
            <w:tcBorders>
              <w:top w:val="single" w:sz="4" w:space="0" w:color="auto"/>
              <w:left w:val="single" w:sz="4" w:space="0" w:color="auto"/>
              <w:bottom w:val="single" w:sz="4" w:space="0" w:color="auto"/>
              <w:right w:val="single" w:sz="4" w:space="0" w:color="auto"/>
            </w:tcBorders>
            <w:vAlign w:val="center"/>
            <w:hideMark/>
          </w:tcPr>
          <w:p w14:paraId="52992BA1" w14:textId="77777777" w:rsidR="008C3587" w:rsidRPr="003D0023" w:rsidRDefault="008C3587" w:rsidP="003D0023">
            <w:pPr>
              <w:spacing w:line="264" w:lineRule="auto"/>
              <w:jc w:val="center"/>
              <w:rPr>
                <w:rFonts w:ascii="Arial" w:hAnsi="Arial" w:cs="Arial"/>
                <w:i/>
                <w:sz w:val="18"/>
                <w:szCs w:val="18"/>
                <w:lang w:eastAsia="en-US"/>
              </w:rPr>
            </w:pPr>
            <w:r w:rsidRPr="003D0023">
              <w:rPr>
                <w:rFonts w:ascii="Arial" w:hAnsi="Arial" w:cs="Arial"/>
                <w:i/>
                <w:sz w:val="18"/>
                <w:szCs w:val="18"/>
                <w:lang w:eastAsia="en-US"/>
              </w:rPr>
              <w:t>Dla obciążeń (m) wyrażonych w działkach elementarnych (e)</w:t>
            </w:r>
          </w:p>
        </w:tc>
        <w:tc>
          <w:tcPr>
            <w:tcW w:w="4003" w:type="dxa"/>
            <w:gridSpan w:val="2"/>
            <w:tcBorders>
              <w:top w:val="single" w:sz="4" w:space="0" w:color="auto"/>
              <w:left w:val="single" w:sz="4" w:space="0" w:color="auto"/>
              <w:bottom w:val="single" w:sz="4" w:space="0" w:color="auto"/>
              <w:right w:val="single" w:sz="4" w:space="0" w:color="auto"/>
            </w:tcBorders>
            <w:vAlign w:val="center"/>
            <w:hideMark/>
          </w:tcPr>
          <w:p w14:paraId="592BAB16" w14:textId="77777777" w:rsidR="008C3587" w:rsidRPr="003D0023" w:rsidRDefault="008C3587" w:rsidP="003D0023">
            <w:pPr>
              <w:spacing w:line="264" w:lineRule="auto"/>
              <w:jc w:val="center"/>
              <w:rPr>
                <w:rFonts w:ascii="Arial" w:hAnsi="Arial" w:cs="Arial"/>
                <w:i/>
                <w:sz w:val="18"/>
                <w:szCs w:val="18"/>
                <w:lang w:eastAsia="en-US"/>
              </w:rPr>
            </w:pPr>
            <w:r w:rsidRPr="003D0023">
              <w:rPr>
                <w:rFonts w:ascii="Arial" w:hAnsi="Arial" w:cs="Arial"/>
                <w:i/>
                <w:sz w:val="18"/>
                <w:szCs w:val="18"/>
                <w:lang w:eastAsia="en-US"/>
              </w:rPr>
              <w:t>Dopuszczalne błędy maksymalne</w:t>
            </w:r>
          </w:p>
        </w:tc>
      </w:tr>
      <w:tr w:rsidR="008C3587" w:rsidRPr="003D0023" w14:paraId="5DA35C61" w14:textId="77777777" w:rsidTr="00E11BCF">
        <w:trPr>
          <w:trHeight w:val="227"/>
          <w:jc w:val="center"/>
        </w:trPr>
        <w:tc>
          <w:tcPr>
            <w:tcW w:w="4536" w:type="dxa"/>
            <w:tcBorders>
              <w:top w:val="single" w:sz="4" w:space="0" w:color="auto"/>
              <w:left w:val="single" w:sz="4" w:space="0" w:color="auto"/>
              <w:bottom w:val="double" w:sz="4" w:space="0" w:color="auto"/>
              <w:right w:val="single" w:sz="4" w:space="0" w:color="auto"/>
            </w:tcBorders>
            <w:vAlign w:val="center"/>
            <w:hideMark/>
          </w:tcPr>
          <w:p w14:paraId="2A1EFBEA" w14:textId="77777777" w:rsidR="008C3587" w:rsidRPr="003D0023" w:rsidRDefault="008C3587" w:rsidP="003D0023">
            <w:pPr>
              <w:spacing w:line="264" w:lineRule="auto"/>
              <w:jc w:val="center"/>
              <w:rPr>
                <w:rFonts w:ascii="Arial" w:hAnsi="Arial" w:cs="Arial"/>
                <w:i/>
                <w:sz w:val="18"/>
                <w:szCs w:val="18"/>
                <w:lang w:eastAsia="en-US"/>
              </w:rPr>
            </w:pPr>
            <w:r w:rsidRPr="003D0023">
              <w:rPr>
                <w:rFonts w:ascii="Arial" w:hAnsi="Arial" w:cs="Arial"/>
                <w:i/>
                <w:sz w:val="18"/>
                <w:szCs w:val="18"/>
                <w:lang w:eastAsia="en-US"/>
              </w:rPr>
              <w:t>Klasa (IIII)</w:t>
            </w:r>
          </w:p>
        </w:tc>
        <w:tc>
          <w:tcPr>
            <w:tcW w:w="1984" w:type="dxa"/>
            <w:tcBorders>
              <w:top w:val="single" w:sz="4" w:space="0" w:color="auto"/>
              <w:left w:val="single" w:sz="4" w:space="0" w:color="auto"/>
              <w:bottom w:val="double" w:sz="4" w:space="0" w:color="auto"/>
              <w:right w:val="single" w:sz="4" w:space="0" w:color="auto"/>
            </w:tcBorders>
            <w:vAlign w:val="center"/>
            <w:hideMark/>
          </w:tcPr>
          <w:p w14:paraId="01B31A73" w14:textId="77777777" w:rsidR="008C3587" w:rsidRPr="003D0023" w:rsidRDefault="008C3587" w:rsidP="003D0023">
            <w:pPr>
              <w:spacing w:line="264" w:lineRule="auto"/>
              <w:jc w:val="center"/>
              <w:rPr>
                <w:rFonts w:ascii="Arial" w:hAnsi="Arial" w:cs="Arial"/>
                <w:i/>
                <w:sz w:val="18"/>
                <w:szCs w:val="18"/>
                <w:lang w:eastAsia="en-US"/>
              </w:rPr>
            </w:pPr>
            <w:r w:rsidRPr="003D0023">
              <w:rPr>
                <w:rFonts w:ascii="Arial" w:hAnsi="Arial" w:cs="Arial"/>
                <w:i/>
                <w:sz w:val="18"/>
                <w:szCs w:val="18"/>
                <w:lang w:eastAsia="en-US"/>
              </w:rPr>
              <w:t>Weryfikacja wstępna</w:t>
            </w:r>
          </w:p>
        </w:tc>
        <w:tc>
          <w:tcPr>
            <w:tcW w:w="2019" w:type="dxa"/>
            <w:tcBorders>
              <w:top w:val="single" w:sz="4" w:space="0" w:color="auto"/>
              <w:left w:val="single" w:sz="4" w:space="0" w:color="auto"/>
              <w:bottom w:val="double" w:sz="4" w:space="0" w:color="auto"/>
              <w:right w:val="single" w:sz="4" w:space="0" w:color="auto"/>
            </w:tcBorders>
            <w:vAlign w:val="center"/>
            <w:hideMark/>
          </w:tcPr>
          <w:p w14:paraId="4F0A6A78" w14:textId="77777777" w:rsidR="008C3587" w:rsidRPr="003D0023" w:rsidRDefault="008C3587" w:rsidP="003D0023">
            <w:pPr>
              <w:spacing w:line="264" w:lineRule="auto"/>
              <w:jc w:val="center"/>
              <w:rPr>
                <w:rFonts w:ascii="Arial" w:hAnsi="Arial" w:cs="Arial"/>
                <w:i/>
                <w:sz w:val="18"/>
                <w:szCs w:val="18"/>
                <w:lang w:eastAsia="en-US"/>
              </w:rPr>
            </w:pPr>
            <w:r w:rsidRPr="003D0023">
              <w:rPr>
                <w:rFonts w:ascii="Arial" w:hAnsi="Arial" w:cs="Arial"/>
                <w:i/>
                <w:sz w:val="18"/>
                <w:szCs w:val="18"/>
                <w:lang w:eastAsia="en-US"/>
              </w:rPr>
              <w:t>Użytkowanie</w:t>
            </w:r>
          </w:p>
        </w:tc>
      </w:tr>
      <w:tr w:rsidR="008C3587" w:rsidRPr="003D0023" w14:paraId="02380DED" w14:textId="77777777" w:rsidTr="00E11BCF">
        <w:trPr>
          <w:trHeight w:val="227"/>
          <w:jc w:val="center"/>
        </w:trPr>
        <w:tc>
          <w:tcPr>
            <w:tcW w:w="4536" w:type="dxa"/>
            <w:tcBorders>
              <w:top w:val="double" w:sz="4" w:space="0" w:color="auto"/>
              <w:left w:val="single" w:sz="4" w:space="0" w:color="auto"/>
              <w:bottom w:val="single" w:sz="4" w:space="0" w:color="auto"/>
              <w:right w:val="single" w:sz="4" w:space="0" w:color="auto"/>
            </w:tcBorders>
            <w:vAlign w:val="center"/>
            <w:hideMark/>
          </w:tcPr>
          <w:p w14:paraId="5F1BDD76" w14:textId="77777777" w:rsidR="008C3587" w:rsidRPr="003D0023" w:rsidRDefault="008C3587" w:rsidP="003D0023">
            <w:pPr>
              <w:spacing w:line="264" w:lineRule="auto"/>
              <w:jc w:val="center"/>
              <w:rPr>
                <w:rFonts w:ascii="Arial" w:hAnsi="Arial" w:cs="Arial"/>
                <w:i/>
                <w:sz w:val="18"/>
                <w:szCs w:val="18"/>
                <w:lang w:eastAsia="en-US"/>
              </w:rPr>
            </w:pPr>
            <w:r w:rsidRPr="003D0023">
              <w:rPr>
                <w:rFonts w:ascii="Arial" w:hAnsi="Arial" w:cs="Arial"/>
                <w:i/>
                <w:sz w:val="18"/>
                <w:szCs w:val="18"/>
                <w:lang w:eastAsia="en-US"/>
              </w:rPr>
              <w:t>0≤m≤50e</w:t>
            </w:r>
          </w:p>
        </w:tc>
        <w:tc>
          <w:tcPr>
            <w:tcW w:w="1984" w:type="dxa"/>
            <w:tcBorders>
              <w:top w:val="double" w:sz="4" w:space="0" w:color="auto"/>
              <w:left w:val="single" w:sz="4" w:space="0" w:color="auto"/>
              <w:bottom w:val="single" w:sz="4" w:space="0" w:color="auto"/>
              <w:right w:val="single" w:sz="4" w:space="0" w:color="auto"/>
            </w:tcBorders>
            <w:vAlign w:val="center"/>
            <w:hideMark/>
          </w:tcPr>
          <w:p w14:paraId="4B0BEB1B" w14:textId="77777777" w:rsidR="008C3587" w:rsidRPr="003D0023" w:rsidRDefault="008C3587" w:rsidP="003D0023">
            <w:pPr>
              <w:spacing w:line="264" w:lineRule="auto"/>
              <w:jc w:val="center"/>
              <w:rPr>
                <w:rFonts w:ascii="Arial" w:hAnsi="Arial" w:cs="Arial"/>
                <w:i/>
                <w:sz w:val="18"/>
                <w:szCs w:val="18"/>
                <w:lang w:val="de-DE" w:eastAsia="en-US"/>
              </w:rPr>
            </w:pPr>
            <w:r w:rsidRPr="003D0023">
              <w:rPr>
                <w:rFonts w:ascii="Arial" w:hAnsi="Arial" w:cs="Arial"/>
                <w:i/>
                <w:sz w:val="18"/>
                <w:szCs w:val="18"/>
                <w:lang w:val="de-DE" w:eastAsia="en-US"/>
              </w:rPr>
              <w:t>± 0,5 e</w:t>
            </w:r>
          </w:p>
        </w:tc>
        <w:tc>
          <w:tcPr>
            <w:tcW w:w="2019" w:type="dxa"/>
            <w:tcBorders>
              <w:top w:val="double" w:sz="4" w:space="0" w:color="auto"/>
              <w:left w:val="single" w:sz="4" w:space="0" w:color="auto"/>
              <w:bottom w:val="single" w:sz="4" w:space="0" w:color="auto"/>
              <w:right w:val="single" w:sz="4" w:space="0" w:color="auto"/>
            </w:tcBorders>
            <w:vAlign w:val="center"/>
            <w:hideMark/>
          </w:tcPr>
          <w:p w14:paraId="23475296" w14:textId="77777777" w:rsidR="008C3587" w:rsidRPr="003D0023" w:rsidRDefault="008C3587" w:rsidP="003D0023">
            <w:pPr>
              <w:spacing w:line="264" w:lineRule="auto"/>
              <w:jc w:val="center"/>
              <w:rPr>
                <w:rFonts w:ascii="Arial" w:hAnsi="Arial" w:cs="Arial"/>
                <w:i/>
                <w:sz w:val="18"/>
                <w:szCs w:val="18"/>
                <w:lang w:val="de-DE" w:eastAsia="en-US"/>
              </w:rPr>
            </w:pPr>
            <w:r w:rsidRPr="003D0023">
              <w:rPr>
                <w:rFonts w:ascii="Arial" w:hAnsi="Arial" w:cs="Arial"/>
                <w:i/>
                <w:sz w:val="18"/>
                <w:szCs w:val="18"/>
                <w:lang w:val="de-DE" w:eastAsia="en-US"/>
              </w:rPr>
              <w:t>± 1,0 e</w:t>
            </w:r>
          </w:p>
        </w:tc>
      </w:tr>
      <w:tr w:rsidR="008C3587" w:rsidRPr="003D0023" w14:paraId="49537F94" w14:textId="77777777" w:rsidTr="00E11BCF">
        <w:trPr>
          <w:trHeight w:val="227"/>
          <w:jc w:val="center"/>
        </w:trPr>
        <w:tc>
          <w:tcPr>
            <w:tcW w:w="4536" w:type="dxa"/>
            <w:tcBorders>
              <w:top w:val="single" w:sz="4" w:space="0" w:color="auto"/>
              <w:left w:val="single" w:sz="4" w:space="0" w:color="auto"/>
              <w:bottom w:val="single" w:sz="4" w:space="0" w:color="auto"/>
              <w:right w:val="single" w:sz="4" w:space="0" w:color="auto"/>
            </w:tcBorders>
            <w:vAlign w:val="center"/>
            <w:hideMark/>
          </w:tcPr>
          <w:p w14:paraId="3B7AF0E0" w14:textId="77777777" w:rsidR="008C3587" w:rsidRPr="003D0023" w:rsidRDefault="008C3587" w:rsidP="003D0023">
            <w:pPr>
              <w:spacing w:line="264" w:lineRule="auto"/>
              <w:jc w:val="center"/>
              <w:rPr>
                <w:rFonts w:ascii="Arial" w:hAnsi="Arial" w:cs="Arial"/>
                <w:i/>
                <w:sz w:val="18"/>
                <w:szCs w:val="18"/>
                <w:lang w:val="de-DE" w:eastAsia="en-US"/>
              </w:rPr>
            </w:pPr>
            <w:r w:rsidRPr="003D0023">
              <w:rPr>
                <w:rFonts w:ascii="Arial" w:hAnsi="Arial" w:cs="Arial"/>
                <w:i/>
                <w:sz w:val="18"/>
                <w:szCs w:val="18"/>
                <w:lang w:val="de-DE" w:eastAsia="en-US"/>
              </w:rPr>
              <w:t>50e≤m≤200e</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677888E" w14:textId="77777777" w:rsidR="008C3587" w:rsidRPr="003D0023" w:rsidRDefault="008C3587" w:rsidP="003D0023">
            <w:pPr>
              <w:spacing w:line="264" w:lineRule="auto"/>
              <w:jc w:val="center"/>
              <w:rPr>
                <w:rFonts w:ascii="Arial" w:hAnsi="Arial" w:cs="Arial"/>
                <w:i/>
                <w:sz w:val="18"/>
                <w:szCs w:val="18"/>
                <w:lang w:val="de-DE" w:eastAsia="en-US"/>
              </w:rPr>
            </w:pPr>
            <w:r w:rsidRPr="003D0023">
              <w:rPr>
                <w:rFonts w:ascii="Arial" w:hAnsi="Arial" w:cs="Arial"/>
                <w:i/>
                <w:sz w:val="18"/>
                <w:szCs w:val="18"/>
                <w:lang w:val="de-DE" w:eastAsia="en-US"/>
              </w:rPr>
              <w:t>± 1,0 e</w:t>
            </w:r>
          </w:p>
        </w:tc>
        <w:tc>
          <w:tcPr>
            <w:tcW w:w="2019" w:type="dxa"/>
            <w:tcBorders>
              <w:top w:val="single" w:sz="4" w:space="0" w:color="auto"/>
              <w:left w:val="single" w:sz="4" w:space="0" w:color="auto"/>
              <w:bottom w:val="single" w:sz="4" w:space="0" w:color="auto"/>
              <w:right w:val="single" w:sz="4" w:space="0" w:color="auto"/>
            </w:tcBorders>
            <w:vAlign w:val="center"/>
            <w:hideMark/>
          </w:tcPr>
          <w:p w14:paraId="62BEB5DB" w14:textId="77777777" w:rsidR="008C3587" w:rsidRPr="003D0023" w:rsidRDefault="008C3587" w:rsidP="003D0023">
            <w:pPr>
              <w:spacing w:line="264" w:lineRule="auto"/>
              <w:jc w:val="center"/>
              <w:rPr>
                <w:rFonts w:ascii="Arial" w:hAnsi="Arial" w:cs="Arial"/>
                <w:i/>
                <w:sz w:val="18"/>
                <w:szCs w:val="18"/>
                <w:lang w:val="de-DE" w:eastAsia="en-US"/>
              </w:rPr>
            </w:pPr>
            <w:r w:rsidRPr="003D0023">
              <w:rPr>
                <w:rFonts w:ascii="Arial" w:hAnsi="Arial" w:cs="Arial"/>
                <w:i/>
                <w:sz w:val="18"/>
                <w:szCs w:val="18"/>
                <w:lang w:val="de-DE" w:eastAsia="en-US"/>
              </w:rPr>
              <w:t>± 2,0 e</w:t>
            </w:r>
          </w:p>
        </w:tc>
      </w:tr>
      <w:tr w:rsidR="008C3587" w:rsidRPr="003D0023" w14:paraId="7EA4366E" w14:textId="77777777" w:rsidTr="00E11BCF">
        <w:trPr>
          <w:trHeight w:val="227"/>
          <w:jc w:val="center"/>
        </w:trPr>
        <w:tc>
          <w:tcPr>
            <w:tcW w:w="4536" w:type="dxa"/>
            <w:tcBorders>
              <w:top w:val="single" w:sz="4" w:space="0" w:color="auto"/>
              <w:left w:val="single" w:sz="4" w:space="0" w:color="auto"/>
              <w:bottom w:val="single" w:sz="4" w:space="0" w:color="auto"/>
              <w:right w:val="single" w:sz="4" w:space="0" w:color="auto"/>
            </w:tcBorders>
            <w:vAlign w:val="center"/>
            <w:hideMark/>
          </w:tcPr>
          <w:p w14:paraId="2352359F" w14:textId="77777777" w:rsidR="008C3587" w:rsidRPr="003D0023" w:rsidRDefault="008C3587" w:rsidP="003D0023">
            <w:pPr>
              <w:spacing w:line="264" w:lineRule="auto"/>
              <w:jc w:val="center"/>
              <w:rPr>
                <w:rFonts w:ascii="Arial" w:hAnsi="Arial" w:cs="Arial"/>
                <w:i/>
                <w:sz w:val="18"/>
                <w:szCs w:val="18"/>
                <w:lang w:val="de-DE" w:eastAsia="en-US"/>
              </w:rPr>
            </w:pPr>
            <w:r w:rsidRPr="003D0023">
              <w:rPr>
                <w:rFonts w:ascii="Arial" w:hAnsi="Arial" w:cs="Arial"/>
                <w:i/>
                <w:sz w:val="18"/>
                <w:szCs w:val="18"/>
                <w:lang w:val="de-DE" w:eastAsia="en-US"/>
              </w:rPr>
              <w:t>200e≤m≤1000e</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3DFDAF9" w14:textId="77777777" w:rsidR="008C3587" w:rsidRPr="003D0023" w:rsidRDefault="008C3587" w:rsidP="003D0023">
            <w:pPr>
              <w:spacing w:line="264" w:lineRule="auto"/>
              <w:jc w:val="center"/>
              <w:rPr>
                <w:rFonts w:ascii="Arial" w:hAnsi="Arial" w:cs="Arial"/>
                <w:i/>
                <w:sz w:val="18"/>
                <w:szCs w:val="18"/>
                <w:lang w:eastAsia="en-US"/>
              </w:rPr>
            </w:pPr>
            <w:r w:rsidRPr="003D0023">
              <w:rPr>
                <w:rFonts w:ascii="Arial" w:hAnsi="Arial" w:cs="Arial"/>
                <w:i/>
                <w:sz w:val="18"/>
                <w:szCs w:val="18"/>
                <w:lang w:eastAsia="en-US"/>
              </w:rPr>
              <w:t>± 1,5 e</w:t>
            </w:r>
          </w:p>
        </w:tc>
        <w:tc>
          <w:tcPr>
            <w:tcW w:w="2019" w:type="dxa"/>
            <w:tcBorders>
              <w:top w:val="single" w:sz="4" w:space="0" w:color="auto"/>
              <w:left w:val="single" w:sz="4" w:space="0" w:color="auto"/>
              <w:bottom w:val="single" w:sz="4" w:space="0" w:color="auto"/>
              <w:right w:val="single" w:sz="4" w:space="0" w:color="auto"/>
            </w:tcBorders>
            <w:vAlign w:val="center"/>
            <w:hideMark/>
          </w:tcPr>
          <w:p w14:paraId="5DE03D80" w14:textId="77777777" w:rsidR="008C3587" w:rsidRPr="003D0023" w:rsidRDefault="008C3587" w:rsidP="003D0023">
            <w:pPr>
              <w:spacing w:line="264" w:lineRule="auto"/>
              <w:jc w:val="center"/>
              <w:rPr>
                <w:rFonts w:ascii="Arial" w:hAnsi="Arial" w:cs="Arial"/>
                <w:i/>
                <w:sz w:val="18"/>
                <w:szCs w:val="18"/>
                <w:lang w:eastAsia="en-US"/>
              </w:rPr>
            </w:pPr>
            <w:r w:rsidRPr="003D0023">
              <w:rPr>
                <w:rFonts w:ascii="Arial" w:hAnsi="Arial" w:cs="Arial"/>
                <w:i/>
                <w:sz w:val="18"/>
                <w:szCs w:val="18"/>
                <w:lang w:eastAsia="en-US"/>
              </w:rPr>
              <w:t>± 3,0 e</w:t>
            </w:r>
          </w:p>
        </w:tc>
      </w:tr>
    </w:tbl>
    <w:p w14:paraId="7CC91F7B" w14:textId="77777777" w:rsidR="008C3587" w:rsidRPr="003D0023" w:rsidRDefault="008C3587" w:rsidP="003D0023">
      <w:pPr>
        <w:spacing w:after="60" w:line="264" w:lineRule="auto"/>
        <w:rPr>
          <w:rFonts w:ascii="Arial" w:hAnsi="Arial" w:cs="Arial"/>
          <w:i/>
          <w:sz w:val="18"/>
          <w:szCs w:val="18"/>
        </w:rPr>
      </w:pPr>
    </w:p>
    <w:p w14:paraId="4AC9A5E6"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Wagi przeznaczone do dozowania (ważenia) cementu należy kontrolować przynajmniej dwa razy w miesiącu i regulować przynajmniej raz w roku.</w:t>
      </w:r>
    </w:p>
    <w:p w14:paraId="34EE37E8"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Urządzenia do dozowania wody i domieszek należy sprawdzać przynajmniej raz w miesiącu.</w:t>
      </w:r>
    </w:p>
    <w:p w14:paraId="31E38078"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 xml:space="preserve">Wszystkie urządzenia do dozowania powinny mieć ważne świadectwo kalibracji. </w:t>
      </w:r>
    </w:p>
    <w:p w14:paraId="7FC4567A"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Cementy, kruszywa oraz dodatki proszkowe należy dodawać masowo. Woda zarobowa, domieszki oraz ciekłe dodatki mogą być dozowane masowo lub objętościowo.</w:t>
      </w:r>
    </w:p>
    <w:p w14:paraId="2A369330" w14:textId="77777777" w:rsidR="008C3587" w:rsidRPr="003D0023" w:rsidRDefault="008C3587" w:rsidP="003D0023">
      <w:pPr>
        <w:pStyle w:val="sstnromalny"/>
        <w:spacing w:line="264" w:lineRule="auto"/>
        <w:rPr>
          <w:rFonts w:ascii="Arial" w:hAnsi="Arial" w:cs="Arial"/>
          <w:sz w:val="18"/>
          <w:szCs w:val="18"/>
        </w:rPr>
      </w:pPr>
    </w:p>
    <w:p w14:paraId="0AB95E80"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Dopuszczalne tolerancje dozowania składników mieszanki według PN-EN 206+A1:2016-12 podano w tablicy:</w:t>
      </w:r>
    </w:p>
    <w:p w14:paraId="046B019C" w14:textId="77777777" w:rsidR="008C3587" w:rsidRPr="003D0023" w:rsidRDefault="008C3587" w:rsidP="003D0023">
      <w:pPr>
        <w:pStyle w:val="sstnromalny"/>
        <w:spacing w:line="264" w:lineRule="auto"/>
        <w:rPr>
          <w:rFonts w:ascii="Arial" w:hAnsi="Arial" w:cs="Arial"/>
          <w:sz w:val="18"/>
          <w:szCs w:val="18"/>
        </w:rPr>
      </w:pPr>
    </w:p>
    <w:tbl>
      <w:tblPr>
        <w:tblW w:w="0" w:type="auto"/>
        <w:jc w:val="center"/>
        <w:tblLayout w:type="fixed"/>
        <w:tblCellMar>
          <w:left w:w="40" w:type="dxa"/>
          <w:right w:w="40" w:type="dxa"/>
        </w:tblCellMar>
        <w:tblLook w:val="04A0" w:firstRow="1" w:lastRow="0" w:firstColumn="1" w:lastColumn="0" w:noHBand="0" w:noVBand="1"/>
      </w:tblPr>
      <w:tblGrid>
        <w:gridCol w:w="2232"/>
        <w:gridCol w:w="2410"/>
        <w:gridCol w:w="2266"/>
      </w:tblGrid>
      <w:tr w:rsidR="008C3587" w:rsidRPr="003D0023" w14:paraId="6A45B866" w14:textId="77777777" w:rsidTr="00E11BCF">
        <w:trPr>
          <w:jc w:val="center"/>
        </w:trPr>
        <w:tc>
          <w:tcPr>
            <w:tcW w:w="2232" w:type="dxa"/>
            <w:tcBorders>
              <w:top w:val="single" w:sz="6" w:space="0" w:color="auto"/>
              <w:left w:val="single" w:sz="6" w:space="0" w:color="auto"/>
              <w:bottom w:val="single" w:sz="6" w:space="0" w:color="auto"/>
              <w:right w:val="single" w:sz="6" w:space="0" w:color="auto"/>
            </w:tcBorders>
            <w:vAlign w:val="center"/>
            <w:hideMark/>
          </w:tcPr>
          <w:p w14:paraId="18297E7D" w14:textId="77777777" w:rsidR="008C3587" w:rsidRPr="003D0023" w:rsidRDefault="008C3587" w:rsidP="003D0023">
            <w:pPr>
              <w:pStyle w:val="sstnromalny"/>
              <w:spacing w:line="264" w:lineRule="auto"/>
              <w:ind w:firstLine="0"/>
              <w:rPr>
                <w:rFonts w:ascii="Arial" w:hAnsi="Arial" w:cs="Arial"/>
                <w:sz w:val="18"/>
                <w:szCs w:val="18"/>
                <w:lang w:eastAsia="en-US"/>
              </w:rPr>
            </w:pPr>
            <w:r w:rsidRPr="003D0023">
              <w:rPr>
                <w:rFonts w:ascii="Arial" w:hAnsi="Arial" w:cs="Arial"/>
                <w:sz w:val="18"/>
                <w:szCs w:val="18"/>
                <w:lang w:eastAsia="en-US"/>
              </w:rPr>
              <w:t>Składniki mieszanki betonowej</w:t>
            </w:r>
          </w:p>
        </w:tc>
        <w:tc>
          <w:tcPr>
            <w:tcW w:w="2410" w:type="dxa"/>
            <w:tcBorders>
              <w:top w:val="single" w:sz="6" w:space="0" w:color="auto"/>
              <w:left w:val="single" w:sz="6" w:space="0" w:color="auto"/>
              <w:bottom w:val="single" w:sz="6" w:space="0" w:color="auto"/>
              <w:right w:val="single" w:sz="6" w:space="0" w:color="auto"/>
            </w:tcBorders>
            <w:vAlign w:val="center"/>
            <w:hideMark/>
          </w:tcPr>
          <w:p w14:paraId="0AE63976" w14:textId="77777777" w:rsidR="008C3587" w:rsidRPr="003D0023" w:rsidRDefault="008C3587" w:rsidP="003D0023">
            <w:pPr>
              <w:pStyle w:val="sstnromalny"/>
              <w:spacing w:line="264" w:lineRule="auto"/>
              <w:ind w:firstLine="0"/>
              <w:rPr>
                <w:rFonts w:ascii="Arial" w:hAnsi="Arial" w:cs="Arial"/>
                <w:sz w:val="18"/>
                <w:szCs w:val="18"/>
                <w:lang w:eastAsia="en-US"/>
              </w:rPr>
            </w:pPr>
            <w:r w:rsidRPr="003D0023">
              <w:rPr>
                <w:rFonts w:ascii="Arial" w:hAnsi="Arial" w:cs="Arial"/>
                <w:sz w:val="18"/>
                <w:szCs w:val="18"/>
                <w:lang w:eastAsia="en-US"/>
              </w:rPr>
              <w:t>Cement, woda, kruszywo,</w:t>
            </w:r>
          </w:p>
          <w:p w14:paraId="3D371240" w14:textId="77777777" w:rsidR="008C3587" w:rsidRPr="003D0023" w:rsidRDefault="008C3587" w:rsidP="003D0023">
            <w:pPr>
              <w:pStyle w:val="sstnromalny"/>
              <w:spacing w:line="264" w:lineRule="auto"/>
              <w:ind w:firstLine="0"/>
              <w:rPr>
                <w:rFonts w:ascii="Arial" w:hAnsi="Arial" w:cs="Arial"/>
                <w:sz w:val="18"/>
                <w:szCs w:val="18"/>
                <w:lang w:eastAsia="en-US"/>
              </w:rPr>
            </w:pPr>
            <w:r w:rsidRPr="003D0023">
              <w:rPr>
                <w:rFonts w:ascii="Arial" w:hAnsi="Arial" w:cs="Arial"/>
                <w:sz w:val="18"/>
                <w:szCs w:val="18"/>
                <w:lang w:eastAsia="en-US"/>
              </w:rPr>
              <w:t>domieszki i dodatki stosowane w ilości &gt; 5 %</w:t>
            </w:r>
          </w:p>
        </w:tc>
        <w:tc>
          <w:tcPr>
            <w:tcW w:w="2266" w:type="dxa"/>
            <w:tcBorders>
              <w:top w:val="single" w:sz="6" w:space="0" w:color="auto"/>
              <w:left w:val="single" w:sz="6" w:space="0" w:color="auto"/>
              <w:bottom w:val="single" w:sz="6" w:space="0" w:color="auto"/>
              <w:right w:val="single" w:sz="6" w:space="0" w:color="auto"/>
            </w:tcBorders>
            <w:vAlign w:val="center"/>
            <w:hideMark/>
          </w:tcPr>
          <w:p w14:paraId="04C3E570" w14:textId="77777777" w:rsidR="008C3587" w:rsidRPr="003D0023" w:rsidRDefault="008C3587" w:rsidP="003D0023">
            <w:pPr>
              <w:pStyle w:val="sstnromalny"/>
              <w:spacing w:line="264" w:lineRule="auto"/>
              <w:ind w:firstLine="0"/>
              <w:rPr>
                <w:rFonts w:ascii="Arial" w:hAnsi="Arial" w:cs="Arial"/>
                <w:sz w:val="18"/>
                <w:szCs w:val="18"/>
                <w:lang w:eastAsia="en-US"/>
              </w:rPr>
            </w:pPr>
            <w:r w:rsidRPr="003D0023">
              <w:rPr>
                <w:rFonts w:ascii="Arial" w:hAnsi="Arial" w:cs="Arial"/>
                <w:sz w:val="18"/>
                <w:szCs w:val="18"/>
                <w:lang w:eastAsia="en-US"/>
              </w:rPr>
              <w:t>Domieszki i dodatki stosowane w ilości &gt; 5 %</w:t>
            </w:r>
          </w:p>
        </w:tc>
      </w:tr>
      <w:tr w:rsidR="008C3587" w:rsidRPr="003D0023" w14:paraId="7860C555" w14:textId="77777777" w:rsidTr="00E11BCF">
        <w:trPr>
          <w:jc w:val="center"/>
        </w:trPr>
        <w:tc>
          <w:tcPr>
            <w:tcW w:w="2232" w:type="dxa"/>
            <w:tcBorders>
              <w:top w:val="single" w:sz="6" w:space="0" w:color="auto"/>
              <w:left w:val="single" w:sz="6" w:space="0" w:color="auto"/>
              <w:bottom w:val="single" w:sz="6" w:space="0" w:color="auto"/>
              <w:right w:val="single" w:sz="6" w:space="0" w:color="auto"/>
            </w:tcBorders>
            <w:vAlign w:val="center"/>
            <w:hideMark/>
          </w:tcPr>
          <w:p w14:paraId="0FC02289" w14:textId="77777777" w:rsidR="008C3587" w:rsidRPr="003D0023" w:rsidRDefault="008C3587" w:rsidP="003D0023">
            <w:pPr>
              <w:pStyle w:val="sstnromalny"/>
              <w:spacing w:line="264" w:lineRule="auto"/>
              <w:ind w:firstLine="0"/>
              <w:rPr>
                <w:rFonts w:ascii="Arial" w:hAnsi="Arial" w:cs="Arial"/>
                <w:sz w:val="18"/>
                <w:szCs w:val="18"/>
                <w:lang w:eastAsia="en-US"/>
              </w:rPr>
            </w:pPr>
            <w:r w:rsidRPr="003D0023">
              <w:rPr>
                <w:rFonts w:ascii="Arial" w:hAnsi="Arial" w:cs="Arial"/>
                <w:sz w:val="18"/>
                <w:szCs w:val="18"/>
                <w:lang w:eastAsia="en-US"/>
              </w:rPr>
              <w:t>Dopuszczalne tolerancje (w % wagowo)</w:t>
            </w:r>
          </w:p>
        </w:tc>
        <w:tc>
          <w:tcPr>
            <w:tcW w:w="2410" w:type="dxa"/>
            <w:tcBorders>
              <w:top w:val="single" w:sz="6" w:space="0" w:color="auto"/>
              <w:left w:val="single" w:sz="6" w:space="0" w:color="auto"/>
              <w:bottom w:val="single" w:sz="6" w:space="0" w:color="auto"/>
              <w:right w:val="single" w:sz="6" w:space="0" w:color="auto"/>
            </w:tcBorders>
            <w:vAlign w:val="center"/>
            <w:hideMark/>
          </w:tcPr>
          <w:p w14:paraId="58F99073" w14:textId="77777777" w:rsidR="008C3587" w:rsidRPr="003D0023" w:rsidRDefault="008C3587" w:rsidP="003D0023">
            <w:pPr>
              <w:pStyle w:val="sstnromalny"/>
              <w:spacing w:line="264" w:lineRule="auto"/>
              <w:ind w:firstLine="0"/>
              <w:rPr>
                <w:rFonts w:ascii="Arial" w:hAnsi="Arial" w:cs="Arial"/>
                <w:sz w:val="18"/>
                <w:szCs w:val="18"/>
                <w:lang w:eastAsia="en-US"/>
              </w:rPr>
            </w:pPr>
            <w:r w:rsidRPr="003D0023">
              <w:rPr>
                <w:rFonts w:ascii="Arial" w:hAnsi="Arial" w:cs="Arial"/>
                <w:sz w:val="18"/>
                <w:szCs w:val="18"/>
                <w:lang w:eastAsia="en-US"/>
              </w:rPr>
              <w:t>± 3 %</w:t>
            </w:r>
          </w:p>
        </w:tc>
        <w:tc>
          <w:tcPr>
            <w:tcW w:w="2266" w:type="dxa"/>
            <w:tcBorders>
              <w:top w:val="single" w:sz="6" w:space="0" w:color="auto"/>
              <w:left w:val="single" w:sz="6" w:space="0" w:color="auto"/>
              <w:bottom w:val="single" w:sz="6" w:space="0" w:color="auto"/>
              <w:right w:val="single" w:sz="6" w:space="0" w:color="auto"/>
            </w:tcBorders>
            <w:vAlign w:val="center"/>
            <w:hideMark/>
          </w:tcPr>
          <w:p w14:paraId="79276BD5" w14:textId="77777777" w:rsidR="008C3587" w:rsidRPr="003D0023" w:rsidRDefault="008C3587" w:rsidP="003D0023">
            <w:pPr>
              <w:pStyle w:val="sstnromalny"/>
              <w:spacing w:line="264" w:lineRule="auto"/>
              <w:ind w:firstLine="0"/>
              <w:rPr>
                <w:rFonts w:ascii="Arial" w:hAnsi="Arial" w:cs="Arial"/>
                <w:sz w:val="18"/>
                <w:szCs w:val="18"/>
                <w:lang w:eastAsia="en-US"/>
              </w:rPr>
            </w:pPr>
            <w:r w:rsidRPr="003D0023">
              <w:rPr>
                <w:rFonts w:ascii="Arial" w:hAnsi="Arial" w:cs="Arial"/>
                <w:sz w:val="18"/>
                <w:szCs w:val="18"/>
                <w:lang w:eastAsia="en-US"/>
              </w:rPr>
              <w:t>± 5 %</w:t>
            </w:r>
          </w:p>
        </w:tc>
      </w:tr>
    </w:tbl>
    <w:p w14:paraId="337F50EE"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Wytwórnia powinna posiadać zakładowy system kontroli produkcji betonu zgodny z wymaganiami PN-EN 206+A1:2016-12.</w:t>
      </w:r>
    </w:p>
    <w:p w14:paraId="36508876" w14:textId="77777777" w:rsidR="008C3587" w:rsidRPr="003D0023" w:rsidRDefault="008C3587" w:rsidP="003D0023">
      <w:pPr>
        <w:pStyle w:val="sstnag4"/>
        <w:spacing w:before="120" w:after="120" w:line="264" w:lineRule="auto"/>
        <w:ind w:left="786"/>
        <w:rPr>
          <w:rFonts w:ascii="Arial" w:hAnsi="Arial" w:cs="Arial"/>
        </w:rPr>
      </w:pPr>
      <w:r w:rsidRPr="003D0023">
        <w:rPr>
          <w:rFonts w:ascii="Arial" w:hAnsi="Arial" w:cs="Arial"/>
        </w:rPr>
        <w:t>Urządzenia do produkcji, transportu i układania mieszanki betonowej</w:t>
      </w:r>
    </w:p>
    <w:p w14:paraId="4A8FF414"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 xml:space="preserve">Przed przystąpieniem do produkcji, wszystkie zespoły i urządzenia wytwórni mające wpływ na jakość produkowanej mieszanki betonowej zostaną komisyjnie sprawdzone, co zostanie potwierdzone protokołem podpisanym przez Wykonawcę i Inżyniera. </w:t>
      </w:r>
    </w:p>
    <w:p w14:paraId="0F937B9C"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lastRenderedPageBreak/>
        <w:t>Produkcja może się odbywać jedynie na podstawie receptury laboratoryjnej opracowanej przez Wykonawcę lub na jego zlecenie i zatwierdzone przez Inżyniera. Wykonawca (Producent mieszanki betonowej) musi mieć własne laboratorium lub też, za zgodą Inżyniera, zleci nadzór laboratoryjny niezależnemu laboratorium. Inżynier będzie dysponował własnym laboratorium lub będzie wykorzystywał laboratorium Wykonawcy (Producenta), uczestnicząc w badaniach. Roboczy skład mieszanki laboratoryjnej przygotuje Wykonawca (Producent), opracowując go na podstawie recepty laboratoryjnej. Skład mieszanki betonowej określony symbolem recepty powinien być wprowadzony do pamięci komputera węzła betoniarskiego. Czas mieszania składników powinien być ustalony doświadczalnie, w zależności od składu i wymaganej konsystencji produkowanej mieszanki oraz rodzaju urządzenia mieszającego.</w:t>
      </w:r>
    </w:p>
    <w:p w14:paraId="27F9C912"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Urządzenia do produkcji betonu powinny być automatyczne lub pół-automatyczne, a kruszywa, cement, woda i domieszki należy dozować wagowo. Nie dopuszcza się betoniarek wolnospadowych.</w:t>
      </w:r>
    </w:p>
    <w:p w14:paraId="34A37043"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W zasobnikach ustawionych przy betoniarkach powinno być dość wolnej przestrzeni, tak aby materiał nie wysypywał się z nich. Pojedynczy zarób betonu nie powinien mieć objętości mniejszej niż 0,75m</w:t>
      </w:r>
      <w:r w:rsidRPr="003D0023">
        <w:rPr>
          <w:rFonts w:ascii="Arial" w:hAnsi="Arial" w:cs="Arial"/>
          <w:sz w:val="18"/>
          <w:szCs w:val="18"/>
          <w:vertAlign w:val="superscript"/>
        </w:rPr>
        <w:t>3</w:t>
      </w:r>
      <w:r w:rsidRPr="003D0023">
        <w:rPr>
          <w:rFonts w:ascii="Arial" w:hAnsi="Arial" w:cs="Arial"/>
          <w:sz w:val="18"/>
          <w:szCs w:val="18"/>
        </w:rPr>
        <w:t>.</w:t>
      </w:r>
    </w:p>
    <w:p w14:paraId="7D168112"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 xml:space="preserve">Zaleca się podawanie betonu do miejsca wbudowania za pomocą specjalnych pojemników o konstrukcji  umożliwiającej łatwe ich opróżnianie lub  pompy  przystosowanej  do podawania mieszanek plastycznych. Użycie pomp jest dozwolone pod warunkiem, że przedsiębiorstwo zastosuje odpowiednie środki celem utrzymania ustalonego stosunku w/c w betonie przy wylocie. Dopuszcza się także przenośniki taśmowe, jednosekcyjne do podawania mieszanki na odległość nie większą od 10m. </w:t>
      </w:r>
    </w:p>
    <w:p w14:paraId="63627B5C"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Jeśli transport mieszanki do pojemnika będzie wykonywany przy użyciu betoniarki samochodowej, jej jednorodność powinna być kontrolowana w czasie rozładunku.</w:t>
      </w:r>
    </w:p>
    <w:p w14:paraId="542360F2"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 xml:space="preserve">Sprzęt do podawania betonu systemem pompowo-rurowym powinien być odpowiedni do rodzaju mieszanki betonowej, wysokości oraz odległości na jakich beton ma być wyładowany. </w:t>
      </w:r>
    </w:p>
    <w:p w14:paraId="6C4B0CA9"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 xml:space="preserve">Przy użyciu do podawania betonu pompy mechanicznej średnica rury podającej beton nie powinna być mniejsza niż 125mm. </w:t>
      </w:r>
    </w:p>
    <w:p w14:paraId="1631AD0D"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Tam gdzie jest to wskazane przez projekt elementy betonować należy w systemie ciągłym i do tego wymogu należy dostosować sprzęt.</w:t>
      </w:r>
    </w:p>
    <w:p w14:paraId="0AC896BB"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Do zagęszczania betonu należy używać wibratorów wgłębnych (buławowych) o minimalnej częstotliwości wibracji równej 6000 drgań na minutę. Średnica buławy wibratora nie powinna być większa niż 65% odległości w planie między prętami. Wibratory belkowe lub listwowe używane do zagęszczania powierzchni betonowych na pomostach obiektów mostowych powinny charakteryzować się taką samą częstotliwością drgań na całej szerokości belki.</w:t>
      </w:r>
    </w:p>
    <w:p w14:paraId="4C4B3097" w14:textId="77777777" w:rsidR="008C3587" w:rsidRPr="003D0023" w:rsidRDefault="008C3587" w:rsidP="003D0023">
      <w:pPr>
        <w:pStyle w:val="sstnromalny"/>
        <w:spacing w:line="264" w:lineRule="auto"/>
        <w:rPr>
          <w:rFonts w:ascii="Arial" w:hAnsi="Arial" w:cs="Arial"/>
          <w:sz w:val="18"/>
          <w:szCs w:val="18"/>
        </w:rPr>
      </w:pPr>
    </w:p>
    <w:p w14:paraId="7B93F495" w14:textId="77777777" w:rsidR="008C3587" w:rsidRPr="003D0023" w:rsidRDefault="008C3587" w:rsidP="003D0023">
      <w:pPr>
        <w:pStyle w:val="SSTnagowek2"/>
        <w:spacing w:beforeLines="0" w:afterLines="0" w:line="264" w:lineRule="auto"/>
        <w:rPr>
          <w:rFonts w:ascii="Arial" w:hAnsi="Arial" w:cs="Arial"/>
        </w:rPr>
      </w:pPr>
      <w:r w:rsidRPr="003D0023">
        <w:rPr>
          <w:rFonts w:ascii="Arial" w:hAnsi="Arial" w:cs="Arial"/>
        </w:rPr>
        <w:t>TRANSPORT</w:t>
      </w:r>
    </w:p>
    <w:p w14:paraId="761AEF43" w14:textId="77777777" w:rsidR="008C3587" w:rsidRPr="003D0023" w:rsidRDefault="008C3587" w:rsidP="003D0023">
      <w:pPr>
        <w:pStyle w:val="SSTnag3"/>
        <w:spacing w:beforeLines="0" w:afterLines="0" w:line="264" w:lineRule="auto"/>
        <w:jc w:val="both"/>
        <w:rPr>
          <w:rFonts w:ascii="Arial" w:hAnsi="Arial" w:cs="Arial"/>
        </w:rPr>
      </w:pPr>
      <w:r w:rsidRPr="003D0023">
        <w:rPr>
          <w:rFonts w:ascii="Arial" w:hAnsi="Arial" w:cs="Arial"/>
        </w:rPr>
        <w:t xml:space="preserve">Wymagania ogólne. </w:t>
      </w:r>
    </w:p>
    <w:p w14:paraId="0259D65A" w14:textId="77777777" w:rsidR="008C3587" w:rsidRPr="003D0023" w:rsidRDefault="008C3587" w:rsidP="003D0023">
      <w:pPr>
        <w:pStyle w:val="sstnromalny"/>
        <w:spacing w:line="264" w:lineRule="auto"/>
        <w:rPr>
          <w:rFonts w:ascii="Arial" w:hAnsi="Arial" w:cs="Arial"/>
          <w:b/>
          <w:sz w:val="18"/>
          <w:szCs w:val="18"/>
        </w:rPr>
      </w:pPr>
      <w:r w:rsidRPr="003D0023">
        <w:rPr>
          <w:rFonts w:ascii="Arial" w:hAnsi="Arial" w:cs="Arial"/>
          <w:sz w:val="18"/>
          <w:szCs w:val="18"/>
        </w:rPr>
        <w:t xml:space="preserve">Ogólne wymagania dotyczące transportu podano w STWiORB </w:t>
      </w:r>
      <w:r w:rsidR="008F4359">
        <w:rPr>
          <w:rFonts w:ascii="Arial" w:hAnsi="Arial" w:cs="Arial"/>
          <w:sz w:val="18"/>
          <w:szCs w:val="18"/>
        </w:rPr>
        <w:t>D-M-00.00</w:t>
      </w:r>
      <w:r w:rsidRPr="003D0023">
        <w:rPr>
          <w:rFonts w:ascii="Arial" w:hAnsi="Arial" w:cs="Arial"/>
          <w:sz w:val="18"/>
          <w:szCs w:val="18"/>
        </w:rPr>
        <w:t>.00 „Wymagania ogólne” pkt 4</w:t>
      </w:r>
      <w:r w:rsidRPr="003D0023">
        <w:rPr>
          <w:rFonts w:ascii="Arial" w:hAnsi="Arial" w:cs="Arial"/>
          <w:b/>
          <w:sz w:val="18"/>
          <w:szCs w:val="18"/>
        </w:rPr>
        <w:t>.</w:t>
      </w:r>
    </w:p>
    <w:p w14:paraId="4B80FBA8"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 xml:space="preserve">Transport dowolnymi środkami transportu przydatnymi dla danego asortymentu robót pod względem możności  ułożenia  i  umocnienia  ładunku  akceptowanymi  przez Inżyniera. </w:t>
      </w:r>
    </w:p>
    <w:p w14:paraId="2E434862"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Warunki  dostawy  mieszanki  betonowej  do  miejsca  jej  układania  powinny  być  zgodne  z wymaganiami PN-EN 206+A1:2016-12.</w:t>
      </w:r>
    </w:p>
    <w:p w14:paraId="663C94BE" w14:textId="77777777" w:rsidR="008C3587" w:rsidRPr="003D0023" w:rsidRDefault="008C3587" w:rsidP="003D0023">
      <w:pPr>
        <w:pStyle w:val="SSTnag3"/>
        <w:spacing w:beforeLines="0" w:afterLines="0" w:line="264" w:lineRule="auto"/>
        <w:jc w:val="both"/>
        <w:rPr>
          <w:rFonts w:ascii="Arial" w:hAnsi="Arial" w:cs="Arial"/>
        </w:rPr>
      </w:pPr>
      <w:r w:rsidRPr="003D0023">
        <w:rPr>
          <w:rFonts w:ascii="Arial" w:hAnsi="Arial" w:cs="Arial"/>
        </w:rPr>
        <w:t xml:space="preserve">Transport składników betonu </w:t>
      </w:r>
    </w:p>
    <w:p w14:paraId="3D231F41"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Transport cementu w workach, krytymi środkami transportowymi.</w:t>
      </w:r>
    </w:p>
    <w:p w14:paraId="0772DF7A"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Dla cementu luzem należy stosować cementowagony i cementosamochody wyposażone we wsypy umożliwiające grawitacyjne napełnianie zbiorników i urządzenie do wyładowania cementu, oraz powinny być przystosowane do plombowania wsypów i wysypów.</w:t>
      </w:r>
    </w:p>
    <w:p w14:paraId="5CF3FD25"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Transport kruszyw nie powinien powodować ich segregacji.</w:t>
      </w:r>
    </w:p>
    <w:p w14:paraId="17436CA1"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Transport domieszek i dodatków powinien spełniać wymagania określone przez producenta.</w:t>
      </w:r>
    </w:p>
    <w:p w14:paraId="10AB1D74" w14:textId="77777777" w:rsidR="008C3587" w:rsidRPr="003D0023" w:rsidRDefault="008C3587" w:rsidP="003D0023">
      <w:pPr>
        <w:pStyle w:val="SSTnag3"/>
        <w:spacing w:beforeLines="0" w:afterLines="0" w:line="264" w:lineRule="auto"/>
        <w:jc w:val="both"/>
        <w:rPr>
          <w:rFonts w:ascii="Arial" w:hAnsi="Arial" w:cs="Arial"/>
        </w:rPr>
      </w:pPr>
      <w:r w:rsidRPr="003D0023">
        <w:rPr>
          <w:rFonts w:ascii="Arial" w:hAnsi="Arial" w:cs="Arial"/>
        </w:rPr>
        <w:t>Ogólne zasady transportu masy betonowej</w:t>
      </w:r>
    </w:p>
    <w:p w14:paraId="0F95B120"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 xml:space="preserve">Transport  mieszanki betonowej z wytwórni do miejsca wbudowania powinien być  wykonywany przy użyciu odpowiednich środków w celu uniknięcia segregacji poszczególnych składników i zniszczenia betonu. </w:t>
      </w:r>
    </w:p>
    <w:p w14:paraId="7CB8E520"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Należy uniemożliwić:</w:t>
      </w:r>
    </w:p>
    <w:p w14:paraId="5C3AE7EC"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segregację składników (naruszenie jednorodności masy),</w:t>
      </w:r>
    </w:p>
    <w:p w14:paraId="5AE026C5"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zmianę składu masy w stosunku do stanu początkowego (bezp. po wymieszaniu)</w:t>
      </w:r>
    </w:p>
    <w:p w14:paraId="643C2BD4"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zanieczyszczenie mieszanki,</w:t>
      </w:r>
    </w:p>
    <w:p w14:paraId="736A632B"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zmiany temperatury przekraczające temp. dopuszczalną</w:t>
      </w:r>
    </w:p>
    <w:p w14:paraId="536B4BD3"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Czas trwania transportu i jego organizacja powinny zapewniać dostarczenie do miejsca układania masy betonowej o takim stopniu ciekłości, jaki został ustalony dla danego sposobu zagęszczania i rodzaju konstrukcji.</w:t>
      </w:r>
    </w:p>
    <w:p w14:paraId="5648CA5F"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Dopuszczalne odchylenie konsystencji badanej po transporcie mieszanki w stosunku do założonej może wynosić 1cm przy zastosowaniu stożka opadowego. Dla betonów gęstych badanych metodą „Ve-Be” różnica nie powinna przekraczać:</w:t>
      </w:r>
    </w:p>
    <w:p w14:paraId="41888DDB" w14:textId="77777777" w:rsidR="008C3587" w:rsidRPr="003D0023" w:rsidRDefault="008C3587" w:rsidP="00CA4DD6">
      <w:pPr>
        <w:pStyle w:val="sstnromalny"/>
        <w:numPr>
          <w:ilvl w:val="0"/>
          <w:numId w:val="155"/>
        </w:numPr>
        <w:spacing w:line="264" w:lineRule="auto"/>
        <w:rPr>
          <w:rFonts w:ascii="Arial" w:hAnsi="Arial" w:cs="Arial"/>
          <w:sz w:val="18"/>
          <w:szCs w:val="18"/>
        </w:rPr>
      </w:pPr>
      <w:r w:rsidRPr="003D0023">
        <w:rPr>
          <w:rFonts w:ascii="Arial" w:hAnsi="Arial" w:cs="Arial"/>
          <w:sz w:val="18"/>
          <w:szCs w:val="18"/>
        </w:rPr>
        <w:t>dla betonów gęstoplastycznych  4  ÷ 6 %</w:t>
      </w:r>
    </w:p>
    <w:p w14:paraId="2EB6E141" w14:textId="77777777" w:rsidR="008C3587" w:rsidRPr="003D0023" w:rsidRDefault="008C3587" w:rsidP="00CA4DD6">
      <w:pPr>
        <w:pStyle w:val="sstnromalny"/>
        <w:numPr>
          <w:ilvl w:val="0"/>
          <w:numId w:val="155"/>
        </w:numPr>
        <w:spacing w:line="264" w:lineRule="auto"/>
        <w:rPr>
          <w:rFonts w:ascii="Arial" w:hAnsi="Arial" w:cs="Arial"/>
          <w:sz w:val="18"/>
          <w:szCs w:val="18"/>
        </w:rPr>
      </w:pPr>
      <w:r w:rsidRPr="003D0023">
        <w:rPr>
          <w:rFonts w:ascii="Arial" w:hAnsi="Arial" w:cs="Arial"/>
          <w:sz w:val="18"/>
          <w:szCs w:val="18"/>
        </w:rPr>
        <w:t>dla betonów wilgotnych 10 ÷ 15 %</w:t>
      </w:r>
    </w:p>
    <w:p w14:paraId="38EC3429" w14:textId="77777777" w:rsidR="00AB70A5" w:rsidRDefault="00AB70A5">
      <w:pPr>
        <w:jc w:val="left"/>
        <w:rPr>
          <w:rFonts w:ascii="Arial" w:hAnsi="Arial" w:cs="Arial"/>
          <w:b/>
          <w:bCs/>
          <w:smallCaps/>
          <w:sz w:val="18"/>
          <w:szCs w:val="18"/>
        </w:rPr>
      </w:pPr>
      <w:r>
        <w:rPr>
          <w:rFonts w:ascii="Arial" w:hAnsi="Arial" w:cs="Arial"/>
        </w:rPr>
        <w:br w:type="page"/>
      </w:r>
    </w:p>
    <w:p w14:paraId="5899CF8D" w14:textId="77777777" w:rsidR="008C3587" w:rsidRPr="003D0023" w:rsidRDefault="008C3587" w:rsidP="003D0023">
      <w:pPr>
        <w:pStyle w:val="SSTnag3"/>
        <w:spacing w:beforeLines="0" w:afterLines="0" w:line="264" w:lineRule="auto"/>
        <w:jc w:val="both"/>
        <w:rPr>
          <w:rFonts w:ascii="Arial" w:hAnsi="Arial" w:cs="Arial"/>
        </w:rPr>
      </w:pPr>
      <w:r w:rsidRPr="003D0023">
        <w:rPr>
          <w:rFonts w:ascii="Arial" w:hAnsi="Arial" w:cs="Arial"/>
        </w:rPr>
        <w:lastRenderedPageBreak/>
        <w:t>Transport, podawanie i układanie mieszanki betonowej</w:t>
      </w:r>
    </w:p>
    <w:p w14:paraId="1FBC3914" w14:textId="77777777" w:rsidR="008C3587" w:rsidRPr="003D0023" w:rsidRDefault="008C3587" w:rsidP="003D0023">
      <w:pPr>
        <w:pStyle w:val="sstnag4"/>
        <w:spacing w:before="120" w:after="120" w:line="264" w:lineRule="auto"/>
        <w:ind w:left="786"/>
        <w:rPr>
          <w:rFonts w:ascii="Arial" w:hAnsi="Arial" w:cs="Arial"/>
        </w:rPr>
      </w:pPr>
      <w:r w:rsidRPr="003D0023">
        <w:rPr>
          <w:rFonts w:ascii="Arial" w:hAnsi="Arial" w:cs="Arial"/>
        </w:rPr>
        <w:t>Środki do transportu betonu</w:t>
      </w:r>
    </w:p>
    <w:p w14:paraId="12E67A7A"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Mieszanka powinna być transportowana mieszalnikami samochodowymi (tzw. gruszkami). Ilość gruszek należy dobrać tak aby zapewnić wymaganą szybkość betonowania z uwzględnieniem odległości dowozu, czasu twardnienia betonu oraz koniecznej rezerwy w przypadku awarii samochodu.</w:t>
      </w:r>
    </w:p>
    <w:p w14:paraId="2EF5555D" w14:textId="77777777" w:rsidR="008C3587" w:rsidRPr="003D0023" w:rsidRDefault="008C3587" w:rsidP="003D0023">
      <w:pPr>
        <w:pStyle w:val="sstnag4"/>
        <w:spacing w:before="120" w:after="120" w:line="264" w:lineRule="auto"/>
        <w:ind w:left="786"/>
        <w:rPr>
          <w:rFonts w:ascii="Arial" w:hAnsi="Arial" w:cs="Arial"/>
        </w:rPr>
      </w:pPr>
      <w:r w:rsidRPr="003D0023">
        <w:rPr>
          <w:rFonts w:ascii="Arial" w:hAnsi="Arial" w:cs="Arial"/>
        </w:rPr>
        <w:t>Czas transportu i wbudowania</w:t>
      </w:r>
    </w:p>
    <w:p w14:paraId="14D8AFB9"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 xml:space="preserve">Czas transportu i wbudowania mieszanki nie powinien być dłuższy niż: </w:t>
      </w:r>
    </w:p>
    <w:p w14:paraId="57DA0500" w14:textId="77777777" w:rsidR="008C3587" w:rsidRPr="003D0023" w:rsidRDefault="008C3587" w:rsidP="00CA4DD6">
      <w:pPr>
        <w:pStyle w:val="sstnromalny"/>
        <w:numPr>
          <w:ilvl w:val="0"/>
          <w:numId w:val="151"/>
        </w:numPr>
        <w:spacing w:line="264" w:lineRule="auto"/>
        <w:rPr>
          <w:rFonts w:ascii="Arial" w:hAnsi="Arial" w:cs="Arial"/>
          <w:sz w:val="18"/>
          <w:szCs w:val="18"/>
        </w:rPr>
      </w:pPr>
      <w:r w:rsidRPr="003D0023">
        <w:rPr>
          <w:rFonts w:ascii="Arial" w:hAnsi="Arial" w:cs="Arial"/>
          <w:sz w:val="18"/>
          <w:szCs w:val="18"/>
        </w:rPr>
        <w:t xml:space="preserve">90 min. przy temperaturze otoczenia +15ºC, </w:t>
      </w:r>
    </w:p>
    <w:p w14:paraId="61FEC510" w14:textId="77777777" w:rsidR="008C3587" w:rsidRPr="003D0023" w:rsidRDefault="008C3587" w:rsidP="00CA4DD6">
      <w:pPr>
        <w:pStyle w:val="sstnromalny"/>
        <w:numPr>
          <w:ilvl w:val="0"/>
          <w:numId w:val="151"/>
        </w:numPr>
        <w:spacing w:line="264" w:lineRule="auto"/>
        <w:rPr>
          <w:rFonts w:ascii="Arial" w:hAnsi="Arial" w:cs="Arial"/>
          <w:sz w:val="18"/>
          <w:szCs w:val="18"/>
        </w:rPr>
      </w:pPr>
      <w:r w:rsidRPr="003D0023">
        <w:rPr>
          <w:rFonts w:ascii="Arial" w:hAnsi="Arial" w:cs="Arial"/>
          <w:sz w:val="18"/>
          <w:szCs w:val="18"/>
        </w:rPr>
        <w:t>70 min. przy temperaturze otoczenia +20ºC,</w:t>
      </w:r>
    </w:p>
    <w:p w14:paraId="05DADE84" w14:textId="77777777" w:rsidR="008C3587" w:rsidRPr="003D0023" w:rsidRDefault="008C3587" w:rsidP="00CA4DD6">
      <w:pPr>
        <w:pStyle w:val="sstnromalny"/>
        <w:numPr>
          <w:ilvl w:val="0"/>
          <w:numId w:val="151"/>
        </w:numPr>
        <w:spacing w:line="264" w:lineRule="auto"/>
        <w:rPr>
          <w:rFonts w:ascii="Arial" w:hAnsi="Arial" w:cs="Arial"/>
          <w:sz w:val="18"/>
          <w:szCs w:val="18"/>
        </w:rPr>
      </w:pPr>
      <w:r w:rsidRPr="003D0023">
        <w:rPr>
          <w:rFonts w:ascii="Arial" w:hAnsi="Arial" w:cs="Arial"/>
          <w:sz w:val="18"/>
          <w:szCs w:val="18"/>
        </w:rPr>
        <w:t xml:space="preserve">30 min. przy temperaturze otoczenia +30ºC, </w:t>
      </w:r>
    </w:p>
    <w:p w14:paraId="3897306A"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Czas transportu powinien zapewnić dostarczenie mieszanki do miejsca układania o konsystencji założonej w projekcie. Mieszanka powinna być dostarczona bez przeładunku.</w:t>
      </w:r>
    </w:p>
    <w:p w14:paraId="1B2930C5"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Transport masy przenośnikami taśmowymi dopuszcza się przy zachowaniu następujących warunków:</w:t>
      </w:r>
    </w:p>
    <w:p w14:paraId="1640BC60" w14:textId="77777777" w:rsidR="008C3587" w:rsidRPr="003D0023" w:rsidRDefault="008C3587" w:rsidP="00CA4DD6">
      <w:pPr>
        <w:pStyle w:val="sstnromalny"/>
        <w:numPr>
          <w:ilvl w:val="0"/>
          <w:numId w:val="152"/>
        </w:numPr>
        <w:spacing w:line="264" w:lineRule="auto"/>
        <w:rPr>
          <w:rFonts w:ascii="Arial" w:hAnsi="Arial" w:cs="Arial"/>
          <w:sz w:val="18"/>
          <w:szCs w:val="18"/>
        </w:rPr>
      </w:pPr>
      <w:r w:rsidRPr="003D0023">
        <w:rPr>
          <w:rFonts w:ascii="Arial" w:hAnsi="Arial" w:cs="Arial"/>
          <w:sz w:val="18"/>
          <w:szCs w:val="18"/>
        </w:rPr>
        <w:t>masa betonowa musi być konsystencji co najmniej plastycznej (2÷5 cm wg stożka opadowego),</w:t>
      </w:r>
    </w:p>
    <w:p w14:paraId="4C877B4D" w14:textId="77777777" w:rsidR="008C3587" w:rsidRPr="003D0023" w:rsidRDefault="008C3587" w:rsidP="00CA4DD6">
      <w:pPr>
        <w:pStyle w:val="sstnromalny"/>
        <w:numPr>
          <w:ilvl w:val="0"/>
          <w:numId w:val="152"/>
        </w:numPr>
        <w:spacing w:line="264" w:lineRule="auto"/>
        <w:rPr>
          <w:rFonts w:ascii="Arial" w:hAnsi="Arial" w:cs="Arial"/>
          <w:sz w:val="18"/>
          <w:szCs w:val="18"/>
        </w:rPr>
      </w:pPr>
      <w:r w:rsidRPr="003D0023">
        <w:rPr>
          <w:rFonts w:ascii="Arial" w:hAnsi="Arial" w:cs="Arial"/>
          <w:sz w:val="18"/>
          <w:szCs w:val="18"/>
        </w:rPr>
        <w:t>szybkość posuwu taśmy nie powinna być większa od 1m/s,</w:t>
      </w:r>
    </w:p>
    <w:p w14:paraId="04921D4E" w14:textId="77777777" w:rsidR="008C3587" w:rsidRPr="003D0023" w:rsidRDefault="008C3587" w:rsidP="00CA4DD6">
      <w:pPr>
        <w:pStyle w:val="sstnromalny"/>
        <w:numPr>
          <w:ilvl w:val="0"/>
          <w:numId w:val="152"/>
        </w:numPr>
        <w:spacing w:line="264" w:lineRule="auto"/>
        <w:rPr>
          <w:rFonts w:ascii="Arial" w:hAnsi="Arial" w:cs="Arial"/>
          <w:sz w:val="18"/>
          <w:szCs w:val="18"/>
        </w:rPr>
      </w:pPr>
      <w:r w:rsidRPr="003D0023">
        <w:rPr>
          <w:rFonts w:ascii="Arial" w:hAnsi="Arial" w:cs="Arial"/>
          <w:sz w:val="18"/>
          <w:szCs w:val="18"/>
        </w:rPr>
        <w:t>kąt pochylenia przenośnika nie powinien być większy niż 180 przy transporcie do góry i 120 przy transporcie w dół,</w:t>
      </w:r>
    </w:p>
    <w:p w14:paraId="747AF520" w14:textId="77777777" w:rsidR="008C3587" w:rsidRPr="003D0023" w:rsidRDefault="008C3587" w:rsidP="00CA4DD6">
      <w:pPr>
        <w:pStyle w:val="sstnromalny"/>
        <w:numPr>
          <w:ilvl w:val="0"/>
          <w:numId w:val="152"/>
        </w:numPr>
        <w:spacing w:line="264" w:lineRule="auto"/>
        <w:rPr>
          <w:rFonts w:ascii="Arial" w:hAnsi="Arial" w:cs="Arial"/>
          <w:sz w:val="18"/>
          <w:szCs w:val="18"/>
        </w:rPr>
      </w:pPr>
      <w:r w:rsidRPr="003D0023">
        <w:rPr>
          <w:rFonts w:ascii="Arial" w:hAnsi="Arial" w:cs="Arial"/>
          <w:sz w:val="18"/>
          <w:szCs w:val="18"/>
        </w:rPr>
        <w:t>przenośnik powinien być wyposażony w urządzenie do równomiernego wysypywania masy oraz do zgarniania zaprawy i zaczynu z taśmy przy jej ruchu powrotnym, przy czym zgarnięty materiał powinien być stopniowo wprowadzony do dostarczanej masy,</w:t>
      </w:r>
    </w:p>
    <w:p w14:paraId="2C1ACAE1" w14:textId="77777777" w:rsidR="008C3587" w:rsidRPr="003D0023" w:rsidRDefault="008C3587" w:rsidP="00CA4DD6">
      <w:pPr>
        <w:pStyle w:val="sstnromalny"/>
        <w:numPr>
          <w:ilvl w:val="0"/>
          <w:numId w:val="152"/>
        </w:numPr>
        <w:spacing w:line="264" w:lineRule="auto"/>
        <w:rPr>
          <w:rFonts w:ascii="Arial" w:hAnsi="Arial" w:cs="Arial"/>
          <w:sz w:val="18"/>
          <w:szCs w:val="18"/>
        </w:rPr>
      </w:pPr>
      <w:r w:rsidRPr="003D0023">
        <w:rPr>
          <w:rFonts w:ascii="Arial" w:hAnsi="Arial" w:cs="Arial"/>
          <w:sz w:val="18"/>
          <w:szCs w:val="18"/>
        </w:rPr>
        <w:t>odległość transportu  nie większą od 10 m.</w:t>
      </w:r>
    </w:p>
    <w:p w14:paraId="1AE5F621"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Użycie pomp jest dozwolone pod warunkiem, że przedsiębiors</w:t>
      </w:r>
      <w:r w:rsidRPr="003D0023">
        <w:rPr>
          <w:rFonts w:ascii="Arial" w:hAnsi="Arial" w:cs="Arial"/>
          <w:sz w:val="18"/>
          <w:szCs w:val="18"/>
        </w:rPr>
        <w:softHyphen/>
        <w:t>two zastosuje odpowiednie środki celem utrzymania ustalonego stosunku W/C w betonie przy wylocie.</w:t>
      </w:r>
    </w:p>
    <w:p w14:paraId="0320020B"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Obowiązkiem Inspektora jest odrzucenie transportu betonu nie odpowiadającego opisanym wyżej wymaganiom.</w:t>
      </w:r>
    </w:p>
    <w:p w14:paraId="7DFB205B" w14:textId="77777777" w:rsidR="008C3587" w:rsidRPr="003D0023" w:rsidRDefault="008C3587" w:rsidP="003D0023">
      <w:pPr>
        <w:pStyle w:val="SSTnag3"/>
        <w:spacing w:beforeLines="0" w:afterLines="0" w:line="264" w:lineRule="auto"/>
        <w:jc w:val="both"/>
        <w:rPr>
          <w:rFonts w:ascii="Arial" w:hAnsi="Arial" w:cs="Arial"/>
        </w:rPr>
      </w:pPr>
      <w:r w:rsidRPr="003D0023">
        <w:rPr>
          <w:rFonts w:ascii="Arial" w:hAnsi="Arial" w:cs="Arial"/>
        </w:rPr>
        <w:t xml:space="preserve">Transport pozostałych materiałów  </w:t>
      </w:r>
    </w:p>
    <w:p w14:paraId="26154464"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 xml:space="preserve">Transport pozostałych   materiałów  dowolnymi   środkami transportu przydatnymi dla danego asortymentu robót pod względem możności  ułożenia  i  umocnienia ładunku akceptowanymi  przez Inżyniera. </w:t>
      </w:r>
    </w:p>
    <w:p w14:paraId="18ED6827"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 xml:space="preserve">Przy  transporcie należy przestrzegać zasad obowiązujących w transporcie drogowym. </w:t>
      </w:r>
    </w:p>
    <w:p w14:paraId="66C16001" w14:textId="77777777" w:rsidR="008C3587" w:rsidRPr="003D0023" w:rsidRDefault="008C3587" w:rsidP="003D0023">
      <w:pPr>
        <w:pStyle w:val="sstnromalny"/>
        <w:spacing w:line="264" w:lineRule="auto"/>
        <w:rPr>
          <w:rFonts w:ascii="Arial" w:hAnsi="Arial" w:cs="Arial"/>
          <w:sz w:val="18"/>
          <w:szCs w:val="18"/>
        </w:rPr>
      </w:pPr>
    </w:p>
    <w:p w14:paraId="238CFD47" w14:textId="77777777" w:rsidR="008C3587" w:rsidRPr="003D0023" w:rsidRDefault="008C3587" w:rsidP="003D0023">
      <w:pPr>
        <w:pStyle w:val="SSTnagowek2"/>
        <w:spacing w:beforeLines="0" w:afterLines="0" w:line="264" w:lineRule="auto"/>
        <w:rPr>
          <w:rFonts w:ascii="Arial" w:hAnsi="Arial" w:cs="Arial"/>
        </w:rPr>
      </w:pPr>
      <w:r w:rsidRPr="003D0023">
        <w:rPr>
          <w:rFonts w:ascii="Arial" w:hAnsi="Arial" w:cs="Arial"/>
        </w:rPr>
        <w:t>WYKONANIE ROBÓT</w:t>
      </w:r>
    </w:p>
    <w:p w14:paraId="72DD4A62" w14:textId="77777777" w:rsidR="008C3587" w:rsidRPr="003D0023" w:rsidRDefault="008C3587" w:rsidP="003D0023">
      <w:pPr>
        <w:pStyle w:val="SSTnag3"/>
        <w:spacing w:beforeLines="0" w:afterLines="0" w:line="264" w:lineRule="auto"/>
        <w:jc w:val="both"/>
        <w:rPr>
          <w:rFonts w:ascii="Arial" w:hAnsi="Arial" w:cs="Arial"/>
        </w:rPr>
      </w:pPr>
      <w:r w:rsidRPr="003D0023">
        <w:rPr>
          <w:rFonts w:ascii="Arial" w:hAnsi="Arial" w:cs="Arial"/>
        </w:rPr>
        <w:t>Wymagania ogólne</w:t>
      </w:r>
    </w:p>
    <w:p w14:paraId="2E7B7748"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 xml:space="preserve">Ogólne zasady wykonania robót podano w STWiORB </w:t>
      </w:r>
      <w:r w:rsidR="008F4359">
        <w:rPr>
          <w:rFonts w:ascii="Arial" w:hAnsi="Arial" w:cs="Arial"/>
          <w:sz w:val="18"/>
          <w:szCs w:val="18"/>
        </w:rPr>
        <w:t>D-M-00.00</w:t>
      </w:r>
      <w:r w:rsidRPr="003D0023">
        <w:rPr>
          <w:rFonts w:ascii="Arial" w:hAnsi="Arial" w:cs="Arial"/>
          <w:sz w:val="18"/>
          <w:szCs w:val="18"/>
        </w:rPr>
        <w:t>.00 „Wymagania ogólne” pkt 5.</w:t>
      </w:r>
    </w:p>
    <w:p w14:paraId="519BCB5D" w14:textId="77777777" w:rsidR="008C3587" w:rsidRPr="003D0023" w:rsidRDefault="008C3587" w:rsidP="003D0023">
      <w:pPr>
        <w:pStyle w:val="SSTnag3"/>
        <w:spacing w:beforeLines="0" w:afterLines="0" w:line="264" w:lineRule="auto"/>
        <w:jc w:val="both"/>
        <w:rPr>
          <w:rFonts w:ascii="Arial" w:hAnsi="Arial" w:cs="Arial"/>
          <w:bCs w:val="0"/>
        </w:rPr>
      </w:pPr>
      <w:r w:rsidRPr="003D0023">
        <w:rPr>
          <w:rFonts w:ascii="Arial" w:hAnsi="Arial" w:cs="Arial"/>
        </w:rPr>
        <w:t>Zalecenia ogólne</w:t>
      </w:r>
    </w:p>
    <w:p w14:paraId="60D59031"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Sposób wykonania robót powinien być zgodny z dokumentacją projektową, STWiORB oraz wymaganiami odpowiednich Polskich Norm oraz dokumentacją technologiczną dostarczoną przez Wykonawcę i zatwierdzoną przez Inżyniera.</w:t>
      </w:r>
    </w:p>
    <w:p w14:paraId="7C0986BB"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Dokumentacja technologiczna dostarczona przez Wykonawcę powinna zawierać Program Zapewnienia Jakości (PZJ) oraz projekt organizacji i harmonogram robót uwzględniający wszystkie warunki, w jakich będą wykonywane roboty betonowe, projekty wykonawcze rusztowań i deskowań, projekt technologiczny betonowania.</w:t>
      </w:r>
    </w:p>
    <w:p w14:paraId="1482B975"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Projekt technologiczny betonowania powinien obejmować:</w:t>
      </w:r>
    </w:p>
    <w:p w14:paraId="76118B5A" w14:textId="77777777" w:rsidR="008C3587" w:rsidRPr="003D0023" w:rsidRDefault="008C3587" w:rsidP="00CA4DD6">
      <w:pPr>
        <w:pStyle w:val="sstnromalny"/>
        <w:numPr>
          <w:ilvl w:val="0"/>
          <w:numId w:val="141"/>
        </w:numPr>
        <w:spacing w:line="264" w:lineRule="auto"/>
        <w:rPr>
          <w:rFonts w:ascii="Arial" w:hAnsi="Arial" w:cs="Arial"/>
          <w:sz w:val="18"/>
          <w:szCs w:val="18"/>
        </w:rPr>
      </w:pPr>
      <w:r w:rsidRPr="003D0023">
        <w:rPr>
          <w:rFonts w:ascii="Arial" w:hAnsi="Arial" w:cs="Arial"/>
          <w:sz w:val="18"/>
          <w:szCs w:val="18"/>
        </w:rPr>
        <w:t>organizację ruchu na drogach dojazdowych do terenu budowy i drogach na terenie budowy,</w:t>
      </w:r>
    </w:p>
    <w:p w14:paraId="1A1BF156" w14:textId="77777777" w:rsidR="008C3587" w:rsidRPr="003D0023" w:rsidRDefault="008C3587" w:rsidP="00CA4DD6">
      <w:pPr>
        <w:pStyle w:val="sstnromalny"/>
        <w:numPr>
          <w:ilvl w:val="0"/>
          <w:numId w:val="141"/>
        </w:numPr>
        <w:spacing w:line="264" w:lineRule="auto"/>
        <w:rPr>
          <w:rFonts w:ascii="Arial" w:hAnsi="Arial" w:cs="Arial"/>
          <w:sz w:val="18"/>
          <w:szCs w:val="18"/>
        </w:rPr>
      </w:pPr>
      <w:r w:rsidRPr="003D0023">
        <w:rPr>
          <w:rFonts w:ascii="Arial" w:hAnsi="Arial" w:cs="Arial"/>
          <w:sz w:val="18"/>
          <w:szCs w:val="18"/>
        </w:rPr>
        <w:t>specyfikację betonu, receptury mieszanek betonowych, wymagania dodatkowe dotyczące betonu,</w:t>
      </w:r>
    </w:p>
    <w:p w14:paraId="3D062A9D" w14:textId="77777777" w:rsidR="008C3587" w:rsidRPr="003D0023" w:rsidRDefault="008C3587" w:rsidP="00CA4DD6">
      <w:pPr>
        <w:pStyle w:val="sstnromalny"/>
        <w:numPr>
          <w:ilvl w:val="0"/>
          <w:numId w:val="141"/>
        </w:numPr>
        <w:spacing w:line="264" w:lineRule="auto"/>
        <w:rPr>
          <w:rFonts w:ascii="Arial" w:hAnsi="Arial" w:cs="Arial"/>
          <w:sz w:val="18"/>
          <w:szCs w:val="18"/>
        </w:rPr>
      </w:pPr>
      <w:r w:rsidRPr="003D0023">
        <w:rPr>
          <w:rFonts w:ascii="Arial" w:hAnsi="Arial" w:cs="Arial"/>
          <w:sz w:val="18"/>
          <w:szCs w:val="18"/>
        </w:rPr>
        <w:t>sposób wytwarzania mieszanki betonowej,</w:t>
      </w:r>
    </w:p>
    <w:p w14:paraId="309D8F9E" w14:textId="77777777" w:rsidR="008C3587" w:rsidRPr="003D0023" w:rsidRDefault="008C3587" w:rsidP="00CA4DD6">
      <w:pPr>
        <w:pStyle w:val="sstnromalny"/>
        <w:numPr>
          <w:ilvl w:val="0"/>
          <w:numId w:val="141"/>
        </w:numPr>
        <w:spacing w:line="264" w:lineRule="auto"/>
        <w:rPr>
          <w:rFonts w:ascii="Arial" w:hAnsi="Arial" w:cs="Arial"/>
          <w:sz w:val="18"/>
          <w:szCs w:val="18"/>
        </w:rPr>
      </w:pPr>
      <w:r w:rsidRPr="003D0023">
        <w:rPr>
          <w:rFonts w:ascii="Arial" w:hAnsi="Arial" w:cs="Arial"/>
          <w:sz w:val="18"/>
          <w:szCs w:val="18"/>
        </w:rPr>
        <w:t>sposób transportu mieszanki betonowej,</w:t>
      </w:r>
    </w:p>
    <w:p w14:paraId="279B7E49" w14:textId="77777777" w:rsidR="008C3587" w:rsidRPr="003D0023" w:rsidRDefault="008C3587" w:rsidP="00CA4DD6">
      <w:pPr>
        <w:pStyle w:val="sstnromalny"/>
        <w:numPr>
          <w:ilvl w:val="0"/>
          <w:numId w:val="141"/>
        </w:numPr>
        <w:spacing w:line="264" w:lineRule="auto"/>
        <w:rPr>
          <w:rFonts w:ascii="Arial" w:hAnsi="Arial" w:cs="Arial"/>
          <w:sz w:val="18"/>
          <w:szCs w:val="18"/>
        </w:rPr>
      </w:pPr>
      <w:r w:rsidRPr="003D0023">
        <w:rPr>
          <w:rFonts w:ascii="Arial" w:hAnsi="Arial" w:cs="Arial"/>
          <w:sz w:val="18"/>
          <w:szCs w:val="18"/>
        </w:rPr>
        <w:t>projekt betonowania zawierający ustawienie pomp do podawania mieszanki betonowej,</w:t>
      </w:r>
    </w:p>
    <w:p w14:paraId="134880DA" w14:textId="77777777" w:rsidR="008C3587" w:rsidRPr="003D0023" w:rsidRDefault="008C3587" w:rsidP="00CA4DD6">
      <w:pPr>
        <w:pStyle w:val="sstnromalny"/>
        <w:numPr>
          <w:ilvl w:val="0"/>
          <w:numId w:val="141"/>
        </w:numPr>
        <w:spacing w:line="264" w:lineRule="auto"/>
        <w:rPr>
          <w:rFonts w:ascii="Arial" w:hAnsi="Arial" w:cs="Arial"/>
          <w:sz w:val="18"/>
          <w:szCs w:val="18"/>
        </w:rPr>
      </w:pPr>
      <w:r w:rsidRPr="003D0023">
        <w:rPr>
          <w:rFonts w:ascii="Arial" w:hAnsi="Arial" w:cs="Arial"/>
          <w:sz w:val="18"/>
          <w:szCs w:val="18"/>
        </w:rPr>
        <w:t>harmonogram betonowania, który powinien określać m.in.: prędkość układania i zagęszczania mieszanki betonowej, kierunki betonowania, fazy betonowania i planowane czasy ich realizacji, wykaz przerw w betonowaniu oraz sposób łączenia betonu w przerwach,</w:t>
      </w:r>
    </w:p>
    <w:p w14:paraId="5F83E5DD" w14:textId="77777777" w:rsidR="008C3587" w:rsidRPr="003D0023" w:rsidRDefault="008C3587" w:rsidP="00CA4DD6">
      <w:pPr>
        <w:pStyle w:val="sstnromalny"/>
        <w:numPr>
          <w:ilvl w:val="0"/>
          <w:numId w:val="141"/>
        </w:numPr>
        <w:spacing w:line="264" w:lineRule="auto"/>
        <w:rPr>
          <w:rFonts w:ascii="Arial" w:hAnsi="Arial" w:cs="Arial"/>
          <w:sz w:val="18"/>
          <w:szCs w:val="18"/>
        </w:rPr>
      </w:pPr>
      <w:r w:rsidRPr="003D0023">
        <w:rPr>
          <w:rFonts w:ascii="Arial" w:hAnsi="Arial" w:cs="Arial"/>
          <w:sz w:val="18"/>
          <w:szCs w:val="18"/>
        </w:rPr>
        <w:t>sposób pielęgnacji betonu,</w:t>
      </w:r>
    </w:p>
    <w:p w14:paraId="621631BD" w14:textId="77777777" w:rsidR="008C3587" w:rsidRPr="003D0023" w:rsidRDefault="008C3587" w:rsidP="00CA4DD6">
      <w:pPr>
        <w:pStyle w:val="sstnromalny"/>
        <w:numPr>
          <w:ilvl w:val="0"/>
          <w:numId w:val="141"/>
        </w:numPr>
        <w:spacing w:line="264" w:lineRule="auto"/>
        <w:rPr>
          <w:rFonts w:ascii="Arial" w:hAnsi="Arial" w:cs="Arial"/>
          <w:sz w:val="18"/>
          <w:szCs w:val="18"/>
        </w:rPr>
      </w:pPr>
      <w:r w:rsidRPr="003D0023">
        <w:rPr>
          <w:rFonts w:ascii="Arial" w:hAnsi="Arial" w:cs="Arial"/>
          <w:sz w:val="18"/>
          <w:szCs w:val="18"/>
        </w:rPr>
        <w:t>sposób i warunki rozformowania konstrukcji,</w:t>
      </w:r>
    </w:p>
    <w:p w14:paraId="087F136E" w14:textId="77777777" w:rsidR="008C3587" w:rsidRPr="003D0023" w:rsidRDefault="008C3587" w:rsidP="00CA4DD6">
      <w:pPr>
        <w:pStyle w:val="sstnromalny"/>
        <w:numPr>
          <w:ilvl w:val="0"/>
          <w:numId w:val="141"/>
        </w:numPr>
        <w:spacing w:line="264" w:lineRule="auto"/>
        <w:rPr>
          <w:rFonts w:ascii="Arial" w:hAnsi="Arial" w:cs="Arial"/>
          <w:sz w:val="18"/>
          <w:szCs w:val="18"/>
        </w:rPr>
      </w:pPr>
      <w:r w:rsidRPr="003D0023">
        <w:rPr>
          <w:rFonts w:ascii="Arial" w:hAnsi="Arial" w:cs="Arial"/>
          <w:sz w:val="18"/>
          <w:szCs w:val="18"/>
        </w:rPr>
        <w:t>metodologię naprawy ewentualnych błędów wykonania, w tym naprawy powierzchni betonu,</w:t>
      </w:r>
    </w:p>
    <w:p w14:paraId="0E19086E" w14:textId="77777777" w:rsidR="008C3587" w:rsidRPr="003D0023" w:rsidRDefault="008C3587" w:rsidP="00CA4DD6">
      <w:pPr>
        <w:pStyle w:val="sstnromalny"/>
        <w:numPr>
          <w:ilvl w:val="0"/>
          <w:numId w:val="141"/>
        </w:numPr>
        <w:spacing w:line="264" w:lineRule="auto"/>
        <w:rPr>
          <w:rFonts w:ascii="Arial" w:hAnsi="Arial" w:cs="Arial"/>
          <w:sz w:val="18"/>
          <w:szCs w:val="18"/>
        </w:rPr>
      </w:pPr>
      <w:r w:rsidRPr="003D0023">
        <w:rPr>
          <w:rFonts w:ascii="Arial" w:hAnsi="Arial" w:cs="Arial"/>
          <w:sz w:val="18"/>
          <w:szCs w:val="18"/>
        </w:rPr>
        <w:t>zestawienie wymaganych badań i pomiarów.</w:t>
      </w:r>
    </w:p>
    <w:p w14:paraId="7165108A" w14:textId="77777777" w:rsidR="008C3587" w:rsidRPr="003D0023" w:rsidRDefault="008C3587" w:rsidP="003D0023">
      <w:pPr>
        <w:pStyle w:val="SSTnag3"/>
        <w:spacing w:beforeLines="0" w:afterLines="0" w:line="264" w:lineRule="auto"/>
        <w:jc w:val="both"/>
        <w:rPr>
          <w:rFonts w:ascii="Arial" w:hAnsi="Arial" w:cs="Arial"/>
        </w:rPr>
      </w:pPr>
      <w:r w:rsidRPr="003D0023">
        <w:rPr>
          <w:rFonts w:ascii="Arial" w:hAnsi="Arial" w:cs="Arial"/>
        </w:rPr>
        <w:t>Wytwarzanie betonu</w:t>
      </w:r>
    </w:p>
    <w:p w14:paraId="4D388142"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Należy stosować beton zgodny z receptą laboratoryjną zaakceptowaną przez Inżyniera.</w:t>
      </w:r>
    </w:p>
    <w:p w14:paraId="0BC39606"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lastRenderedPageBreak/>
        <w:t>Wytwarzanie betonu powinno odbywać się w wytwórni. Dozowanie kruszywa powinno być wykonywane z dokładnością 2%. Dozowanie cementu powinno odbywać się na niezależnej wadze, o większej dokładności. Dla wody i dodatków dozwolone jest również dozowanie objętościowe. Dozowanie wody winno być dokonywane z dokładnością 2%. Czas i prędkość mieszania powinny być tak dobrane, by produkować mieszankę odpowiadającą warunkom jednorodności, o których była mowa powyżej. Zarób powinien być jednorodny, posiadać jednolitą spójność, by w czasie transportu i innych operacji nie wystąpiło oddzielanie poszczególnych składników.</w:t>
      </w:r>
    </w:p>
    <w:p w14:paraId="695F1DDF"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 xml:space="preserve">Urabialność mieszanki powinna pozwolić na uzyskanie maksymalnej szczelności po zawibrowaniu bez wystąpienia pustek w masie betonu lub na powierzchni. Urabialność nie może być osiągana przy większym zużyciu wody niż przewidziano w recepturze mieszanki. Produkcja betonu i betonowanie powinny zostać przerwane, gdy temperatura spadnie poniżej 0°C, za wyjątkiem sytuacji szczególnych.  Skład mieszanki betonowej powinien przy najmniejszej ilości wody zapewnić szczelność ułożenia mieszanki w wyniku zagęszczania przez wibrowanie. </w:t>
      </w:r>
    </w:p>
    <w:p w14:paraId="0109EEF9" w14:textId="77777777" w:rsidR="008C3587" w:rsidRPr="003D0023" w:rsidRDefault="008C3587" w:rsidP="003D0023">
      <w:pPr>
        <w:pStyle w:val="SSTnag3"/>
        <w:spacing w:beforeLines="0" w:afterLines="0" w:line="264" w:lineRule="auto"/>
        <w:jc w:val="both"/>
        <w:rPr>
          <w:rFonts w:ascii="Arial" w:hAnsi="Arial" w:cs="Arial"/>
        </w:rPr>
      </w:pPr>
      <w:r w:rsidRPr="003D0023">
        <w:rPr>
          <w:rFonts w:ascii="Arial" w:hAnsi="Arial" w:cs="Arial"/>
        </w:rPr>
        <w:t>Układanie  mieszanki betonowej (betonowanie)</w:t>
      </w:r>
    </w:p>
    <w:p w14:paraId="75217CB4" w14:textId="77777777" w:rsidR="008C3587" w:rsidRPr="003D0023" w:rsidRDefault="008C3587" w:rsidP="003D0023">
      <w:pPr>
        <w:pStyle w:val="sstnag4"/>
        <w:spacing w:before="120" w:after="120" w:line="264" w:lineRule="auto"/>
        <w:ind w:left="786"/>
        <w:rPr>
          <w:rFonts w:ascii="Arial" w:hAnsi="Arial" w:cs="Arial"/>
        </w:rPr>
      </w:pPr>
      <w:r w:rsidRPr="003D0023">
        <w:rPr>
          <w:rFonts w:ascii="Arial" w:hAnsi="Arial" w:cs="Arial"/>
        </w:rPr>
        <w:t xml:space="preserve">Zalecenia ogólne. </w:t>
      </w:r>
    </w:p>
    <w:p w14:paraId="20B9F2B7"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 xml:space="preserve">Betonowanie powinno być wykonywane ze szczególną starannością i zgodnie z zasadami sztuki budowlanej. </w:t>
      </w:r>
    </w:p>
    <w:p w14:paraId="18A11619"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Betonowanie może zostać rozpoczęte po sprawdzeniu rusztowań, deskowań i zbrojenia przez Inspektora nadzoru i po dokonaniu na ten temat wpisu do dziennika budowy.</w:t>
      </w:r>
    </w:p>
    <w:p w14:paraId="76D978B9"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Przy betonowaniu konstrukcji mostowych należy zachować następujące warunki:</w:t>
      </w:r>
    </w:p>
    <w:p w14:paraId="0FF94187" w14:textId="77777777" w:rsidR="008C3587" w:rsidRPr="003D0023" w:rsidRDefault="008C3587" w:rsidP="00CA4DD6">
      <w:pPr>
        <w:pStyle w:val="sstnromalny"/>
        <w:numPr>
          <w:ilvl w:val="0"/>
          <w:numId w:val="153"/>
        </w:numPr>
        <w:spacing w:line="264" w:lineRule="auto"/>
        <w:rPr>
          <w:rFonts w:ascii="Arial" w:hAnsi="Arial" w:cs="Arial"/>
          <w:sz w:val="18"/>
          <w:szCs w:val="18"/>
        </w:rPr>
      </w:pPr>
      <w:r w:rsidRPr="003D0023">
        <w:rPr>
          <w:rFonts w:ascii="Arial" w:hAnsi="Arial" w:cs="Arial"/>
          <w:sz w:val="18"/>
          <w:szCs w:val="18"/>
        </w:rPr>
        <w:t>przed ułożeniem zbrojenia, deskowanie należy pokryć środkiem antyadhezyjnym na bazie olejów parafinowych lub wosku dopuszczonym do stosowania w budownictwie np. Addiment TR13 lub TR5,</w:t>
      </w:r>
    </w:p>
    <w:p w14:paraId="6853964E" w14:textId="77777777" w:rsidR="008C3587" w:rsidRPr="003D0023" w:rsidRDefault="008C3587" w:rsidP="00CA4DD6">
      <w:pPr>
        <w:pStyle w:val="sstnromalny"/>
        <w:numPr>
          <w:ilvl w:val="0"/>
          <w:numId w:val="153"/>
        </w:numPr>
        <w:spacing w:line="264" w:lineRule="auto"/>
        <w:rPr>
          <w:rFonts w:ascii="Arial" w:hAnsi="Arial" w:cs="Arial"/>
          <w:sz w:val="18"/>
          <w:szCs w:val="18"/>
        </w:rPr>
      </w:pPr>
      <w:r w:rsidRPr="003D0023">
        <w:rPr>
          <w:rFonts w:ascii="Arial" w:hAnsi="Arial" w:cs="Arial"/>
          <w:sz w:val="18"/>
          <w:szCs w:val="18"/>
        </w:rPr>
        <w:t>przed betonowaniem sprawdzić: położenie zbrojenia, zgodność rzędnych z projektem, czystość deskowania oraz obecność wkładek dystansowych, zapewniających wymaganą grubość otuliny,</w:t>
      </w:r>
    </w:p>
    <w:p w14:paraId="69BA2C5D" w14:textId="77777777" w:rsidR="008C3587" w:rsidRPr="003D0023" w:rsidRDefault="008C3587" w:rsidP="00CA4DD6">
      <w:pPr>
        <w:pStyle w:val="sstnromalny"/>
        <w:numPr>
          <w:ilvl w:val="0"/>
          <w:numId w:val="153"/>
        </w:numPr>
        <w:spacing w:line="264" w:lineRule="auto"/>
        <w:rPr>
          <w:rFonts w:ascii="Arial" w:hAnsi="Arial" w:cs="Arial"/>
          <w:sz w:val="18"/>
          <w:szCs w:val="18"/>
        </w:rPr>
      </w:pPr>
      <w:r w:rsidRPr="003D0023">
        <w:rPr>
          <w:rFonts w:ascii="Arial" w:hAnsi="Arial" w:cs="Arial"/>
          <w:sz w:val="18"/>
          <w:szCs w:val="18"/>
        </w:rPr>
        <w:t>betonowanie konstrukcji wykonywać w temperaturach &gt;+5 ºC, zachowując warunki umożliwiające uzyskanie przez beton wytrzymałości &gt;15MPa przed pierwszym zamarznięciem. W wyjątkowych przypadkach, za zgodą projektanta dopuszcza się betonowanie w temperaturze t do –5 ºC, jednak wymaga to zapewnienia mieszanki betonowej o temperaturze +20ºC w chwili jej układania, zastosowania dodatków poprawiających mrozoodporność, oraz zabezpieczenia uformowanego elementu przed utratą ciepła.</w:t>
      </w:r>
    </w:p>
    <w:p w14:paraId="2644D98F" w14:textId="77777777" w:rsidR="008C3587" w:rsidRPr="003D0023" w:rsidRDefault="008C3587" w:rsidP="003D0023">
      <w:pPr>
        <w:pStyle w:val="sstnromalny"/>
        <w:spacing w:line="264" w:lineRule="auto"/>
        <w:ind w:left="1429" w:firstLine="0"/>
        <w:rPr>
          <w:rFonts w:ascii="Arial" w:hAnsi="Arial" w:cs="Arial"/>
          <w:sz w:val="18"/>
          <w:szCs w:val="18"/>
        </w:rPr>
      </w:pPr>
      <w:r w:rsidRPr="003D0023">
        <w:rPr>
          <w:rFonts w:ascii="Arial" w:hAnsi="Arial" w:cs="Arial"/>
          <w:sz w:val="18"/>
          <w:szCs w:val="18"/>
        </w:rPr>
        <w:t xml:space="preserve">Gdyby betonowanie było wykonywane w okresie obniżonych temperatur, wykonawca zobowiązany jest codziennie rejestrować min. temperatury za pomocą sprawdzonego termometru umieszczonego przy betonowanym elemencie. </w:t>
      </w:r>
    </w:p>
    <w:p w14:paraId="3A5AFA66" w14:textId="77777777" w:rsidR="008C3587" w:rsidRPr="003D0023" w:rsidRDefault="008C3587" w:rsidP="003D0023">
      <w:pPr>
        <w:pStyle w:val="sstnromalny"/>
        <w:spacing w:line="264" w:lineRule="auto"/>
        <w:ind w:left="1429" w:firstLine="0"/>
        <w:rPr>
          <w:rFonts w:ascii="Arial" w:hAnsi="Arial" w:cs="Arial"/>
          <w:sz w:val="18"/>
          <w:szCs w:val="18"/>
        </w:rPr>
      </w:pPr>
      <w:r w:rsidRPr="003D0023">
        <w:rPr>
          <w:rFonts w:ascii="Arial" w:hAnsi="Arial" w:cs="Arial"/>
          <w:sz w:val="18"/>
          <w:szCs w:val="18"/>
        </w:rPr>
        <w:t>Nie dopuszcza się rozpoczęcia betonowania, jeżeli temperatura powietrza przekroczy +30</w:t>
      </w:r>
      <w:r w:rsidRPr="003D0023">
        <w:rPr>
          <w:rFonts w:ascii="Arial" w:hAnsi="Arial" w:cs="Arial"/>
          <w:sz w:val="18"/>
          <w:szCs w:val="18"/>
          <w:vertAlign w:val="superscript"/>
        </w:rPr>
        <w:t>0</w:t>
      </w:r>
      <w:r w:rsidRPr="003D0023">
        <w:rPr>
          <w:rFonts w:ascii="Arial" w:hAnsi="Arial" w:cs="Arial"/>
          <w:sz w:val="18"/>
          <w:szCs w:val="18"/>
        </w:rPr>
        <w:t>C</w:t>
      </w:r>
    </w:p>
    <w:p w14:paraId="4F44DE6A" w14:textId="77777777" w:rsidR="008C3587" w:rsidRPr="003D0023" w:rsidRDefault="008C3587" w:rsidP="003D0023">
      <w:pPr>
        <w:pStyle w:val="sstnromalny"/>
        <w:spacing w:line="264" w:lineRule="auto"/>
        <w:ind w:left="1429" w:firstLine="0"/>
        <w:rPr>
          <w:rFonts w:ascii="Arial" w:hAnsi="Arial" w:cs="Arial"/>
          <w:sz w:val="18"/>
          <w:szCs w:val="18"/>
        </w:rPr>
      </w:pPr>
      <w:r w:rsidRPr="003D0023">
        <w:rPr>
          <w:rFonts w:ascii="Arial" w:hAnsi="Arial" w:cs="Arial"/>
          <w:sz w:val="18"/>
          <w:szCs w:val="18"/>
        </w:rPr>
        <w:t>Przed przystąpieniem do betonowania należy przygotować sposób postępowania na wypadek wystąpienia ulewnego deszczu. Konieczne jest przygotowanie odpowiedniej ilości osłon wodoszczelnych dla zabezpieczenia odkrytych powierzchni świeżego betonu.</w:t>
      </w:r>
    </w:p>
    <w:p w14:paraId="20156DAA" w14:textId="77777777" w:rsidR="008C3587" w:rsidRPr="003D0023" w:rsidRDefault="008C3587" w:rsidP="00CA4DD6">
      <w:pPr>
        <w:pStyle w:val="sstnromalny"/>
        <w:numPr>
          <w:ilvl w:val="0"/>
          <w:numId w:val="153"/>
        </w:numPr>
        <w:spacing w:line="264" w:lineRule="auto"/>
        <w:rPr>
          <w:rFonts w:ascii="Arial" w:hAnsi="Arial" w:cs="Arial"/>
          <w:sz w:val="18"/>
          <w:szCs w:val="18"/>
        </w:rPr>
      </w:pPr>
      <w:r w:rsidRPr="003D0023">
        <w:rPr>
          <w:rFonts w:ascii="Arial" w:hAnsi="Arial" w:cs="Arial"/>
          <w:sz w:val="18"/>
          <w:szCs w:val="18"/>
        </w:rPr>
        <w:t>mieszanki betonowej nie należy zrzucać z wysokości &gt; 1.0m od powierzchni, na którą spada; w przypadku, gdy wysokość ta jest większa, należy mieszankę podawać za pomocą rynny zsypowej (do wysokości 3m), leja zsypowego teleskopowego, lub rękawa (do wysokości 8m),</w:t>
      </w:r>
    </w:p>
    <w:p w14:paraId="711CCE79" w14:textId="77777777" w:rsidR="008C3587" w:rsidRPr="003D0023" w:rsidRDefault="008C3587" w:rsidP="00CA4DD6">
      <w:pPr>
        <w:pStyle w:val="sstnromalny"/>
        <w:numPr>
          <w:ilvl w:val="0"/>
          <w:numId w:val="153"/>
        </w:numPr>
        <w:spacing w:line="264" w:lineRule="auto"/>
        <w:rPr>
          <w:rFonts w:ascii="Arial" w:hAnsi="Arial" w:cs="Arial"/>
          <w:sz w:val="18"/>
          <w:szCs w:val="18"/>
        </w:rPr>
      </w:pPr>
      <w:r w:rsidRPr="003D0023">
        <w:rPr>
          <w:rFonts w:ascii="Arial" w:hAnsi="Arial" w:cs="Arial"/>
          <w:sz w:val="18"/>
          <w:szCs w:val="18"/>
        </w:rPr>
        <w:t xml:space="preserve">wibratory wgłębne stosować o częstotliwości min. 6000 drgań/min z buławami o średnicy </w:t>
      </w:r>
      <w:r w:rsidRPr="003D0023">
        <w:rPr>
          <w:rFonts w:ascii="Arial" w:hAnsi="Arial" w:cs="Arial"/>
          <w:sz w:val="18"/>
          <w:szCs w:val="18"/>
        </w:rPr>
        <w:br/>
        <w:t>≤ 0.65 odległości między prętami zbrojenia, leżącymi w płaszczyźnie poziomej,</w:t>
      </w:r>
    </w:p>
    <w:p w14:paraId="7929EF3D" w14:textId="77777777" w:rsidR="008C3587" w:rsidRPr="003D0023" w:rsidRDefault="008C3587" w:rsidP="00CA4DD6">
      <w:pPr>
        <w:pStyle w:val="sstnromalny"/>
        <w:numPr>
          <w:ilvl w:val="0"/>
          <w:numId w:val="153"/>
        </w:numPr>
        <w:spacing w:line="264" w:lineRule="auto"/>
        <w:rPr>
          <w:rFonts w:ascii="Arial" w:hAnsi="Arial" w:cs="Arial"/>
          <w:sz w:val="18"/>
          <w:szCs w:val="18"/>
        </w:rPr>
      </w:pPr>
      <w:r w:rsidRPr="003D0023">
        <w:rPr>
          <w:rFonts w:ascii="Arial" w:hAnsi="Arial" w:cs="Arial"/>
          <w:sz w:val="18"/>
          <w:szCs w:val="18"/>
        </w:rPr>
        <w:t>podczas zagęszczania wibratorami wgłębnymi nie wolno dotykać zbrojenia buławą wibratora,</w:t>
      </w:r>
    </w:p>
    <w:p w14:paraId="58CBFDF4" w14:textId="77777777" w:rsidR="008C3587" w:rsidRPr="003D0023" w:rsidRDefault="008C3587" w:rsidP="00CA4DD6">
      <w:pPr>
        <w:pStyle w:val="sstnromalny"/>
        <w:numPr>
          <w:ilvl w:val="0"/>
          <w:numId w:val="153"/>
        </w:numPr>
        <w:spacing w:line="264" w:lineRule="auto"/>
        <w:rPr>
          <w:rFonts w:ascii="Arial" w:hAnsi="Arial" w:cs="Arial"/>
          <w:sz w:val="18"/>
          <w:szCs w:val="18"/>
        </w:rPr>
      </w:pPr>
      <w:r w:rsidRPr="003D0023">
        <w:rPr>
          <w:rFonts w:ascii="Arial" w:hAnsi="Arial" w:cs="Arial"/>
          <w:sz w:val="18"/>
          <w:szCs w:val="18"/>
        </w:rPr>
        <w:t>podczas zagęszczania wibratorami wgłębnymi zagłębiać buławę na głębokość 5-8 cm w warstwę poprzednią i przetrzymywać buławę w jednym miejscu przez 20-30 sek., po czym wyjmować powoli w stanie wibrującym,</w:t>
      </w:r>
    </w:p>
    <w:p w14:paraId="24DA7127" w14:textId="77777777" w:rsidR="008C3587" w:rsidRPr="003D0023" w:rsidRDefault="008C3587" w:rsidP="00CA4DD6">
      <w:pPr>
        <w:pStyle w:val="sstnromalny"/>
        <w:numPr>
          <w:ilvl w:val="0"/>
          <w:numId w:val="153"/>
        </w:numPr>
        <w:spacing w:line="264" w:lineRule="auto"/>
        <w:rPr>
          <w:rFonts w:ascii="Arial" w:hAnsi="Arial" w:cs="Arial"/>
          <w:sz w:val="18"/>
          <w:szCs w:val="18"/>
        </w:rPr>
      </w:pPr>
      <w:r w:rsidRPr="003D0023">
        <w:rPr>
          <w:rFonts w:ascii="Arial" w:hAnsi="Arial" w:cs="Arial"/>
          <w:sz w:val="18"/>
          <w:szCs w:val="18"/>
        </w:rPr>
        <w:t>kolejne miejsca zagłębiania buławy powinny być od siebie oddalone o 1.4 R (R promień skutecznego działania wibratora), odległość ta zwykle wynosi 0.35-0.7 m,</w:t>
      </w:r>
    </w:p>
    <w:p w14:paraId="6B33B424" w14:textId="77777777" w:rsidR="008C3587" w:rsidRPr="003D0023" w:rsidRDefault="008C3587" w:rsidP="00CA4DD6">
      <w:pPr>
        <w:pStyle w:val="sstnromalny"/>
        <w:numPr>
          <w:ilvl w:val="0"/>
          <w:numId w:val="153"/>
        </w:numPr>
        <w:spacing w:line="264" w:lineRule="auto"/>
        <w:rPr>
          <w:rFonts w:ascii="Arial" w:hAnsi="Arial" w:cs="Arial"/>
          <w:sz w:val="18"/>
          <w:szCs w:val="18"/>
        </w:rPr>
      </w:pPr>
      <w:r w:rsidRPr="003D0023">
        <w:rPr>
          <w:rFonts w:ascii="Arial" w:hAnsi="Arial" w:cs="Arial"/>
          <w:sz w:val="18"/>
          <w:szCs w:val="18"/>
        </w:rPr>
        <w:t>belki (łaty) wibracyjne powinny być stosowane do wyrównywania powierzchni betonu płyt pomostów i charakteryzować się jednakowymi drganiami na całej długości,</w:t>
      </w:r>
    </w:p>
    <w:p w14:paraId="3992B427" w14:textId="77777777" w:rsidR="008C3587" w:rsidRPr="003D0023" w:rsidRDefault="008C3587" w:rsidP="00CA4DD6">
      <w:pPr>
        <w:pStyle w:val="sstnromalny"/>
        <w:numPr>
          <w:ilvl w:val="0"/>
          <w:numId w:val="153"/>
        </w:numPr>
        <w:spacing w:line="264" w:lineRule="auto"/>
        <w:rPr>
          <w:rFonts w:ascii="Arial" w:hAnsi="Arial" w:cs="Arial"/>
          <w:sz w:val="18"/>
          <w:szCs w:val="18"/>
        </w:rPr>
      </w:pPr>
      <w:r w:rsidRPr="003D0023">
        <w:rPr>
          <w:rFonts w:ascii="Arial" w:hAnsi="Arial" w:cs="Arial"/>
          <w:sz w:val="18"/>
          <w:szCs w:val="18"/>
        </w:rPr>
        <w:t>czas zagęszczania wibratorem powierzchniowym lub belką wibracyjną w jednym miejscu powinien wynosić od 20 do 60 osek,</w:t>
      </w:r>
    </w:p>
    <w:p w14:paraId="4C16055F" w14:textId="77777777" w:rsidR="008C3587" w:rsidRPr="003D0023" w:rsidRDefault="008C3587" w:rsidP="00CA4DD6">
      <w:pPr>
        <w:pStyle w:val="sstnromalny"/>
        <w:numPr>
          <w:ilvl w:val="0"/>
          <w:numId w:val="153"/>
        </w:numPr>
        <w:spacing w:line="264" w:lineRule="auto"/>
        <w:rPr>
          <w:rFonts w:ascii="Arial" w:hAnsi="Arial" w:cs="Arial"/>
          <w:sz w:val="18"/>
          <w:szCs w:val="18"/>
        </w:rPr>
      </w:pPr>
    </w:p>
    <w:p w14:paraId="03D8F91D" w14:textId="77777777" w:rsidR="008C3587" w:rsidRPr="003D0023" w:rsidRDefault="008C3587" w:rsidP="003D0023">
      <w:pPr>
        <w:pStyle w:val="sstnag4"/>
        <w:spacing w:before="120" w:after="120" w:line="264" w:lineRule="auto"/>
        <w:ind w:left="786"/>
        <w:rPr>
          <w:rFonts w:ascii="Arial" w:hAnsi="Arial" w:cs="Arial"/>
        </w:rPr>
      </w:pPr>
      <w:r w:rsidRPr="003D0023">
        <w:rPr>
          <w:rFonts w:ascii="Arial" w:hAnsi="Arial" w:cs="Arial"/>
        </w:rPr>
        <w:t>Zalecenia dotyczące betonowania elementów</w:t>
      </w:r>
    </w:p>
    <w:p w14:paraId="35D97AB8"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 xml:space="preserve">.Przy wykonywaniu elementów konstrukcji monolitycznych mostowych należy przestrzegać dokumentacji technologicznej, która powinna uwzględniać następujące zalecenia: </w:t>
      </w:r>
    </w:p>
    <w:p w14:paraId="7345AC9F" w14:textId="77777777" w:rsidR="008C3587" w:rsidRPr="003D0023" w:rsidRDefault="008C3587" w:rsidP="00CA4DD6">
      <w:pPr>
        <w:pStyle w:val="sstnromalny"/>
        <w:numPr>
          <w:ilvl w:val="0"/>
          <w:numId w:val="154"/>
        </w:numPr>
        <w:spacing w:line="264" w:lineRule="auto"/>
        <w:rPr>
          <w:rFonts w:ascii="Arial" w:hAnsi="Arial" w:cs="Arial"/>
          <w:sz w:val="18"/>
          <w:szCs w:val="18"/>
        </w:rPr>
      </w:pPr>
      <w:r w:rsidRPr="003D0023">
        <w:rPr>
          <w:rFonts w:ascii="Arial" w:hAnsi="Arial" w:cs="Arial"/>
          <w:sz w:val="18"/>
          <w:szCs w:val="18"/>
        </w:rPr>
        <w:t>mieszanki betonowej nie należy zrzucać z wysokości przekraczającej 0,5m w przypadku betonowania słupów, korpusów podpór oraz ścian przyczółków oraz 1,0m przy betonowaniu innych elementów. W przypadku większej wysokości nie przekraczającej jednak 3,0m, mieszankę należy układać za pomocą leja o prostych ściankach lub rury teleskopowej dla wysokości od 3,0 do 8,0m.</w:t>
      </w:r>
    </w:p>
    <w:p w14:paraId="52FC506A" w14:textId="77777777" w:rsidR="008C3587" w:rsidRPr="003D0023" w:rsidRDefault="008C3587" w:rsidP="00CA4DD6">
      <w:pPr>
        <w:pStyle w:val="sstnromalny"/>
        <w:numPr>
          <w:ilvl w:val="0"/>
          <w:numId w:val="154"/>
        </w:numPr>
        <w:spacing w:line="264" w:lineRule="auto"/>
        <w:rPr>
          <w:rFonts w:ascii="Arial" w:hAnsi="Arial" w:cs="Arial"/>
          <w:sz w:val="18"/>
          <w:szCs w:val="18"/>
        </w:rPr>
      </w:pPr>
      <w:r w:rsidRPr="003D0023">
        <w:rPr>
          <w:rFonts w:ascii="Arial" w:hAnsi="Arial" w:cs="Arial"/>
          <w:sz w:val="18"/>
          <w:szCs w:val="18"/>
        </w:rPr>
        <w:lastRenderedPageBreak/>
        <w:t>w ścianach przyczółków z gęstym zbrojeniem i strzemionami przecinającymi ich przekrój poprzeczny, o najmniejszym wymiarze przekroju &lt; 40 cm, mieszankę betonową układać bez przerwy segmentami o wysokości do 2.0 m, wprowadzając ją od góry lejem lub rurociągiem pompy, lub z boku przez okienka za pośrednictwem rynienki lub rurociągu, skierowanych do osi podłużnej ściany. mieszankę zagęszczać warstwami o grubości do 40 cm przy użyciu wibratorów wgłębnych wprowadzonych od góry wzdłuż osi podłużnej ściany,</w:t>
      </w:r>
    </w:p>
    <w:p w14:paraId="34A5C7B4" w14:textId="77777777" w:rsidR="008C3587" w:rsidRPr="003D0023" w:rsidRDefault="008C3587" w:rsidP="00CA4DD6">
      <w:pPr>
        <w:pStyle w:val="sstnromalny"/>
        <w:numPr>
          <w:ilvl w:val="0"/>
          <w:numId w:val="154"/>
        </w:numPr>
        <w:spacing w:line="264" w:lineRule="auto"/>
        <w:rPr>
          <w:rFonts w:ascii="Arial" w:hAnsi="Arial" w:cs="Arial"/>
          <w:sz w:val="18"/>
          <w:szCs w:val="18"/>
        </w:rPr>
      </w:pPr>
      <w:r w:rsidRPr="003D0023">
        <w:rPr>
          <w:rFonts w:ascii="Arial" w:hAnsi="Arial" w:cs="Arial"/>
          <w:sz w:val="18"/>
          <w:szCs w:val="18"/>
        </w:rPr>
        <w:t xml:space="preserve">w fundamentach i korpusach podpór mieszankę betonową należy układać bezpośrednio z pojemnika lub rurociągu pompy, bądź też za pomocą rynny, warstwami o grubości do 40cm, zagęszczając wibratorami wgłębnymi, </w:t>
      </w:r>
    </w:p>
    <w:p w14:paraId="56EB0C05" w14:textId="77777777" w:rsidR="008C3587" w:rsidRPr="003D0023" w:rsidRDefault="008C3587" w:rsidP="00CA4DD6">
      <w:pPr>
        <w:pStyle w:val="sstnromalny"/>
        <w:numPr>
          <w:ilvl w:val="0"/>
          <w:numId w:val="154"/>
        </w:numPr>
        <w:spacing w:line="264" w:lineRule="auto"/>
        <w:rPr>
          <w:rFonts w:ascii="Arial" w:hAnsi="Arial" w:cs="Arial"/>
          <w:sz w:val="18"/>
          <w:szCs w:val="18"/>
        </w:rPr>
      </w:pPr>
      <w:r w:rsidRPr="003D0023">
        <w:rPr>
          <w:rFonts w:ascii="Arial" w:hAnsi="Arial" w:cs="Arial"/>
          <w:sz w:val="18"/>
          <w:szCs w:val="18"/>
        </w:rPr>
        <w:t xml:space="preserve">w podporach, w których strzemiona nie przecinają płaszczyzny poziomej, układać mieszankę betonową w sposób ciągły segmentami o wysokości 5,0m, podając ją od góry do rdzenia słupa za pośrednictwem leja lub rurociągu pompy i zagęszczać warstwami o grubości do 40cm, stosując wibratory przyczepne lub wgłębne, w przypadku stosowania wibratorów przyczepnych, pierwszą warstwę mieszanki należy zagęszczać wibratorami wgłębnymi, </w:t>
      </w:r>
    </w:p>
    <w:p w14:paraId="12390E89" w14:textId="77777777" w:rsidR="008C3587" w:rsidRPr="003D0023" w:rsidRDefault="008C3587" w:rsidP="00CA4DD6">
      <w:pPr>
        <w:pStyle w:val="sstnromalny"/>
        <w:numPr>
          <w:ilvl w:val="0"/>
          <w:numId w:val="154"/>
        </w:numPr>
        <w:spacing w:line="264" w:lineRule="auto"/>
        <w:rPr>
          <w:rFonts w:ascii="Arial" w:hAnsi="Arial" w:cs="Arial"/>
          <w:sz w:val="18"/>
          <w:szCs w:val="18"/>
        </w:rPr>
      </w:pPr>
      <w:r w:rsidRPr="003D0023">
        <w:rPr>
          <w:rFonts w:ascii="Arial" w:hAnsi="Arial" w:cs="Arial"/>
          <w:sz w:val="18"/>
          <w:szCs w:val="18"/>
        </w:rPr>
        <w:t>w przypadku słupów mających gęsty szkielet zbrojeniowy, w tym słupów o całkowitych wymiarach nie przekraczających 400mm, ze strzemionami przechodzącymi przez środkową część słupa, mieszankę należy układać w sposób ciągły;</w:t>
      </w:r>
    </w:p>
    <w:p w14:paraId="31EF54C5" w14:textId="77777777" w:rsidR="008C3587" w:rsidRPr="003D0023" w:rsidRDefault="008C3587" w:rsidP="00CA4DD6">
      <w:pPr>
        <w:pStyle w:val="sstnromalny"/>
        <w:numPr>
          <w:ilvl w:val="0"/>
          <w:numId w:val="154"/>
        </w:numPr>
        <w:spacing w:line="264" w:lineRule="auto"/>
        <w:rPr>
          <w:rFonts w:ascii="Arial" w:hAnsi="Arial" w:cs="Arial"/>
          <w:sz w:val="18"/>
          <w:szCs w:val="18"/>
        </w:rPr>
      </w:pPr>
      <w:r w:rsidRPr="003D0023">
        <w:rPr>
          <w:rFonts w:ascii="Arial" w:hAnsi="Arial" w:cs="Arial"/>
          <w:sz w:val="18"/>
          <w:szCs w:val="18"/>
        </w:rPr>
        <w:t>w każdym przypadku należy dostosować tempo betonowania elementu w taki sposób, aby wysokość słupa świeżo ułożonej mieszanki betonowej nie wywoływała parć o wartościach przekraczających nośność szalunku;</w:t>
      </w:r>
    </w:p>
    <w:p w14:paraId="4593C97B" w14:textId="77777777" w:rsidR="008C3587" w:rsidRPr="003D0023" w:rsidRDefault="008C3587" w:rsidP="00CA4DD6">
      <w:pPr>
        <w:pStyle w:val="sstnromalny"/>
        <w:numPr>
          <w:ilvl w:val="0"/>
          <w:numId w:val="154"/>
        </w:numPr>
        <w:spacing w:line="264" w:lineRule="auto"/>
        <w:rPr>
          <w:rFonts w:ascii="Arial" w:hAnsi="Arial" w:cs="Arial"/>
          <w:sz w:val="18"/>
          <w:szCs w:val="18"/>
        </w:rPr>
      </w:pPr>
      <w:r w:rsidRPr="003D0023">
        <w:rPr>
          <w:rFonts w:ascii="Arial" w:hAnsi="Arial" w:cs="Arial"/>
          <w:sz w:val="18"/>
          <w:szCs w:val="18"/>
        </w:rPr>
        <w:t>gdy wysokość ściany jest większa od jednego segmentu (H &gt; 2.0 m),wówczas betonowanie kolejnego segmentu można rozpocząć po upływie 1-2 godzin,</w:t>
      </w:r>
    </w:p>
    <w:p w14:paraId="51A54B33" w14:textId="77777777" w:rsidR="008C3587" w:rsidRPr="003D0023" w:rsidRDefault="008C3587" w:rsidP="00CA4DD6">
      <w:pPr>
        <w:pStyle w:val="sstnromalny"/>
        <w:numPr>
          <w:ilvl w:val="0"/>
          <w:numId w:val="154"/>
        </w:numPr>
        <w:spacing w:line="264" w:lineRule="auto"/>
        <w:rPr>
          <w:rFonts w:ascii="Arial" w:hAnsi="Arial" w:cs="Arial"/>
          <w:sz w:val="18"/>
          <w:szCs w:val="18"/>
        </w:rPr>
      </w:pPr>
      <w:r w:rsidRPr="003D0023">
        <w:rPr>
          <w:rFonts w:ascii="Arial" w:hAnsi="Arial" w:cs="Arial"/>
          <w:sz w:val="18"/>
          <w:szCs w:val="18"/>
        </w:rPr>
        <w:t>przy wykonywaniu nadbudowy przyczółków (oczepów), mieszankę betonową układać warstwami o grubości do 40cm bezpośrednio z pojemnika lub rurociągu pompy, lub za pośrednictwem rynny i zagęszczać wibratorami wgłębnymi,</w:t>
      </w:r>
    </w:p>
    <w:p w14:paraId="4D42C35C" w14:textId="77777777" w:rsidR="008C3587" w:rsidRPr="003D0023" w:rsidRDefault="008C3587" w:rsidP="00CA4DD6">
      <w:pPr>
        <w:pStyle w:val="sstnromalny"/>
        <w:numPr>
          <w:ilvl w:val="0"/>
          <w:numId w:val="154"/>
        </w:numPr>
        <w:spacing w:line="264" w:lineRule="auto"/>
        <w:rPr>
          <w:rFonts w:ascii="Arial" w:hAnsi="Arial" w:cs="Arial"/>
          <w:sz w:val="18"/>
          <w:szCs w:val="18"/>
        </w:rPr>
      </w:pPr>
      <w:r w:rsidRPr="003D0023">
        <w:rPr>
          <w:rFonts w:ascii="Arial" w:hAnsi="Arial" w:cs="Arial"/>
          <w:sz w:val="18"/>
          <w:szCs w:val="18"/>
        </w:rPr>
        <w:t xml:space="preserve">w płytach, mieszankę betonową układać bezpośrednio z pojemnika lub rurociągu pompy. W płytach o grub.t&gt;12cm, zbrojonych górą i dołem, należy stosować wibratory wgłębne. Do wyrównywania powierzchni betonowej należy stosować belki (łaty) wibracyjne. </w:t>
      </w:r>
    </w:p>
    <w:p w14:paraId="154D867A" w14:textId="77777777" w:rsidR="008C3587" w:rsidRPr="003D0023" w:rsidRDefault="008C3587" w:rsidP="00CA4DD6">
      <w:pPr>
        <w:pStyle w:val="sstnromalny"/>
        <w:numPr>
          <w:ilvl w:val="0"/>
          <w:numId w:val="154"/>
        </w:numPr>
        <w:spacing w:line="264" w:lineRule="auto"/>
        <w:rPr>
          <w:rFonts w:ascii="Arial" w:hAnsi="Arial" w:cs="Arial"/>
          <w:sz w:val="18"/>
          <w:szCs w:val="18"/>
        </w:rPr>
      </w:pPr>
      <w:r w:rsidRPr="003D0023">
        <w:rPr>
          <w:rFonts w:ascii="Arial" w:hAnsi="Arial" w:cs="Arial"/>
          <w:sz w:val="18"/>
          <w:szCs w:val="18"/>
        </w:rPr>
        <w:t>celem ograniczenia wpływów skurczu i pełzania, betonowanie płyty winno być prowadzone całą jej szerokością. Przed betonowaniem należy osadzić i wyregulować wszystkie elem. kotwione w betonie.</w:t>
      </w:r>
    </w:p>
    <w:p w14:paraId="5A2CB8EE" w14:textId="77777777" w:rsidR="008C3587" w:rsidRPr="003D0023" w:rsidRDefault="008C3587" w:rsidP="00CA4DD6">
      <w:pPr>
        <w:pStyle w:val="sstnromalny"/>
        <w:numPr>
          <w:ilvl w:val="0"/>
          <w:numId w:val="154"/>
        </w:numPr>
        <w:spacing w:line="264" w:lineRule="auto"/>
        <w:rPr>
          <w:rFonts w:ascii="Arial" w:hAnsi="Arial" w:cs="Arial"/>
          <w:sz w:val="18"/>
          <w:szCs w:val="18"/>
        </w:rPr>
      </w:pPr>
      <w:r w:rsidRPr="003D0023">
        <w:rPr>
          <w:rFonts w:ascii="Arial" w:hAnsi="Arial" w:cs="Arial"/>
          <w:sz w:val="18"/>
          <w:szCs w:val="18"/>
        </w:rPr>
        <w:t xml:space="preserve">zwraca się uwagę na dokładne wygładzenie górnej powierzchni betonu płyty pod izolację. Późniejsze wygładzanie płyty jest bardzo pracochłonne i kosztowne. Górna powierzchnia płyty powinna być tak przygotowana aby szczelina pomiędzy 4-metrową łatą i powierzchnią betonu nie była większa niż 10mm. Powierzchnia betonu nie może mieć lokalnych wybrzuszeń, większych niż 3mm i wgłębień większych niż 5mm, przy czym nierówności nie mogą mieć ostrych krawędzi. </w:t>
      </w:r>
    </w:p>
    <w:p w14:paraId="00BF6EA9" w14:textId="77777777" w:rsidR="008C3587" w:rsidRPr="003D0023" w:rsidRDefault="008C3587" w:rsidP="003D0023">
      <w:pPr>
        <w:pStyle w:val="sstnag4"/>
        <w:spacing w:before="120" w:after="120" w:line="264" w:lineRule="auto"/>
        <w:ind w:left="786"/>
        <w:rPr>
          <w:rFonts w:ascii="Arial" w:hAnsi="Arial" w:cs="Arial"/>
        </w:rPr>
      </w:pPr>
      <w:r w:rsidRPr="003D0023">
        <w:rPr>
          <w:rFonts w:ascii="Arial" w:hAnsi="Arial" w:cs="Arial"/>
        </w:rPr>
        <w:t>Zagęszczanie betonu</w:t>
      </w:r>
    </w:p>
    <w:p w14:paraId="4B0507F6" w14:textId="77777777" w:rsidR="008C3587" w:rsidRPr="003D0023" w:rsidRDefault="008C3587" w:rsidP="00CA4DD6">
      <w:pPr>
        <w:pStyle w:val="sstnromalny"/>
        <w:numPr>
          <w:ilvl w:val="0"/>
          <w:numId w:val="142"/>
        </w:numPr>
        <w:spacing w:line="264" w:lineRule="auto"/>
        <w:rPr>
          <w:rFonts w:ascii="Arial" w:hAnsi="Arial" w:cs="Arial"/>
          <w:sz w:val="18"/>
          <w:szCs w:val="18"/>
        </w:rPr>
      </w:pPr>
      <w:r w:rsidRPr="003D0023">
        <w:rPr>
          <w:rFonts w:ascii="Arial" w:hAnsi="Arial" w:cs="Arial"/>
          <w:sz w:val="18"/>
          <w:szCs w:val="18"/>
        </w:rPr>
        <w:t xml:space="preserve">podczas zagęszczania wibratorami wgłębnymi nie wolno dotykać zbrojenia buławą wibratora, </w:t>
      </w:r>
    </w:p>
    <w:p w14:paraId="1B0F358C" w14:textId="77777777" w:rsidR="008C3587" w:rsidRPr="003D0023" w:rsidRDefault="008C3587" w:rsidP="00CA4DD6">
      <w:pPr>
        <w:pStyle w:val="sstnromalny"/>
        <w:numPr>
          <w:ilvl w:val="0"/>
          <w:numId w:val="142"/>
        </w:numPr>
        <w:spacing w:line="264" w:lineRule="auto"/>
        <w:rPr>
          <w:rFonts w:ascii="Arial" w:hAnsi="Arial" w:cs="Arial"/>
          <w:sz w:val="18"/>
          <w:szCs w:val="18"/>
        </w:rPr>
      </w:pPr>
      <w:r w:rsidRPr="003D0023">
        <w:rPr>
          <w:rFonts w:ascii="Arial" w:hAnsi="Arial" w:cs="Arial"/>
          <w:sz w:val="18"/>
          <w:szCs w:val="18"/>
        </w:rPr>
        <w:t xml:space="preserve">stosować wibratory wgłębne o częstotliwości min. 6000 drgań/min z buławami o średnicy &lt;0,65 rozstawu zbrojenia w płaszczyźnie poziomej, </w:t>
      </w:r>
    </w:p>
    <w:p w14:paraId="3185FE3F" w14:textId="77777777" w:rsidR="008C3587" w:rsidRPr="003D0023" w:rsidRDefault="008C3587" w:rsidP="00CA4DD6">
      <w:pPr>
        <w:pStyle w:val="sstnromalny"/>
        <w:numPr>
          <w:ilvl w:val="0"/>
          <w:numId w:val="142"/>
        </w:numPr>
        <w:spacing w:line="264" w:lineRule="auto"/>
        <w:rPr>
          <w:rFonts w:ascii="Arial" w:hAnsi="Arial" w:cs="Arial"/>
          <w:sz w:val="18"/>
          <w:szCs w:val="18"/>
        </w:rPr>
      </w:pPr>
      <w:r w:rsidRPr="003D0023">
        <w:rPr>
          <w:rFonts w:ascii="Arial" w:hAnsi="Arial" w:cs="Arial"/>
          <w:sz w:val="18"/>
          <w:szCs w:val="18"/>
        </w:rPr>
        <w:t xml:space="preserve">podczas zagęszczania wibratorami wgłębnymi, zagłębiać buławę na głębokość 5÷8cm w warstwę poprzednią i przetrzymywać buławę w jednym miejscu przez 20÷30sek, po czym wyjmować powoli w stanie wibrującym, </w:t>
      </w:r>
    </w:p>
    <w:p w14:paraId="7C778E2D" w14:textId="77777777" w:rsidR="008C3587" w:rsidRPr="003D0023" w:rsidRDefault="008C3587" w:rsidP="00CA4DD6">
      <w:pPr>
        <w:pStyle w:val="sstnromalny"/>
        <w:numPr>
          <w:ilvl w:val="0"/>
          <w:numId w:val="142"/>
        </w:numPr>
        <w:spacing w:line="264" w:lineRule="auto"/>
        <w:rPr>
          <w:rFonts w:ascii="Arial" w:hAnsi="Arial" w:cs="Arial"/>
          <w:sz w:val="18"/>
          <w:szCs w:val="18"/>
        </w:rPr>
      </w:pPr>
      <w:r w:rsidRPr="003D0023">
        <w:rPr>
          <w:rFonts w:ascii="Arial" w:hAnsi="Arial" w:cs="Arial"/>
          <w:sz w:val="18"/>
          <w:szCs w:val="18"/>
        </w:rPr>
        <w:t xml:space="preserve">kolejne miejsca zagłębienia buławy powinny być oddalone od siebie o 1.4R (R - promień skutecznego działania wibratora),odległość ta zwykle wynosi 0,30 ÷ 0,70m, </w:t>
      </w:r>
    </w:p>
    <w:p w14:paraId="119645A4" w14:textId="77777777" w:rsidR="008C3587" w:rsidRPr="003D0023" w:rsidRDefault="008C3587" w:rsidP="00CA4DD6">
      <w:pPr>
        <w:pStyle w:val="sstnromalny"/>
        <w:numPr>
          <w:ilvl w:val="0"/>
          <w:numId w:val="142"/>
        </w:numPr>
        <w:spacing w:line="264" w:lineRule="auto"/>
        <w:rPr>
          <w:rFonts w:ascii="Arial" w:hAnsi="Arial" w:cs="Arial"/>
          <w:sz w:val="18"/>
          <w:szCs w:val="18"/>
        </w:rPr>
      </w:pPr>
      <w:r w:rsidRPr="003D0023">
        <w:rPr>
          <w:rFonts w:ascii="Arial" w:hAnsi="Arial" w:cs="Arial"/>
          <w:sz w:val="18"/>
          <w:szCs w:val="18"/>
        </w:rPr>
        <w:t>grubość płyt zagęszczanych wibratorami nie powinna być mniejsza niż 12cm. Płyty mniejszej grubości należy zagęszczać za pomocą łat wibracyjnych</w:t>
      </w:r>
    </w:p>
    <w:p w14:paraId="4CFA70A1" w14:textId="77777777" w:rsidR="008C3587" w:rsidRPr="003D0023" w:rsidRDefault="008C3587" w:rsidP="00CA4DD6">
      <w:pPr>
        <w:pStyle w:val="sstnromalny"/>
        <w:numPr>
          <w:ilvl w:val="0"/>
          <w:numId w:val="142"/>
        </w:numPr>
        <w:spacing w:line="264" w:lineRule="auto"/>
        <w:rPr>
          <w:rFonts w:ascii="Arial" w:hAnsi="Arial" w:cs="Arial"/>
          <w:sz w:val="18"/>
          <w:szCs w:val="18"/>
        </w:rPr>
      </w:pPr>
      <w:r w:rsidRPr="003D0023">
        <w:rPr>
          <w:rFonts w:ascii="Arial" w:hAnsi="Arial" w:cs="Arial"/>
          <w:sz w:val="18"/>
          <w:szCs w:val="18"/>
        </w:rPr>
        <w:t xml:space="preserve">belki (łaty) wibracyjne powinny być stosowane do wyrównywania powierzchni betonu płyt pomostów i charakteryzować się jednakowymi drganiami na całej długości; </w:t>
      </w:r>
    </w:p>
    <w:p w14:paraId="3EBFB857" w14:textId="77777777" w:rsidR="008C3587" w:rsidRPr="003D0023" w:rsidRDefault="008C3587" w:rsidP="00CA4DD6">
      <w:pPr>
        <w:pStyle w:val="sstnromalny"/>
        <w:numPr>
          <w:ilvl w:val="0"/>
          <w:numId w:val="142"/>
        </w:numPr>
        <w:spacing w:line="264" w:lineRule="auto"/>
        <w:rPr>
          <w:rFonts w:ascii="Arial" w:hAnsi="Arial" w:cs="Arial"/>
          <w:sz w:val="18"/>
          <w:szCs w:val="18"/>
        </w:rPr>
      </w:pPr>
      <w:r w:rsidRPr="003D0023">
        <w:rPr>
          <w:rFonts w:ascii="Arial" w:hAnsi="Arial" w:cs="Arial"/>
          <w:sz w:val="18"/>
          <w:szCs w:val="18"/>
        </w:rPr>
        <w:t xml:space="preserve">czas zagęszczania wibratorem powierzchni. lub belką wibracyjną w jednym miejscu powinien wynosić od 20 do 60 osek, </w:t>
      </w:r>
    </w:p>
    <w:p w14:paraId="5C0FB201" w14:textId="77777777" w:rsidR="008C3587" w:rsidRPr="003D0023" w:rsidRDefault="008C3587" w:rsidP="00CA4DD6">
      <w:pPr>
        <w:pStyle w:val="sstnromalny"/>
        <w:numPr>
          <w:ilvl w:val="0"/>
          <w:numId w:val="142"/>
        </w:numPr>
        <w:spacing w:line="264" w:lineRule="auto"/>
        <w:rPr>
          <w:rFonts w:ascii="Arial" w:hAnsi="Arial" w:cs="Arial"/>
          <w:sz w:val="18"/>
          <w:szCs w:val="18"/>
        </w:rPr>
      </w:pPr>
      <w:r w:rsidRPr="003D0023">
        <w:rPr>
          <w:rFonts w:ascii="Arial" w:hAnsi="Arial" w:cs="Arial"/>
          <w:sz w:val="18"/>
          <w:szCs w:val="18"/>
        </w:rPr>
        <w:t>nie wolno stosować listew wibracyjnych z włączoną wibracją do ściągania nadmiaru betonu. Operację tę należy wykonywać zwykłą łatą drewnianą i dopiero w następnej kolejności beton zagęścić listwą wibracyjną.</w:t>
      </w:r>
    </w:p>
    <w:p w14:paraId="612CA661" w14:textId="77777777" w:rsidR="008C3587" w:rsidRPr="003D0023" w:rsidRDefault="008C3587" w:rsidP="00CA4DD6">
      <w:pPr>
        <w:pStyle w:val="sstnromalny"/>
        <w:numPr>
          <w:ilvl w:val="0"/>
          <w:numId w:val="142"/>
        </w:numPr>
        <w:spacing w:line="264" w:lineRule="auto"/>
        <w:rPr>
          <w:rFonts w:ascii="Arial" w:hAnsi="Arial" w:cs="Arial"/>
          <w:sz w:val="18"/>
          <w:szCs w:val="18"/>
        </w:rPr>
      </w:pPr>
      <w:r w:rsidRPr="003D0023">
        <w:rPr>
          <w:rFonts w:ascii="Arial" w:hAnsi="Arial" w:cs="Arial"/>
          <w:sz w:val="18"/>
          <w:szCs w:val="18"/>
        </w:rPr>
        <w:t>wibratory zewnętrzne (przyczepne) mogą być stosowane do zagęszczania mieszanki betonowej w elementach nie grubszych niż 0,5m, przy dostępie jednostronnym oraz do 2,0m przy dostępie dwustronnym,</w:t>
      </w:r>
    </w:p>
    <w:p w14:paraId="08F7C529" w14:textId="77777777" w:rsidR="008C3587" w:rsidRPr="003D0023" w:rsidRDefault="008C3587" w:rsidP="00CA4DD6">
      <w:pPr>
        <w:pStyle w:val="sstnromalny"/>
        <w:numPr>
          <w:ilvl w:val="0"/>
          <w:numId w:val="142"/>
        </w:numPr>
        <w:spacing w:line="264" w:lineRule="auto"/>
        <w:rPr>
          <w:rFonts w:ascii="Arial" w:hAnsi="Arial" w:cs="Arial"/>
          <w:sz w:val="18"/>
          <w:szCs w:val="18"/>
        </w:rPr>
      </w:pPr>
      <w:r w:rsidRPr="003D0023">
        <w:rPr>
          <w:rFonts w:ascii="Arial" w:hAnsi="Arial" w:cs="Arial"/>
          <w:sz w:val="18"/>
          <w:szCs w:val="18"/>
        </w:rPr>
        <w:t>zasięg działania wibratorów przyczepnych wynosi zwykle od 20 do 50cm w kierunku głębokości i od 1,0 do 1,5m w kierunku długości elementu; rozstaw wibratorów należy ustalać doświadczalnie, aby nie powstawały martwe pola, a mocowanie powinno być trwałe i sztywne.</w:t>
      </w:r>
    </w:p>
    <w:p w14:paraId="24537B48" w14:textId="77777777" w:rsidR="008C3587" w:rsidRPr="003D0023" w:rsidRDefault="008C3587" w:rsidP="00CA4DD6">
      <w:pPr>
        <w:pStyle w:val="sstnromalny"/>
        <w:numPr>
          <w:ilvl w:val="0"/>
          <w:numId w:val="142"/>
        </w:numPr>
        <w:spacing w:line="264" w:lineRule="auto"/>
        <w:rPr>
          <w:rFonts w:ascii="Arial" w:hAnsi="Arial" w:cs="Arial"/>
          <w:sz w:val="18"/>
          <w:szCs w:val="18"/>
        </w:rPr>
      </w:pPr>
      <w:r w:rsidRPr="003D0023">
        <w:rPr>
          <w:rFonts w:ascii="Arial" w:hAnsi="Arial" w:cs="Arial"/>
          <w:sz w:val="18"/>
          <w:szCs w:val="18"/>
        </w:rPr>
        <w:t>wibratory zwykłe należy mocować w sposób trwały i sztywny.</w:t>
      </w:r>
    </w:p>
    <w:p w14:paraId="31AD3447" w14:textId="77777777" w:rsidR="008C3587" w:rsidRPr="003D0023" w:rsidRDefault="008C3587" w:rsidP="003D0023">
      <w:pPr>
        <w:pStyle w:val="sstnag4"/>
        <w:spacing w:before="120" w:after="120" w:line="264" w:lineRule="auto"/>
        <w:ind w:left="786"/>
        <w:rPr>
          <w:rFonts w:ascii="Arial" w:hAnsi="Arial" w:cs="Arial"/>
        </w:rPr>
      </w:pPr>
      <w:r w:rsidRPr="003D0023">
        <w:rPr>
          <w:rFonts w:ascii="Arial" w:hAnsi="Arial" w:cs="Arial"/>
        </w:rPr>
        <w:lastRenderedPageBreak/>
        <w:t>Przerwy w betonowaniu</w:t>
      </w:r>
    </w:p>
    <w:p w14:paraId="5CBB4755"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Przerwy w betonowaniu należy wykonywać w miejscach wskazanych w Projekcie lub zgodnie z poleceniami Inżyniera. Przerwy w betonowaniu formuje się zazwyczaj w kierunku prostopadłym do wektora naprężeń głównych, chyba że uzgodniono inaczej z Projektantem.</w:t>
      </w:r>
    </w:p>
    <w:p w14:paraId="17AC62EB"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 xml:space="preserve">Kolejne betonowania nie mogą tworzyć przerw, nieciągłości ani różnic wizualnych, a podjęcie betonowania może nastąpić tylko po oczyszczeniu, wyszczotkowaniu i zmyciu powierzchni betonu poprzedniego. </w:t>
      </w:r>
    </w:p>
    <w:p w14:paraId="4B5B9F72"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Bezpośrednio przed wznowieniem układania betonu, należy przygotować powierzchnię uprzednio ułożonego betonu przez:</w:t>
      </w:r>
    </w:p>
    <w:p w14:paraId="1500BC99" w14:textId="77777777" w:rsidR="008C3587" w:rsidRPr="003D0023" w:rsidRDefault="008C3587" w:rsidP="00CA4DD6">
      <w:pPr>
        <w:pStyle w:val="sstnromalny"/>
        <w:numPr>
          <w:ilvl w:val="0"/>
          <w:numId w:val="143"/>
        </w:numPr>
        <w:spacing w:line="264" w:lineRule="auto"/>
        <w:rPr>
          <w:rFonts w:ascii="Arial" w:hAnsi="Arial" w:cs="Arial"/>
          <w:sz w:val="18"/>
          <w:szCs w:val="18"/>
        </w:rPr>
      </w:pPr>
      <w:r w:rsidRPr="003D0023">
        <w:rPr>
          <w:rFonts w:ascii="Arial" w:hAnsi="Arial" w:cs="Arial"/>
          <w:sz w:val="18"/>
          <w:szCs w:val="18"/>
        </w:rPr>
        <w:t xml:space="preserve">usunięcie z pow. stwardniałego betonu luźnego, niezwiązanego materiału, jak również mleczka cementowego, </w:t>
      </w:r>
    </w:p>
    <w:p w14:paraId="584FE770" w14:textId="77777777" w:rsidR="008C3587" w:rsidRPr="003D0023" w:rsidRDefault="008C3587" w:rsidP="00CA4DD6">
      <w:pPr>
        <w:pStyle w:val="sstnromalny"/>
        <w:numPr>
          <w:ilvl w:val="0"/>
          <w:numId w:val="143"/>
        </w:numPr>
        <w:spacing w:line="264" w:lineRule="auto"/>
        <w:rPr>
          <w:rFonts w:ascii="Arial" w:hAnsi="Arial" w:cs="Arial"/>
          <w:sz w:val="18"/>
          <w:szCs w:val="18"/>
        </w:rPr>
      </w:pPr>
      <w:r w:rsidRPr="003D0023">
        <w:rPr>
          <w:rFonts w:ascii="Arial" w:hAnsi="Arial" w:cs="Arial"/>
          <w:sz w:val="18"/>
          <w:szCs w:val="18"/>
        </w:rPr>
        <w:t>nasycenie powierzchni stwardniałego betonu wodą,</w:t>
      </w:r>
    </w:p>
    <w:p w14:paraId="0C6E93D3" w14:textId="77777777" w:rsidR="008C3587" w:rsidRPr="003D0023" w:rsidRDefault="008C3587" w:rsidP="00CA4DD6">
      <w:pPr>
        <w:pStyle w:val="sstnromalny"/>
        <w:numPr>
          <w:ilvl w:val="0"/>
          <w:numId w:val="143"/>
        </w:numPr>
        <w:spacing w:line="264" w:lineRule="auto"/>
        <w:rPr>
          <w:rFonts w:ascii="Arial" w:hAnsi="Arial" w:cs="Arial"/>
          <w:sz w:val="18"/>
          <w:szCs w:val="18"/>
        </w:rPr>
      </w:pPr>
      <w:r w:rsidRPr="003D0023">
        <w:rPr>
          <w:rFonts w:ascii="Arial" w:hAnsi="Arial" w:cs="Arial"/>
          <w:sz w:val="18"/>
          <w:szCs w:val="18"/>
        </w:rPr>
        <w:t>wykonanie warstwy sczepnej z mleczka cementowego.</w:t>
      </w:r>
    </w:p>
    <w:p w14:paraId="0929BADB"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Tam gdzie jest to zaznaczone w dokumentacji stosować taśmy łączące lub warstwy sczepne.</w:t>
      </w:r>
    </w:p>
    <w:p w14:paraId="20F215B0"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 xml:space="preserve">Jeżeli w układaniu betonu przeznaczonego do zagęszczania wibratorami wystąpiła przerwa, betonowanie należy wznowić nie później niż po 3 godzinach, lub gdy beton całkowicie związał, zależnie który z tych okresów czasu jest krótszy. Jeżeli temperatura powietrza przekracza 20ºC, przerwa w betonowaniu nie powinna przekraczać 2 godzin. </w:t>
      </w:r>
    </w:p>
    <w:p w14:paraId="0236C846"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Po wylaniu kolejnej partii betonu, wibrator nie powinien dotykać form, prętów stali zbrojeniowej lub wcześniej ułożonego betonu.</w:t>
      </w:r>
    </w:p>
    <w:p w14:paraId="0AADD5E9" w14:textId="77777777" w:rsidR="008C3587" w:rsidRPr="003D0023" w:rsidRDefault="008C3587" w:rsidP="003D0023">
      <w:pPr>
        <w:pStyle w:val="sstnag4"/>
        <w:spacing w:before="120" w:after="120" w:line="264" w:lineRule="auto"/>
        <w:ind w:left="786"/>
        <w:rPr>
          <w:rFonts w:ascii="Arial" w:hAnsi="Arial" w:cs="Arial"/>
        </w:rPr>
      </w:pPr>
      <w:r w:rsidRPr="003D0023">
        <w:rPr>
          <w:rFonts w:ascii="Arial" w:hAnsi="Arial" w:cs="Arial"/>
        </w:rPr>
        <w:t xml:space="preserve">Pielęgnacja  betonu dojrzewającego normalnie. </w:t>
      </w:r>
    </w:p>
    <w:p w14:paraId="49F41321"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Młody beton należy chronić przed uderzeniami i wstrząsami do chwili uzyskania przez niego wytrzymałości na ściskanie co najmniej 15 MPa.</w:t>
      </w:r>
    </w:p>
    <w:p w14:paraId="338EAE66"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Obciążenie świeżo zabetonowanej konstrukcji ludźmi, lekkimi środkami transportu, dekowaniami itp. dopuszcza się po osiągnięciu przez beton wytrzymałości na ściskanie co najmniej 5 MPa. W przypadku użytkowania świeżo zabetonowanych konstrukcji do celów komunikacyjnych należy dodatkowo ułożyć tory z desek grubości 36mm i szerokości 20cm.</w:t>
      </w:r>
    </w:p>
    <w:p w14:paraId="03C54C4F"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 xml:space="preserve">Bezpośrednio po zakończeniu betonowania zaleca się przykrycie powierzchni betonu lekkimi osłonami wodoszczelnymi, zapobiegającymi odparowaniu wody z betonu i chroniącymi beton przed deszczem i inną wodą. Przy temperaturze otoczenia &gt; 5 ºC należy nie później niż po 12 godzinach od zakończenia betonowania rozpocząć pielęgnację wilgotnościową betonu i prowadzić ją przez co najmniej 7 dni (polewanie co najmniej 3 razy na dobę). </w:t>
      </w:r>
    </w:p>
    <w:p w14:paraId="430D3097"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Nanoszenie błon nieprzepuszczających wody jest dopuszczalne tylko wtedy, gdy beton nie będzie się łączył z następną warstwą konstrukcji monolitycznej, a także gdy nie są stawiane specjalne wymagania dla jakości pielęgnowanej powierzchni. Woda stosowana do polewania betonu powinna spełniać wymagania PN-EN 1008:2004. W czasie dojrzewania betonu elementy powinny być chronione przed uderzeniami i drganiami.</w:t>
      </w:r>
    </w:p>
    <w:p w14:paraId="6C0DEC0A"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Rozformowywanie konstrukcji może nastąpić po osiągnięciu przez beton wytrzymałości rozformowywania (konstrukcje monolityczne), lub wytrzymałości manipulacyjnej (prefabrykaty).</w:t>
      </w:r>
    </w:p>
    <w:p w14:paraId="6D253E01"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 xml:space="preserve">Do pielęgnacji powierzchni betonu można użyć specjalnych preparatów, które zapobiegają zbyt szybkiemu wysychaniu betonu utrudniając powstawanie rys skurczowych, zwiększając odporność na działanie soli odladzających oraz podwyższają mrozoodporność i wodoszczelność. </w:t>
      </w:r>
    </w:p>
    <w:p w14:paraId="48C8AEAA" w14:textId="77777777" w:rsidR="008C3587" w:rsidRPr="003D0023" w:rsidRDefault="008C3587" w:rsidP="003D0023">
      <w:pPr>
        <w:pStyle w:val="sstnag4"/>
        <w:spacing w:before="120" w:after="120" w:line="264" w:lineRule="auto"/>
        <w:ind w:left="786"/>
        <w:rPr>
          <w:rFonts w:ascii="Arial" w:hAnsi="Arial" w:cs="Arial"/>
        </w:rPr>
      </w:pPr>
      <w:r w:rsidRPr="003D0023">
        <w:rPr>
          <w:rFonts w:ascii="Arial" w:hAnsi="Arial" w:cs="Arial"/>
        </w:rPr>
        <w:t>Wykończenie powierzchni.</w:t>
      </w:r>
    </w:p>
    <w:p w14:paraId="55E184CD"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 xml:space="preserve">Beton powinien być układany w deskowaniu w ten sposób, aby zewnętrzne powierzchnie miały wygląd gładki, zwarty, jednorodny bez żadnych plam i skaz. </w:t>
      </w:r>
    </w:p>
    <w:p w14:paraId="47B08C88"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Ewentualne nierówności i kawerny powinny być usunięte, a miejsca przypadkowo uszkodzone powinny zostać dokładnie naprawione zaprawą cementową natychmiast po rozdeskowaniu. Wszystkie wymienione wyżej roboty poprawkowe są wykonywane na koszt wykonawcy.</w:t>
      </w:r>
    </w:p>
    <w:p w14:paraId="5B0C1200"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Ewentualne łączniki stalowe (drut, śruby, itp.), które spełniały funkcję stężeń deskowań lub inną i wychodzą z betonu po rozdeskowaniu, powinny być obcięte przynajmniej 1,0cm pod wykończoną powierzchnią betonu a otwory powinny być wypełnione zaprawą cementową. Tam gdzie tylko możliwe, elementy form deskowania powinny być stabilizowane w dokładnej pozycji przy zastosowaniu prętów stalowych wewnątrz rurek z PCV lub podobnego materiału koloru szarego (rurki pozostają w betonie).</w:t>
      </w:r>
    </w:p>
    <w:p w14:paraId="791B669C"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 xml:space="preserve">Wyładunek mieszanki ze środka transportowego powinien następować z zachowaniem maksymalnej ostrożności celem uniknięcia rozsegregowania składników. </w:t>
      </w:r>
    </w:p>
    <w:p w14:paraId="2B3C5BFE"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Zabrania się wyładunku mieszanki w jedną hałdę i rozprowadzenie jej przy pomocy wibratorów. Kolejne betonowania nie mogą tworzyć przerw, nieciągłości ani różnic wizualnych, a podjęcie betonowania może nastąpić tylko po oczyszczeniu, wyszczotkowaniu i zmyciu powierzchni betonu poprzedniego. W przypadku betonowania ciągłego praca winna być wykonywana na zmiany robocze i w dni świąteczne.</w:t>
      </w:r>
    </w:p>
    <w:p w14:paraId="45A1F9B6" w14:textId="77777777" w:rsidR="004A006B" w:rsidRDefault="008C3587" w:rsidP="00AB70A5">
      <w:pPr>
        <w:pStyle w:val="sstnromalny"/>
        <w:spacing w:line="264" w:lineRule="auto"/>
        <w:rPr>
          <w:rFonts w:ascii="Arial" w:hAnsi="Arial" w:cs="Arial"/>
          <w:b/>
          <w:bCs/>
          <w:smallCaps/>
          <w:sz w:val="18"/>
          <w:szCs w:val="18"/>
        </w:rPr>
      </w:pPr>
      <w:r w:rsidRPr="003D0023">
        <w:rPr>
          <w:rFonts w:ascii="Arial" w:hAnsi="Arial" w:cs="Arial"/>
          <w:sz w:val="18"/>
          <w:szCs w:val="18"/>
        </w:rPr>
        <w:t>Wykonawca ma obowiązek ścisłego wykonywania konstrukcji zgodnie z dokumentacją techniczną, uwzględniając ewentualne korekty wprowadzane przez nadzór autorski lub Inżyniera. Dotyczy to wykonania wszelkiego rodzaju otworów, nisz i zagłębień w konstrukcjach betonowych. Wszystkie konsekwencje wynikające z braku lub nieprawidłowości tych elementów obciążają całkowicie wykonawcę zarówno jeśli chodzi o rozkucia i naprawy, jak i ewentualne opóźnienia w wykonaniu prac własnych i towarzyszących (wykonywanych przez innych wykonawców).</w:t>
      </w:r>
    </w:p>
    <w:p w14:paraId="71F59E2B" w14:textId="77777777" w:rsidR="008C3587" w:rsidRPr="003D0023" w:rsidRDefault="008C3587" w:rsidP="003D0023">
      <w:pPr>
        <w:pStyle w:val="SSTnag3"/>
        <w:spacing w:beforeLines="0" w:afterLines="0" w:line="264" w:lineRule="auto"/>
        <w:jc w:val="both"/>
        <w:rPr>
          <w:rFonts w:ascii="Arial" w:hAnsi="Arial" w:cs="Arial"/>
        </w:rPr>
      </w:pPr>
      <w:r w:rsidRPr="003D0023">
        <w:rPr>
          <w:rFonts w:ascii="Arial" w:hAnsi="Arial" w:cs="Arial"/>
        </w:rPr>
        <w:lastRenderedPageBreak/>
        <w:t>Deskowania</w:t>
      </w:r>
    </w:p>
    <w:p w14:paraId="76C1DCC4" w14:textId="77777777" w:rsidR="008C3587" w:rsidRPr="003D0023" w:rsidRDefault="008C3587" w:rsidP="003D0023">
      <w:pPr>
        <w:pStyle w:val="sstnag4"/>
        <w:spacing w:before="120" w:after="120" w:line="264" w:lineRule="auto"/>
        <w:ind w:left="786"/>
        <w:rPr>
          <w:rFonts w:ascii="Arial" w:hAnsi="Arial" w:cs="Arial"/>
        </w:rPr>
      </w:pPr>
      <w:r w:rsidRPr="003D0023">
        <w:rPr>
          <w:rFonts w:ascii="Arial" w:hAnsi="Arial" w:cs="Arial"/>
        </w:rPr>
        <w:t>Uwagi ogólne</w:t>
      </w:r>
    </w:p>
    <w:p w14:paraId="063F42DE"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Deskowania powinny być zgodne z wymaganiami PN-S-10040:1999. Powierzchnia deskowania nie może odzwierciedlać pojedynczych desek, słojów drewna itp. Deskowanie odsłoniętych powierzchni betonu powinno mieć powierzchnie stykające się z betonem wyłożone sklejką wodoodporną.</w:t>
      </w:r>
    </w:p>
    <w:p w14:paraId="43F4F545"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 xml:space="preserve">Wykonawca powinien zadbać, aby wykonane deskowanie było sztywne, stabilne, dokładnie ustawione i bezpieczne. Deskowanie należy tak zaprojektować, aby ślad w betonie na złączach szalunku nie przekraczał 2mm i posiadał regularny kształt. Deskowanie powinno uwzględniać wstępne wygięcie nie mniejsze niż maksymalne obliczone ugięcie belki pod pełnym obciążeniem, osiadanie deskowania, które może wystąpić pod ciężarem ułożonego betonu oraz tolerancje wykonania podane w pkt 6.4.2. </w:t>
      </w:r>
    </w:p>
    <w:p w14:paraId="277241DE"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Dopuszczalne ugięcia deskowań wynoszą:</w:t>
      </w:r>
    </w:p>
    <w:p w14:paraId="6555A768"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 xml:space="preserve">- 1/400 L dla powierzchni widocznych, </w:t>
      </w:r>
    </w:p>
    <w:p w14:paraId="22041EBE"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- 1/250 L dla powierzchni niewidocznych.</w:t>
      </w:r>
    </w:p>
    <w:p w14:paraId="131C3053"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Tolerancja nierówności powierzchni betonu po rozszalowaniu wynoszą:</w:t>
      </w:r>
    </w:p>
    <w:p w14:paraId="3B7696B3"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 na odcinku 20cm – 2mm,</w:t>
      </w:r>
    </w:p>
    <w:p w14:paraId="4F8033DB"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 na odcinku 200cm – 5mm.</w:t>
      </w:r>
    </w:p>
    <w:p w14:paraId="045248CE" w14:textId="77777777" w:rsidR="008C3587" w:rsidRPr="003D0023" w:rsidRDefault="008C3587" w:rsidP="003D0023">
      <w:pPr>
        <w:pStyle w:val="sstnag4"/>
        <w:spacing w:before="120" w:after="120" w:line="264" w:lineRule="auto"/>
        <w:ind w:left="786"/>
        <w:rPr>
          <w:rFonts w:ascii="Arial" w:hAnsi="Arial" w:cs="Arial"/>
        </w:rPr>
      </w:pPr>
      <w:r w:rsidRPr="003D0023">
        <w:rPr>
          <w:rFonts w:ascii="Arial" w:hAnsi="Arial" w:cs="Arial"/>
        </w:rPr>
        <w:t>Rozbiórka deskowań</w:t>
      </w:r>
    </w:p>
    <w:p w14:paraId="63BFBE0E"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Rozformowywanie konstrukcji może nastąpić po uprzednim ustaleniu rzeczywistej wytrzymałości betonu określonej na próbkach przechowywanych w warunkach najbardziej zbliżonych do warunków dojrzewania betonu w konstrukcji. Deskowania i rusztowania muszą pozostać tym dłużej, im większy jest stosunek obciążenia, które przypada na daną część konstrukcji zaraz po usunięciu większej liczby podpór. Usuwanie podpór rusztowań należy przeprowadzić w takiej kolejności, aby nie wywołać szkodliwych naprężeń w konstrukcji.</w:t>
      </w:r>
    </w:p>
    <w:p w14:paraId="4DEB1A44"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O ile Kontrakt nie przewiduje inaczej wykonawca nie powinien usuwać deskowań dopóki ułożony beton nie osiągnie co najmniej 2/3 wytrzymałości projektowanej. Zapis nie dotyczy konstrukcji ustroju nośnego.</w:t>
      </w:r>
    </w:p>
    <w:p w14:paraId="4F5B9438"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Wykonawca powiadomi Inżyniera o zamiarze usunięcia form i deskowań.</w:t>
      </w:r>
    </w:p>
    <w:p w14:paraId="0752094E"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Optymalny cykl rozbierania i ustawiania deskowania wielokrotnego użytku powinien być podany w dokumentach technicznych konstrukcji i potwierdzony przez Wykonawcę.</w:t>
      </w:r>
    </w:p>
    <w:p w14:paraId="713BAA75" w14:textId="77777777" w:rsidR="008C3587" w:rsidRPr="003D0023" w:rsidRDefault="008C3587" w:rsidP="003D0023">
      <w:pPr>
        <w:pStyle w:val="SSTnag3"/>
        <w:spacing w:beforeLines="0" w:afterLines="0" w:line="264" w:lineRule="auto"/>
        <w:jc w:val="both"/>
        <w:rPr>
          <w:rFonts w:ascii="Arial" w:hAnsi="Arial" w:cs="Arial"/>
        </w:rPr>
      </w:pPr>
      <w:r w:rsidRPr="003D0023">
        <w:rPr>
          <w:rFonts w:ascii="Arial" w:hAnsi="Arial" w:cs="Arial"/>
        </w:rPr>
        <w:t>Dylatacje w kapie</w:t>
      </w:r>
    </w:p>
    <w:p w14:paraId="19074264"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W wykonywanej kapie należy wykonać dylatacja wd STWiORB Dylatacje bitumiczne i dylatacje pozorne, nacięcia.</w:t>
      </w:r>
    </w:p>
    <w:p w14:paraId="468AC1C8" w14:textId="77777777" w:rsidR="008C3587" w:rsidRPr="003D0023" w:rsidRDefault="008C3587" w:rsidP="003D0023">
      <w:pPr>
        <w:pStyle w:val="SSTnagowek2"/>
        <w:spacing w:beforeLines="0" w:afterLines="0" w:line="264" w:lineRule="auto"/>
        <w:rPr>
          <w:rFonts w:ascii="Arial" w:hAnsi="Arial" w:cs="Arial"/>
        </w:rPr>
      </w:pPr>
      <w:r w:rsidRPr="003D0023">
        <w:rPr>
          <w:rFonts w:ascii="Arial" w:hAnsi="Arial" w:cs="Arial"/>
        </w:rPr>
        <w:t xml:space="preserve">KONTROLA JAKOŚCI ROBÓT. </w:t>
      </w:r>
    </w:p>
    <w:p w14:paraId="5438EC1F" w14:textId="77777777" w:rsidR="008C3587" w:rsidRPr="003D0023" w:rsidRDefault="008C3587" w:rsidP="003D0023">
      <w:pPr>
        <w:pStyle w:val="SSTnag3"/>
        <w:spacing w:beforeLines="0" w:afterLines="0" w:line="264" w:lineRule="auto"/>
        <w:jc w:val="both"/>
        <w:rPr>
          <w:rFonts w:ascii="Arial" w:hAnsi="Arial" w:cs="Arial"/>
        </w:rPr>
      </w:pPr>
      <w:r w:rsidRPr="003D0023">
        <w:rPr>
          <w:rFonts w:ascii="Arial" w:hAnsi="Arial" w:cs="Arial"/>
        </w:rPr>
        <w:t>Wymagania ogólne</w:t>
      </w:r>
    </w:p>
    <w:p w14:paraId="26C752A1"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 xml:space="preserve">Ogólne wymagania dotyczące kontroli jakości robót podano w STWiORB </w:t>
      </w:r>
      <w:r w:rsidR="008F4359">
        <w:rPr>
          <w:rFonts w:ascii="Arial" w:hAnsi="Arial" w:cs="Arial"/>
          <w:sz w:val="18"/>
          <w:szCs w:val="18"/>
        </w:rPr>
        <w:t>D-M-00.00</w:t>
      </w:r>
      <w:r w:rsidRPr="003D0023">
        <w:rPr>
          <w:rFonts w:ascii="Arial" w:hAnsi="Arial" w:cs="Arial"/>
          <w:sz w:val="18"/>
          <w:szCs w:val="18"/>
        </w:rPr>
        <w:t>.00 "Wymagania Ogólne".</w:t>
      </w:r>
    </w:p>
    <w:p w14:paraId="47B9BD82" w14:textId="77777777" w:rsidR="008C3587" w:rsidRPr="003D0023" w:rsidRDefault="008C3587" w:rsidP="003D0023">
      <w:pPr>
        <w:pStyle w:val="sstnromalny"/>
        <w:spacing w:line="264" w:lineRule="auto"/>
        <w:rPr>
          <w:rFonts w:ascii="Arial" w:hAnsi="Arial" w:cs="Arial"/>
          <w:sz w:val="18"/>
          <w:szCs w:val="18"/>
        </w:rPr>
      </w:pPr>
    </w:p>
    <w:p w14:paraId="3BA807F5" w14:textId="77777777" w:rsidR="008C3587" w:rsidRPr="003D0023" w:rsidRDefault="008C3587" w:rsidP="003D0023">
      <w:pPr>
        <w:pStyle w:val="SSTnag3"/>
        <w:spacing w:beforeLines="0" w:afterLines="0" w:line="264" w:lineRule="auto"/>
        <w:jc w:val="both"/>
        <w:rPr>
          <w:rFonts w:ascii="Arial" w:hAnsi="Arial" w:cs="Arial"/>
        </w:rPr>
      </w:pPr>
      <w:r w:rsidRPr="003D0023">
        <w:rPr>
          <w:rFonts w:ascii="Arial" w:hAnsi="Arial" w:cs="Arial"/>
        </w:rPr>
        <w:t>Badania przed przystąpieniem do robót</w:t>
      </w:r>
    </w:p>
    <w:p w14:paraId="384612C7"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Przed przystąpieniem do robót Wykonawca powinien:</w:t>
      </w:r>
    </w:p>
    <w:p w14:paraId="734B2EC9" w14:textId="77777777" w:rsidR="008C3587" w:rsidRPr="003D0023" w:rsidRDefault="008C3587" w:rsidP="00CA4DD6">
      <w:pPr>
        <w:pStyle w:val="sstnromalny"/>
        <w:numPr>
          <w:ilvl w:val="0"/>
          <w:numId w:val="144"/>
        </w:numPr>
        <w:spacing w:line="264" w:lineRule="auto"/>
        <w:rPr>
          <w:rFonts w:ascii="Arial" w:hAnsi="Arial" w:cs="Arial"/>
          <w:sz w:val="18"/>
          <w:szCs w:val="18"/>
        </w:rPr>
      </w:pPr>
      <w:r w:rsidRPr="003D0023">
        <w:rPr>
          <w:rFonts w:ascii="Arial" w:hAnsi="Arial" w:cs="Arial"/>
          <w:sz w:val="18"/>
          <w:szCs w:val="18"/>
        </w:rPr>
        <w:t>uzyskać wymagane dokumenty dopuszczające wyroby budowlane do obrotu i powszechnego stosowania (certyfikaty zgodności, deklaracje zgodności, aprobaty techniczne) i na ich podstawie sprawdzić, na zgodność z wymaganiami podanymi w STWiORB, właściwości materiałów i wyrobów przeznaczonych do wykonania robót,</w:t>
      </w:r>
    </w:p>
    <w:p w14:paraId="264ED4B3" w14:textId="77777777" w:rsidR="008C3587" w:rsidRPr="003D0023" w:rsidRDefault="008C3587" w:rsidP="00CA4DD6">
      <w:pPr>
        <w:pStyle w:val="sstnromalny"/>
        <w:numPr>
          <w:ilvl w:val="0"/>
          <w:numId w:val="144"/>
        </w:numPr>
        <w:spacing w:line="264" w:lineRule="auto"/>
        <w:rPr>
          <w:rFonts w:ascii="Arial" w:hAnsi="Arial" w:cs="Arial"/>
          <w:sz w:val="18"/>
          <w:szCs w:val="18"/>
        </w:rPr>
      </w:pPr>
      <w:r w:rsidRPr="003D0023">
        <w:rPr>
          <w:rFonts w:ascii="Arial" w:hAnsi="Arial" w:cs="Arial"/>
          <w:sz w:val="18"/>
          <w:szCs w:val="18"/>
        </w:rPr>
        <w:t>wykonać własne badania materiałów i wyrobów przeznaczonych do wykonania robót, w celu sprawdzenia ich właściwości z wymaganymi w STWiORB.</w:t>
      </w:r>
    </w:p>
    <w:p w14:paraId="39429E49"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Wszystkie dokumenty oraz wyniki badań Wykonawca przedstawia Inżynierowi do akceptacji.</w:t>
      </w:r>
    </w:p>
    <w:p w14:paraId="4BBF2665" w14:textId="77777777" w:rsidR="008C3587" w:rsidRPr="003D0023" w:rsidRDefault="008C3587" w:rsidP="003D0023">
      <w:pPr>
        <w:pStyle w:val="SSTnag3"/>
        <w:spacing w:beforeLines="0" w:afterLines="0" w:line="264" w:lineRule="auto"/>
        <w:jc w:val="both"/>
        <w:rPr>
          <w:rFonts w:ascii="Arial" w:hAnsi="Arial" w:cs="Arial"/>
        </w:rPr>
      </w:pPr>
      <w:r w:rsidRPr="003D0023">
        <w:rPr>
          <w:rFonts w:ascii="Arial" w:hAnsi="Arial" w:cs="Arial"/>
        </w:rPr>
        <w:t>Badania   składników  mieszanki  betonowej</w:t>
      </w:r>
    </w:p>
    <w:p w14:paraId="7F30BC4A"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 xml:space="preserve">Badania składników mieszanki betonowej powinny być wykonane przed przystąpieniem do przygotowania mieszanki betonowej oraz podczas wykonywania robót betonowych.  </w:t>
      </w:r>
    </w:p>
    <w:p w14:paraId="0BB46DA7" w14:textId="77777777" w:rsidR="008C3587" w:rsidRPr="003D0023" w:rsidRDefault="008C3587" w:rsidP="003D0023">
      <w:pPr>
        <w:pStyle w:val="sstnag4"/>
        <w:spacing w:before="120" w:after="120" w:line="264" w:lineRule="auto"/>
        <w:ind w:left="786"/>
        <w:rPr>
          <w:rFonts w:ascii="Arial" w:hAnsi="Arial" w:cs="Arial"/>
        </w:rPr>
      </w:pPr>
      <w:r w:rsidRPr="003D0023">
        <w:rPr>
          <w:rFonts w:ascii="Arial" w:hAnsi="Arial" w:cs="Arial"/>
        </w:rPr>
        <w:t>Badania cementu</w:t>
      </w:r>
    </w:p>
    <w:p w14:paraId="23DF626E"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Bezpośrednio przed użyciem cementu konieczne jest sprawdzenie, czy deklarowane właściwości cementu potwierdzają zgodność z wymaganiami PN-EN 197-1:2012.</w:t>
      </w:r>
    </w:p>
    <w:p w14:paraId="4BCFE9BB" w14:textId="77777777" w:rsidR="008C3587" w:rsidRPr="003D0023" w:rsidRDefault="008C3587" w:rsidP="00CA4DD6">
      <w:pPr>
        <w:pStyle w:val="sstnromalny"/>
        <w:numPr>
          <w:ilvl w:val="0"/>
          <w:numId w:val="145"/>
        </w:numPr>
        <w:spacing w:line="264" w:lineRule="auto"/>
        <w:rPr>
          <w:rFonts w:ascii="Arial" w:hAnsi="Arial" w:cs="Arial"/>
          <w:sz w:val="18"/>
          <w:szCs w:val="18"/>
        </w:rPr>
      </w:pPr>
      <w:r w:rsidRPr="003D0023">
        <w:rPr>
          <w:rFonts w:ascii="Arial" w:hAnsi="Arial" w:cs="Arial"/>
          <w:sz w:val="18"/>
          <w:szCs w:val="18"/>
        </w:rPr>
        <w:t>W przypadku dostawy cementu, którego jakość budzi wątpliwości należy przeprowadzić oznaczenia:</w:t>
      </w:r>
    </w:p>
    <w:p w14:paraId="024687A0" w14:textId="77777777" w:rsidR="008C3587" w:rsidRPr="003D0023" w:rsidRDefault="008C3587" w:rsidP="00CA4DD6">
      <w:pPr>
        <w:pStyle w:val="sstnromalny"/>
        <w:numPr>
          <w:ilvl w:val="0"/>
          <w:numId w:val="145"/>
        </w:numPr>
        <w:spacing w:line="264" w:lineRule="auto"/>
        <w:rPr>
          <w:rFonts w:ascii="Arial" w:hAnsi="Arial" w:cs="Arial"/>
          <w:sz w:val="18"/>
          <w:szCs w:val="18"/>
        </w:rPr>
      </w:pPr>
      <w:r w:rsidRPr="003D0023">
        <w:rPr>
          <w:rFonts w:ascii="Arial" w:hAnsi="Arial" w:cs="Arial"/>
          <w:sz w:val="18"/>
          <w:szCs w:val="18"/>
        </w:rPr>
        <w:t>wytrzymałości na ściskanie według PN-EN 196-1:2016-07,</w:t>
      </w:r>
    </w:p>
    <w:p w14:paraId="66CDACAF" w14:textId="77777777" w:rsidR="008C3587" w:rsidRPr="003D0023" w:rsidRDefault="008C3587" w:rsidP="00CA4DD6">
      <w:pPr>
        <w:pStyle w:val="sstnromalny"/>
        <w:numPr>
          <w:ilvl w:val="0"/>
          <w:numId w:val="145"/>
        </w:numPr>
        <w:spacing w:line="264" w:lineRule="auto"/>
        <w:rPr>
          <w:rFonts w:ascii="Arial" w:hAnsi="Arial" w:cs="Arial"/>
          <w:sz w:val="18"/>
          <w:szCs w:val="18"/>
        </w:rPr>
      </w:pPr>
      <w:r w:rsidRPr="003D0023">
        <w:rPr>
          <w:rFonts w:ascii="Arial" w:hAnsi="Arial" w:cs="Arial"/>
          <w:sz w:val="18"/>
          <w:szCs w:val="18"/>
        </w:rPr>
        <w:t>czasu wiązania według PN EN 196 2,</w:t>
      </w:r>
    </w:p>
    <w:p w14:paraId="7B66B22E" w14:textId="77777777" w:rsidR="008C3587" w:rsidRPr="003D0023" w:rsidRDefault="008C3587" w:rsidP="00CA4DD6">
      <w:pPr>
        <w:pStyle w:val="sstnromalny"/>
        <w:numPr>
          <w:ilvl w:val="0"/>
          <w:numId w:val="145"/>
        </w:numPr>
        <w:spacing w:line="264" w:lineRule="auto"/>
        <w:rPr>
          <w:rFonts w:ascii="Arial" w:hAnsi="Arial" w:cs="Arial"/>
          <w:sz w:val="18"/>
          <w:szCs w:val="18"/>
        </w:rPr>
      </w:pPr>
      <w:r w:rsidRPr="003D0023">
        <w:rPr>
          <w:rFonts w:ascii="Arial" w:hAnsi="Arial" w:cs="Arial"/>
          <w:sz w:val="18"/>
          <w:szCs w:val="18"/>
        </w:rPr>
        <w:t>stałości objętości według PN-EN 196-3:2016-12.</w:t>
      </w:r>
    </w:p>
    <w:p w14:paraId="2DCE822D"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Inne właściwości cementu powinny być badane i potwierdzane przez cementownię. Wyniki badań należy sprawdzić na zgodność z wymaganiami podanymi w PN-EN 197-1:2012.</w:t>
      </w:r>
    </w:p>
    <w:p w14:paraId="6664CEBD" w14:textId="77777777" w:rsidR="008C3587" w:rsidRPr="003D0023" w:rsidRDefault="008C3587" w:rsidP="003D0023">
      <w:pPr>
        <w:pStyle w:val="sstnag4"/>
        <w:spacing w:before="120" w:after="120" w:line="264" w:lineRule="auto"/>
        <w:ind w:left="786"/>
        <w:rPr>
          <w:rFonts w:ascii="Arial" w:hAnsi="Arial" w:cs="Arial"/>
        </w:rPr>
      </w:pPr>
      <w:r w:rsidRPr="003D0023">
        <w:rPr>
          <w:rFonts w:ascii="Arial" w:hAnsi="Arial" w:cs="Arial"/>
        </w:rPr>
        <w:t>Badania kruszyw</w:t>
      </w:r>
    </w:p>
    <w:p w14:paraId="445C130F"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Kontrola każdej dostarczonej partii kruszywa powinna obejmować oznaczenie:</w:t>
      </w:r>
    </w:p>
    <w:p w14:paraId="1B53FD98" w14:textId="77777777" w:rsidR="008C3587" w:rsidRPr="003D0023" w:rsidRDefault="008C3587" w:rsidP="00CA4DD6">
      <w:pPr>
        <w:pStyle w:val="sstnromalny"/>
        <w:numPr>
          <w:ilvl w:val="0"/>
          <w:numId w:val="146"/>
        </w:numPr>
        <w:spacing w:line="264" w:lineRule="auto"/>
        <w:rPr>
          <w:rFonts w:ascii="Arial" w:hAnsi="Arial" w:cs="Arial"/>
          <w:sz w:val="18"/>
          <w:szCs w:val="18"/>
        </w:rPr>
      </w:pPr>
      <w:r w:rsidRPr="003D0023">
        <w:rPr>
          <w:rFonts w:ascii="Arial" w:hAnsi="Arial" w:cs="Arial"/>
          <w:sz w:val="18"/>
          <w:szCs w:val="18"/>
        </w:rPr>
        <w:t>składu ziarnowego według PN-EN 933-1:2012,</w:t>
      </w:r>
    </w:p>
    <w:p w14:paraId="00346D37" w14:textId="77777777" w:rsidR="008C3587" w:rsidRPr="003D0023" w:rsidRDefault="008C3587" w:rsidP="00CA4DD6">
      <w:pPr>
        <w:pStyle w:val="sstnromalny"/>
        <w:numPr>
          <w:ilvl w:val="0"/>
          <w:numId w:val="146"/>
        </w:numPr>
        <w:spacing w:line="264" w:lineRule="auto"/>
        <w:rPr>
          <w:rFonts w:ascii="Arial" w:hAnsi="Arial" w:cs="Arial"/>
          <w:sz w:val="18"/>
          <w:szCs w:val="18"/>
        </w:rPr>
      </w:pPr>
      <w:r w:rsidRPr="003D0023">
        <w:rPr>
          <w:rFonts w:ascii="Arial" w:hAnsi="Arial" w:cs="Arial"/>
          <w:sz w:val="18"/>
          <w:szCs w:val="18"/>
        </w:rPr>
        <w:t>kształtu ziaren według PN-EN 933-3:2012 lub według PN-EN 933-4:2008,</w:t>
      </w:r>
    </w:p>
    <w:p w14:paraId="764E84E9" w14:textId="77777777" w:rsidR="008C3587" w:rsidRPr="003D0023" w:rsidRDefault="008C3587" w:rsidP="00CA4DD6">
      <w:pPr>
        <w:pStyle w:val="sstnromalny"/>
        <w:numPr>
          <w:ilvl w:val="0"/>
          <w:numId w:val="146"/>
        </w:numPr>
        <w:spacing w:line="264" w:lineRule="auto"/>
        <w:rPr>
          <w:rFonts w:ascii="Arial" w:hAnsi="Arial" w:cs="Arial"/>
          <w:sz w:val="18"/>
          <w:szCs w:val="18"/>
        </w:rPr>
      </w:pPr>
      <w:r w:rsidRPr="003D0023">
        <w:rPr>
          <w:rFonts w:ascii="Arial" w:hAnsi="Arial" w:cs="Arial"/>
          <w:sz w:val="18"/>
          <w:szCs w:val="18"/>
        </w:rPr>
        <w:lastRenderedPageBreak/>
        <w:t>zawartości pyłów według PN-EN 933-1:2012,</w:t>
      </w:r>
    </w:p>
    <w:p w14:paraId="3D4DC5BF" w14:textId="77777777" w:rsidR="008C3587" w:rsidRPr="003D0023" w:rsidRDefault="008C3587" w:rsidP="00CA4DD6">
      <w:pPr>
        <w:pStyle w:val="sstnromalny"/>
        <w:numPr>
          <w:ilvl w:val="0"/>
          <w:numId w:val="146"/>
        </w:numPr>
        <w:spacing w:line="264" w:lineRule="auto"/>
        <w:rPr>
          <w:rFonts w:ascii="Arial" w:hAnsi="Arial" w:cs="Arial"/>
          <w:sz w:val="18"/>
          <w:szCs w:val="18"/>
        </w:rPr>
      </w:pPr>
      <w:r w:rsidRPr="003D0023">
        <w:rPr>
          <w:rFonts w:ascii="Arial" w:hAnsi="Arial" w:cs="Arial"/>
          <w:sz w:val="18"/>
          <w:szCs w:val="18"/>
        </w:rPr>
        <w:t>zawartości substancji organicznych według PN-EN 1744-1+A1:2013-05.</w:t>
      </w:r>
    </w:p>
    <w:p w14:paraId="6BA81636"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Wyniki badań należy sprawdzić na zgodność z wymaganiami podanymi w STWiORB pkt. 2.3.2.</w:t>
      </w:r>
    </w:p>
    <w:p w14:paraId="2A69100D" w14:textId="77777777" w:rsidR="008C3587" w:rsidRPr="003D0023" w:rsidRDefault="008C3587" w:rsidP="003D0023">
      <w:pPr>
        <w:pStyle w:val="sstnag4"/>
        <w:spacing w:before="120" w:after="120" w:line="264" w:lineRule="auto"/>
        <w:ind w:left="786"/>
        <w:rPr>
          <w:rFonts w:ascii="Arial" w:hAnsi="Arial" w:cs="Arial"/>
        </w:rPr>
      </w:pPr>
      <w:r w:rsidRPr="003D0023">
        <w:rPr>
          <w:rFonts w:ascii="Arial" w:hAnsi="Arial" w:cs="Arial"/>
        </w:rPr>
        <w:t>Badania wody</w:t>
      </w:r>
    </w:p>
    <w:p w14:paraId="1B999512"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W przypadku, gdy nie jest używana woda wodociągowa badania należy wykonać zgodnie z PN-EN 1008:2004.</w:t>
      </w:r>
    </w:p>
    <w:p w14:paraId="6DF89EEA" w14:textId="77777777" w:rsidR="008C3587" w:rsidRPr="003D0023" w:rsidRDefault="008C3587" w:rsidP="003D0023">
      <w:pPr>
        <w:pStyle w:val="sstnag4"/>
        <w:spacing w:before="120" w:after="120" w:line="264" w:lineRule="auto"/>
        <w:ind w:left="786"/>
        <w:rPr>
          <w:rFonts w:ascii="Arial" w:hAnsi="Arial" w:cs="Arial"/>
        </w:rPr>
      </w:pPr>
      <w:r w:rsidRPr="003D0023">
        <w:rPr>
          <w:rFonts w:ascii="Arial" w:hAnsi="Arial" w:cs="Arial"/>
        </w:rPr>
        <w:t>Badania domieszek do betonu</w:t>
      </w:r>
    </w:p>
    <w:p w14:paraId="75F56CDE"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Domieszki do betonu należy przed użyciem sprawdzić na zgodność z PN-EN 934-2+A1:2012.</w:t>
      </w:r>
    </w:p>
    <w:p w14:paraId="635E7636" w14:textId="77777777" w:rsidR="008C3587" w:rsidRPr="003D0023" w:rsidRDefault="008C3587" w:rsidP="003D0023">
      <w:pPr>
        <w:pStyle w:val="SSTnag3"/>
        <w:spacing w:beforeLines="0" w:afterLines="0" w:line="264" w:lineRule="auto"/>
        <w:jc w:val="both"/>
        <w:rPr>
          <w:rFonts w:ascii="Arial" w:hAnsi="Arial" w:cs="Arial"/>
        </w:rPr>
      </w:pPr>
      <w:r w:rsidRPr="003D0023">
        <w:rPr>
          <w:rFonts w:ascii="Arial" w:hAnsi="Arial" w:cs="Arial"/>
        </w:rPr>
        <w:t>Kontrola jakości mieszanki betonowej betonu</w:t>
      </w:r>
    </w:p>
    <w:p w14:paraId="39E9CF4F" w14:textId="77777777" w:rsidR="008C3587" w:rsidRPr="003D0023" w:rsidRDefault="008C3587" w:rsidP="003D0023">
      <w:pPr>
        <w:pStyle w:val="sstnag4"/>
        <w:spacing w:before="120" w:after="120" w:line="264" w:lineRule="auto"/>
        <w:ind w:left="786"/>
        <w:rPr>
          <w:rFonts w:ascii="Arial" w:hAnsi="Arial" w:cs="Arial"/>
        </w:rPr>
      </w:pPr>
      <w:r w:rsidRPr="003D0023">
        <w:rPr>
          <w:rFonts w:ascii="Arial" w:hAnsi="Arial" w:cs="Arial"/>
        </w:rPr>
        <w:t>Zakres kontroli</w:t>
      </w:r>
    </w:p>
    <w:p w14:paraId="59C2CD6F"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Kontroli podlegają następujące właściwości mieszanki betonowej:</w:t>
      </w:r>
    </w:p>
    <w:p w14:paraId="214FFCF5" w14:textId="77777777" w:rsidR="008C3587" w:rsidRPr="003D0023" w:rsidRDefault="008C3587" w:rsidP="00CA4DD6">
      <w:pPr>
        <w:pStyle w:val="sstnromalny"/>
        <w:numPr>
          <w:ilvl w:val="0"/>
          <w:numId w:val="147"/>
        </w:numPr>
        <w:spacing w:line="264" w:lineRule="auto"/>
        <w:rPr>
          <w:rFonts w:ascii="Arial" w:hAnsi="Arial" w:cs="Arial"/>
          <w:sz w:val="18"/>
          <w:szCs w:val="18"/>
        </w:rPr>
      </w:pPr>
      <w:r w:rsidRPr="003D0023">
        <w:rPr>
          <w:rFonts w:ascii="Arial" w:hAnsi="Arial" w:cs="Arial"/>
          <w:sz w:val="18"/>
          <w:szCs w:val="18"/>
        </w:rPr>
        <w:t>konsystencja mieszanki betonowej,</w:t>
      </w:r>
    </w:p>
    <w:p w14:paraId="14A8107C" w14:textId="77777777" w:rsidR="008C3587" w:rsidRPr="003D0023" w:rsidRDefault="008C3587" w:rsidP="00CA4DD6">
      <w:pPr>
        <w:pStyle w:val="sstnromalny"/>
        <w:numPr>
          <w:ilvl w:val="0"/>
          <w:numId w:val="147"/>
        </w:numPr>
        <w:spacing w:line="264" w:lineRule="auto"/>
        <w:rPr>
          <w:rFonts w:ascii="Arial" w:hAnsi="Arial" w:cs="Arial"/>
          <w:sz w:val="18"/>
          <w:szCs w:val="18"/>
        </w:rPr>
      </w:pPr>
      <w:r w:rsidRPr="003D0023">
        <w:rPr>
          <w:rFonts w:ascii="Arial" w:hAnsi="Arial" w:cs="Arial"/>
          <w:sz w:val="18"/>
          <w:szCs w:val="18"/>
        </w:rPr>
        <w:t>zawartość powietrza w mieszance betonowej oraz betonu:</w:t>
      </w:r>
    </w:p>
    <w:p w14:paraId="0E8D117C" w14:textId="77777777" w:rsidR="008C3587" w:rsidRPr="003D0023" w:rsidRDefault="008C3587" w:rsidP="00CA4DD6">
      <w:pPr>
        <w:pStyle w:val="sstnromalny"/>
        <w:numPr>
          <w:ilvl w:val="0"/>
          <w:numId w:val="147"/>
        </w:numPr>
        <w:spacing w:line="264" w:lineRule="auto"/>
        <w:rPr>
          <w:rFonts w:ascii="Arial" w:hAnsi="Arial" w:cs="Arial"/>
          <w:sz w:val="18"/>
          <w:szCs w:val="18"/>
        </w:rPr>
      </w:pPr>
      <w:r w:rsidRPr="003D0023">
        <w:rPr>
          <w:rFonts w:ascii="Arial" w:hAnsi="Arial" w:cs="Arial"/>
          <w:sz w:val="18"/>
          <w:szCs w:val="18"/>
        </w:rPr>
        <w:t>wytrzymałość betonu na ściskanie,</w:t>
      </w:r>
    </w:p>
    <w:p w14:paraId="54E46A82" w14:textId="77777777" w:rsidR="008C3587" w:rsidRPr="003D0023" w:rsidRDefault="008C3587" w:rsidP="00CA4DD6">
      <w:pPr>
        <w:pStyle w:val="sstnromalny"/>
        <w:numPr>
          <w:ilvl w:val="0"/>
          <w:numId w:val="147"/>
        </w:numPr>
        <w:spacing w:line="264" w:lineRule="auto"/>
        <w:rPr>
          <w:rFonts w:ascii="Arial" w:hAnsi="Arial" w:cs="Arial"/>
          <w:sz w:val="18"/>
          <w:szCs w:val="18"/>
        </w:rPr>
      </w:pPr>
      <w:r w:rsidRPr="003D0023">
        <w:rPr>
          <w:rFonts w:ascii="Arial" w:hAnsi="Arial" w:cs="Arial"/>
          <w:sz w:val="18"/>
          <w:szCs w:val="18"/>
        </w:rPr>
        <w:t>odporność betonu na działanie mrozu,</w:t>
      </w:r>
    </w:p>
    <w:p w14:paraId="59D6DA5C" w14:textId="77777777" w:rsidR="008C3587" w:rsidRPr="003D0023" w:rsidRDefault="008C3587" w:rsidP="00CA4DD6">
      <w:pPr>
        <w:pStyle w:val="sstnromalny"/>
        <w:numPr>
          <w:ilvl w:val="0"/>
          <w:numId w:val="147"/>
        </w:numPr>
        <w:spacing w:line="264" w:lineRule="auto"/>
        <w:rPr>
          <w:rFonts w:ascii="Arial" w:hAnsi="Arial" w:cs="Arial"/>
          <w:sz w:val="18"/>
          <w:szCs w:val="18"/>
        </w:rPr>
      </w:pPr>
      <w:r w:rsidRPr="003D0023">
        <w:rPr>
          <w:rFonts w:ascii="Arial" w:hAnsi="Arial" w:cs="Arial"/>
          <w:sz w:val="18"/>
          <w:szCs w:val="18"/>
        </w:rPr>
        <w:t>nasiakliwosci,</w:t>
      </w:r>
    </w:p>
    <w:p w14:paraId="2283F329" w14:textId="77777777" w:rsidR="008C3587" w:rsidRPr="003D0023" w:rsidRDefault="008C3587" w:rsidP="00CA4DD6">
      <w:pPr>
        <w:pStyle w:val="sstnromalny"/>
        <w:numPr>
          <w:ilvl w:val="0"/>
          <w:numId w:val="147"/>
        </w:numPr>
        <w:spacing w:line="264" w:lineRule="auto"/>
        <w:rPr>
          <w:rFonts w:ascii="Arial" w:hAnsi="Arial" w:cs="Arial"/>
          <w:sz w:val="18"/>
          <w:szCs w:val="18"/>
        </w:rPr>
      </w:pPr>
      <w:r w:rsidRPr="003D0023">
        <w:rPr>
          <w:rFonts w:ascii="Arial" w:hAnsi="Arial" w:cs="Arial"/>
          <w:sz w:val="18"/>
          <w:szCs w:val="18"/>
        </w:rPr>
        <w:t>przepuszczalność wody przez beton.</w:t>
      </w:r>
    </w:p>
    <w:p w14:paraId="3B142969"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Kontrola jakości mieszanki betonowej i betonu powinna być przeprowadzana na podstawie planu pobierania i badania próbek. Plan powinien zawierać m.in. podział obiektu (konstrukcji) na części podlegające osobnej ocenie, częstotliwość pobierania próbek do kontroli mieszanki betonowej i betonu. Plan kontroli jakości betonu podlega akceptacji Inżyniera.</w:t>
      </w:r>
    </w:p>
    <w:p w14:paraId="0F857FDB" w14:textId="77777777" w:rsidR="008C3587" w:rsidRPr="003D0023" w:rsidRDefault="008C3587" w:rsidP="003D0023">
      <w:pPr>
        <w:pStyle w:val="sstnag4"/>
        <w:spacing w:before="120" w:after="120" w:line="264" w:lineRule="auto"/>
        <w:ind w:left="786"/>
        <w:rPr>
          <w:rFonts w:ascii="Arial" w:hAnsi="Arial" w:cs="Arial"/>
        </w:rPr>
      </w:pPr>
      <w:r w:rsidRPr="003D0023">
        <w:rPr>
          <w:rFonts w:ascii="Arial" w:hAnsi="Arial" w:cs="Arial"/>
        </w:rPr>
        <w:t>Sprawdzenie konsystencji mieszanki betonowej</w:t>
      </w:r>
    </w:p>
    <w:p w14:paraId="0F86BED1"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Sprawdzenie konsystencji przeprowadza się zgodnie z planem pobierania i badania próbek. Badanie konsystencji przeprowadza się zgodnie z PN-EN 12350-2. Na stanowisku betonowania konsystencja powinna być sprawdzana co najmniej trzy razy na pierwsze 50 m</w:t>
      </w:r>
      <w:r w:rsidRPr="003D0023">
        <w:rPr>
          <w:rFonts w:ascii="Arial" w:hAnsi="Arial" w:cs="Arial"/>
          <w:sz w:val="18"/>
          <w:szCs w:val="18"/>
          <w:vertAlign w:val="superscript"/>
        </w:rPr>
        <w:t>3</w:t>
      </w:r>
      <w:r w:rsidRPr="003D0023">
        <w:rPr>
          <w:rFonts w:ascii="Arial" w:hAnsi="Arial" w:cs="Arial"/>
          <w:sz w:val="18"/>
          <w:szCs w:val="18"/>
        </w:rPr>
        <w:t xml:space="preserve"> mieszanki do ustabilizowania się konsystencji, a później każdorazowo przy poborze próbek do badania zawartości powietrza lub w przypadku wątpliwości związanych z jakością. </w:t>
      </w:r>
    </w:p>
    <w:p w14:paraId="3F530BA0"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Przy stosowaniu pomp do układania mieszanki betonowej wymaga się sprawdzenia ustalonej konsystencji przy wylocie.</w:t>
      </w:r>
    </w:p>
    <w:p w14:paraId="6FF1DFB3"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Pomiar konsystencji należy wykonać na próbce punktowej pobranej na początku rozładunku. Próbkę punktową należy pobrać po rozładowaniu około 0,3 m</w:t>
      </w:r>
      <w:r w:rsidRPr="003D0023">
        <w:rPr>
          <w:rFonts w:ascii="Arial" w:hAnsi="Arial" w:cs="Arial"/>
          <w:sz w:val="18"/>
          <w:szCs w:val="18"/>
          <w:vertAlign w:val="superscript"/>
        </w:rPr>
        <w:t>3</w:t>
      </w:r>
      <w:r w:rsidRPr="003D0023">
        <w:rPr>
          <w:rFonts w:ascii="Arial" w:hAnsi="Arial" w:cs="Arial"/>
          <w:sz w:val="18"/>
          <w:szCs w:val="18"/>
        </w:rPr>
        <w:t xml:space="preserve"> mieszanki zgodnie z PN-EN 12350-1.</w:t>
      </w:r>
    </w:p>
    <w:p w14:paraId="2D1FC96B"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Maksymalne dopuszczalne odchylenia pojedynczego oznaczenia kontrolowanej konsystencji od granic przyjętej klasy konsystencji według opadu stożka wynoszą:</w:t>
      </w:r>
    </w:p>
    <w:p w14:paraId="377EDD39"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-10 mm od dolnej granicy,</w:t>
      </w:r>
    </w:p>
    <w:p w14:paraId="18F994E6"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+20 mm od górnej granicy.</w:t>
      </w:r>
    </w:p>
    <w:p w14:paraId="39D1F015" w14:textId="77777777" w:rsidR="008C3587" w:rsidRPr="003D0023" w:rsidRDefault="008C3587" w:rsidP="003D0023">
      <w:pPr>
        <w:pStyle w:val="sstnag4"/>
        <w:spacing w:before="120" w:after="120" w:line="264" w:lineRule="auto"/>
        <w:ind w:left="786"/>
        <w:rPr>
          <w:rFonts w:ascii="Arial" w:hAnsi="Arial" w:cs="Arial"/>
        </w:rPr>
      </w:pPr>
      <w:r w:rsidRPr="003D0023">
        <w:rPr>
          <w:rFonts w:ascii="Arial" w:hAnsi="Arial" w:cs="Arial"/>
        </w:rPr>
        <w:t>Sprawdzenie zawartości powietrza w mieszance betonowej</w:t>
      </w:r>
    </w:p>
    <w:p w14:paraId="45F415C4"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Sprawdzenie zawartości powietrza w mieszance betonowej przeprowadza się zgodnie z planem pobierania i badania próbek. Badanie zawartości powietrza w mieszance betonowej przeprowadza się zgodnie z PN-EN 12350-7. Na stanowisku betonowania zawartość powietrza w mieszance powinna być sprawdzana co najmniej trzy razy na pierwsze 50 m3 mieszanki do ustabilizowania się właściwej zawartości powietrza, a później każdorazowo przy poborze próbek do badania wytrzymałości oraz dodatkowo, w przypadku wątpliwości związanych z jakością.</w:t>
      </w:r>
    </w:p>
    <w:p w14:paraId="3FF3ECA0"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Różnice pomiędzy przyjętą zawartością powietrza w mieszance a kontrolowaną nie powinny być większe niż: - 0,5 % / + 1 % .</w:t>
      </w:r>
    </w:p>
    <w:p w14:paraId="0BC98999" w14:textId="77777777" w:rsidR="008C3587" w:rsidRPr="003D0023" w:rsidRDefault="008C3587" w:rsidP="003D0023">
      <w:pPr>
        <w:pStyle w:val="sstnag4"/>
        <w:spacing w:before="120" w:after="120" w:line="264" w:lineRule="auto"/>
        <w:ind w:left="786"/>
        <w:rPr>
          <w:rFonts w:ascii="Arial" w:hAnsi="Arial" w:cs="Arial"/>
        </w:rPr>
      </w:pPr>
      <w:r w:rsidRPr="003D0023">
        <w:rPr>
          <w:rFonts w:ascii="Arial" w:hAnsi="Arial" w:cs="Arial"/>
        </w:rPr>
        <w:t>Sprawdzenie wytrzymałości na ściskanie betonu</w:t>
      </w:r>
    </w:p>
    <w:p w14:paraId="4DB07365"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 xml:space="preserve">Próbki do badania wytrzymałości na ściskanie betonu pobiera się zgodnie z planem pobierania i badania próbek. </w:t>
      </w:r>
    </w:p>
    <w:p w14:paraId="0547C81B"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Na stanowisku betonowania należy pobierać próbki o liczności określonej w planie, lecz nie mniej niż 6 próbek z jednego elementu lub grupy elementów betonowanych tego samego dnia oraz dodatkowo, w przypadku wątpliwości związanych z jakością.</w:t>
      </w:r>
    </w:p>
    <w:p w14:paraId="2DD46231"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Typ próbek do badania wytrzymałości na ściskanie określono w PN-EN 12390-1. Badanie betonu, z wyjątkiem przypadków specjalnych, powinno być przeprowadzone na próbkach z betonu w wieku 28 dni. Badanie wytrzymałości na ściskanie przeprowadza się zgodnie z PN-EN 12390-3 na próbkach sześciennych o boku 150 mm lub o walcowych o wymiarach 150/300 mm. Sposób pobrania próbek powinien być zgodny z PN-EN 12350-1. Próbki poddaje się pielęgnacji według PN-EN 12390-2.</w:t>
      </w:r>
    </w:p>
    <w:p w14:paraId="47C7B5FC"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Wynik badania powinien stanowić średnią z wyników dwóch lub więcej próbek do badania wykonanych z jednej próbki mieszanki i badanych w tym samym wieku. Wyniki różniące się o więcej niż 15 % od średniej należy pominąć.</w:t>
      </w:r>
    </w:p>
    <w:p w14:paraId="539D69A0"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W przypadku certyfikowanej kontroli produkcji uznaje się, że określona objętość betonu należy do danej klasy jeżeli spełnia kryteria identyczności podane w tablicy:</w:t>
      </w:r>
    </w:p>
    <w:p w14:paraId="58E9FA3D" w14:textId="77777777" w:rsidR="008C3587" w:rsidRPr="003D0023" w:rsidRDefault="008C3587" w:rsidP="003D0023">
      <w:pPr>
        <w:pStyle w:val="sstnromalny"/>
        <w:spacing w:line="264" w:lineRule="auto"/>
        <w:rPr>
          <w:rFonts w:ascii="Arial" w:hAnsi="Arial" w:cs="Arial"/>
          <w:sz w:val="18"/>
          <w:szCs w:val="18"/>
        </w:rPr>
      </w:pPr>
    </w:p>
    <w:tbl>
      <w:tblPr>
        <w:tblW w:w="0" w:type="auto"/>
        <w:jc w:val="center"/>
        <w:tblLayout w:type="fixed"/>
        <w:tblCellMar>
          <w:left w:w="40" w:type="dxa"/>
          <w:right w:w="40" w:type="dxa"/>
        </w:tblCellMar>
        <w:tblLook w:val="04A0" w:firstRow="1" w:lastRow="0" w:firstColumn="1" w:lastColumn="0" w:noHBand="0" w:noVBand="1"/>
      </w:tblPr>
      <w:tblGrid>
        <w:gridCol w:w="2040"/>
        <w:gridCol w:w="2674"/>
        <w:gridCol w:w="2395"/>
      </w:tblGrid>
      <w:tr w:rsidR="008C3587" w:rsidRPr="003D0023" w14:paraId="5F804E5C" w14:textId="77777777" w:rsidTr="00E11BCF">
        <w:trPr>
          <w:jc w:val="center"/>
        </w:trPr>
        <w:tc>
          <w:tcPr>
            <w:tcW w:w="2040" w:type="dxa"/>
            <w:vMerge w:val="restart"/>
            <w:tcBorders>
              <w:top w:val="single" w:sz="6" w:space="0" w:color="auto"/>
              <w:left w:val="single" w:sz="6" w:space="0" w:color="auto"/>
              <w:bottom w:val="single" w:sz="6" w:space="0" w:color="auto"/>
              <w:right w:val="single" w:sz="4" w:space="0" w:color="auto"/>
            </w:tcBorders>
            <w:hideMark/>
          </w:tcPr>
          <w:p w14:paraId="2331CB35"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lastRenderedPageBreak/>
              <w:t xml:space="preserve">Liczba „ n ” wyników </w:t>
            </w:r>
          </w:p>
          <w:p w14:paraId="484D69F3"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 xml:space="preserve">badań wytrzymałości na </w:t>
            </w:r>
          </w:p>
          <w:p w14:paraId="5CE663DF"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 xml:space="preserve">ściskanie na próbkach z </w:t>
            </w:r>
          </w:p>
          <w:p w14:paraId="0D923EA0"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określonej objętości</w:t>
            </w:r>
          </w:p>
        </w:tc>
        <w:tc>
          <w:tcPr>
            <w:tcW w:w="2674" w:type="dxa"/>
            <w:tcBorders>
              <w:top w:val="single" w:sz="6" w:space="0" w:color="auto"/>
              <w:left w:val="single" w:sz="4" w:space="0" w:color="auto"/>
              <w:bottom w:val="single" w:sz="6" w:space="0" w:color="auto"/>
              <w:right w:val="single" w:sz="4" w:space="0" w:color="auto"/>
            </w:tcBorders>
            <w:hideMark/>
          </w:tcPr>
          <w:p w14:paraId="3E794715"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Kryterium 1</w:t>
            </w:r>
          </w:p>
        </w:tc>
        <w:tc>
          <w:tcPr>
            <w:tcW w:w="2395" w:type="dxa"/>
            <w:tcBorders>
              <w:top w:val="single" w:sz="6" w:space="0" w:color="auto"/>
              <w:left w:val="single" w:sz="4" w:space="0" w:color="auto"/>
              <w:bottom w:val="single" w:sz="6" w:space="0" w:color="auto"/>
              <w:right w:val="single" w:sz="4" w:space="0" w:color="auto"/>
            </w:tcBorders>
            <w:hideMark/>
          </w:tcPr>
          <w:p w14:paraId="4DA8CAFE"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Kryterium 2</w:t>
            </w:r>
          </w:p>
        </w:tc>
      </w:tr>
      <w:tr w:rsidR="008C3587" w:rsidRPr="003D0023" w14:paraId="50B18BB6" w14:textId="77777777" w:rsidTr="00E11BCF">
        <w:trPr>
          <w:jc w:val="center"/>
        </w:trPr>
        <w:tc>
          <w:tcPr>
            <w:tcW w:w="2040" w:type="dxa"/>
            <w:vMerge/>
            <w:tcBorders>
              <w:top w:val="single" w:sz="6" w:space="0" w:color="auto"/>
              <w:left w:val="single" w:sz="6" w:space="0" w:color="auto"/>
              <w:bottom w:val="single" w:sz="6" w:space="0" w:color="auto"/>
              <w:right w:val="single" w:sz="4" w:space="0" w:color="auto"/>
            </w:tcBorders>
            <w:vAlign w:val="center"/>
            <w:hideMark/>
          </w:tcPr>
          <w:p w14:paraId="584B0253" w14:textId="77777777" w:rsidR="008C3587" w:rsidRPr="003D0023" w:rsidRDefault="008C3587" w:rsidP="003D0023">
            <w:pPr>
              <w:spacing w:line="264" w:lineRule="auto"/>
              <w:jc w:val="center"/>
              <w:rPr>
                <w:rFonts w:ascii="Arial" w:hAnsi="Arial" w:cs="Arial"/>
                <w:i/>
                <w:sz w:val="18"/>
                <w:szCs w:val="18"/>
                <w:lang w:eastAsia="en-US"/>
              </w:rPr>
            </w:pPr>
          </w:p>
        </w:tc>
        <w:tc>
          <w:tcPr>
            <w:tcW w:w="2674" w:type="dxa"/>
            <w:tcBorders>
              <w:top w:val="single" w:sz="6" w:space="0" w:color="auto"/>
              <w:left w:val="single" w:sz="4" w:space="0" w:color="auto"/>
              <w:bottom w:val="single" w:sz="6" w:space="0" w:color="auto"/>
              <w:right w:val="single" w:sz="4" w:space="0" w:color="auto"/>
            </w:tcBorders>
            <w:hideMark/>
          </w:tcPr>
          <w:p w14:paraId="50A5215D"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 xml:space="preserve">średnia z „ n" wyników (f </w:t>
            </w:r>
            <w:r w:rsidRPr="003D0023">
              <w:rPr>
                <w:rFonts w:ascii="Arial" w:hAnsi="Arial" w:cs="Arial"/>
                <w:sz w:val="18"/>
                <w:szCs w:val="18"/>
                <w:vertAlign w:val="subscript"/>
                <w:lang w:eastAsia="en-US"/>
              </w:rPr>
              <w:t>cm</w:t>
            </w:r>
            <w:r w:rsidRPr="003D0023">
              <w:rPr>
                <w:rFonts w:ascii="Arial" w:hAnsi="Arial" w:cs="Arial"/>
                <w:sz w:val="18"/>
                <w:szCs w:val="18"/>
                <w:lang w:eastAsia="en-US"/>
              </w:rPr>
              <w:t>) N/mm</w:t>
            </w:r>
            <w:r w:rsidRPr="003D0023">
              <w:rPr>
                <w:rFonts w:ascii="Arial" w:hAnsi="Arial" w:cs="Arial"/>
                <w:sz w:val="18"/>
                <w:szCs w:val="18"/>
                <w:vertAlign w:val="superscript"/>
                <w:lang w:eastAsia="en-US"/>
              </w:rPr>
              <w:t>2</w:t>
            </w:r>
          </w:p>
        </w:tc>
        <w:tc>
          <w:tcPr>
            <w:tcW w:w="2395" w:type="dxa"/>
            <w:tcBorders>
              <w:top w:val="single" w:sz="6" w:space="0" w:color="auto"/>
              <w:left w:val="single" w:sz="4" w:space="0" w:color="auto"/>
              <w:bottom w:val="single" w:sz="6" w:space="0" w:color="auto"/>
              <w:right w:val="single" w:sz="4" w:space="0" w:color="auto"/>
            </w:tcBorders>
          </w:tcPr>
          <w:p w14:paraId="69FDC63F"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 xml:space="preserve">dowolny pojedynczy wynik </w:t>
            </w:r>
          </w:p>
          <w:p w14:paraId="47AB5A71"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 xml:space="preserve">(f </w:t>
            </w:r>
            <w:r w:rsidRPr="003D0023">
              <w:rPr>
                <w:rFonts w:ascii="Arial" w:hAnsi="Arial" w:cs="Arial"/>
                <w:sz w:val="18"/>
                <w:szCs w:val="18"/>
                <w:vertAlign w:val="subscript"/>
                <w:lang w:eastAsia="en-US"/>
              </w:rPr>
              <w:t>ci</w:t>
            </w:r>
            <w:r w:rsidRPr="003D0023">
              <w:rPr>
                <w:rFonts w:ascii="Arial" w:hAnsi="Arial" w:cs="Arial"/>
                <w:sz w:val="18"/>
                <w:szCs w:val="18"/>
                <w:lang w:eastAsia="en-US"/>
              </w:rPr>
              <w:t xml:space="preserve"> ) N/mm</w:t>
            </w:r>
            <w:r w:rsidRPr="003D0023">
              <w:rPr>
                <w:rFonts w:ascii="Arial" w:hAnsi="Arial" w:cs="Arial"/>
                <w:sz w:val="18"/>
                <w:szCs w:val="18"/>
                <w:vertAlign w:val="superscript"/>
                <w:lang w:eastAsia="en-US"/>
              </w:rPr>
              <w:t>2</w:t>
            </w:r>
          </w:p>
          <w:p w14:paraId="13B98F0C"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w:t>
            </w:r>
          </w:p>
        </w:tc>
      </w:tr>
      <w:tr w:rsidR="008C3587" w:rsidRPr="003D0023" w14:paraId="54BE77EA" w14:textId="77777777" w:rsidTr="00E11BCF">
        <w:trPr>
          <w:jc w:val="center"/>
        </w:trPr>
        <w:tc>
          <w:tcPr>
            <w:tcW w:w="2040" w:type="dxa"/>
            <w:tcBorders>
              <w:top w:val="single" w:sz="6" w:space="0" w:color="auto"/>
              <w:left w:val="single" w:sz="6" w:space="0" w:color="auto"/>
              <w:bottom w:val="single" w:sz="6" w:space="0" w:color="auto"/>
              <w:right w:val="single" w:sz="4" w:space="0" w:color="auto"/>
            </w:tcBorders>
            <w:hideMark/>
          </w:tcPr>
          <w:p w14:paraId="4649A27A"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1</w:t>
            </w:r>
          </w:p>
        </w:tc>
        <w:tc>
          <w:tcPr>
            <w:tcW w:w="2674" w:type="dxa"/>
            <w:tcBorders>
              <w:top w:val="single" w:sz="6" w:space="0" w:color="auto"/>
              <w:left w:val="single" w:sz="4" w:space="0" w:color="auto"/>
              <w:bottom w:val="single" w:sz="6" w:space="0" w:color="auto"/>
              <w:right w:val="single" w:sz="4" w:space="0" w:color="auto"/>
            </w:tcBorders>
            <w:hideMark/>
          </w:tcPr>
          <w:p w14:paraId="11EB089A"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Nie stosuje się</w:t>
            </w:r>
          </w:p>
        </w:tc>
        <w:tc>
          <w:tcPr>
            <w:tcW w:w="2395" w:type="dxa"/>
            <w:tcBorders>
              <w:top w:val="single" w:sz="6" w:space="0" w:color="auto"/>
              <w:left w:val="single" w:sz="4" w:space="0" w:color="auto"/>
              <w:bottom w:val="single" w:sz="6" w:space="0" w:color="auto"/>
              <w:right w:val="single" w:sz="4" w:space="0" w:color="auto"/>
            </w:tcBorders>
            <w:hideMark/>
          </w:tcPr>
          <w:p w14:paraId="00B5AD1A"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 xml:space="preserve">&gt; f </w:t>
            </w:r>
            <w:r w:rsidRPr="003D0023">
              <w:rPr>
                <w:rFonts w:ascii="Arial" w:hAnsi="Arial" w:cs="Arial"/>
                <w:sz w:val="18"/>
                <w:szCs w:val="18"/>
                <w:vertAlign w:val="subscript"/>
                <w:lang w:eastAsia="en-US"/>
              </w:rPr>
              <w:t>ck</w:t>
            </w:r>
            <w:r w:rsidRPr="003D0023">
              <w:rPr>
                <w:rFonts w:ascii="Arial" w:hAnsi="Arial" w:cs="Arial"/>
                <w:sz w:val="18"/>
                <w:szCs w:val="18"/>
                <w:lang w:eastAsia="en-US"/>
              </w:rPr>
              <w:t xml:space="preserve"> - 4</w:t>
            </w:r>
          </w:p>
        </w:tc>
      </w:tr>
      <w:tr w:rsidR="008C3587" w:rsidRPr="003D0023" w14:paraId="3D7DDB29" w14:textId="77777777" w:rsidTr="00E11BCF">
        <w:trPr>
          <w:jc w:val="center"/>
        </w:trPr>
        <w:tc>
          <w:tcPr>
            <w:tcW w:w="2040" w:type="dxa"/>
            <w:tcBorders>
              <w:top w:val="single" w:sz="6" w:space="0" w:color="auto"/>
              <w:left w:val="single" w:sz="6" w:space="0" w:color="auto"/>
              <w:bottom w:val="single" w:sz="6" w:space="0" w:color="auto"/>
              <w:right w:val="single" w:sz="4" w:space="0" w:color="auto"/>
            </w:tcBorders>
            <w:hideMark/>
          </w:tcPr>
          <w:p w14:paraId="2A0B3210"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2-4</w:t>
            </w:r>
          </w:p>
        </w:tc>
        <w:tc>
          <w:tcPr>
            <w:tcW w:w="2674" w:type="dxa"/>
            <w:tcBorders>
              <w:top w:val="single" w:sz="6" w:space="0" w:color="auto"/>
              <w:left w:val="single" w:sz="4" w:space="0" w:color="auto"/>
              <w:bottom w:val="single" w:sz="6" w:space="0" w:color="auto"/>
              <w:right w:val="single" w:sz="4" w:space="0" w:color="auto"/>
            </w:tcBorders>
            <w:hideMark/>
          </w:tcPr>
          <w:p w14:paraId="0A8C5DE4"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 xml:space="preserve">&gt; f </w:t>
            </w:r>
            <w:r w:rsidRPr="003D0023">
              <w:rPr>
                <w:rFonts w:ascii="Arial" w:hAnsi="Arial" w:cs="Arial"/>
                <w:sz w:val="18"/>
                <w:szCs w:val="18"/>
                <w:vertAlign w:val="subscript"/>
                <w:lang w:eastAsia="en-US"/>
              </w:rPr>
              <w:t>ck</w:t>
            </w:r>
            <w:r w:rsidRPr="003D0023">
              <w:rPr>
                <w:rFonts w:ascii="Arial" w:hAnsi="Arial" w:cs="Arial"/>
                <w:sz w:val="18"/>
                <w:szCs w:val="18"/>
                <w:lang w:eastAsia="en-US"/>
              </w:rPr>
              <w:t xml:space="preserve"> +1</w:t>
            </w:r>
          </w:p>
        </w:tc>
        <w:tc>
          <w:tcPr>
            <w:tcW w:w="2395" w:type="dxa"/>
            <w:tcBorders>
              <w:top w:val="single" w:sz="6" w:space="0" w:color="auto"/>
              <w:left w:val="single" w:sz="4" w:space="0" w:color="auto"/>
              <w:bottom w:val="single" w:sz="6" w:space="0" w:color="auto"/>
              <w:right w:val="single" w:sz="4" w:space="0" w:color="auto"/>
            </w:tcBorders>
            <w:hideMark/>
          </w:tcPr>
          <w:p w14:paraId="45FAB1A5"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 xml:space="preserve">&gt; f </w:t>
            </w:r>
            <w:r w:rsidRPr="003D0023">
              <w:rPr>
                <w:rFonts w:ascii="Arial" w:hAnsi="Arial" w:cs="Arial"/>
                <w:sz w:val="18"/>
                <w:szCs w:val="18"/>
                <w:vertAlign w:val="subscript"/>
                <w:lang w:eastAsia="en-US"/>
              </w:rPr>
              <w:t>ck</w:t>
            </w:r>
            <w:r w:rsidRPr="003D0023">
              <w:rPr>
                <w:rFonts w:ascii="Arial" w:hAnsi="Arial" w:cs="Arial"/>
                <w:sz w:val="18"/>
                <w:szCs w:val="18"/>
                <w:lang w:eastAsia="en-US"/>
              </w:rPr>
              <w:t xml:space="preserve"> - 4</w:t>
            </w:r>
          </w:p>
        </w:tc>
      </w:tr>
      <w:tr w:rsidR="008C3587" w:rsidRPr="003D0023" w14:paraId="456A314E" w14:textId="77777777" w:rsidTr="00E11BCF">
        <w:trPr>
          <w:jc w:val="center"/>
        </w:trPr>
        <w:tc>
          <w:tcPr>
            <w:tcW w:w="2040" w:type="dxa"/>
            <w:tcBorders>
              <w:top w:val="single" w:sz="6" w:space="0" w:color="auto"/>
              <w:left w:val="single" w:sz="6" w:space="0" w:color="auto"/>
              <w:bottom w:val="single" w:sz="6" w:space="0" w:color="auto"/>
              <w:right w:val="single" w:sz="4" w:space="0" w:color="auto"/>
            </w:tcBorders>
            <w:hideMark/>
          </w:tcPr>
          <w:p w14:paraId="204D9408"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5-6</w:t>
            </w:r>
          </w:p>
        </w:tc>
        <w:tc>
          <w:tcPr>
            <w:tcW w:w="2674" w:type="dxa"/>
            <w:tcBorders>
              <w:top w:val="single" w:sz="6" w:space="0" w:color="auto"/>
              <w:left w:val="single" w:sz="4" w:space="0" w:color="auto"/>
              <w:bottom w:val="single" w:sz="6" w:space="0" w:color="auto"/>
              <w:right w:val="single" w:sz="4" w:space="0" w:color="auto"/>
            </w:tcBorders>
            <w:hideMark/>
          </w:tcPr>
          <w:p w14:paraId="5B34AC1B"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 xml:space="preserve">&gt; f </w:t>
            </w:r>
            <w:r w:rsidRPr="003D0023">
              <w:rPr>
                <w:rFonts w:ascii="Arial" w:hAnsi="Arial" w:cs="Arial"/>
                <w:sz w:val="18"/>
                <w:szCs w:val="18"/>
                <w:vertAlign w:val="subscript"/>
                <w:lang w:eastAsia="en-US"/>
              </w:rPr>
              <w:t>ck</w:t>
            </w:r>
            <w:r w:rsidRPr="003D0023">
              <w:rPr>
                <w:rFonts w:ascii="Arial" w:hAnsi="Arial" w:cs="Arial"/>
                <w:sz w:val="18"/>
                <w:szCs w:val="18"/>
                <w:lang w:eastAsia="en-US"/>
              </w:rPr>
              <w:t xml:space="preserve"> +2</w:t>
            </w:r>
          </w:p>
        </w:tc>
        <w:tc>
          <w:tcPr>
            <w:tcW w:w="2395" w:type="dxa"/>
            <w:tcBorders>
              <w:top w:val="single" w:sz="6" w:space="0" w:color="auto"/>
              <w:left w:val="single" w:sz="4" w:space="0" w:color="auto"/>
              <w:bottom w:val="single" w:sz="6" w:space="0" w:color="auto"/>
              <w:right w:val="single" w:sz="4" w:space="0" w:color="auto"/>
            </w:tcBorders>
            <w:hideMark/>
          </w:tcPr>
          <w:p w14:paraId="0EBB604D"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 xml:space="preserve">&gt; f </w:t>
            </w:r>
            <w:r w:rsidRPr="003D0023">
              <w:rPr>
                <w:rFonts w:ascii="Arial" w:hAnsi="Arial" w:cs="Arial"/>
                <w:sz w:val="18"/>
                <w:szCs w:val="18"/>
                <w:vertAlign w:val="subscript"/>
                <w:lang w:eastAsia="en-US"/>
              </w:rPr>
              <w:t>ck</w:t>
            </w:r>
            <w:r w:rsidRPr="003D0023">
              <w:rPr>
                <w:rFonts w:ascii="Arial" w:hAnsi="Arial" w:cs="Arial"/>
                <w:sz w:val="18"/>
                <w:szCs w:val="18"/>
                <w:lang w:eastAsia="en-US"/>
              </w:rPr>
              <w:t xml:space="preserve"> - 4</w:t>
            </w:r>
          </w:p>
        </w:tc>
      </w:tr>
    </w:tbl>
    <w:p w14:paraId="15F2542E" w14:textId="77777777" w:rsidR="008C3587" w:rsidRPr="003D0023" w:rsidRDefault="008C3587" w:rsidP="003D0023">
      <w:pPr>
        <w:pStyle w:val="sstnromalny"/>
        <w:spacing w:line="264" w:lineRule="auto"/>
        <w:rPr>
          <w:rFonts w:ascii="Arial" w:hAnsi="Arial" w:cs="Arial"/>
          <w:sz w:val="18"/>
          <w:szCs w:val="18"/>
        </w:rPr>
      </w:pPr>
    </w:p>
    <w:p w14:paraId="0C943032"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W przypadku betonu wytwarzanego w warunkach niecertyfikowanej kontroli produkcji badanie identyczności pod względem wytrzymałości na ściskanie należy przeprowadzić sprawdzając kryteria zgodności podane w tablicy:</w:t>
      </w:r>
    </w:p>
    <w:p w14:paraId="2C09AC95" w14:textId="77777777" w:rsidR="008C3587" w:rsidRPr="003D0023" w:rsidRDefault="008C3587" w:rsidP="003D0023">
      <w:pPr>
        <w:pStyle w:val="sstnromalny"/>
        <w:spacing w:line="264" w:lineRule="auto"/>
        <w:rPr>
          <w:rFonts w:ascii="Arial" w:hAnsi="Arial" w:cs="Arial"/>
          <w:sz w:val="18"/>
          <w:szCs w:val="18"/>
        </w:rPr>
      </w:pPr>
    </w:p>
    <w:tbl>
      <w:tblPr>
        <w:tblW w:w="0" w:type="auto"/>
        <w:jc w:val="center"/>
        <w:tblLayout w:type="fixed"/>
        <w:tblCellMar>
          <w:left w:w="40" w:type="dxa"/>
          <w:right w:w="40" w:type="dxa"/>
        </w:tblCellMar>
        <w:tblLook w:val="04A0" w:firstRow="1" w:lastRow="0" w:firstColumn="1" w:lastColumn="0" w:noHBand="0" w:noVBand="1"/>
      </w:tblPr>
      <w:tblGrid>
        <w:gridCol w:w="2266"/>
        <w:gridCol w:w="2266"/>
        <w:gridCol w:w="2549"/>
      </w:tblGrid>
      <w:tr w:rsidR="008C3587" w:rsidRPr="003D0023" w14:paraId="22751577" w14:textId="77777777" w:rsidTr="00E11BCF">
        <w:trPr>
          <w:jc w:val="center"/>
        </w:trPr>
        <w:tc>
          <w:tcPr>
            <w:tcW w:w="2266" w:type="dxa"/>
            <w:vMerge w:val="restart"/>
            <w:tcBorders>
              <w:top w:val="single" w:sz="6" w:space="0" w:color="auto"/>
              <w:left w:val="single" w:sz="6" w:space="0" w:color="auto"/>
              <w:bottom w:val="single" w:sz="6" w:space="0" w:color="auto"/>
              <w:right w:val="single" w:sz="6" w:space="0" w:color="auto"/>
            </w:tcBorders>
            <w:hideMark/>
          </w:tcPr>
          <w:p w14:paraId="0A2E8F5F" w14:textId="77777777" w:rsidR="008C3587" w:rsidRPr="003D0023" w:rsidRDefault="008C3587" w:rsidP="003D0023">
            <w:pPr>
              <w:pStyle w:val="sstnromalny"/>
              <w:spacing w:line="264" w:lineRule="auto"/>
              <w:ind w:firstLine="0"/>
              <w:rPr>
                <w:rFonts w:ascii="Arial" w:hAnsi="Arial" w:cs="Arial"/>
                <w:sz w:val="18"/>
                <w:szCs w:val="18"/>
                <w:lang w:eastAsia="en-US"/>
              </w:rPr>
            </w:pPr>
            <w:r w:rsidRPr="003D0023">
              <w:rPr>
                <w:rFonts w:ascii="Arial" w:hAnsi="Arial" w:cs="Arial"/>
                <w:sz w:val="18"/>
                <w:szCs w:val="18"/>
                <w:lang w:eastAsia="en-US"/>
              </w:rPr>
              <w:t>Liczba „ n " wyników badań wytrzymałości na ściskanie na próbkach z określonej objętości</w:t>
            </w:r>
          </w:p>
        </w:tc>
        <w:tc>
          <w:tcPr>
            <w:tcW w:w="2266" w:type="dxa"/>
            <w:tcBorders>
              <w:top w:val="single" w:sz="6" w:space="0" w:color="auto"/>
              <w:left w:val="single" w:sz="6" w:space="0" w:color="auto"/>
              <w:bottom w:val="single" w:sz="6" w:space="0" w:color="auto"/>
              <w:right w:val="single" w:sz="6" w:space="0" w:color="auto"/>
            </w:tcBorders>
            <w:hideMark/>
          </w:tcPr>
          <w:p w14:paraId="373EEEAD" w14:textId="77777777" w:rsidR="008C3587" w:rsidRPr="003D0023" w:rsidRDefault="008C3587" w:rsidP="003D0023">
            <w:pPr>
              <w:pStyle w:val="sstnromalny"/>
              <w:spacing w:line="264" w:lineRule="auto"/>
              <w:ind w:firstLine="0"/>
              <w:rPr>
                <w:rFonts w:ascii="Arial" w:hAnsi="Arial" w:cs="Arial"/>
                <w:sz w:val="18"/>
                <w:szCs w:val="18"/>
                <w:lang w:eastAsia="en-US"/>
              </w:rPr>
            </w:pPr>
            <w:r w:rsidRPr="003D0023">
              <w:rPr>
                <w:rFonts w:ascii="Arial" w:hAnsi="Arial" w:cs="Arial"/>
                <w:sz w:val="18"/>
                <w:szCs w:val="18"/>
                <w:lang w:eastAsia="en-US"/>
              </w:rPr>
              <w:t>Kryterium 1</w:t>
            </w:r>
          </w:p>
        </w:tc>
        <w:tc>
          <w:tcPr>
            <w:tcW w:w="2549" w:type="dxa"/>
            <w:tcBorders>
              <w:top w:val="single" w:sz="6" w:space="0" w:color="auto"/>
              <w:left w:val="single" w:sz="6" w:space="0" w:color="auto"/>
              <w:bottom w:val="single" w:sz="6" w:space="0" w:color="auto"/>
              <w:right w:val="single" w:sz="6" w:space="0" w:color="auto"/>
            </w:tcBorders>
            <w:hideMark/>
          </w:tcPr>
          <w:p w14:paraId="04574169" w14:textId="77777777" w:rsidR="008C3587" w:rsidRPr="003D0023" w:rsidRDefault="008C3587" w:rsidP="003D0023">
            <w:pPr>
              <w:pStyle w:val="sstnromalny"/>
              <w:spacing w:line="264" w:lineRule="auto"/>
              <w:ind w:firstLine="0"/>
              <w:rPr>
                <w:rFonts w:ascii="Arial" w:hAnsi="Arial" w:cs="Arial"/>
                <w:sz w:val="18"/>
                <w:szCs w:val="18"/>
                <w:lang w:eastAsia="en-US"/>
              </w:rPr>
            </w:pPr>
            <w:r w:rsidRPr="003D0023">
              <w:rPr>
                <w:rFonts w:ascii="Arial" w:hAnsi="Arial" w:cs="Arial"/>
                <w:sz w:val="18"/>
                <w:szCs w:val="18"/>
                <w:lang w:eastAsia="en-US"/>
              </w:rPr>
              <w:t>Kryterium 2</w:t>
            </w:r>
          </w:p>
        </w:tc>
      </w:tr>
      <w:tr w:rsidR="008C3587" w:rsidRPr="003D0023" w14:paraId="40E7F427" w14:textId="77777777" w:rsidTr="00E11BCF">
        <w:trPr>
          <w:jc w:val="center"/>
        </w:trPr>
        <w:tc>
          <w:tcPr>
            <w:tcW w:w="2266" w:type="dxa"/>
            <w:vMerge/>
            <w:tcBorders>
              <w:top w:val="single" w:sz="6" w:space="0" w:color="auto"/>
              <w:left w:val="single" w:sz="6" w:space="0" w:color="auto"/>
              <w:bottom w:val="single" w:sz="6" w:space="0" w:color="auto"/>
              <w:right w:val="single" w:sz="6" w:space="0" w:color="auto"/>
            </w:tcBorders>
            <w:vAlign w:val="center"/>
            <w:hideMark/>
          </w:tcPr>
          <w:p w14:paraId="00C5322D" w14:textId="77777777" w:rsidR="008C3587" w:rsidRPr="003D0023" w:rsidRDefault="008C3587" w:rsidP="003D0023">
            <w:pPr>
              <w:spacing w:line="264" w:lineRule="auto"/>
              <w:jc w:val="left"/>
              <w:rPr>
                <w:rFonts w:ascii="Arial" w:hAnsi="Arial" w:cs="Arial"/>
                <w:sz w:val="18"/>
                <w:szCs w:val="18"/>
                <w:lang w:eastAsia="en-US"/>
              </w:rPr>
            </w:pPr>
          </w:p>
        </w:tc>
        <w:tc>
          <w:tcPr>
            <w:tcW w:w="2266" w:type="dxa"/>
            <w:tcBorders>
              <w:top w:val="single" w:sz="6" w:space="0" w:color="auto"/>
              <w:left w:val="single" w:sz="6" w:space="0" w:color="auto"/>
              <w:bottom w:val="single" w:sz="6" w:space="0" w:color="auto"/>
              <w:right w:val="single" w:sz="6" w:space="0" w:color="auto"/>
            </w:tcBorders>
          </w:tcPr>
          <w:p w14:paraId="2822A7D0" w14:textId="77777777" w:rsidR="008C3587" w:rsidRPr="003D0023" w:rsidRDefault="008C3587" w:rsidP="003D0023">
            <w:pPr>
              <w:pStyle w:val="sstnromalny"/>
              <w:spacing w:line="264" w:lineRule="auto"/>
              <w:ind w:firstLine="0"/>
              <w:rPr>
                <w:rFonts w:ascii="Arial" w:hAnsi="Arial" w:cs="Arial"/>
                <w:sz w:val="18"/>
                <w:szCs w:val="18"/>
                <w:lang w:eastAsia="en-US"/>
              </w:rPr>
            </w:pPr>
            <w:r w:rsidRPr="003D0023">
              <w:rPr>
                <w:rFonts w:ascii="Arial" w:hAnsi="Arial" w:cs="Arial"/>
                <w:sz w:val="18"/>
                <w:szCs w:val="18"/>
                <w:lang w:eastAsia="en-US"/>
              </w:rPr>
              <w:t xml:space="preserve">średnia z „ n" wyników (f </w:t>
            </w:r>
            <w:r w:rsidRPr="003D0023">
              <w:rPr>
                <w:rFonts w:ascii="Arial" w:hAnsi="Arial" w:cs="Arial"/>
                <w:sz w:val="18"/>
                <w:szCs w:val="18"/>
                <w:vertAlign w:val="subscript"/>
                <w:lang w:eastAsia="en-US"/>
              </w:rPr>
              <w:t>cm</w:t>
            </w:r>
            <w:r w:rsidRPr="003D0023">
              <w:rPr>
                <w:rFonts w:ascii="Arial" w:hAnsi="Arial" w:cs="Arial"/>
                <w:sz w:val="18"/>
                <w:szCs w:val="18"/>
                <w:lang w:eastAsia="en-US"/>
              </w:rPr>
              <w:t>) N/mm</w:t>
            </w:r>
            <w:r w:rsidRPr="003D0023">
              <w:rPr>
                <w:rFonts w:ascii="Arial" w:hAnsi="Arial" w:cs="Arial"/>
                <w:sz w:val="18"/>
                <w:szCs w:val="18"/>
                <w:vertAlign w:val="superscript"/>
                <w:lang w:eastAsia="en-US"/>
              </w:rPr>
              <w:t>2</w:t>
            </w:r>
          </w:p>
        </w:tc>
        <w:tc>
          <w:tcPr>
            <w:tcW w:w="2549" w:type="dxa"/>
            <w:tcBorders>
              <w:top w:val="single" w:sz="6" w:space="0" w:color="auto"/>
              <w:left w:val="single" w:sz="6" w:space="0" w:color="auto"/>
              <w:bottom w:val="single" w:sz="6" w:space="0" w:color="auto"/>
              <w:right w:val="single" w:sz="6" w:space="0" w:color="auto"/>
            </w:tcBorders>
          </w:tcPr>
          <w:p w14:paraId="548CAAA2" w14:textId="77777777" w:rsidR="008C3587" w:rsidRPr="003D0023" w:rsidRDefault="008C3587" w:rsidP="003D0023">
            <w:pPr>
              <w:pStyle w:val="sstnromalny"/>
              <w:spacing w:line="264" w:lineRule="auto"/>
              <w:ind w:firstLine="0"/>
              <w:rPr>
                <w:rFonts w:ascii="Arial" w:hAnsi="Arial" w:cs="Arial"/>
                <w:sz w:val="18"/>
                <w:szCs w:val="18"/>
                <w:lang w:eastAsia="en-US"/>
              </w:rPr>
            </w:pPr>
            <w:r w:rsidRPr="003D0023">
              <w:rPr>
                <w:rFonts w:ascii="Arial" w:hAnsi="Arial" w:cs="Arial"/>
                <w:sz w:val="18"/>
                <w:szCs w:val="18"/>
                <w:lang w:eastAsia="en-US"/>
              </w:rPr>
              <w:t xml:space="preserve">dowolny pojedynczy wynik </w:t>
            </w:r>
          </w:p>
          <w:p w14:paraId="337AE68D" w14:textId="77777777" w:rsidR="008C3587" w:rsidRPr="003D0023" w:rsidRDefault="008C3587" w:rsidP="003D0023">
            <w:pPr>
              <w:pStyle w:val="sstnromalny"/>
              <w:spacing w:line="264" w:lineRule="auto"/>
              <w:ind w:firstLine="0"/>
              <w:rPr>
                <w:rFonts w:ascii="Arial" w:hAnsi="Arial" w:cs="Arial"/>
                <w:sz w:val="18"/>
                <w:szCs w:val="18"/>
                <w:lang w:eastAsia="en-US"/>
              </w:rPr>
            </w:pPr>
            <w:r w:rsidRPr="003D0023">
              <w:rPr>
                <w:rFonts w:ascii="Arial" w:hAnsi="Arial" w:cs="Arial"/>
                <w:sz w:val="18"/>
                <w:szCs w:val="18"/>
                <w:lang w:eastAsia="en-US"/>
              </w:rPr>
              <w:t xml:space="preserve">(f </w:t>
            </w:r>
            <w:r w:rsidRPr="003D0023">
              <w:rPr>
                <w:rFonts w:ascii="Arial" w:hAnsi="Arial" w:cs="Arial"/>
                <w:sz w:val="18"/>
                <w:szCs w:val="18"/>
                <w:vertAlign w:val="subscript"/>
                <w:lang w:eastAsia="en-US"/>
              </w:rPr>
              <w:t>ci</w:t>
            </w:r>
            <w:r w:rsidRPr="003D0023">
              <w:rPr>
                <w:rFonts w:ascii="Arial" w:hAnsi="Arial" w:cs="Arial"/>
                <w:sz w:val="18"/>
                <w:szCs w:val="18"/>
                <w:lang w:eastAsia="en-US"/>
              </w:rPr>
              <w:t xml:space="preserve"> ) N/mm</w:t>
            </w:r>
            <w:r w:rsidRPr="003D0023">
              <w:rPr>
                <w:rFonts w:ascii="Arial" w:hAnsi="Arial" w:cs="Arial"/>
                <w:sz w:val="18"/>
                <w:szCs w:val="18"/>
                <w:vertAlign w:val="superscript"/>
                <w:lang w:eastAsia="en-US"/>
              </w:rPr>
              <w:t>2</w:t>
            </w:r>
          </w:p>
          <w:p w14:paraId="0CEB7B5A" w14:textId="77777777" w:rsidR="008C3587" w:rsidRPr="003D0023" w:rsidRDefault="008C3587" w:rsidP="003D0023">
            <w:pPr>
              <w:pStyle w:val="sstnromalny"/>
              <w:spacing w:line="264" w:lineRule="auto"/>
              <w:ind w:firstLine="0"/>
              <w:rPr>
                <w:rFonts w:ascii="Arial" w:hAnsi="Arial" w:cs="Arial"/>
                <w:sz w:val="18"/>
                <w:szCs w:val="18"/>
                <w:lang w:eastAsia="en-US"/>
              </w:rPr>
            </w:pPr>
          </w:p>
        </w:tc>
      </w:tr>
      <w:tr w:rsidR="008C3587" w:rsidRPr="003D0023" w14:paraId="43D7C4F0" w14:textId="77777777" w:rsidTr="00E11BCF">
        <w:trPr>
          <w:jc w:val="center"/>
        </w:trPr>
        <w:tc>
          <w:tcPr>
            <w:tcW w:w="2266" w:type="dxa"/>
            <w:tcBorders>
              <w:top w:val="single" w:sz="6" w:space="0" w:color="auto"/>
              <w:left w:val="single" w:sz="6" w:space="0" w:color="auto"/>
              <w:bottom w:val="single" w:sz="6" w:space="0" w:color="auto"/>
              <w:right w:val="single" w:sz="6" w:space="0" w:color="auto"/>
            </w:tcBorders>
            <w:hideMark/>
          </w:tcPr>
          <w:p w14:paraId="1D8E4873" w14:textId="77777777" w:rsidR="008C3587" w:rsidRPr="003D0023" w:rsidRDefault="008C3587" w:rsidP="003D0023">
            <w:pPr>
              <w:pStyle w:val="sstnromalny"/>
              <w:spacing w:line="264" w:lineRule="auto"/>
              <w:ind w:firstLine="0"/>
              <w:rPr>
                <w:rFonts w:ascii="Arial" w:hAnsi="Arial" w:cs="Arial"/>
                <w:sz w:val="18"/>
                <w:szCs w:val="18"/>
                <w:lang w:eastAsia="en-US"/>
              </w:rPr>
            </w:pPr>
            <w:r w:rsidRPr="003D0023">
              <w:rPr>
                <w:rFonts w:ascii="Arial" w:hAnsi="Arial" w:cs="Arial"/>
                <w:sz w:val="18"/>
                <w:szCs w:val="18"/>
                <w:lang w:eastAsia="en-US"/>
              </w:rPr>
              <w:t>3</w:t>
            </w:r>
          </w:p>
        </w:tc>
        <w:tc>
          <w:tcPr>
            <w:tcW w:w="2266" w:type="dxa"/>
            <w:tcBorders>
              <w:top w:val="single" w:sz="6" w:space="0" w:color="auto"/>
              <w:left w:val="single" w:sz="6" w:space="0" w:color="auto"/>
              <w:bottom w:val="single" w:sz="6" w:space="0" w:color="auto"/>
              <w:right w:val="single" w:sz="6" w:space="0" w:color="auto"/>
            </w:tcBorders>
            <w:hideMark/>
          </w:tcPr>
          <w:p w14:paraId="767E13CE" w14:textId="77777777" w:rsidR="008C3587" w:rsidRPr="003D0023" w:rsidRDefault="008C3587" w:rsidP="003D0023">
            <w:pPr>
              <w:pStyle w:val="sstnromalny"/>
              <w:spacing w:line="264" w:lineRule="auto"/>
              <w:ind w:firstLine="0"/>
              <w:rPr>
                <w:rFonts w:ascii="Arial" w:hAnsi="Arial" w:cs="Arial"/>
                <w:sz w:val="18"/>
                <w:szCs w:val="18"/>
                <w:lang w:eastAsia="en-US"/>
              </w:rPr>
            </w:pPr>
            <w:r w:rsidRPr="003D0023">
              <w:rPr>
                <w:rFonts w:ascii="Arial" w:hAnsi="Arial" w:cs="Arial"/>
                <w:sz w:val="18"/>
                <w:szCs w:val="18"/>
                <w:lang w:eastAsia="en-US"/>
              </w:rPr>
              <w:t xml:space="preserve">&gt; f </w:t>
            </w:r>
            <w:r w:rsidRPr="003D0023">
              <w:rPr>
                <w:rFonts w:ascii="Arial" w:hAnsi="Arial" w:cs="Arial"/>
                <w:sz w:val="18"/>
                <w:szCs w:val="18"/>
                <w:vertAlign w:val="subscript"/>
                <w:lang w:eastAsia="en-US"/>
              </w:rPr>
              <w:t>ck</w:t>
            </w:r>
            <w:r w:rsidRPr="003D0023">
              <w:rPr>
                <w:rFonts w:ascii="Arial" w:hAnsi="Arial" w:cs="Arial"/>
                <w:sz w:val="18"/>
                <w:szCs w:val="18"/>
                <w:lang w:eastAsia="en-US"/>
              </w:rPr>
              <w:t xml:space="preserve"> + 4</w:t>
            </w:r>
          </w:p>
        </w:tc>
        <w:tc>
          <w:tcPr>
            <w:tcW w:w="2549" w:type="dxa"/>
            <w:tcBorders>
              <w:top w:val="single" w:sz="6" w:space="0" w:color="auto"/>
              <w:left w:val="single" w:sz="6" w:space="0" w:color="auto"/>
              <w:bottom w:val="single" w:sz="6" w:space="0" w:color="auto"/>
              <w:right w:val="single" w:sz="6" w:space="0" w:color="auto"/>
            </w:tcBorders>
            <w:hideMark/>
          </w:tcPr>
          <w:p w14:paraId="5DCAB03C" w14:textId="77777777" w:rsidR="008C3587" w:rsidRPr="003D0023" w:rsidRDefault="008C3587" w:rsidP="003D0023">
            <w:pPr>
              <w:pStyle w:val="sstnromalny"/>
              <w:spacing w:line="264" w:lineRule="auto"/>
              <w:ind w:firstLine="0"/>
              <w:rPr>
                <w:rFonts w:ascii="Arial" w:hAnsi="Arial" w:cs="Arial"/>
                <w:sz w:val="18"/>
                <w:szCs w:val="18"/>
                <w:lang w:eastAsia="en-US"/>
              </w:rPr>
            </w:pPr>
            <w:r w:rsidRPr="003D0023">
              <w:rPr>
                <w:rFonts w:ascii="Arial" w:hAnsi="Arial" w:cs="Arial"/>
                <w:sz w:val="18"/>
                <w:szCs w:val="18"/>
                <w:lang w:eastAsia="en-US"/>
              </w:rPr>
              <w:t xml:space="preserve">&gt; f </w:t>
            </w:r>
            <w:r w:rsidRPr="003D0023">
              <w:rPr>
                <w:rFonts w:ascii="Arial" w:hAnsi="Arial" w:cs="Arial"/>
                <w:sz w:val="18"/>
                <w:szCs w:val="18"/>
                <w:vertAlign w:val="subscript"/>
                <w:lang w:eastAsia="en-US"/>
              </w:rPr>
              <w:t>ck</w:t>
            </w:r>
            <w:r w:rsidRPr="003D0023">
              <w:rPr>
                <w:rFonts w:ascii="Arial" w:hAnsi="Arial" w:cs="Arial"/>
                <w:sz w:val="18"/>
                <w:szCs w:val="18"/>
                <w:lang w:eastAsia="en-US"/>
              </w:rPr>
              <w:t xml:space="preserve"> - 4</w:t>
            </w:r>
          </w:p>
        </w:tc>
      </w:tr>
    </w:tbl>
    <w:p w14:paraId="47AB0E8B" w14:textId="77777777" w:rsidR="008C3587" w:rsidRPr="003D0023" w:rsidRDefault="008C3587" w:rsidP="003D0023">
      <w:pPr>
        <w:pStyle w:val="sstnromalny"/>
        <w:spacing w:line="264" w:lineRule="auto"/>
        <w:rPr>
          <w:rFonts w:ascii="Arial" w:hAnsi="Arial" w:cs="Arial"/>
          <w:sz w:val="18"/>
          <w:szCs w:val="18"/>
        </w:rPr>
      </w:pPr>
    </w:p>
    <w:p w14:paraId="0859BECB"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 xml:space="preserve">f </w:t>
      </w:r>
      <w:r w:rsidRPr="003D0023">
        <w:rPr>
          <w:rFonts w:ascii="Arial" w:hAnsi="Arial" w:cs="Arial"/>
          <w:sz w:val="18"/>
          <w:szCs w:val="18"/>
          <w:vertAlign w:val="subscript"/>
        </w:rPr>
        <w:t>cm</w:t>
      </w:r>
      <w:r w:rsidRPr="003D0023">
        <w:rPr>
          <w:rFonts w:ascii="Arial" w:hAnsi="Arial" w:cs="Arial"/>
          <w:sz w:val="18"/>
          <w:szCs w:val="18"/>
        </w:rPr>
        <w:t xml:space="preserve"> - średnia z n wyników badania wytrzymałości serii n próbek,</w:t>
      </w:r>
    </w:p>
    <w:p w14:paraId="75F9327B"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 xml:space="preserve">f </w:t>
      </w:r>
      <w:r w:rsidRPr="003D0023">
        <w:rPr>
          <w:rFonts w:ascii="Arial" w:hAnsi="Arial" w:cs="Arial"/>
          <w:sz w:val="18"/>
          <w:szCs w:val="18"/>
          <w:vertAlign w:val="subscript"/>
        </w:rPr>
        <w:t>ck</w:t>
      </w:r>
      <w:r w:rsidRPr="003D0023">
        <w:rPr>
          <w:rFonts w:ascii="Arial" w:hAnsi="Arial" w:cs="Arial"/>
          <w:sz w:val="18"/>
          <w:szCs w:val="18"/>
        </w:rPr>
        <w:t xml:space="preserve"> - wytrzymałość charakterystyczna na ściskanie,</w:t>
      </w:r>
    </w:p>
    <w:p w14:paraId="7412967C"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 xml:space="preserve">f </w:t>
      </w:r>
      <w:r w:rsidRPr="003D0023">
        <w:rPr>
          <w:rFonts w:ascii="Arial" w:hAnsi="Arial" w:cs="Arial"/>
          <w:sz w:val="18"/>
          <w:szCs w:val="18"/>
          <w:vertAlign w:val="subscript"/>
        </w:rPr>
        <w:t>ci</w:t>
      </w:r>
      <w:r w:rsidRPr="003D0023">
        <w:rPr>
          <w:rFonts w:ascii="Arial" w:hAnsi="Arial" w:cs="Arial"/>
          <w:sz w:val="18"/>
          <w:szCs w:val="18"/>
        </w:rPr>
        <w:t xml:space="preserve"> - pojedynczy wynik badania wytrzymałości z serii n próbek.</w:t>
      </w:r>
    </w:p>
    <w:p w14:paraId="0824125B" w14:textId="77777777" w:rsidR="008C3587" w:rsidRPr="003D0023" w:rsidRDefault="008C3587" w:rsidP="003D0023">
      <w:pPr>
        <w:pStyle w:val="sstnag4"/>
        <w:spacing w:before="120" w:after="120" w:line="264" w:lineRule="auto"/>
        <w:ind w:left="786"/>
        <w:rPr>
          <w:rFonts w:ascii="Arial" w:hAnsi="Arial" w:cs="Arial"/>
        </w:rPr>
      </w:pPr>
      <w:r w:rsidRPr="003D0023">
        <w:rPr>
          <w:rFonts w:ascii="Arial" w:hAnsi="Arial" w:cs="Arial"/>
        </w:rPr>
        <w:t>Sprawdzenie odporności betonu na działanie mrozu</w:t>
      </w:r>
    </w:p>
    <w:p w14:paraId="6AE0D18C"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Sprawdzenie odporności betonu na działanie mrozu przeprowadza się na próbkach pobranych na stanowisku betonowania zgodnie z planem pobierania i badania próbek, co najmniej raz z jednego elementu lub grupy elementów w okresie wykonywania obiektu, ale nie rzadziej niż jeden raz na 5 tys. m</w:t>
      </w:r>
      <w:r w:rsidRPr="003D0023">
        <w:rPr>
          <w:rFonts w:ascii="Arial" w:hAnsi="Arial" w:cs="Arial"/>
          <w:sz w:val="18"/>
          <w:szCs w:val="18"/>
          <w:vertAlign w:val="superscript"/>
        </w:rPr>
        <w:t>3</w:t>
      </w:r>
      <w:r w:rsidRPr="003D0023">
        <w:rPr>
          <w:rFonts w:ascii="Arial" w:hAnsi="Arial" w:cs="Arial"/>
          <w:sz w:val="18"/>
          <w:szCs w:val="18"/>
        </w:rPr>
        <w:t xml:space="preserve"> betonu.</w:t>
      </w:r>
    </w:p>
    <w:p w14:paraId="4DD3D34E"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Badanie mrozoodporności należy określać w terminach podanych w tabeli:</w:t>
      </w:r>
    </w:p>
    <w:tbl>
      <w:tblPr>
        <w:tblW w:w="0" w:type="auto"/>
        <w:jc w:val="center"/>
        <w:tblLayout w:type="fixed"/>
        <w:tblCellMar>
          <w:left w:w="40" w:type="dxa"/>
          <w:right w:w="40" w:type="dxa"/>
        </w:tblCellMar>
        <w:tblLook w:val="04A0" w:firstRow="1" w:lastRow="0" w:firstColumn="1" w:lastColumn="0" w:noHBand="0" w:noVBand="1"/>
      </w:tblPr>
      <w:tblGrid>
        <w:gridCol w:w="3151"/>
        <w:gridCol w:w="2645"/>
      </w:tblGrid>
      <w:tr w:rsidR="003164BD" w:rsidRPr="003D0023" w14:paraId="38C74F87" w14:textId="77777777" w:rsidTr="00A60899">
        <w:trPr>
          <w:jc w:val="center"/>
        </w:trPr>
        <w:tc>
          <w:tcPr>
            <w:tcW w:w="3151" w:type="dxa"/>
            <w:tcBorders>
              <w:top w:val="single" w:sz="6" w:space="0" w:color="auto"/>
              <w:left w:val="single" w:sz="6" w:space="0" w:color="auto"/>
              <w:bottom w:val="single" w:sz="6" w:space="0" w:color="auto"/>
              <w:right w:val="single" w:sz="6" w:space="0" w:color="auto"/>
            </w:tcBorders>
            <w:hideMark/>
          </w:tcPr>
          <w:p w14:paraId="525E4375" w14:textId="77777777" w:rsidR="003164BD" w:rsidRPr="003D0023" w:rsidRDefault="003164BD"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Rodzaj cementu</w:t>
            </w:r>
          </w:p>
        </w:tc>
        <w:tc>
          <w:tcPr>
            <w:tcW w:w="2645" w:type="dxa"/>
            <w:tcBorders>
              <w:top w:val="single" w:sz="6" w:space="0" w:color="auto"/>
              <w:left w:val="single" w:sz="6" w:space="0" w:color="auto"/>
              <w:bottom w:val="single" w:sz="6" w:space="0" w:color="auto"/>
              <w:right w:val="single" w:sz="6" w:space="0" w:color="auto"/>
            </w:tcBorders>
            <w:hideMark/>
          </w:tcPr>
          <w:p w14:paraId="054EBD78" w14:textId="77777777" w:rsidR="003164BD" w:rsidRPr="003D0023" w:rsidRDefault="003164BD"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Czas równoważny [dni]</w:t>
            </w:r>
          </w:p>
        </w:tc>
      </w:tr>
      <w:tr w:rsidR="003164BD" w:rsidRPr="003D0023" w14:paraId="25BA4CD7" w14:textId="77777777" w:rsidTr="00A60899">
        <w:trPr>
          <w:jc w:val="center"/>
        </w:trPr>
        <w:tc>
          <w:tcPr>
            <w:tcW w:w="3151" w:type="dxa"/>
            <w:tcBorders>
              <w:top w:val="single" w:sz="6" w:space="0" w:color="auto"/>
              <w:left w:val="single" w:sz="6" w:space="0" w:color="auto"/>
              <w:bottom w:val="single" w:sz="4" w:space="0" w:color="auto"/>
              <w:right w:val="single" w:sz="6" w:space="0" w:color="auto"/>
            </w:tcBorders>
            <w:hideMark/>
          </w:tcPr>
          <w:p w14:paraId="5142CAF4" w14:textId="77777777" w:rsidR="003164BD" w:rsidRPr="003D0023" w:rsidRDefault="003164BD" w:rsidP="003D0023">
            <w:pPr>
              <w:pStyle w:val="Style34"/>
              <w:widowControl/>
              <w:spacing w:line="264" w:lineRule="auto"/>
              <w:rPr>
                <w:rStyle w:val="FontStyle50"/>
                <w:rFonts w:ascii="Arial" w:hAnsi="Arial" w:cs="Arial"/>
                <w:sz w:val="18"/>
                <w:szCs w:val="18"/>
              </w:rPr>
            </w:pPr>
            <w:r w:rsidRPr="003D0023">
              <w:rPr>
                <w:rStyle w:val="FontStyle50"/>
                <w:rFonts w:ascii="Arial" w:hAnsi="Arial" w:cs="Arial"/>
                <w:sz w:val="18"/>
                <w:szCs w:val="18"/>
              </w:rPr>
              <w:t>CEM I (R), CEM ILA-S (R)</w:t>
            </w:r>
          </w:p>
        </w:tc>
        <w:tc>
          <w:tcPr>
            <w:tcW w:w="2645" w:type="dxa"/>
            <w:tcBorders>
              <w:top w:val="single" w:sz="6" w:space="0" w:color="auto"/>
              <w:left w:val="single" w:sz="6" w:space="0" w:color="auto"/>
              <w:bottom w:val="single" w:sz="6" w:space="0" w:color="auto"/>
              <w:right w:val="single" w:sz="6" w:space="0" w:color="auto"/>
            </w:tcBorders>
            <w:hideMark/>
          </w:tcPr>
          <w:p w14:paraId="0A70D57A" w14:textId="77777777" w:rsidR="003164BD" w:rsidRPr="003D0023" w:rsidRDefault="003164BD" w:rsidP="003D0023">
            <w:pPr>
              <w:pStyle w:val="Style34"/>
              <w:widowControl/>
              <w:spacing w:line="264" w:lineRule="auto"/>
              <w:rPr>
                <w:rStyle w:val="FontStyle50"/>
                <w:rFonts w:ascii="Arial" w:hAnsi="Arial" w:cs="Arial"/>
                <w:sz w:val="18"/>
                <w:szCs w:val="18"/>
              </w:rPr>
            </w:pPr>
            <w:r w:rsidRPr="003D0023">
              <w:rPr>
                <w:rStyle w:val="FontStyle50"/>
                <w:rFonts w:ascii="Arial" w:hAnsi="Arial" w:cs="Arial"/>
                <w:sz w:val="18"/>
                <w:szCs w:val="18"/>
              </w:rPr>
              <w:t>28 dni</w:t>
            </w:r>
          </w:p>
        </w:tc>
      </w:tr>
      <w:tr w:rsidR="003164BD" w:rsidRPr="003D0023" w14:paraId="78F5B064" w14:textId="77777777" w:rsidTr="00A60899">
        <w:trPr>
          <w:jc w:val="center"/>
        </w:trPr>
        <w:tc>
          <w:tcPr>
            <w:tcW w:w="3151" w:type="dxa"/>
            <w:tcBorders>
              <w:top w:val="single" w:sz="4" w:space="0" w:color="auto"/>
              <w:left w:val="single" w:sz="6" w:space="0" w:color="auto"/>
              <w:right w:val="single" w:sz="6" w:space="0" w:color="auto"/>
            </w:tcBorders>
            <w:hideMark/>
          </w:tcPr>
          <w:p w14:paraId="77228B53" w14:textId="77777777" w:rsidR="003164BD" w:rsidRPr="003D0023" w:rsidRDefault="003164BD" w:rsidP="003D0023">
            <w:pPr>
              <w:pStyle w:val="Style34"/>
              <w:widowControl/>
              <w:spacing w:line="264" w:lineRule="auto"/>
              <w:rPr>
                <w:rStyle w:val="FontStyle50"/>
                <w:rFonts w:ascii="Arial" w:hAnsi="Arial" w:cs="Arial"/>
                <w:sz w:val="18"/>
                <w:szCs w:val="18"/>
              </w:rPr>
            </w:pPr>
            <w:r w:rsidRPr="003D0023">
              <w:rPr>
                <w:rStyle w:val="FontStyle50"/>
                <w:rFonts w:ascii="Arial" w:hAnsi="Arial" w:cs="Arial"/>
                <w:sz w:val="18"/>
                <w:szCs w:val="18"/>
              </w:rPr>
              <w:t>CEM I (N), CEM ILA-S (N)</w:t>
            </w:r>
          </w:p>
        </w:tc>
        <w:tc>
          <w:tcPr>
            <w:tcW w:w="2645" w:type="dxa"/>
            <w:tcBorders>
              <w:top w:val="single" w:sz="6" w:space="0" w:color="auto"/>
              <w:left w:val="single" w:sz="6" w:space="0" w:color="auto"/>
              <w:right w:val="single" w:sz="6" w:space="0" w:color="auto"/>
            </w:tcBorders>
            <w:hideMark/>
          </w:tcPr>
          <w:p w14:paraId="0347EA57" w14:textId="77777777" w:rsidR="003164BD" w:rsidRPr="003D0023" w:rsidRDefault="003164BD" w:rsidP="003D0023">
            <w:pPr>
              <w:pStyle w:val="Style34"/>
              <w:widowControl/>
              <w:spacing w:line="264" w:lineRule="auto"/>
              <w:rPr>
                <w:rStyle w:val="FontStyle50"/>
                <w:rFonts w:ascii="Arial" w:hAnsi="Arial" w:cs="Arial"/>
                <w:sz w:val="18"/>
                <w:szCs w:val="18"/>
              </w:rPr>
            </w:pPr>
            <w:r w:rsidRPr="003D0023">
              <w:rPr>
                <w:rStyle w:val="FontStyle50"/>
                <w:rFonts w:ascii="Arial" w:hAnsi="Arial" w:cs="Arial"/>
                <w:sz w:val="18"/>
                <w:szCs w:val="18"/>
              </w:rPr>
              <w:t>56 dni</w:t>
            </w:r>
          </w:p>
        </w:tc>
      </w:tr>
      <w:tr w:rsidR="003164BD" w:rsidRPr="003D0023" w14:paraId="27994F70" w14:textId="77777777" w:rsidTr="00A60899">
        <w:trPr>
          <w:jc w:val="center"/>
        </w:trPr>
        <w:tc>
          <w:tcPr>
            <w:tcW w:w="3151" w:type="dxa"/>
            <w:tcBorders>
              <w:left w:val="single" w:sz="6" w:space="0" w:color="auto"/>
              <w:bottom w:val="single" w:sz="6" w:space="0" w:color="auto"/>
              <w:right w:val="single" w:sz="6" w:space="0" w:color="auto"/>
            </w:tcBorders>
          </w:tcPr>
          <w:p w14:paraId="047CF3A8" w14:textId="77777777" w:rsidR="003164BD" w:rsidRPr="003D0023" w:rsidRDefault="003164BD" w:rsidP="003D0023">
            <w:pPr>
              <w:pStyle w:val="Style34"/>
              <w:widowControl/>
              <w:spacing w:line="264" w:lineRule="auto"/>
              <w:rPr>
                <w:rStyle w:val="FontStyle50"/>
                <w:rFonts w:ascii="Arial" w:hAnsi="Arial" w:cs="Arial"/>
                <w:sz w:val="18"/>
                <w:szCs w:val="18"/>
              </w:rPr>
            </w:pPr>
            <w:r w:rsidRPr="003D0023">
              <w:rPr>
                <w:rStyle w:val="FontStyle50"/>
                <w:rFonts w:ascii="Arial" w:hAnsi="Arial" w:cs="Arial"/>
                <w:sz w:val="18"/>
                <w:szCs w:val="18"/>
              </w:rPr>
              <w:t>CEM II/B-S (N, R)</w:t>
            </w:r>
          </w:p>
        </w:tc>
        <w:tc>
          <w:tcPr>
            <w:tcW w:w="2645" w:type="dxa"/>
            <w:tcBorders>
              <w:left w:val="single" w:sz="6" w:space="0" w:color="auto"/>
              <w:bottom w:val="single" w:sz="6" w:space="0" w:color="auto"/>
              <w:right w:val="single" w:sz="6" w:space="0" w:color="auto"/>
            </w:tcBorders>
          </w:tcPr>
          <w:p w14:paraId="489C19DF" w14:textId="77777777" w:rsidR="003164BD" w:rsidRPr="003D0023" w:rsidRDefault="003164BD" w:rsidP="003D0023">
            <w:pPr>
              <w:pStyle w:val="Style37"/>
              <w:widowControl/>
              <w:spacing w:line="264" w:lineRule="auto"/>
              <w:rPr>
                <w:rFonts w:ascii="Arial" w:hAnsi="Arial" w:cs="Arial"/>
                <w:sz w:val="18"/>
                <w:szCs w:val="18"/>
              </w:rPr>
            </w:pPr>
          </w:p>
        </w:tc>
      </w:tr>
      <w:tr w:rsidR="003164BD" w:rsidRPr="003D0023" w14:paraId="669CC0AC" w14:textId="77777777" w:rsidTr="00A60899">
        <w:trPr>
          <w:jc w:val="center"/>
        </w:trPr>
        <w:tc>
          <w:tcPr>
            <w:tcW w:w="3151" w:type="dxa"/>
            <w:tcBorders>
              <w:top w:val="single" w:sz="6" w:space="0" w:color="auto"/>
              <w:left w:val="single" w:sz="6" w:space="0" w:color="auto"/>
              <w:bottom w:val="single" w:sz="6" w:space="0" w:color="auto"/>
              <w:right w:val="single" w:sz="6" w:space="0" w:color="auto"/>
            </w:tcBorders>
          </w:tcPr>
          <w:p w14:paraId="3F8943D8" w14:textId="77777777" w:rsidR="003164BD" w:rsidRPr="003D0023" w:rsidRDefault="003164BD" w:rsidP="003D0023">
            <w:pPr>
              <w:pStyle w:val="Style34"/>
              <w:widowControl/>
              <w:spacing w:line="264" w:lineRule="auto"/>
              <w:rPr>
                <w:rStyle w:val="FontStyle50"/>
                <w:rFonts w:ascii="Arial" w:hAnsi="Arial" w:cs="Arial"/>
                <w:sz w:val="18"/>
                <w:szCs w:val="18"/>
              </w:rPr>
            </w:pPr>
            <w:r w:rsidRPr="003D0023">
              <w:rPr>
                <w:rStyle w:val="FontStyle50"/>
                <w:rFonts w:ascii="Arial" w:hAnsi="Arial" w:cs="Arial"/>
                <w:sz w:val="18"/>
                <w:szCs w:val="18"/>
              </w:rPr>
              <w:t>CEM III/A</w:t>
            </w:r>
          </w:p>
        </w:tc>
        <w:tc>
          <w:tcPr>
            <w:tcW w:w="2645" w:type="dxa"/>
            <w:tcBorders>
              <w:top w:val="single" w:sz="6" w:space="0" w:color="auto"/>
              <w:left w:val="single" w:sz="6" w:space="0" w:color="auto"/>
              <w:bottom w:val="single" w:sz="6" w:space="0" w:color="auto"/>
              <w:right w:val="single" w:sz="6" w:space="0" w:color="auto"/>
            </w:tcBorders>
          </w:tcPr>
          <w:p w14:paraId="0FFC8C3D" w14:textId="77777777" w:rsidR="003164BD" w:rsidRPr="003D0023" w:rsidRDefault="003164BD" w:rsidP="003D0023">
            <w:pPr>
              <w:pStyle w:val="Style34"/>
              <w:widowControl/>
              <w:spacing w:line="264" w:lineRule="auto"/>
              <w:rPr>
                <w:rStyle w:val="FontStyle50"/>
                <w:rFonts w:ascii="Arial" w:hAnsi="Arial" w:cs="Arial"/>
                <w:sz w:val="18"/>
                <w:szCs w:val="18"/>
              </w:rPr>
            </w:pPr>
            <w:r w:rsidRPr="003D0023">
              <w:rPr>
                <w:rStyle w:val="FontStyle50"/>
                <w:rFonts w:ascii="Arial" w:hAnsi="Arial" w:cs="Arial"/>
                <w:sz w:val="18"/>
                <w:szCs w:val="18"/>
              </w:rPr>
              <w:t>90 dni</w:t>
            </w:r>
          </w:p>
        </w:tc>
      </w:tr>
    </w:tbl>
    <w:p w14:paraId="26986F63" w14:textId="77777777" w:rsidR="003164BD" w:rsidRPr="003D0023" w:rsidRDefault="003164BD" w:rsidP="003D0023">
      <w:pPr>
        <w:pStyle w:val="sstnromalny"/>
        <w:spacing w:line="264" w:lineRule="auto"/>
        <w:rPr>
          <w:rFonts w:ascii="Arial" w:hAnsi="Arial" w:cs="Arial"/>
          <w:sz w:val="18"/>
          <w:szCs w:val="18"/>
        </w:rPr>
      </w:pPr>
    </w:p>
    <w:p w14:paraId="40F5E7D4" w14:textId="77777777" w:rsidR="008C3587" w:rsidRPr="003D0023" w:rsidRDefault="008C3587" w:rsidP="003D0023">
      <w:pPr>
        <w:pStyle w:val="sstnromalny"/>
        <w:spacing w:line="264" w:lineRule="auto"/>
        <w:rPr>
          <w:rFonts w:ascii="Arial" w:hAnsi="Arial" w:cs="Arial"/>
          <w:sz w:val="18"/>
          <w:szCs w:val="18"/>
        </w:rPr>
      </w:pPr>
    </w:p>
    <w:p w14:paraId="34CB9911"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Wymagany stopień mrozoodporności betonu jest osiągnięty, jeżeli po wymaganej liczbie cykli zamrażania próbek w temperaturze -18°C±2°C i odmrażania w temperaturze +18°C±2°C, spełnione są następujące warunki:</w:t>
      </w:r>
    </w:p>
    <w:p w14:paraId="01BBEDFB"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próbka nie wykazuje pęknięć,</w:t>
      </w:r>
    </w:p>
    <w:p w14:paraId="21A570A1"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łączna masa ubytków betonu nie przekracza 5 % masy próbek nie zamrażanych,</w:t>
      </w:r>
    </w:p>
    <w:p w14:paraId="62DE9E0A"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obniżenie wytrzymałości na ściskanie jest nie większe niż 20 % w stosunku do wytrzymałości próbek nie zamrażanych.</w:t>
      </w:r>
    </w:p>
    <w:p w14:paraId="1161D667" w14:textId="77777777" w:rsidR="008C3587" w:rsidRPr="003D0023" w:rsidRDefault="008C3587" w:rsidP="003D0023">
      <w:pPr>
        <w:pStyle w:val="sstnromalny"/>
        <w:spacing w:line="264" w:lineRule="auto"/>
        <w:rPr>
          <w:rFonts w:ascii="Arial" w:hAnsi="Arial" w:cs="Arial"/>
          <w:sz w:val="18"/>
          <w:szCs w:val="18"/>
        </w:rPr>
      </w:pPr>
    </w:p>
    <w:tbl>
      <w:tblPr>
        <w:tblW w:w="0" w:type="auto"/>
        <w:jc w:val="center"/>
        <w:tblLayout w:type="fixed"/>
        <w:tblCellMar>
          <w:left w:w="40" w:type="dxa"/>
          <w:right w:w="40" w:type="dxa"/>
        </w:tblCellMar>
        <w:tblLook w:val="04A0" w:firstRow="1" w:lastRow="0" w:firstColumn="1" w:lastColumn="0" w:noHBand="0" w:noVBand="1"/>
      </w:tblPr>
      <w:tblGrid>
        <w:gridCol w:w="2962"/>
        <w:gridCol w:w="136"/>
        <w:gridCol w:w="2149"/>
      </w:tblGrid>
      <w:tr w:rsidR="008C3587" w:rsidRPr="003D0023" w14:paraId="150F9E45" w14:textId="77777777" w:rsidTr="00E11BCF">
        <w:trPr>
          <w:jc w:val="center"/>
        </w:trPr>
        <w:tc>
          <w:tcPr>
            <w:tcW w:w="2962" w:type="dxa"/>
            <w:tcBorders>
              <w:top w:val="single" w:sz="6" w:space="0" w:color="auto"/>
              <w:left w:val="single" w:sz="6" w:space="0" w:color="auto"/>
              <w:bottom w:val="single" w:sz="6" w:space="0" w:color="auto"/>
              <w:right w:val="nil"/>
            </w:tcBorders>
            <w:hideMark/>
          </w:tcPr>
          <w:p w14:paraId="716AEF0D"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Stopień mrozoodporności betonu</w:t>
            </w:r>
          </w:p>
        </w:tc>
        <w:tc>
          <w:tcPr>
            <w:tcW w:w="136" w:type="dxa"/>
            <w:tcBorders>
              <w:top w:val="single" w:sz="6" w:space="0" w:color="auto"/>
              <w:left w:val="nil"/>
              <w:bottom w:val="single" w:sz="6" w:space="0" w:color="auto"/>
              <w:right w:val="single" w:sz="4" w:space="0" w:color="auto"/>
            </w:tcBorders>
            <w:hideMark/>
          </w:tcPr>
          <w:p w14:paraId="2E61CA6C"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p>
        </w:tc>
        <w:tc>
          <w:tcPr>
            <w:tcW w:w="2149" w:type="dxa"/>
            <w:tcBorders>
              <w:top w:val="single" w:sz="6" w:space="0" w:color="auto"/>
              <w:left w:val="nil"/>
              <w:bottom w:val="single" w:sz="6" w:space="0" w:color="auto"/>
              <w:right w:val="single" w:sz="4" w:space="0" w:color="auto"/>
            </w:tcBorders>
          </w:tcPr>
          <w:p w14:paraId="789F5F15"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Wymagana liczba cykli</w:t>
            </w:r>
          </w:p>
        </w:tc>
      </w:tr>
      <w:tr w:rsidR="008C3587" w:rsidRPr="003D0023" w14:paraId="7C2CD8F7" w14:textId="77777777" w:rsidTr="00E11BCF">
        <w:trPr>
          <w:jc w:val="center"/>
        </w:trPr>
        <w:tc>
          <w:tcPr>
            <w:tcW w:w="2962" w:type="dxa"/>
            <w:tcBorders>
              <w:top w:val="single" w:sz="6" w:space="0" w:color="auto"/>
              <w:left w:val="single" w:sz="6" w:space="0" w:color="auto"/>
              <w:bottom w:val="single" w:sz="6" w:space="0" w:color="auto"/>
              <w:right w:val="nil"/>
            </w:tcBorders>
            <w:hideMark/>
          </w:tcPr>
          <w:p w14:paraId="13377770"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F200</w:t>
            </w:r>
          </w:p>
        </w:tc>
        <w:tc>
          <w:tcPr>
            <w:tcW w:w="136" w:type="dxa"/>
            <w:tcBorders>
              <w:top w:val="single" w:sz="6" w:space="0" w:color="auto"/>
              <w:left w:val="nil"/>
              <w:bottom w:val="single" w:sz="6" w:space="0" w:color="auto"/>
              <w:right w:val="single" w:sz="4" w:space="0" w:color="auto"/>
            </w:tcBorders>
            <w:hideMark/>
          </w:tcPr>
          <w:p w14:paraId="51EDCA45"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p>
        </w:tc>
        <w:tc>
          <w:tcPr>
            <w:tcW w:w="2149" w:type="dxa"/>
            <w:tcBorders>
              <w:top w:val="single" w:sz="6" w:space="0" w:color="auto"/>
              <w:left w:val="nil"/>
              <w:bottom w:val="single" w:sz="6" w:space="0" w:color="auto"/>
              <w:right w:val="single" w:sz="4" w:space="0" w:color="auto"/>
            </w:tcBorders>
          </w:tcPr>
          <w:p w14:paraId="2A7596F4"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200</w:t>
            </w:r>
          </w:p>
        </w:tc>
      </w:tr>
      <w:tr w:rsidR="008C3587" w:rsidRPr="003D0023" w14:paraId="799FDC9F" w14:textId="77777777" w:rsidTr="00E11BCF">
        <w:trPr>
          <w:jc w:val="center"/>
        </w:trPr>
        <w:tc>
          <w:tcPr>
            <w:tcW w:w="2962" w:type="dxa"/>
            <w:tcBorders>
              <w:top w:val="single" w:sz="6" w:space="0" w:color="auto"/>
              <w:left w:val="single" w:sz="6" w:space="0" w:color="auto"/>
              <w:bottom w:val="single" w:sz="6" w:space="0" w:color="auto"/>
              <w:right w:val="nil"/>
            </w:tcBorders>
            <w:hideMark/>
          </w:tcPr>
          <w:p w14:paraId="5F8C8320"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F150</w:t>
            </w:r>
          </w:p>
        </w:tc>
        <w:tc>
          <w:tcPr>
            <w:tcW w:w="136" w:type="dxa"/>
            <w:tcBorders>
              <w:top w:val="single" w:sz="6" w:space="0" w:color="auto"/>
              <w:left w:val="nil"/>
              <w:bottom w:val="single" w:sz="6" w:space="0" w:color="auto"/>
              <w:right w:val="single" w:sz="4" w:space="0" w:color="auto"/>
            </w:tcBorders>
            <w:hideMark/>
          </w:tcPr>
          <w:p w14:paraId="2C8F4528"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p>
        </w:tc>
        <w:tc>
          <w:tcPr>
            <w:tcW w:w="2149" w:type="dxa"/>
            <w:tcBorders>
              <w:top w:val="single" w:sz="6" w:space="0" w:color="auto"/>
              <w:left w:val="nil"/>
              <w:bottom w:val="single" w:sz="6" w:space="0" w:color="auto"/>
              <w:right w:val="single" w:sz="4" w:space="0" w:color="auto"/>
            </w:tcBorders>
          </w:tcPr>
          <w:p w14:paraId="0F5CE3E7"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150</w:t>
            </w:r>
          </w:p>
        </w:tc>
      </w:tr>
      <w:tr w:rsidR="008C3587" w:rsidRPr="003D0023" w14:paraId="6A2AB1C8" w14:textId="77777777" w:rsidTr="00E11BCF">
        <w:trPr>
          <w:jc w:val="center"/>
        </w:trPr>
        <w:tc>
          <w:tcPr>
            <w:tcW w:w="2962" w:type="dxa"/>
            <w:tcBorders>
              <w:top w:val="single" w:sz="6" w:space="0" w:color="auto"/>
              <w:left w:val="single" w:sz="6" w:space="0" w:color="auto"/>
              <w:bottom w:val="single" w:sz="6" w:space="0" w:color="auto"/>
              <w:right w:val="nil"/>
            </w:tcBorders>
            <w:hideMark/>
          </w:tcPr>
          <w:p w14:paraId="04DFB973"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F100</w:t>
            </w:r>
          </w:p>
        </w:tc>
        <w:tc>
          <w:tcPr>
            <w:tcW w:w="136" w:type="dxa"/>
            <w:tcBorders>
              <w:top w:val="single" w:sz="6" w:space="0" w:color="auto"/>
              <w:left w:val="nil"/>
              <w:bottom w:val="single" w:sz="6" w:space="0" w:color="auto"/>
              <w:right w:val="single" w:sz="4" w:space="0" w:color="auto"/>
            </w:tcBorders>
            <w:hideMark/>
          </w:tcPr>
          <w:p w14:paraId="15DA23A8"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p>
        </w:tc>
        <w:tc>
          <w:tcPr>
            <w:tcW w:w="2149" w:type="dxa"/>
            <w:tcBorders>
              <w:top w:val="single" w:sz="6" w:space="0" w:color="auto"/>
              <w:left w:val="nil"/>
              <w:bottom w:val="single" w:sz="6" w:space="0" w:color="auto"/>
              <w:right w:val="single" w:sz="4" w:space="0" w:color="auto"/>
            </w:tcBorders>
          </w:tcPr>
          <w:p w14:paraId="6C96A451" w14:textId="77777777" w:rsidR="008C3587" w:rsidRPr="003D0023" w:rsidRDefault="008C3587" w:rsidP="003D0023">
            <w:pPr>
              <w:pStyle w:val="sstnromalny"/>
              <w:spacing w:line="264" w:lineRule="auto"/>
              <w:ind w:firstLine="0"/>
              <w:jc w:val="center"/>
              <w:rPr>
                <w:rFonts w:ascii="Arial" w:hAnsi="Arial" w:cs="Arial"/>
                <w:sz w:val="18"/>
                <w:szCs w:val="18"/>
                <w:lang w:eastAsia="en-US"/>
              </w:rPr>
            </w:pPr>
            <w:r w:rsidRPr="003D0023">
              <w:rPr>
                <w:rFonts w:ascii="Arial" w:hAnsi="Arial" w:cs="Arial"/>
                <w:sz w:val="18"/>
                <w:szCs w:val="18"/>
                <w:lang w:eastAsia="en-US"/>
              </w:rPr>
              <w:t>100</w:t>
            </w:r>
          </w:p>
        </w:tc>
      </w:tr>
    </w:tbl>
    <w:p w14:paraId="02F33754" w14:textId="77777777" w:rsidR="003164BD" w:rsidRPr="003D0023" w:rsidRDefault="003164BD" w:rsidP="003D0023">
      <w:pPr>
        <w:pStyle w:val="SSTnormalny"/>
        <w:spacing w:line="264" w:lineRule="auto"/>
        <w:rPr>
          <w:rFonts w:ascii="Arial" w:hAnsi="Arial" w:cs="Arial"/>
          <w:sz w:val="18"/>
          <w:szCs w:val="18"/>
        </w:rPr>
      </w:pPr>
    </w:p>
    <w:p w14:paraId="479E33AF" w14:textId="77777777" w:rsidR="003164BD" w:rsidRPr="003D0023" w:rsidRDefault="003164BD" w:rsidP="003D0023">
      <w:pPr>
        <w:pStyle w:val="SSTnormalny"/>
        <w:spacing w:line="264" w:lineRule="auto"/>
        <w:rPr>
          <w:rFonts w:ascii="Arial" w:hAnsi="Arial" w:cs="Arial"/>
          <w:sz w:val="18"/>
          <w:szCs w:val="18"/>
        </w:rPr>
      </w:pPr>
      <w:r w:rsidRPr="003D0023">
        <w:rPr>
          <w:rFonts w:ascii="Arial" w:hAnsi="Arial" w:cs="Arial"/>
          <w:sz w:val="18"/>
          <w:szCs w:val="18"/>
        </w:rPr>
        <w:t xml:space="preserve">Zalecana metoda badania </w:t>
      </w:r>
      <w:r w:rsidR="00377209" w:rsidRPr="003D0023">
        <w:rPr>
          <w:rFonts w:ascii="Arial" w:hAnsi="Arial" w:cs="Arial"/>
          <w:sz w:val="18"/>
          <w:szCs w:val="18"/>
        </w:rPr>
        <w:t xml:space="preserve">wg PN-B-06265:2018-10 tzw. „metoda zwykła”. </w:t>
      </w:r>
    </w:p>
    <w:p w14:paraId="1B3193D3" w14:textId="77777777" w:rsidR="008C3587" w:rsidRPr="003D0023" w:rsidRDefault="008C3587" w:rsidP="003D0023">
      <w:pPr>
        <w:pStyle w:val="sstnag4"/>
        <w:spacing w:before="120" w:after="120" w:line="264" w:lineRule="auto"/>
        <w:ind w:left="786"/>
        <w:rPr>
          <w:rFonts w:ascii="Arial" w:hAnsi="Arial" w:cs="Arial"/>
        </w:rPr>
      </w:pPr>
      <w:r w:rsidRPr="003D0023">
        <w:rPr>
          <w:rFonts w:ascii="Arial" w:hAnsi="Arial" w:cs="Arial"/>
        </w:rPr>
        <w:t>Sprawdzenie nasiąkliwości</w:t>
      </w:r>
    </w:p>
    <w:p w14:paraId="5800C890"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Sprawdzenie nasiąkliwości wykonywać wg PN-B-02650, przy ustalaniu recepty,  3 razy w czasie wykonywania konstrukcji ale nie rzadziej niż raz na 5000 m3 betonu.</w:t>
      </w:r>
    </w:p>
    <w:p w14:paraId="311B1E05" w14:textId="77777777" w:rsidR="008C3587" w:rsidRPr="003D0023" w:rsidRDefault="008C3587" w:rsidP="003D0023">
      <w:pPr>
        <w:pStyle w:val="sstnag4"/>
        <w:spacing w:before="120" w:after="120" w:line="264" w:lineRule="auto"/>
        <w:ind w:left="786"/>
        <w:rPr>
          <w:rFonts w:ascii="Arial" w:hAnsi="Arial" w:cs="Arial"/>
        </w:rPr>
      </w:pPr>
      <w:r w:rsidRPr="003D0023">
        <w:rPr>
          <w:rFonts w:ascii="Arial" w:hAnsi="Arial" w:cs="Arial"/>
        </w:rPr>
        <w:t>Sprawdzenie przepuszczalności wody przez beton</w:t>
      </w:r>
    </w:p>
    <w:p w14:paraId="785B7A42"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Sprawdzenie przepuszczalności wody przez beton przeprowadza się na próbkach pobranych na stanowisku betonowania zgodnie z planem pobierania i badania próbek, co najmniej raz z jednego elementu lub grupy elementów w okresie wykonywania obiektu, ale nie rzadziej niż jeden raz na 5 tys. m</w:t>
      </w:r>
      <w:r w:rsidRPr="003D0023">
        <w:rPr>
          <w:rFonts w:ascii="Arial" w:hAnsi="Arial" w:cs="Arial"/>
          <w:sz w:val="18"/>
          <w:szCs w:val="18"/>
          <w:vertAlign w:val="superscript"/>
        </w:rPr>
        <w:t>3</w:t>
      </w:r>
      <w:r w:rsidRPr="003D0023">
        <w:rPr>
          <w:rFonts w:ascii="Arial" w:hAnsi="Arial" w:cs="Arial"/>
          <w:sz w:val="18"/>
          <w:szCs w:val="18"/>
        </w:rPr>
        <w:t xml:space="preserve"> betonu.</w:t>
      </w:r>
    </w:p>
    <w:p w14:paraId="686E2B03"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Sposób wykonywania i pielęgnacji próbek do badania powinien być zgodny z PN-EN 12390-2. Badanie przepuszczalności wody przez beton przeprowadza się zgodnie z PN-EN 12390</w:t>
      </w:r>
      <w:r w:rsidRPr="003D0023">
        <w:rPr>
          <w:rFonts w:ascii="Arial" w:hAnsi="Arial" w:cs="Arial"/>
          <w:sz w:val="18"/>
          <w:szCs w:val="18"/>
        </w:rPr>
        <w:softHyphen/>
        <w:t>8.</w:t>
      </w:r>
    </w:p>
    <w:p w14:paraId="657507CD"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Maksymalna głębokość penetracji wody pod ciśnieniem w każdej badanej próbce powinna być nie większa niż określona w pkt. 2.</w:t>
      </w:r>
    </w:p>
    <w:p w14:paraId="55B92B06" w14:textId="77777777" w:rsidR="008C3587" w:rsidRPr="003D0023" w:rsidRDefault="008C3587" w:rsidP="003D0023">
      <w:pPr>
        <w:pStyle w:val="sstnag4"/>
        <w:spacing w:before="120" w:after="120" w:line="264" w:lineRule="auto"/>
        <w:ind w:left="786"/>
        <w:rPr>
          <w:rFonts w:ascii="Arial" w:hAnsi="Arial" w:cs="Arial"/>
        </w:rPr>
      </w:pPr>
      <w:r w:rsidRPr="003D0023">
        <w:rPr>
          <w:rFonts w:ascii="Arial" w:hAnsi="Arial" w:cs="Arial"/>
        </w:rPr>
        <w:t>Pobieranie próbek i badania</w:t>
      </w:r>
    </w:p>
    <w:p w14:paraId="3BB46011"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lastRenderedPageBreak/>
        <w:t>Do Wykonawcy należy wykonywanie badań przewidzianych niniejszą STWiORB oraz gromadzenie, przechowywanie i przedkładanie Inżynierowi wyników badań składników mieszanki i betonu.</w:t>
      </w:r>
    </w:p>
    <w:p w14:paraId="11D652AE" w14:textId="77777777" w:rsidR="008C3587" w:rsidRPr="003D0023" w:rsidRDefault="008C3587" w:rsidP="003D0023">
      <w:pPr>
        <w:pStyle w:val="sstnag4"/>
        <w:spacing w:before="120" w:after="120" w:line="264" w:lineRule="auto"/>
        <w:ind w:left="786"/>
        <w:rPr>
          <w:rFonts w:ascii="Arial" w:hAnsi="Arial" w:cs="Arial"/>
        </w:rPr>
      </w:pPr>
      <w:r w:rsidRPr="003D0023">
        <w:rPr>
          <w:rFonts w:ascii="Arial" w:hAnsi="Arial" w:cs="Arial"/>
        </w:rPr>
        <w:t>Badania betonu w konstrukcji</w:t>
      </w:r>
    </w:p>
    <w:p w14:paraId="662EA344"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W przypadku technicznie uzasadnionym Inżynier może zlecić przeprowadzenie badania betonu w konstrukcji.</w:t>
      </w:r>
    </w:p>
    <w:p w14:paraId="263A618A"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Wytrzymałość betonu na ściskanie może być określona na próbkach (rdzeniowych) wyciętych z elementu konstrukcji według PN-EN 12504-1. Dopuszcza się inne metody badań pośrednich i bezpośrednich betonu w konstrukcji, pod warunkiem zweryfikowania proponowanej w nich kalibracji cech wytrzymałościowych w konstrukcji na pobranych z konstrukcji odwiertach lub wykonanych wcześniej próbkach.</w:t>
      </w:r>
    </w:p>
    <w:p w14:paraId="28BCABF3"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 xml:space="preserve">Interpretacji wyników badań należy dokonać według PN-EN 13791. </w:t>
      </w:r>
    </w:p>
    <w:p w14:paraId="691D4152" w14:textId="77777777" w:rsidR="008C3587" w:rsidRPr="003D0023" w:rsidRDefault="008C3587" w:rsidP="003D0023">
      <w:pPr>
        <w:pStyle w:val="SSTnag3"/>
        <w:spacing w:beforeLines="0" w:afterLines="0" w:line="264" w:lineRule="auto"/>
        <w:jc w:val="both"/>
        <w:rPr>
          <w:rFonts w:ascii="Arial" w:hAnsi="Arial" w:cs="Arial"/>
        </w:rPr>
      </w:pPr>
      <w:r w:rsidRPr="003D0023">
        <w:rPr>
          <w:rFonts w:ascii="Arial" w:hAnsi="Arial" w:cs="Arial"/>
        </w:rPr>
        <w:t xml:space="preserve"> Tolerancje wymiarów betonowych konstrukcji mostowych</w:t>
      </w:r>
    </w:p>
    <w:p w14:paraId="225FE1E6"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Podane niżej tolerancje wymiarów można traktować jako miarodajne tylko wtedy, gdy dokumentacja projektowa albo STWiORB nie przewidują inaczej.</w:t>
      </w:r>
    </w:p>
    <w:p w14:paraId="5369F8BD"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Dopuszczalne odchyłki wymiarowe od określonych w dokumentacji projektowej wynoszą:</w:t>
      </w:r>
    </w:p>
    <w:p w14:paraId="23784FBE" w14:textId="77777777" w:rsidR="008C3587" w:rsidRPr="003D0023" w:rsidRDefault="008C3587" w:rsidP="00CA4DD6">
      <w:pPr>
        <w:pStyle w:val="sstnromalny"/>
        <w:numPr>
          <w:ilvl w:val="0"/>
          <w:numId w:val="148"/>
        </w:numPr>
        <w:spacing w:line="264" w:lineRule="auto"/>
        <w:rPr>
          <w:rFonts w:ascii="Arial" w:hAnsi="Arial" w:cs="Arial"/>
          <w:sz w:val="18"/>
          <w:szCs w:val="18"/>
        </w:rPr>
      </w:pPr>
      <w:r w:rsidRPr="003D0023">
        <w:rPr>
          <w:rFonts w:ascii="Arial" w:hAnsi="Arial" w:cs="Arial"/>
          <w:sz w:val="18"/>
          <w:szCs w:val="18"/>
        </w:rPr>
        <w:t>długość przęsła : ± 2,0 cm,</w:t>
      </w:r>
    </w:p>
    <w:p w14:paraId="5997E0C6" w14:textId="77777777" w:rsidR="008C3587" w:rsidRPr="003D0023" w:rsidRDefault="008C3587" w:rsidP="00CA4DD6">
      <w:pPr>
        <w:pStyle w:val="sstnromalny"/>
        <w:numPr>
          <w:ilvl w:val="0"/>
          <w:numId w:val="148"/>
        </w:numPr>
        <w:spacing w:line="264" w:lineRule="auto"/>
        <w:rPr>
          <w:rFonts w:ascii="Arial" w:hAnsi="Arial" w:cs="Arial"/>
          <w:sz w:val="18"/>
          <w:szCs w:val="18"/>
        </w:rPr>
      </w:pPr>
      <w:r w:rsidRPr="003D0023">
        <w:rPr>
          <w:rFonts w:ascii="Arial" w:hAnsi="Arial" w:cs="Arial"/>
          <w:sz w:val="18"/>
          <w:szCs w:val="18"/>
        </w:rPr>
        <w:t>oś podłużna w planie: ± 2,0 cm,</w:t>
      </w:r>
    </w:p>
    <w:p w14:paraId="3296E0F9" w14:textId="77777777" w:rsidR="008C3587" w:rsidRPr="003D0023" w:rsidRDefault="008C3587" w:rsidP="00CA4DD6">
      <w:pPr>
        <w:pStyle w:val="sstnromalny"/>
        <w:numPr>
          <w:ilvl w:val="0"/>
          <w:numId w:val="148"/>
        </w:numPr>
        <w:spacing w:line="264" w:lineRule="auto"/>
        <w:rPr>
          <w:rFonts w:ascii="Arial" w:hAnsi="Arial" w:cs="Arial"/>
          <w:sz w:val="18"/>
          <w:szCs w:val="18"/>
        </w:rPr>
      </w:pPr>
      <w:r w:rsidRPr="003D0023">
        <w:rPr>
          <w:rFonts w:ascii="Arial" w:hAnsi="Arial" w:cs="Arial"/>
          <w:sz w:val="18"/>
          <w:szCs w:val="18"/>
        </w:rPr>
        <w:t>grubość płyt: + 1 % i - 0,5 %, lecz nie więcej niż ± 0,5 cm,</w:t>
      </w:r>
    </w:p>
    <w:p w14:paraId="61419083" w14:textId="77777777" w:rsidR="008C3587" w:rsidRPr="003D0023" w:rsidRDefault="008C3587" w:rsidP="00CA4DD6">
      <w:pPr>
        <w:pStyle w:val="sstnromalny"/>
        <w:numPr>
          <w:ilvl w:val="0"/>
          <w:numId w:val="148"/>
        </w:numPr>
        <w:spacing w:line="264" w:lineRule="auto"/>
        <w:rPr>
          <w:rFonts w:ascii="Arial" w:hAnsi="Arial" w:cs="Arial"/>
          <w:sz w:val="18"/>
          <w:szCs w:val="18"/>
        </w:rPr>
      </w:pPr>
      <w:r w:rsidRPr="003D0023">
        <w:rPr>
          <w:rFonts w:ascii="Arial" w:hAnsi="Arial" w:cs="Arial"/>
          <w:sz w:val="18"/>
          <w:szCs w:val="18"/>
        </w:rPr>
        <w:t xml:space="preserve">rzędne wysokościowe: ± 1,0 cm. </w:t>
      </w:r>
    </w:p>
    <w:p w14:paraId="2B51EC8C" w14:textId="77777777" w:rsidR="008C3587" w:rsidRPr="003D0023" w:rsidRDefault="008C3587" w:rsidP="00CA4DD6">
      <w:pPr>
        <w:pStyle w:val="sstnromalny"/>
        <w:numPr>
          <w:ilvl w:val="0"/>
          <w:numId w:val="148"/>
        </w:numPr>
        <w:spacing w:line="264" w:lineRule="auto"/>
        <w:rPr>
          <w:rFonts w:ascii="Arial" w:hAnsi="Arial" w:cs="Arial"/>
          <w:sz w:val="18"/>
          <w:szCs w:val="18"/>
        </w:rPr>
      </w:pPr>
      <w:r w:rsidRPr="003D0023">
        <w:rPr>
          <w:rFonts w:ascii="Arial" w:hAnsi="Arial" w:cs="Arial"/>
          <w:sz w:val="18"/>
          <w:szCs w:val="18"/>
        </w:rPr>
        <w:t>Tolerancje dla podpór masywnych:</w:t>
      </w:r>
    </w:p>
    <w:p w14:paraId="00EC937A" w14:textId="77777777" w:rsidR="008C3587" w:rsidRPr="003D0023" w:rsidRDefault="008C3587" w:rsidP="00CA4DD6">
      <w:pPr>
        <w:pStyle w:val="sstnromalny"/>
        <w:numPr>
          <w:ilvl w:val="0"/>
          <w:numId w:val="148"/>
        </w:numPr>
        <w:spacing w:line="264" w:lineRule="auto"/>
        <w:rPr>
          <w:rFonts w:ascii="Arial" w:hAnsi="Arial" w:cs="Arial"/>
          <w:sz w:val="18"/>
          <w:szCs w:val="18"/>
        </w:rPr>
      </w:pPr>
      <w:r w:rsidRPr="003D0023">
        <w:rPr>
          <w:rFonts w:ascii="Arial" w:hAnsi="Arial" w:cs="Arial"/>
          <w:sz w:val="18"/>
          <w:szCs w:val="18"/>
        </w:rPr>
        <w:t>pochylenie ścian i słupów: 0,5 % wysokości,</w:t>
      </w:r>
    </w:p>
    <w:p w14:paraId="0EE24FEB" w14:textId="77777777" w:rsidR="008C3587" w:rsidRPr="003D0023" w:rsidRDefault="008C3587" w:rsidP="00CA4DD6">
      <w:pPr>
        <w:pStyle w:val="sstnromalny"/>
        <w:numPr>
          <w:ilvl w:val="0"/>
          <w:numId w:val="148"/>
        </w:numPr>
        <w:spacing w:line="264" w:lineRule="auto"/>
        <w:rPr>
          <w:rFonts w:ascii="Arial" w:hAnsi="Arial" w:cs="Arial"/>
          <w:sz w:val="18"/>
          <w:szCs w:val="18"/>
        </w:rPr>
      </w:pPr>
      <w:r w:rsidRPr="003D0023">
        <w:rPr>
          <w:rFonts w:ascii="Arial" w:hAnsi="Arial" w:cs="Arial"/>
          <w:sz w:val="18"/>
          <w:szCs w:val="18"/>
        </w:rPr>
        <w:t xml:space="preserve">wymiary w planie: ± 2,0 cm dla podpór masywnych, </w:t>
      </w:r>
    </w:p>
    <w:p w14:paraId="1B209E60" w14:textId="77777777" w:rsidR="008C3587" w:rsidRPr="003D0023" w:rsidRDefault="008C3587" w:rsidP="00CA4DD6">
      <w:pPr>
        <w:pStyle w:val="sstnromalny"/>
        <w:numPr>
          <w:ilvl w:val="0"/>
          <w:numId w:val="148"/>
        </w:numPr>
        <w:spacing w:line="264" w:lineRule="auto"/>
        <w:rPr>
          <w:rFonts w:ascii="Arial" w:hAnsi="Arial" w:cs="Arial"/>
          <w:sz w:val="18"/>
          <w:szCs w:val="18"/>
        </w:rPr>
      </w:pPr>
      <w:r w:rsidRPr="003D0023">
        <w:rPr>
          <w:rFonts w:ascii="Arial" w:hAnsi="Arial" w:cs="Arial"/>
          <w:sz w:val="18"/>
          <w:szCs w:val="18"/>
        </w:rPr>
        <w:t>rzędne wierzchu podpory: ± 1,0 cm.</w:t>
      </w:r>
    </w:p>
    <w:p w14:paraId="4D688A19" w14:textId="77777777" w:rsidR="008C3587" w:rsidRPr="003D0023" w:rsidRDefault="008C3587" w:rsidP="00CA4DD6">
      <w:pPr>
        <w:pStyle w:val="sstnromalny"/>
        <w:numPr>
          <w:ilvl w:val="0"/>
          <w:numId w:val="148"/>
        </w:numPr>
        <w:spacing w:line="264" w:lineRule="auto"/>
        <w:rPr>
          <w:rFonts w:ascii="Arial" w:hAnsi="Arial" w:cs="Arial"/>
          <w:sz w:val="18"/>
          <w:szCs w:val="18"/>
        </w:rPr>
      </w:pPr>
      <w:r w:rsidRPr="003D0023">
        <w:rPr>
          <w:rFonts w:ascii="Arial" w:hAnsi="Arial" w:cs="Arial"/>
          <w:sz w:val="18"/>
          <w:szCs w:val="18"/>
        </w:rPr>
        <w:t>W ścianach oporowych odchyłki nie powinny przekraczać:</w:t>
      </w:r>
    </w:p>
    <w:p w14:paraId="3E86D2A3" w14:textId="77777777" w:rsidR="008C3587" w:rsidRPr="003D0023" w:rsidRDefault="008C3587" w:rsidP="00CA4DD6">
      <w:pPr>
        <w:pStyle w:val="sstnromalny"/>
        <w:numPr>
          <w:ilvl w:val="0"/>
          <w:numId w:val="148"/>
        </w:numPr>
        <w:spacing w:line="264" w:lineRule="auto"/>
        <w:rPr>
          <w:rFonts w:ascii="Arial" w:hAnsi="Arial" w:cs="Arial"/>
          <w:sz w:val="18"/>
          <w:szCs w:val="18"/>
        </w:rPr>
      </w:pPr>
      <w:r w:rsidRPr="003D0023">
        <w:rPr>
          <w:rFonts w:ascii="Arial" w:hAnsi="Arial" w:cs="Arial"/>
          <w:sz w:val="18"/>
          <w:szCs w:val="18"/>
        </w:rPr>
        <w:t>1 % wysokości w odniesieniu do nachylenia w pionie, lecz nie więcej niż 50 mm,</w:t>
      </w:r>
    </w:p>
    <w:p w14:paraId="554B8870" w14:textId="77777777" w:rsidR="008C3587" w:rsidRPr="003D0023" w:rsidRDefault="008C3587" w:rsidP="00CA4DD6">
      <w:pPr>
        <w:pStyle w:val="sstnromalny"/>
        <w:numPr>
          <w:ilvl w:val="0"/>
          <w:numId w:val="148"/>
        </w:numPr>
        <w:spacing w:line="264" w:lineRule="auto"/>
        <w:rPr>
          <w:rFonts w:ascii="Arial" w:hAnsi="Arial" w:cs="Arial"/>
          <w:sz w:val="18"/>
          <w:szCs w:val="18"/>
        </w:rPr>
      </w:pPr>
      <w:r w:rsidRPr="003D0023">
        <w:rPr>
          <w:rFonts w:ascii="Arial" w:hAnsi="Arial" w:cs="Arial"/>
          <w:sz w:val="18"/>
          <w:szCs w:val="18"/>
        </w:rPr>
        <w:t>± 2,0 cm w odniesieniu do wymiarów w planie,</w:t>
      </w:r>
    </w:p>
    <w:p w14:paraId="4DBE06A1" w14:textId="77777777" w:rsidR="008C3587" w:rsidRPr="003D0023" w:rsidRDefault="008C3587" w:rsidP="00CA4DD6">
      <w:pPr>
        <w:pStyle w:val="sstnromalny"/>
        <w:numPr>
          <w:ilvl w:val="0"/>
          <w:numId w:val="148"/>
        </w:numPr>
        <w:spacing w:line="264" w:lineRule="auto"/>
        <w:rPr>
          <w:rFonts w:ascii="Arial" w:hAnsi="Arial" w:cs="Arial"/>
          <w:sz w:val="18"/>
          <w:szCs w:val="18"/>
        </w:rPr>
      </w:pPr>
      <w:r w:rsidRPr="003D0023">
        <w:rPr>
          <w:rFonts w:ascii="Arial" w:hAnsi="Arial" w:cs="Arial"/>
          <w:sz w:val="18"/>
          <w:szCs w:val="18"/>
        </w:rPr>
        <w:t>± 2,0 cm w odniesieniu do rzędnej górnej powierzchni budowli.</w:t>
      </w:r>
    </w:p>
    <w:p w14:paraId="0E113571" w14:textId="77777777" w:rsidR="008C3587" w:rsidRPr="003D0023" w:rsidRDefault="008C3587" w:rsidP="003D0023">
      <w:pPr>
        <w:pStyle w:val="SSTnag3"/>
        <w:spacing w:beforeLines="0" w:afterLines="0" w:line="264" w:lineRule="auto"/>
        <w:jc w:val="both"/>
        <w:rPr>
          <w:rFonts w:ascii="Arial" w:hAnsi="Arial" w:cs="Arial"/>
        </w:rPr>
      </w:pPr>
      <w:r w:rsidRPr="003D0023">
        <w:rPr>
          <w:rFonts w:ascii="Arial" w:hAnsi="Arial" w:cs="Arial"/>
        </w:rPr>
        <w:t>Kontrola wykończenia powierzchni betonowych</w:t>
      </w:r>
    </w:p>
    <w:p w14:paraId="453BF98E"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Widoczne powierzchnie betonowe powinny być gładkie i mieć jednolitą barwę i fakturę. Na powierzchniach tych nie mogą być widoczne żadne zabrudzenia, przebarwienia czy inne wady pozostawione przez wewnętrzną wykładzinę deskowań, która powinna być odpowiednio przymocowana do deskowania. Pęknięcia elementów konstrukcyjnych są niedopuszczalne. Dopuszcza się rysy skurczowe przy rozwarciu nie większym niż 0,2 mm; jeżeli otulina zbrojenia jest zgodna z dokumentacją projektową. Rysy te nie powinny przekraczać długości 1,0 m w kierunku podłużnym i połowy szerokości belki w kierunku poprzecznym, lecz nie więcej niż 0,5 m.</w:t>
      </w:r>
    </w:p>
    <w:p w14:paraId="28E19DB2"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Należy wykluczyć pustki, raki i wykruszyny. Lokalne ubytki należy wypełnić betonem o minimalnym skurczu i wytrzymałości nie mniejszej niż wytrzymałość betonu w konstrukcji. Wszystkie nieprawidłowości wykończenia powierzchni muszą być naprawione przez Wykonawcę.</w:t>
      </w:r>
    </w:p>
    <w:p w14:paraId="726B78B9"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Wszystkie powierzchnie betonowe powinny być gładkie, równe i jednakowego koloru, bez ubytków i wybrzuszeń wystających powyżej płaszczyzny powierzchni oraz bez spękań i zarysowań.</w:t>
      </w:r>
    </w:p>
    <w:p w14:paraId="200340DA"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Dopuszcza się powierzchniowe spękania skurczowe, o ile nie są większe od 0,2mm, zapewniona jest minimalna grubość otulenia betonem równa 10mm, a długość pęknięć nie przekracza:</w:t>
      </w:r>
    </w:p>
    <w:p w14:paraId="37DBB78C" w14:textId="77777777" w:rsidR="008C3587" w:rsidRPr="003D0023" w:rsidRDefault="008C3587" w:rsidP="00CA4DD6">
      <w:pPr>
        <w:pStyle w:val="sstnromalny"/>
        <w:numPr>
          <w:ilvl w:val="0"/>
          <w:numId w:val="149"/>
        </w:numPr>
        <w:spacing w:line="264" w:lineRule="auto"/>
        <w:rPr>
          <w:rFonts w:ascii="Arial" w:hAnsi="Arial" w:cs="Arial"/>
          <w:sz w:val="18"/>
          <w:szCs w:val="18"/>
        </w:rPr>
      </w:pPr>
      <w:r w:rsidRPr="003D0023">
        <w:rPr>
          <w:rFonts w:ascii="Arial" w:hAnsi="Arial" w:cs="Arial"/>
          <w:sz w:val="18"/>
          <w:szCs w:val="18"/>
        </w:rPr>
        <w:t>podwójnej szerokości belki lub długości 1,0m, dla pęknięć podłużnych,</w:t>
      </w:r>
    </w:p>
    <w:p w14:paraId="031D5339" w14:textId="77777777" w:rsidR="008C3587" w:rsidRPr="003D0023" w:rsidRDefault="008C3587" w:rsidP="00CA4DD6">
      <w:pPr>
        <w:pStyle w:val="sstnromalny"/>
        <w:numPr>
          <w:ilvl w:val="0"/>
          <w:numId w:val="149"/>
        </w:numPr>
        <w:spacing w:line="264" w:lineRule="auto"/>
        <w:rPr>
          <w:rFonts w:ascii="Arial" w:hAnsi="Arial" w:cs="Arial"/>
          <w:sz w:val="18"/>
          <w:szCs w:val="18"/>
        </w:rPr>
      </w:pPr>
      <w:r w:rsidRPr="003D0023">
        <w:rPr>
          <w:rFonts w:ascii="Arial" w:hAnsi="Arial" w:cs="Arial"/>
          <w:sz w:val="18"/>
          <w:szCs w:val="18"/>
        </w:rPr>
        <w:t>połowy szerokości belki lub długości 1,0m dla pęknięć poprzecznych.</w:t>
      </w:r>
    </w:p>
    <w:p w14:paraId="170E71A0"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Dopuszcza się ubytki na powierzchni, raki i odłupania, pod warunkiem zapewnienia grubości otulenia betonem nie mniejszej niż 10mm i gdy nie przekraczają one 0,5 % powierzchni elementu.</w:t>
      </w:r>
    </w:p>
    <w:p w14:paraId="2029B848"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Nierówności powierzchni mierzone łatą o długości 4,0m nie powinny przekraczać 10mm, z wyjątkiem górnej powierzchni chodników, dla których dopuszczona odchyłka w nierówności mierzonej łatą długości 4.0m wynosi 5mm.</w:t>
      </w:r>
    </w:p>
    <w:p w14:paraId="7B8F72A0"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Na powierzchni, na której przewiduje się ułożenie hydroizolacji, dopuszczalne są lokalne nierówności na powierzchni płyt do 3mm wystające i do 5mm wgłębienia.</w:t>
      </w:r>
    </w:p>
    <w:p w14:paraId="492D6779"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Naprawy wykonać przez zatarcie zaprawami niskoskurczowymi zgodnie z instrukcjami materiałów.</w:t>
      </w:r>
    </w:p>
    <w:p w14:paraId="6DE776D4" w14:textId="77777777" w:rsidR="008C3587" w:rsidRPr="003D0023" w:rsidRDefault="008C3587" w:rsidP="003D0023">
      <w:pPr>
        <w:pStyle w:val="SSTnagowek2"/>
        <w:spacing w:beforeLines="0" w:afterLines="0" w:line="264" w:lineRule="auto"/>
        <w:rPr>
          <w:rFonts w:ascii="Arial" w:hAnsi="Arial" w:cs="Arial"/>
        </w:rPr>
      </w:pPr>
      <w:r w:rsidRPr="003D0023">
        <w:rPr>
          <w:rFonts w:ascii="Arial" w:hAnsi="Arial" w:cs="Arial"/>
        </w:rPr>
        <w:t xml:space="preserve">OBMIAR ROBÓT. </w:t>
      </w:r>
    </w:p>
    <w:p w14:paraId="63C6961B"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 xml:space="preserve">Ogólne zasady obmiaru robót podano w STWiORB </w:t>
      </w:r>
      <w:r w:rsidR="008F4359">
        <w:rPr>
          <w:rFonts w:ascii="Arial" w:hAnsi="Arial" w:cs="Arial"/>
          <w:sz w:val="18"/>
          <w:szCs w:val="18"/>
        </w:rPr>
        <w:t>D-M-00.00</w:t>
      </w:r>
      <w:r w:rsidRPr="003D0023">
        <w:rPr>
          <w:rFonts w:ascii="Arial" w:hAnsi="Arial" w:cs="Arial"/>
          <w:sz w:val="18"/>
          <w:szCs w:val="18"/>
        </w:rPr>
        <w:t>.00 „Wymagania ogólne” pkt 7.</w:t>
      </w:r>
    </w:p>
    <w:p w14:paraId="547963A6" w14:textId="77777777" w:rsidR="008C3587" w:rsidRDefault="008C3587" w:rsidP="003D0023">
      <w:pPr>
        <w:pStyle w:val="sstnromalny"/>
        <w:spacing w:line="264" w:lineRule="auto"/>
        <w:rPr>
          <w:rFonts w:ascii="Arial" w:hAnsi="Arial" w:cs="Arial"/>
          <w:sz w:val="18"/>
          <w:szCs w:val="18"/>
        </w:rPr>
      </w:pPr>
      <w:r w:rsidRPr="003D0023">
        <w:rPr>
          <w:rFonts w:ascii="Arial" w:hAnsi="Arial" w:cs="Arial"/>
          <w:sz w:val="18"/>
          <w:szCs w:val="18"/>
        </w:rPr>
        <w:t>Jednostką obmiarową jest 1 m</w:t>
      </w:r>
      <w:r w:rsidRPr="003D0023">
        <w:rPr>
          <w:rFonts w:ascii="Arial" w:hAnsi="Arial" w:cs="Arial"/>
          <w:sz w:val="18"/>
          <w:szCs w:val="18"/>
          <w:vertAlign w:val="superscript"/>
        </w:rPr>
        <w:t>3</w:t>
      </w:r>
      <w:r w:rsidRPr="003D0023">
        <w:rPr>
          <w:rFonts w:ascii="Arial" w:hAnsi="Arial" w:cs="Arial"/>
          <w:sz w:val="18"/>
          <w:szCs w:val="18"/>
        </w:rPr>
        <w:t xml:space="preserve"> (metr sześcienny) wykonanej konstrukcji betonowej odpowiedniej klasy przy uwzględnieniu wszystkich elementów przewidzianych do wykonania zg</w:t>
      </w:r>
      <w:r w:rsidR="004A006B">
        <w:rPr>
          <w:rFonts w:ascii="Arial" w:hAnsi="Arial" w:cs="Arial"/>
          <w:sz w:val="18"/>
          <w:szCs w:val="18"/>
        </w:rPr>
        <w:t>odnie z projektem i Przedmiarem w tym:</w:t>
      </w:r>
    </w:p>
    <w:p w14:paraId="4FF0A8FA" w14:textId="77777777" w:rsidR="004A006B" w:rsidRDefault="004A006B" w:rsidP="003D0023">
      <w:pPr>
        <w:pStyle w:val="sstnromalny"/>
        <w:spacing w:line="264" w:lineRule="auto"/>
        <w:rPr>
          <w:rFonts w:ascii="Arial" w:hAnsi="Arial" w:cs="Arial"/>
          <w:sz w:val="18"/>
          <w:szCs w:val="18"/>
        </w:rPr>
      </w:pPr>
      <w:r>
        <w:rPr>
          <w:rFonts w:ascii="Arial" w:hAnsi="Arial" w:cs="Arial"/>
          <w:sz w:val="18"/>
          <w:szCs w:val="18"/>
        </w:rPr>
        <w:t>m3 – dla betonowania</w:t>
      </w:r>
      <w:r w:rsidRPr="004A006B">
        <w:rPr>
          <w:rFonts w:ascii="Arial" w:hAnsi="Arial" w:cs="Arial"/>
          <w:sz w:val="18"/>
          <w:szCs w:val="18"/>
        </w:rPr>
        <w:t xml:space="preserve"> przyczółków, beton klasy C30/37 - CEM III , XF3, CX4, XA1</w:t>
      </w:r>
    </w:p>
    <w:p w14:paraId="5E8F5835" w14:textId="77777777" w:rsidR="004A006B" w:rsidRPr="003D0023" w:rsidRDefault="004A006B" w:rsidP="003D0023">
      <w:pPr>
        <w:pStyle w:val="sstnromalny"/>
        <w:spacing w:line="264" w:lineRule="auto"/>
        <w:rPr>
          <w:rFonts w:ascii="Arial" w:hAnsi="Arial" w:cs="Arial"/>
          <w:sz w:val="18"/>
          <w:szCs w:val="18"/>
        </w:rPr>
      </w:pPr>
      <w:r>
        <w:rPr>
          <w:rFonts w:ascii="Arial" w:hAnsi="Arial" w:cs="Arial"/>
          <w:sz w:val="18"/>
          <w:szCs w:val="18"/>
        </w:rPr>
        <w:t>m3 – dla betonowania</w:t>
      </w:r>
      <w:r w:rsidRPr="004A006B">
        <w:rPr>
          <w:rFonts w:ascii="Arial" w:hAnsi="Arial" w:cs="Arial"/>
          <w:sz w:val="18"/>
          <w:szCs w:val="18"/>
        </w:rPr>
        <w:t xml:space="preserve"> ciosów podłożyskowych, beton klasy C35/45 - CEM I , XF3, CX4, XA1</w:t>
      </w:r>
    </w:p>
    <w:p w14:paraId="3C37DDD8"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Ilość jednostek przyjmuje się na podstawie dokumentacji projektowej.</w:t>
      </w:r>
    </w:p>
    <w:p w14:paraId="46467339" w14:textId="77777777" w:rsidR="008C3587" w:rsidRPr="003D0023" w:rsidRDefault="008C3587" w:rsidP="003D0023">
      <w:pPr>
        <w:pStyle w:val="SSTnagowek2"/>
        <w:spacing w:beforeLines="0" w:afterLines="0" w:line="264" w:lineRule="auto"/>
        <w:rPr>
          <w:rFonts w:ascii="Arial" w:hAnsi="Arial" w:cs="Arial"/>
        </w:rPr>
      </w:pPr>
      <w:r w:rsidRPr="003D0023">
        <w:rPr>
          <w:rFonts w:ascii="Arial" w:hAnsi="Arial" w:cs="Arial"/>
        </w:rPr>
        <w:t xml:space="preserve">ODBIÓR ROBÓT. </w:t>
      </w:r>
    </w:p>
    <w:p w14:paraId="17BF1DB0"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 xml:space="preserve">Ogólne zasady odbioru robót podano w STWiORB </w:t>
      </w:r>
      <w:r w:rsidR="008F4359">
        <w:rPr>
          <w:rFonts w:ascii="Arial" w:hAnsi="Arial" w:cs="Arial"/>
          <w:sz w:val="18"/>
          <w:szCs w:val="18"/>
        </w:rPr>
        <w:t>D-M-00.00</w:t>
      </w:r>
      <w:r w:rsidRPr="003D0023">
        <w:rPr>
          <w:rFonts w:ascii="Arial" w:hAnsi="Arial" w:cs="Arial"/>
          <w:sz w:val="18"/>
          <w:szCs w:val="18"/>
        </w:rPr>
        <w:t>.00 „Wymagania ogólne” pkt 8.</w:t>
      </w:r>
    </w:p>
    <w:p w14:paraId="19E2A376"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 xml:space="preserve">Odbioru należy dokonać sprawdzając przytoczone w p.6. kryteria oceny. </w:t>
      </w:r>
    </w:p>
    <w:p w14:paraId="26A59406"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lastRenderedPageBreak/>
        <w:t xml:space="preserve">Jeżeli wszystkie badania dały wyniki dodatnie, wykonane roboty należy uznać za zgodne z wymaganiami. Jeżeli choć jedno badanie dało wynik ujemny wykonane roboty należy uznać za niezgodne z wymaganiami norm i dokumentacji projektowej. W takiej sytuacji wykonawca obowiązany jest doprowadzić roboty do zgodności z normą i przedstawić do ponownego odbioru. </w:t>
      </w:r>
    </w:p>
    <w:p w14:paraId="392C7FD3"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 xml:space="preserve">Czynność odbioru winna być udokumentowana odpowiednim protokołem, zgodnie z przyjętymi w STWiORB </w:t>
      </w:r>
      <w:r w:rsidR="008F4359">
        <w:rPr>
          <w:rFonts w:ascii="Arial" w:hAnsi="Arial" w:cs="Arial"/>
          <w:sz w:val="18"/>
          <w:szCs w:val="18"/>
        </w:rPr>
        <w:t>D-M-00.00</w:t>
      </w:r>
      <w:r w:rsidRPr="003D0023">
        <w:rPr>
          <w:rFonts w:ascii="Arial" w:hAnsi="Arial" w:cs="Arial"/>
          <w:sz w:val="18"/>
          <w:szCs w:val="18"/>
        </w:rPr>
        <w:t>.00 zasadami. Podstawą odbioru jest pisemne stwierdzenie Inżyniera w Dzienniku Budowy o wykonaniu robót zgodnie z projektem i STWiORB.</w:t>
      </w:r>
    </w:p>
    <w:p w14:paraId="7B308CBA" w14:textId="77777777" w:rsidR="0090629B" w:rsidRDefault="0090629B">
      <w:pPr>
        <w:jc w:val="left"/>
        <w:rPr>
          <w:rFonts w:ascii="Arial" w:hAnsi="Arial" w:cs="Arial"/>
          <w:b/>
          <w:bCs/>
          <w:caps/>
          <w:sz w:val="18"/>
          <w:szCs w:val="18"/>
        </w:rPr>
      </w:pPr>
    </w:p>
    <w:p w14:paraId="1093BBED" w14:textId="77777777" w:rsidR="008C3587" w:rsidRPr="003D0023" w:rsidRDefault="008C3587" w:rsidP="003D0023">
      <w:pPr>
        <w:pStyle w:val="SSTnagowek2"/>
        <w:spacing w:beforeLines="0" w:afterLines="0" w:line="264" w:lineRule="auto"/>
        <w:rPr>
          <w:rFonts w:ascii="Arial" w:hAnsi="Arial" w:cs="Arial"/>
        </w:rPr>
      </w:pPr>
      <w:r w:rsidRPr="003D0023">
        <w:rPr>
          <w:rFonts w:ascii="Arial" w:hAnsi="Arial" w:cs="Arial"/>
        </w:rPr>
        <w:t>PODSTAWA PŁATNOŚCI</w:t>
      </w:r>
    </w:p>
    <w:p w14:paraId="0E9D2C6C"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 xml:space="preserve">Ogólne warunki płatności określone zostały w STWiORB </w:t>
      </w:r>
      <w:r w:rsidR="008F4359">
        <w:rPr>
          <w:rFonts w:ascii="Arial" w:hAnsi="Arial" w:cs="Arial"/>
          <w:sz w:val="18"/>
          <w:szCs w:val="18"/>
        </w:rPr>
        <w:t>D-M-00.00</w:t>
      </w:r>
      <w:r w:rsidRPr="003D0023">
        <w:rPr>
          <w:rFonts w:ascii="Arial" w:hAnsi="Arial" w:cs="Arial"/>
          <w:sz w:val="18"/>
          <w:szCs w:val="18"/>
        </w:rPr>
        <w:t>.00.</w:t>
      </w:r>
    </w:p>
    <w:p w14:paraId="3EBDDCFD"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 xml:space="preserve">Cena jednostkowa uwzględnia: zapewnienie wszystkich czynników produkcji, prace pomiarowe, wykonanie niezbędnych rusztowań, pomostów i deskowań, dostarczenie i ułożenie mieszanki betonowej z zagęszczeniem i pielęgnacją betonu, rozebranie wszystkich konstrukcji pomocniczych z usunięciem materiałów i odpadów poza pas </w:t>
      </w:r>
      <w:r w:rsidR="00B8715B" w:rsidRPr="003D0023">
        <w:rPr>
          <w:rFonts w:ascii="Arial" w:hAnsi="Arial" w:cs="Arial"/>
          <w:sz w:val="18"/>
          <w:szCs w:val="18"/>
        </w:rPr>
        <w:t>robót</w:t>
      </w:r>
      <w:r w:rsidRPr="003D0023">
        <w:rPr>
          <w:rFonts w:ascii="Arial" w:hAnsi="Arial" w:cs="Arial"/>
          <w:sz w:val="18"/>
          <w:szCs w:val="18"/>
        </w:rPr>
        <w:t xml:space="preserve">. </w:t>
      </w:r>
    </w:p>
    <w:p w14:paraId="14D3A0C4"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Wykonanie dylatacji ( w tym dylatacji pozornych- nacięć) w kapie chodnikowej.</w:t>
      </w:r>
    </w:p>
    <w:p w14:paraId="15CB444A"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Cena jednostkowa uwzględnia wykonanie i montaż, wskazanych w projekcie wszelkich drobnych konstrukcji.</w:t>
      </w:r>
    </w:p>
    <w:p w14:paraId="3207907E" w14:textId="77777777" w:rsidR="008C3587" w:rsidRPr="003D0023" w:rsidRDefault="008C3587" w:rsidP="003D0023">
      <w:pPr>
        <w:spacing w:after="60" w:line="264" w:lineRule="auto"/>
        <w:ind w:left="284" w:firstLine="424"/>
        <w:rPr>
          <w:rFonts w:ascii="Arial" w:hAnsi="Arial" w:cs="Arial"/>
          <w:sz w:val="18"/>
          <w:szCs w:val="18"/>
        </w:rPr>
      </w:pPr>
      <w:r w:rsidRPr="003D0023">
        <w:rPr>
          <w:rFonts w:ascii="Arial" w:hAnsi="Arial" w:cs="Arial"/>
          <w:sz w:val="18"/>
          <w:szCs w:val="18"/>
        </w:rPr>
        <w:t>Cena wykonania robót określonych niniejszą STWiORB obejmuje:</w:t>
      </w:r>
    </w:p>
    <w:p w14:paraId="673F01CB" w14:textId="77777777" w:rsidR="008C3587" w:rsidRPr="003D0023" w:rsidRDefault="008C3587" w:rsidP="00CA4DD6">
      <w:pPr>
        <w:pStyle w:val="sstnromalny"/>
        <w:numPr>
          <w:ilvl w:val="0"/>
          <w:numId w:val="150"/>
        </w:numPr>
        <w:spacing w:line="264" w:lineRule="auto"/>
        <w:rPr>
          <w:rFonts w:ascii="Arial" w:hAnsi="Arial" w:cs="Arial"/>
          <w:sz w:val="18"/>
          <w:szCs w:val="18"/>
        </w:rPr>
      </w:pPr>
      <w:r w:rsidRPr="003D0023">
        <w:rPr>
          <w:rFonts w:ascii="Arial" w:hAnsi="Arial" w:cs="Arial"/>
          <w:sz w:val="18"/>
          <w:szCs w:val="18"/>
        </w:rPr>
        <w:t>roboty tymczasowe, które są potrzebne do wykonania robót podstawowych, ale nie są przekazywane Zamawiającemu i są usuwane po wykonaniu robót podstawowych,</w:t>
      </w:r>
    </w:p>
    <w:p w14:paraId="7734C8A5" w14:textId="77777777" w:rsidR="008C3587" w:rsidRDefault="008C3587" w:rsidP="00CA4DD6">
      <w:pPr>
        <w:pStyle w:val="sstnromalny"/>
        <w:numPr>
          <w:ilvl w:val="0"/>
          <w:numId w:val="150"/>
        </w:numPr>
        <w:spacing w:line="264" w:lineRule="auto"/>
        <w:rPr>
          <w:rFonts w:ascii="Arial" w:hAnsi="Arial" w:cs="Arial"/>
          <w:sz w:val="18"/>
          <w:szCs w:val="18"/>
        </w:rPr>
      </w:pPr>
      <w:r w:rsidRPr="003D0023">
        <w:rPr>
          <w:rFonts w:ascii="Arial" w:hAnsi="Arial" w:cs="Arial"/>
          <w:sz w:val="18"/>
          <w:szCs w:val="18"/>
        </w:rPr>
        <w:t>prace towarzyszące, które są niezbędne do wykonania robót podstawowych, niezaliczane do robót tymczasowych, jak geodezyjna obsługa robót itd.</w:t>
      </w:r>
    </w:p>
    <w:p w14:paraId="3F026478" w14:textId="77777777" w:rsidR="001256B6" w:rsidRPr="003D0023" w:rsidRDefault="001256B6" w:rsidP="001256B6">
      <w:pPr>
        <w:pStyle w:val="sstnromalny"/>
        <w:spacing w:line="264" w:lineRule="auto"/>
        <w:ind w:left="1429" w:firstLine="0"/>
        <w:rPr>
          <w:rFonts w:ascii="Arial" w:hAnsi="Arial" w:cs="Arial"/>
          <w:sz w:val="18"/>
          <w:szCs w:val="18"/>
        </w:rPr>
      </w:pPr>
    </w:p>
    <w:p w14:paraId="59D51341" w14:textId="77777777" w:rsidR="008C3587" w:rsidRPr="003D0023" w:rsidRDefault="008C3587" w:rsidP="003D0023">
      <w:pPr>
        <w:pStyle w:val="SSTnagowek2"/>
        <w:spacing w:beforeLines="0" w:afterLines="0" w:line="264" w:lineRule="auto"/>
        <w:rPr>
          <w:rFonts w:ascii="Arial" w:hAnsi="Arial" w:cs="Arial"/>
        </w:rPr>
      </w:pPr>
      <w:r w:rsidRPr="003D0023">
        <w:rPr>
          <w:rFonts w:ascii="Arial" w:hAnsi="Arial" w:cs="Arial"/>
        </w:rPr>
        <w:t>Przepisy związane</w:t>
      </w:r>
    </w:p>
    <w:p w14:paraId="5E507F46" w14:textId="77777777" w:rsidR="008C3587" w:rsidRPr="003D0023" w:rsidRDefault="008C3587" w:rsidP="003D0023">
      <w:pPr>
        <w:pStyle w:val="sstnromalny"/>
        <w:spacing w:line="264" w:lineRule="auto"/>
        <w:ind w:firstLine="0"/>
        <w:rPr>
          <w:rFonts w:ascii="Arial" w:hAnsi="Arial" w:cs="Arial"/>
          <w:sz w:val="18"/>
          <w:szCs w:val="18"/>
        </w:rPr>
      </w:pPr>
      <w:r w:rsidRPr="003D0023">
        <w:rPr>
          <w:rFonts w:ascii="Arial" w:hAnsi="Arial" w:cs="Arial"/>
          <w:sz w:val="18"/>
          <w:szCs w:val="18"/>
        </w:rPr>
        <w:t>PN-EN 196-1:2016-07</w:t>
      </w:r>
      <w:r w:rsidRPr="003D0023">
        <w:rPr>
          <w:rFonts w:ascii="Arial" w:hAnsi="Arial" w:cs="Arial"/>
          <w:sz w:val="18"/>
          <w:szCs w:val="18"/>
        </w:rPr>
        <w:tab/>
        <w:t>Metody badania cementu -- Część 1: Oznaczanie wytrzymałości</w:t>
      </w:r>
    </w:p>
    <w:p w14:paraId="512F9864" w14:textId="77777777" w:rsidR="008C3587" w:rsidRPr="003D0023" w:rsidRDefault="008C3587" w:rsidP="003D0023">
      <w:pPr>
        <w:pStyle w:val="sstnromalny"/>
        <w:spacing w:line="264" w:lineRule="auto"/>
        <w:ind w:firstLine="0"/>
        <w:rPr>
          <w:rFonts w:ascii="Arial" w:hAnsi="Arial" w:cs="Arial"/>
          <w:sz w:val="18"/>
          <w:szCs w:val="18"/>
        </w:rPr>
      </w:pPr>
      <w:r w:rsidRPr="003D0023">
        <w:rPr>
          <w:rFonts w:ascii="Arial" w:hAnsi="Arial" w:cs="Arial"/>
          <w:sz w:val="18"/>
          <w:szCs w:val="18"/>
        </w:rPr>
        <w:t>PN-EN 196-2:2013-06</w:t>
      </w:r>
      <w:r w:rsidRPr="003D0023">
        <w:rPr>
          <w:rFonts w:ascii="Arial" w:hAnsi="Arial" w:cs="Arial"/>
          <w:sz w:val="18"/>
          <w:szCs w:val="18"/>
        </w:rPr>
        <w:tab/>
        <w:t>Metody badania cementu -- Część 2: Analiza chemiczna cementu</w:t>
      </w:r>
    </w:p>
    <w:p w14:paraId="29F606C0" w14:textId="77777777" w:rsidR="008C3587" w:rsidRPr="003D0023" w:rsidRDefault="008C3587" w:rsidP="003D0023">
      <w:pPr>
        <w:pStyle w:val="sstnromalny"/>
        <w:spacing w:line="264" w:lineRule="auto"/>
        <w:ind w:firstLine="0"/>
        <w:rPr>
          <w:rFonts w:ascii="Arial" w:hAnsi="Arial" w:cs="Arial"/>
          <w:sz w:val="18"/>
          <w:szCs w:val="18"/>
        </w:rPr>
      </w:pPr>
      <w:r w:rsidRPr="003D0023">
        <w:rPr>
          <w:rFonts w:ascii="Arial" w:hAnsi="Arial" w:cs="Arial"/>
          <w:sz w:val="18"/>
          <w:szCs w:val="18"/>
        </w:rPr>
        <w:t>PN-EN 196-3:2016-12</w:t>
      </w:r>
      <w:r w:rsidRPr="003D0023">
        <w:rPr>
          <w:rFonts w:ascii="Arial" w:hAnsi="Arial" w:cs="Arial"/>
          <w:sz w:val="18"/>
          <w:szCs w:val="18"/>
        </w:rPr>
        <w:tab/>
        <w:t>Metody badania cementu -- Część 3: Oznaczanie czasów wiązania i stałości objętości</w:t>
      </w:r>
    </w:p>
    <w:p w14:paraId="5E6DC618" w14:textId="77777777" w:rsidR="008C3587" w:rsidRPr="003D0023" w:rsidRDefault="008C3587" w:rsidP="003D0023">
      <w:pPr>
        <w:pStyle w:val="sstnromalny"/>
        <w:spacing w:line="264" w:lineRule="auto"/>
        <w:ind w:firstLine="0"/>
        <w:rPr>
          <w:rFonts w:ascii="Arial" w:hAnsi="Arial" w:cs="Arial"/>
          <w:sz w:val="18"/>
          <w:szCs w:val="18"/>
        </w:rPr>
      </w:pPr>
      <w:r w:rsidRPr="003D0023">
        <w:rPr>
          <w:rFonts w:ascii="Arial" w:hAnsi="Arial" w:cs="Arial"/>
          <w:sz w:val="18"/>
          <w:szCs w:val="18"/>
        </w:rPr>
        <w:t>PN-EN 197-1:2012</w:t>
      </w:r>
      <w:r w:rsidRPr="003D0023">
        <w:rPr>
          <w:rFonts w:ascii="Arial" w:hAnsi="Arial" w:cs="Arial"/>
          <w:sz w:val="18"/>
          <w:szCs w:val="18"/>
        </w:rPr>
        <w:tab/>
      </w:r>
      <w:r w:rsidRPr="003D0023">
        <w:rPr>
          <w:rFonts w:ascii="Arial" w:hAnsi="Arial" w:cs="Arial"/>
          <w:sz w:val="18"/>
          <w:szCs w:val="18"/>
        </w:rPr>
        <w:tab/>
        <w:t>Cement -- Część 1: Skład, wymagania i kryteria zgodności dotyczące cementów powszechnego użytku</w:t>
      </w:r>
    </w:p>
    <w:p w14:paraId="34557876" w14:textId="77777777" w:rsidR="008C3587" w:rsidRPr="003D0023" w:rsidRDefault="008C3587" w:rsidP="003D0023">
      <w:pPr>
        <w:pStyle w:val="sstnromalny"/>
        <w:spacing w:line="264" w:lineRule="auto"/>
        <w:ind w:firstLine="0"/>
        <w:rPr>
          <w:rFonts w:ascii="Arial" w:hAnsi="Arial" w:cs="Arial"/>
          <w:sz w:val="18"/>
          <w:szCs w:val="18"/>
        </w:rPr>
      </w:pPr>
      <w:r w:rsidRPr="003D0023">
        <w:rPr>
          <w:rFonts w:ascii="Arial" w:hAnsi="Arial" w:cs="Arial"/>
          <w:sz w:val="18"/>
          <w:szCs w:val="18"/>
        </w:rPr>
        <w:t>PN-EN 206+A1:2016-12</w:t>
      </w:r>
      <w:r w:rsidRPr="003D0023">
        <w:rPr>
          <w:rFonts w:ascii="Arial" w:hAnsi="Arial" w:cs="Arial"/>
          <w:sz w:val="18"/>
          <w:szCs w:val="18"/>
        </w:rPr>
        <w:tab/>
        <w:t>Beton -- Wymagania, właściwości, produkcja i zgodność</w:t>
      </w:r>
    </w:p>
    <w:p w14:paraId="4DFB165E" w14:textId="77777777" w:rsidR="008C3587" w:rsidRPr="003D0023" w:rsidRDefault="008C3587" w:rsidP="003D0023">
      <w:pPr>
        <w:pStyle w:val="sstnromalny"/>
        <w:spacing w:line="264" w:lineRule="auto"/>
        <w:ind w:firstLine="0"/>
        <w:rPr>
          <w:rFonts w:ascii="Arial" w:hAnsi="Arial" w:cs="Arial"/>
          <w:sz w:val="18"/>
          <w:szCs w:val="18"/>
        </w:rPr>
      </w:pPr>
      <w:r w:rsidRPr="003D0023">
        <w:rPr>
          <w:rFonts w:ascii="Arial" w:hAnsi="Arial" w:cs="Arial"/>
          <w:sz w:val="18"/>
          <w:szCs w:val="18"/>
        </w:rPr>
        <w:t>PN-EN 932-3:1999/A1:2004</w:t>
      </w:r>
      <w:r w:rsidRPr="003D0023">
        <w:rPr>
          <w:rFonts w:ascii="Arial" w:hAnsi="Arial" w:cs="Arial"/>
          <w:sz w:val="18"/>
          <w:szCs w:val="18"/>
        </w:rPr>
        <w:tab/>
        <w:t>Badanie podstawowych właściwości kruszyw - Procedura i terminologia uproszczonego opisu petrograficznego</w:t>
      </w:r>
    </w:p>
    <w:p w14:paraId="3495E346" w14:textId="77777777" w:rsidR="008C3587" w:rsidRPr="003D0023" w:rsidRDefault="008C3587" w:rsidP="003D0023">
      <w:pPr>
        <w:pStyle w:val="sstnromalny"/>
        <w:spacing w:line="264" w:lineRule="auto"/>
        <w:ind w:firstLine="0"/>
        <w:rPr>
          <w:rFonts w:ascii="Arial" w:hAnsi="Arial" w:cs="Arial"/>
          <w:sz w:val="18"/>
          <w:szCs w:val="18"/>
        </w:rPr>
      </w:pPr>
      <w:r w:rsidRPr="003D0023">
        <w:rPr>
          <w:rFonts w:ascii="Arial" w:hAnsi="Arial" w:cs="Arial"/>
          <w:sz w:val="18"/>
          <w:szCs w:val="18"/>
        </w:rPr>
        <w:t>PN-EN 933-1:2012</w:t>
      </w:r>
      <w:r w:rsidRPr="003D0023">
        <w:rPr>
          <w:rFonts w:ascii="Arial" w:hAnsi="Arial" w:cs="Arial"/>
          <w:sz w:val="18"/>
          <w:szCs w:val="18"/>
        </w:rPr>
        <w:tab/>
      </w:r>
      <w:r w:rsidRPr="003D0023">
        <w:rPr>
          <w:rFonts w:ascii="Arial" w:hAnsi="Arial" w:cs="Arial"/>
          <w:sz w:val="18"/>
          <w:szCs w:val="18"/>
        </w:rPr>
        <w:tab/>
        <w:t>Badanie geometrycznych właściwości kruszyw - Oznaczanie składu ziarnowego - Metoda przesiewania</w:t>
      </w:r>
    </w:p>
    <w:p w14:paraId="753CC713" w14:textId="77777777" w:rsidR="008C3587" w:rsidRPr="003D0023" w:rsidRDefault="008C3587" w:rsidP="003D0023">
      <w:pPr>
        <w:pStyle w:val="sstnromalny"/>
        <w:spacing w:line="264" w:lineRule="auto"/>
        <w:ind w:firstLine="0"/>
        <w:rPr>
          <w:rFonts w:ascii="Arial" w:hAnsi="Arial" w:cs="Arial"/>
          <w:sz w:val="18"/>
          <w:szCs w:val="18"/>
        </w:rPr>
      </w:pPr>
      <w:r w:rsidRPr="003D0023">
        <w:rPr>
          <w:rFonts w:ascii="Arial" w:hAnsi="Arial" w:cs="Arial"/>
          <w:sz w:val="18"/>
          <w:szCs w:val="18"/>
        </w:rPr>
        <w:t>PN-EN 933-3:2012</w:t>
      </w:r>
      <w:r w:rsidRPr="003D0023">
        <w:rPr>
          <w:rFonts w:ascii="Arial" w:hAnsi="Arial" w:cs="Arial"/>
          <w:sz w:val="18"/>
          <w:szCs w:val="18"/>
        </w:rPr>
        <w:tab/>
      </w:r>
      <w:r w:rsidRPr="003D0023">
        <w:rPr>
          <w:rFonts w:ascii="Arial" w:hAnsi="Arial" w:cs="Arial"/>
          <w:sz w:val="18"/>
          <w:szCs w:val="18"/>
        </w:rPr>
        <w:tab/>
        <w:t>Badania geometrycznych właściwości kruszyw - Część 3. Oznaczanie kształtu ziaren za pomocą wskaźnika płaskości</w:t>
      </w:r>
    </w:p>
    <w:p w14:paraId="37AE0B28" w14:textId="77777777" w:rsidR="008C3587" w:rsidRPr="003D0023" w:rsidRDefault="008C3587" w:rsidP="003D0023">
      <w:pPr>
        <w:pStyle w:val="sstnromalny"/>
        <w:spacing w:line="264" w:lineRule="auto"/>
        <w:ind w:firstLine="0"/>
        <w:rPr>
          <w:rFonts w:ascii="Arial" w:hAnsi="Arial" w:cs="Arial"/>
          <w:sz w:val="18"/>
          <w:szCs w:val="18"/>
        </w:rPr>
      </w:pPr>
      <w:r w:rsidRPr="003D0023">
        <w:rPr>
          <w:rFonts w:ascii="Arial" w:hAnsi="Arial" w:cs="Arial"/>
          <w:sz w:val="18"/>
          <w:szCs w:val="18"/>
        </w:rPr>
        <w:t>PN-EN 933-4:2008</w:t>
      </w:r>
      <w:r w:rsidRPr="003D0023">
        <w:rPr>
          <w:rFonts w:ascii="Arial" w:hAnsi="Arial" w:cs="Arial"/>
          <w:sz w:val="18"/>
          <w:szCs w:val="18"/>
        </w:rPr>
        <w:tab/>
        <w:t>Badania geometrycznych właściwości kruszyw - Część 4. Oznaczanie kształtu ziaren - Wskaźnik kształtu</w:t>
      </w:r>
    </w:p>
    <w:p w14:paraId="2AEEBCB3" w14:textId="77777777" w:rsidR="008C3587" w:rsidRPr="003D0023" w:rsidRDefault="008C3587" w:rsidP="003D0023">
      <w:pPr>
        <w:pStyle w:val="sstnromalny"/>
        <w:spacing w:line="264" w:lineRule="auto"/>
        <w:ind w:firstLine="0"/>
        <w:rPr>
          <w:rFonts w:ascii="Arial" w:hAnsi="Arial" w:cs="Arial"/>
          <w:sz w:val="18"/>
          <w:szCs w:val="18"/>
        </w:rPr>
      </w:pPr>
      <w:r w:rsidRPr="003D0023">
        <w:rPr>
          <w:rFonts w:ascii="Arial" w:hAnsi="Arial" w:cs="Arial"/>
          <w:sz w:val="18"/>
          <w:szCs w:val="18"/>
        </w:rPr>
        <w:t>PN-EN 933-5:2000 /A1:2005</w:t>
      </w:r>
      <w:r w:rsidRPr="003D0023">
        <w:rPr>
          <w:rFonts w:ascii="Arial" w:hAnsi="Arial" w:cs="Arial"/>
          <w:sz w:val="18"/>
          <w:szCs w:val="18"/>
        </w:rPr>
        <w:tab/>
        <w:t>Badania geometrycznych właściwości kruszyw - Część 5. Oznaczanie procentowej zawartości ziaren o powierzchniach powstałych w wyniku przekruszenia lub łamania kruszyw grubych</w:t>
      </w:r>
    </w:p>
    <w:p w14:paraId="23C9D73A" w14:textId="77777777" w:rsidR="008C3587" w:rsidRPr="003D0023" w:rsidRDefault="008C3587" w:rsidP="003D0023">
      <w:pPr>
        <w:pStyle w:val="sstnromalny"/>
        <w:spacing w:line="264" w:lineRule="auto"/>
        <w:ind w:firstLine="0"/>
        <w:rPr>
          <w:rFonts w:ascii="Arial" w:hAnsi="Arial" w:cs="Arial"/>
          <w:sz w:val="18"/>
          <w:szCs w:val="18"/>
        </w:rPr>
      </w:pPr>
      <w:r w:rsidRPr="003D0023">
        <w:rPr>
          <w:rFonts w:ascii="Arial" w:hAnsi="Arial" w:cs="Arial"/>
          <w:sz w:val="18"/>
          <w:szCs w:val="18"/>
        </w:rPr>
        <w:t>PN-EN 934-1:2009</w:t>
      </w:r>
      <w:r w:rsidRPr="003D0023">
        <w:rPr>
          <w:rFonts w:ascii="Arial" w:hAnsi="Arial" w:cs="Arial"/>
          <w:sz w:val="18"/>
          <w:szCs w:val="18"/>
        </w:rPr>
        <w:tab/>
        <w:t>Domieszki do betonu, zaprawy i zaczynu - Część 1. Wymagania podstawowe</w:t>
      </w:r>
    </w:p>
    <w:p w14:paraId="11528864" w14:textId="77777777" w:rsidR="008C3587" w:rsidRPr="003D0023" w:rsidRDefault="008C3587" w:rsidP="003D0023">
      <w:pPr>
        <w:pStyle w:val="sstnromalny"/>
        <w:spacing w:line="264" w:lineRule="auto"/>
        <w:ind w:firstLine="0"/>
        <w:rPr>
          <w:rFonts w:ascii="Arial" w:hAnsi="Arial" w:cs="Arial"/>
          <w:sz w:val="18"/>
          <w:szCs w:val="18"/>
        </w:rPr>
      </w:pPr>
      <w:r w:rsidRPr="003D0023">
        <w:rPr>
          <w:rFonts w:ascii="Arial" w:hAnsi="Arial" w:cs="Arial"/>
          <w:sz w:val="18"/>
          <w:szCs w:val="18"/>
        </w:rPr>
        <w:t>PN-EN 934-2+A1:2012</w:t>
      </w:r>
      <w:r w:rsidRPr="003D0023">
        <w:rPr>
          <w:rFonts w:ascii="Arial" w:hAnsi="Arial" w:cs="Arial"/>
          <w:sz w:val="18"/>
          <w:szCs w:val="18"/>
        </w:rPr>
        <w:tab/>
        <w:t>Domieszki do betonu, zaprawy i zaczynu. Domieszki do betonu. Definicje i wymagania</w:t>
      </w:r>
    </w:p>
    <w:p w14:paraId="26472046" w14:textId="77777777" w:rsidR="008C3587" w:rsidRPr="003D0023" w:rsidRDefault="008C3587" w:rsidP="003D0023">
      <w:pPr>
        <w:pStyle w:val="sstnromalny"/>
        <w:spacing w:line="264" w:lineRule="auto"/>
        <w:ind w:firstLine="0"/>
        <w:rPr>
          <w:rFonts w:ascii="Arial" w:hAnsi="Arial" w:cs="Arial"/>
          <w:sz w:val="18"/>
          <w:szCs w:val="18"/>
        </w:rPr>
      </w:pPr>
      <w:r w:rsidRPr="003D0023">
        <w:rPr>
          <w:rFonts w:ascii="Arial" w:hAnsi="Arial" w:cs="Arial"/>
          <w:sz w:val="18"/>
          <w:szCs w:val="18"/>
        </w:rPr>
        <w:t>PN-EN 1008:2004</w:t>
      </w:r>
      <w:r w:rsidRPr="003D0023">
        <w:rPr>
          <w:rFonts w:ascii="Arial" w:hAnsi="Arial" w:cs="Arial"/>
          <w:sz w:val="18"/>
          <w:szCs w:val="18"/>
        </w:rPr>
        <w:tab/>
        <w:t>Woda do zarobowa do betonu - Specyfikacja pobierania próbek, badanie i ocena przydatności wody zarobowej do betonu, w tym wody odzyskanej z procesów produkcji betonu</w:t>
      </w:r>
    </w:p>
    <w:p w14:paraId="11ADDCE6" w14:textId="77777777" w:rsidR="008C3587" w:rsidRPr="003D0023" w:rsidRDefault="008C3587" w:rsidP="003D0023">
      <w:pPr>
        <w:pStyle w:val="sstnromalny"/>
        <w:spacing w:line="264" w:lineRule="auto"/>
        <w:ind w:firstLine="0"/>
        <w:rPr>
          <w:rFonts w:ascii="Arial" w:hAnsi="Arial" w:cs="Arial"/>
          <w:sz w:val="18"/>
          <w:szCs w:val="18"/>
        </w:rPr>
      </w:pPr>
      <w:r w:rsidRPr="003D0023">
        <w:rPr>
          <w:rFonts w:ascii="Arial" w:hAnsi="Arial" w:cs="Arial"/>
          <w:sz w:val="18"/>
          <w:szCs w:val="18"/>
        </w:rPr>
        <w:t>PN-EN 1097-2:2010</w:t>
      </w:r>
      <w:r w:rsidRPr="003D0023">
        <w:rPr>
          <w:rFonts w:ascii="Arial" w:hAnsi="Arial" w:cs="Arial"/>
          <w:sz w:val="18"/>
          <w:szCs w:val="18"/>
        </w:rPr>
        <w:tab/>
        <w:t>Badanie mechanicznych i fizycznych właściwości kruszyw - Część 2: Metody oznaczania odporności na rozdrabnianie</w:t>
      </w:r>
    </w:p>
    <w:p w14:paraId="56001143" w14:textId="77777777" w:rsidR="008C3587" w:rsidRPr="003D0023" w:rsidRDefault="008C3587" w:rsidP="003D0023">
      <w:pPr>
        <w:pStyle w:val="sstnromalny"/>
        <w:spacing w:line="264" w:lineRule="auto"/>
        <w:ind w:firstLine="0"/>
        <w:rPr>
          <w:rFonts w:ascii="Arial" w:hAnsi="Arial" w:cs="Arial"/>
          <w:sz w:val="18"/>
          <w:szCs w:val="18"/>
        </w:rPr>
      </w:pPr>
      <w:r w:rsidRPr="003D0023">
        <w:rPr>
          <w:rFonts w:ascii="Arial" w:hAnsi="Arial" w:cs="Arial"/>
          <w:sz w:val="18"/>
          <w:szCs w:val="18"/>
        </w:rPr>
        <w:t>PN-EN 1097-3:2000</w:t>
      </w:r>
      <w:r w:rsidRPr="003D0023">
        <w:rPr>
          <w:rFonts w:ascii="Arial" w:hAnsi="Arial" w:cs="Arial"/>
          <w:sz w:val="18"/>
          <w:szCs w:val="18"/>
        </w:rPr>
        <w:tab/>
        <w:t>Badanie mechanicznych i fizycznych właściwości kruszyw - Część 3: Oznaczenie gęstości nasypowej i jamistości</w:t>
      </w:r>
    </w:p>
    <w:p w14:paraId="5BA30989" w14:textId="77777777" w:rsidR="008C3587" w:rsidRPr="003D0023" w:rsidRDefault="008C3587" w:rsidP="003D0023">
      <w:pPr>
        <w:pStyle w:val="sstnromalny"/>
        <w:spacing w:line="264" w:lineRule="auto"/>
        <w:ind w:firstLine="0"/>
        <w:rPr>
          <w:rFonts w:ascii="Arial" w:hAnsi="Arial" w:cs="Arial"/>
          <w:sz w:val="18"/>
          <w:szCs w:val="18"/>
        </w:rPr>
      </w:pPr>
      <w:r w:rsidRPr="003D0023">
        <w:rPr>
          <w:rFonts w:ascii="Arial" w:hAnsi="Arial" w:cs="Arial"/>
          <w:sz w:val="18"/>
          <w:szCs w:val="18"/>
        </w:rPr>
        <w:t>PN-EN 1097-6:2013-11</w:t>
      </w:r>
      <w:r w:rsidRPr="003D0023">
        <w:rPr>
          <w:rFonts w:ascii="Arial" w:hAnsi="Arial" w:cs="Arial"/>
          <w:sz w:val="18"/>
          <w:szCs w:val="18"/>
        </w:rPr>
        <w:tab/>
        <w:t>Badanie mechanicznych i fizycznych właściwości kruszyw - Część 6: Oznaczanie gęstości ziaren i nasiąkliwości</w:t>
      </w:r>
    </w:p>
    <w:p w14:paraId="18B1B094" w14:textId="77777777" w:rsidR="008C3587" w:rsidRPr="003D0023" w:rsidRDefault="008C3587" w:rsidP="003D0023">
      <w:pPr>
        <w:pStyle w:val="sstnromalny"/>
        <w:spacing w:line="264" w:lineRule="auto"/>
        <w:ind w:firstLine="0"/>
        <w:rPr>
          <w:rFonts w:ascii="Arial" w:hAnsi="Arial" w:cs="Arial"/>
          <w:sz w:val="18"/>
          <w:szCs w:val="18"/>
        </w:rPr>
      </w:pPr>
      <w:r w:rsidRPr="003D0023">
        <w:rPr>
          <w:rFonts w:ascii="Arial" w:hAnsi="Arial" w:cs="Arial"/>
          <w:sz w:val="18"/>
          <w:szCs w:val="18"/>
        </w:rPr>
        <w:t>PN-EN 1367-1:2007</w:t>
      </w:r>
      <w:r w:rsidRPr="003D0023">
        <w:rPr>
          <w:rFonts w:ascii="Arial" w:hAnsi="Arial" w:cs="Arial"/>
          <w:sz w:val="18"/>
          <w:szCs w:val="18"/>
        </w:rPr>
        <w:tab/>
        <w:t>Badanie właściwości cieplnych i odporności kruszyw na działanie czynników atmosferycznych - Część 1: Oznaczanie mrozoodporności</w:t>
      </w:r>
    </w:p>
    <w:p w14:paraId="73CFCF24" w14:textId="77777777" w:rsidR="008C3587" w:rsidRPr="003D0023" w:rsidRDefault="008C3587" w:rsidP="003D0023">
      <w:pPr>
        <w:pStyle w:val="sstnromalny"/>
        <w:spacing w:line="264" w:lineRule="auto"/>
        <w:ind w:firstLine="0"/>
        <w:rPr>
          <w:rFonts w:ascii="Arial" w:hAnsi="Arial" w:cs="Arial"/>
          <w:sz w:val="18"/>
          <w:szCs w:val="18"/>
        </w:rPr>
      </w:pPr>
      <w:r w:rsidRPr="003D0023">
        <w:rPr>
          <w:rFonts w:ascii="Arial" w:hAnsi="Arial" w:cs="Arial"/>
          <w:sz w:val="18"/>
          <w:szCs w:val="18"/>
        </w:rPr>
        <w:t>PN-EN 1367-3:2002</w:t>
      </w:r>
      <w:r w:rsidRPr="003D0023">
        <w:rPr>
          <w:rFonts w:ascii="Arial" w:hAnsi="Arial" w:cs="Arial"/>
          <w:sz w:val="18"/>
          <w:szCs w:val="18"/>
        </w:rPr>
        <w:tab/>
        <w:t>Badanie właściwości cieplnych i odporności kruszyw na działanie czynników atmosferycznych - Część 3: Badanie bazaltowej zgorzeli słonecznej metodą gotowania</w:t>
      </w:r>
    </w:p>
    <w:p w14:paraId="064A8CD2" w14:textId="77777777" w:rsidR="008C3587" w:rsidRPr="003D0023" w:rsidRDefault="008C3587" w:rsidP="003D0023">
      <w:pPr>
        <w:pStyle w:val="sstnromalny"/>
        <w:spacing w:line="264" w:lineRule="auto"/>
        <w:ind w:firstLine="0"/>
        <w:rPr>
          <w:rFonts w:ascii="Arial" w:hAnsi="Arial" w:cs="Arial"/>
          <w:sz w:val="18"/>
          <w:szCs w:val="18"/>
        </w:rPr>
      </w:pPr>
      <w:r w:rsidRPr="003D0023">
        <w:rPr>
          <w:rFonts w:ascii="Arial" w:hAnsi="Arial" w:cs="Arial"/>
          <w:sz w:val="18"/>
          <w:szCs w:val="18"/>
        </w:rPr>
        <w:t>PN-EN 1367-6:2008</w:t>
      </w:r>
      <w:r w:rsidRPr="003D0023">
        <w:rPr>
          <w:rFonts w:ascii="Arial" w:hAnsi="Arial" w:cs="Arial"/>
          <w:sz w:val="18"/>
          <w:szCs w:val="18"/>
        </w:rPr>
        <w:tab/>
        <w:t>Badanie właściwości cieplnych i odporności kruszyw na działanie czynników atmosferycznych - Część 6: Mrozoodporność w obecności soli</w:t>
      </w:r>
    </w:p>
    <w:p w14:paraId="750907C3" w14:textId="77777777" w:rsidR="008C3587" w:rsidRPr="003D0023" w:rsidRDefault="008C3587" w:rsidP="003D0023">
      <w:pPr>
        <w:pStyle w:val="sstnromalny"/>
        <w:spacing w:line="264" w:lineRule="auto"/>
        <w:ind w:firstLine="0"/>
        <w:rPr>
          <w:rFonts w:ascii="Arial" w:hAnsi="Arial" w:cs="Arial"/>
          <w:sz w:val="18"/>
          <w:szCs w:val="18"/>
        </w:rPr>
      </w:pPr>
      <w:r w:rsidRPr="003D0023">
        <w:rPr>
          <w:rFonts w:ascii="Arial" w:hAnsi="Arial" w:cs="Arial"/>
          <w:sz w:val="18"/>
          <w:szCs w:val="18"/>
        </w:rPr>
        <w:t>PN-EN 1744-1+A1:2013-05</w:t>
      </w:r>
      <w:r w:rsidRPr="003D0023">
        <w:rPr>
          <w:rFonts w:ascii="Arial" w:hAnsi="Arial" w:cs="Arial"/>
          <w:sz w:val="18"/>
          <w:szCs w:val="18"/>
        </w:rPr>
        <w:tab/>
        <w:t>Badanie chemicznych właściwości kruszyw - Analiza chemiczna</w:t>
      </w:r>
    </w:p>
    <w:p w14:paraId="767BBBDF" w14:textId="77777777" w:rsidR="008C3587" w:rsidRPr="003D0023" w:rsidRDefault="008C3587" w:rsidP="003D0023">
      <w:pPr>
        <w:pStyle w:val="sstnromalny"/>
        <w:spacing w:line="264" w:lineRule="auto"/>
        <w:ind w:firstLine="0"/>
        <w:rPr>
          <w:rFonts w:ascii="Arial" w:hAnsi="Arial" w:cs="Arial"/>
          <w:sz w:val="18"/>
          <w:szCs w:val="18"/>
        </w:rPr>
      </w:pPr>
      <w:r w:rsidRPr="003D0023">
        <w:rPr>
          <w:rFonts w:ascii="Arial" w:hAnsi="Arial" w:cs="Arial"/>
          <w:sz w:val="18"/>
          <w:szCs w:val="18"/>
        </w:rPr>
        <w:t>PN-B-06265:2004</w:t>
      </w:r>
      <w:r w:rsidRPr="003D0023">
        <w:rPr>
          <w:rFonts w:ascii="Arial" w:hAnsi="Arial" w:cs="Arial"/>
          <w:sz w:val="18"/>
          <w:szCs w:val="18"/>
        </w:rPr>
        <w:tab/>
        <w:t>Krajowe uzupełnienia PN-EN 206+A1:2016-12</w:t>
      </w:r>
      <w:r w:rsidRPr="003D0023">
        <w:rPr>
          <w:rFonts w:ascii="Arial" w:hAnsi="Arial" w:cs="Arial"/>
          <w:sz w:val="18"/>
          <w:szCs w:val="18"/>
        </w:rPr>
        <w:tab/>
        <w:t>Beton -- Wymagania, właściwości, produkcja i zgodność</w:t>
      </w:r>
    </w:p>
    <w:p w14:paraId="03E359EB" w14:textId="77777777" w:rsidR="008C3587" w:rsidRPr="003D0023" w:rsidRDefault="008C3587" w:rsidP="003D0023">
      <w:pPr>
        <w:pStyle w:val="sstnromalny"/>
        <w:spacing w:line="264" w:lineRule="auto"/>
        <w:ind w:firstLine="0"/>
        <w:rPr>
          <w:rFonts w:ascii="Arial" w:hAnsi="Arial" w:cs="Arial"/>
          <w:sz w:val="18"/>
          <w:szCs w:val="18"/>
        </w:rPr>
      </w:pPr>
      <w:r w:rsidRPr="003D0023">
        <w:rPr>
          <w:rFonts w:ascii="Arial" w:hAnsi="Arial" w:cs="Arial"/>
          <w:sz w:val="18"/>
          <w:szCs w:val="18"/>
        </w:rPr>
        <w:t>PN-S-10040:1999</w:t>
      </w:r>
      <w:r w:rsidRPr="003D0023">
        <w:rPr>
          <w:rFonts w:ascii="Arial" w:hAnsi="Arial" w:cs="Arial"/>
          <w:sz w:val="18"/>
          <w:szCs w:val="18"/>
        </w:rPr>
        <w:tab/>
        <w:t>Obiekty mostowe - Konstrukcje betonowe, żelbetowe i sprężone -Wymagania i badania</w:t>
      </w:r>
    </w:p>
    <w:p w14:paraId="43FD423F" w14:textId="77777777" w:rsidR="008C3587" w:rsidRPr="003D0023" w:rsidRDefault="008C3587" w:rsidP="003D0023">
      <w:pPr>
        <w:pStyle w:val="sstnromalny"/>
        <w:spacing w:line="264" w:lineRule="auto"/>
        <w:ind w:firstLine="0"/>
        <w:rPr>
          <w:rFonts w:ascii="Arial" w:hAnsi="Arial" w:cs="Arial"/>
          <w:sz w:val="18"/>
          <w:szCs w:val="18"/>
        </w:rPr>
      </w:pPr>
      <w:r w:rsidRPr="003D0023">
        <w:rPr>
          <w:rFonts w:ascii="Arial" w:hAnsi="Arial" w:cs="Arial"/>
          <w:sz w:val="18"/>
          <w:szCs w:val="18"/>
        </w:rPr>
        <w:t xml:space="preserve">PN-EN 1992-2:2010 </w:t>
      </w:r>
      <w:r w:rsidRPr="003D0023">
        <w:rPr>
          <w:rFonts w:ascii="Arial" w:hAnsi="Arial" w:cs="Arial"/>
          <w:sz w:val="18"/>
          <w:szCs w:val="18"/>
        </w:rPr>
        <w:tab/>
        <w:t>Eurokod 2: Projektowanie konstrukcji z betonu -- Część 2: Mosty z betonu - Obliczanie i reguły konstrukcyjne</w:t>
      </w:r>
    </w:p>
    <w:p w14:paraId="65E3355D" w14:textId="77777777" w:rsidR="008C3587" w:rsidRPr="003D0023" w:rsidRDefault="008C3587" w:rsidP="003D0023">
      <w:pPr>
        <w:pStyle w:val="sstnromalny"/>
        <w:spacing w:line="264" w:lineRule="auto"/>
        <w:ind w:firstLine="0"/>
        <w:rPr>
          <w:rFonts w:ascii="Arial" w:hAnsi="Arial" w:cs="Arial"/>
          <w:sz w:val="18"/>
          <w:szCs w:val="18"/>
        </w:rPr>
      </w:pPr>
      <w:r w:rsidRPr="003D0023">
        <w:rPr>
          <w:rFonts w:ascii="Arial" w:hAnsi="Arial" w:cs="Arial"/>
          <w:sz w:val="18"/>
          <w:szCs w:val="18"/>
        </w:rPr>
        <w:t>PN-S-10080:1993</w:t>
      </w:r>
      <w:r w:rsidRPr="003D0023">
        <w:rPr>
          <w:rFonts w:ascii="Arial" w:hAnsi="Arial" w:cs="Arial"/>
          <w:sz w:val="18"/>
          <w:szCs w:val="18"/>
        </w:rPr>
        <w:tab/>
        <w:t>Obiekty mostowe. Konstrukcje drewniane. Wymagania i badania</w:t>
      </w:r>
    </w:p>
    <w:p w14:paraId="58831FC1" w14:textId="77777777" w:rsidR="008C3587" w:rsidRPr="003D0023" w:rsidRDefault="008C3587" w:rsidP="003D0023">
      <w:pPr>
        <w:pStyle w:val="sstnromalny"/>
        <w:spacing w:line="264" w:lineRule="auto"/>
        <w:ind w:firstLine="0"/>
        <w:rPr>
          <w:rFonts w:ascii="Arial" w:hAnsi="Arial" w:cs="Arial"/>
          <w:sz w:val="18"/>
          <w:szCs w:val="18"/>
        </w:rPr>
      </w:pPr>
      <w:r w:rsidRPr="003D0023">
        <w:rPr>
          <w:rFonts w:ascii="Arial" w:hAnsi="Arial" w:cs="Arial"/>
          <w:sz w:val="18"/>
          <w:szCs w:val="18"/>
        </w:rPr>
        <w:t>PN-EN 12350-1:2011</w:t>
      </w:r>
      <w:r w:rsidRPr="003D0023">
        <w:rPr>
          <w:rFonts w:ascii="Arial" w:hAnsi="Arial" w:cs="Arial"/>
          <w:sz w:val="18"/>
          <w:szCs w:val="18"/>
        </w:rPr>
        <w:tab/>
        <w:t>Badania mieszanki betonowej -- Część 1: Pobieranie próbek</w:t>
      </w:r>
    </w:p>
    <w:p w14:paraId="39660954" w14:textId="77777777" w:rsidR="008C3587" w:rsidRPr="003D0023" w:rsidRDefault="008C3587" w:rsidP="003D0023">
      <w:pPr>
        <w:pStyle w:val="sstnromalny"/>
        <w:spacing w:line="264" w:lineRule="auto"/>
        <w:ind w:firstLine="0"/>
        <w:rPr>
          <w:rFonts w:ascii="Arial" w:hAnsi="Arial" w:cs="Arial"/>
          <w:sz w:val="18"/>
          <w:szCs w:val="18"/>
        </w:rPr>
      </w:pPr>
      <w:r w:rsidRPr="003D0023">
        <w:rPr>
          <w:rFonts w:ascii="Arial" w:hAnsi="Arial" w:cs="Arial"/>
          <w:sz w:val="18"/>
          <w:szCs w:val="18"/>
        </w:rPr>
        <w:lastRenderedPageBreak/>
        <w:t>PN-EN 12350-2:2011</w:t>
      </w:r>
      <w:r w:rsidRPr="003D0023">
        <w:rPr>
          <w:rFonts w:ascii="Arial" w:hAnsi="Arial" w:cs="Arial"/>
          <w:sz w:val="18"/>
          <w:szCs w:val="18"/>
        </w:rPr>
        <w:tab/>
        <w:t>Badania mieszanki betonowej -- Część 2: Badanie konsystencji metodą opadu stożka</w:t>
      </w:r>
    </w:p>
    <w:p w14:paraId="1A80A9AB" w14:textId="77777777" w:rsidR="008C3587" w:rsidRPr="003D0023" w:rsidRDefault="008C3587" w:rsidP="003D0023">
      <w:pPr>
        <w:pStyle w:val="sstnromalny"/>
        <w:spacing w:line="264" w:lineRule="auto"/>
        <w:ind w:firstLine="0"/>
        <w:rPr>
          <w:rFonts w:ascii="Arial" w:hAnsi="Arial" w:cs="Arial"/>
          <w:sz w:val="18"/>
          <w:szCs w:val="18"/>
        </w:rPr>
      </w:pPr>
      <w:r w:rsidRPr="003D0023">
        <w:rPr>
          <w:rFonts w:ascii="Arial" w:hAnsi="Arial" w:cs="Arial"/>
          <w:sz w:val="18"/>
          <w:szCs w:val="18"/>
        </w:rPr>
        <w:t>PN-EN 12350-7:2011</w:t>
      </w:r>
      <w:r w:rsidRPr="003D0023">
        <w:rPr>
          <w:rFonts w:ascii="Arial" w:hAnsi="Arial" w:cs="Arial"/>
          <w:sz w:val="18"/>
          <w:szCs w:val="18"/>
        </w:rPr>
        <w:tab/>
        <w:t>Badania mieszanki betonowej -- Część 7: Badanie zawartości powietrza -- Metody ciśnieniowe</w:t>
      </w:r>
    </w:p>
    <w:p w14:paraId="54F9C9E8" w14:textId="77777777" w:rsidR="008C3587" w:rsidRPr="003D0023" w:rsidRDefault="008C3587" w:rsidP="003D0023">
      <w:pPr>
        <w:pStyle w:val="sstnromalny"/>
        <w:spacing w:line="264" w:lineRule="auto"/>
        <w:ind w:firstLine="0"/>
        <w:rPr>
          <w:rFonts w:ascii="Arial" w:hAnsi="Arial" w:cs="Arial"/>
          <w:sz w:val="18"/>
          <w:szCs w:val="18"/>
        </w:rPr>
      </w:pPr>
      <w:r w:rsidRPr="003D0023">
        <w:rPr>
          <w:rFonts w:ascii="Arial" w:hAnsi="Arial" w:cs="Arial"/>
          <w:sz w:val="18"/>
          <w:szCs w:val="18"/>
        </w:rPr>
        <w:t>PN-EN 12390-1:2013-03</w:t>
      </w:r>
      <w:r w:rsidRPr="003D0023">
        <w:rPr>
          <w:rFonts w:ascii="Arial" w:hAnsi="Arial" w:cs="Arial"/>
          <w:sz w:val="18"/>
          <w:szCs w:val="18"/>
        </w:rPr>
        <w:tab/>
        <w:t>Badania betonu -- Część 1: Kształt, wymiary i inne wymagania dotyczące próbek do badania i form</w:t>
      </w:r>
    </w:p>
    <w:p w14:paraId="0DC39962" w14:textId="77777777" w:rsidR="008C3587" w:rsidRPr="003D0023" w:rsidRDefault="008C3587" w:rsidP="003D0023">
      <w:pPr>
        <w:pStyle w:val="sstnromalny"/>
        <w:spacing w:line="264" w:lineRule="auto"/>
        <w:ind w:firstLine="0"/>
        <w:rPr>
          <w:rFonts w:ascii="Arial" w:hAnsi="Arial" w:cs="Arial"/>
          <w:sz w:val="18"/>
          <w:szCs w:val="18"/>
        </w:rPr>
      </w:pPr>
      <w:r w:rsidRPr="003D0023">
        <w:rPr>
          <w:rFonts w:ascii="Arial" w:hAnsi="Arial" w:cs="Arial"/>
          <w:sz w:val="18"/>
          <w:szCs w:val="18"/>
        </w:rPr>
        <w:t>PN-EN 12390-2:2011</w:t>
      </w:r>
      <w:r w:rsidRPr="003D0023">
        <w:rPr>
          <w:rFonts w:ascii="Arial" w:hAnsi="Arial" w:cs="Arial"/>
          <w:sz w:val="18"/>
          <w:szCs w:val="18"/>
        </w:rPr>
        <w:tab/>
        <w:t>Badania betonu -- Część 2: Wykonywanie i pielęgnacja próbek do badań wytrzymałościowych</w:t>
      </w:r>
    </w:p>
    <w:p w14:paraId="23DFFEBF" w14:textId="77777777" w:rsidR="008C3587" w:rsidRPr="003D0023" w:rsidRDefault="008C3587" w:rsidP="003D0023">
      <w:pPr>
        <w:pStyle w:val="sstnromalny"/>
        <w:spacing w:line="264" w:lineRule="auto"/>
        <w:ind w:firstLine="0"/>
        <w:rPr>
          <w:rFonts w:ascii="Arial" w:hAnsi="Arial" w:cs="Arial"/>
          <w:sz w:val="18"/>
          <w:szCs w:val="18"/>
        </w:rPr>
      </w:pPr>
      <w:r w:rsidRPr="003D0023">
        <w:rPr>
          <w:rFonts w:ascii="Arial" w:hAnsi="Arial" w:cs="Arial"/>
          <w:sz w:val="18"/>
          <w:szCs w:val="18"/>
        </w:rPr>
        <w:t>PN-EN 12390-3:2011</w:t>
      </w:r>
      <w:r w:rsidRPr="003D0023">
        <w:rPr>
          <w:rFonts w:ascii="Arial" w:hAnsi="Arial" w:cs="Arial"/>
          <w:sz w:val="18"/>
          <w:szCs w:val="18"/>
        </w:rPr>
        <w:tab/>
        <w:t>Badania betonu -- Część 3: Wytrzymałość na ściskanie próbek do badań</w:t>
      </w:r>
    </w:p>
    <w:p w14:paraId="633CBD6D" w14:textId="77777777" w:rsidR="008C3587" w:rsidRPr="003D0023" w:rsidRDefault="008C3587" w:rsidP="003D0023">
      <w:pPr>
        <w:pStyle w:val="sstnromalny"/>
        <w:spacing w:line="264" w:lineRule="auto"/>
        <w:ind w:firstLine="0"/>
        <w:rPr>
          <w:rFonts w:ascii="Arial" w:hAnsi="Arial" w:cs="Arial"/>
          <w:sz w:val="18"/>
          <w:szCs w:val="18"/>
        </w:rPr>
      </w:pPr>
      <w:r w:rsidRPr="003D0023">
        <w:rPr>
          <w:rFonts w:ascii="Arial" w:hAnsi="Arial" w:cs="Arial"/>
          <w:sz w:val="18"/>
          <w:szCs w:val="18"/>
        </w:rPr>
        <w:t>PN-EN 12390-8:2011</w:t>
      </w:r>
      <w:r w:rsidRPr="003D0023">
        <w:rPr>
          <w:rFonts w:ascii="Arial" w:hAnsi="Arial" w:cs="Arial"/>
          <w:sz w:val="18"/>
          <w:szCs w:val="18"/>
        </w:rPr>
        <w:tab/>
        <w:t>Badania betonu -- Część 8: Głębokość penetracji wody pod ciśnieniem</w:t>
      </w:r>
    </w:p>
    <w:p w14:paraId="2C3BE8D9" w14:textId="77777777" w:rsidR="008C3587" w:rsidRPr="003D0023" w:rsidRDefault="008C3587" w:rsidP="003D0023">
      <w:pPr>
        <w:pStyle w:val="sstnromalny"/>
        <w:spacing w:line="264" w:lineRule="auto"/>
        <w:ind w:firstLine="0"/>
        <w:rPr>
          <w:rFonts w:ascii="Arial" w:hAnsi="Arial" w:cs="Arial"/>
          <w:sz w:val="18"/>
          <w:szCs w:val="18"/>
        </w:rPr>
      </w:pPr>
      <w:r w:rsidRPr="003D0023">
        <w:rPr>
          <w:rFonts w:ascii="Arial" w:hAnsi="Arial" w:cs="Arial"/>
          <w:sz w:val="18"/>
          <w:szCs w:val="18"/>
        </w:rPr>
        <w:t>PN-EN 12620</w:t>
      </w:r>
      <w:r w:rsidRPr="003D0023">
        <w:rPr>
          <w:rFonts w:ascii="Arial" w:hAnsi="Arial" w:cs="Arial"/>
          <w:color w:val="000000"/>
          <w:sz w:val="18"/>
          <w:szCs w:val="18"/>
        </w:rPr>
        <w:t>+A1:2010</w:t>
      </w:r>
      <w:r w:rsidRPr="003D0023">
        <w:rPr>
          <w:rFonts w:ascii="Arial" w:hAnsi="Arial" w:cs="Arial"/>
          <w:sz w:val="18"/>
          <w:szCs w:val="18"/>
        </w:rPr>
        <w:tab/>
        <w:t>Kruszywa do betonu</w:t>
      </w:r>
    </w:p>
    <w:p w14:paraId="1160960A" w14:textId="77777777" w:rsidR="008C3587" w:rsidRPr="003D0023" w:rsidRDefault="008C3587" w:rsidP="003D0023">
      <w:pPr>
        <w:pStyle w:val="sstnromalny"/>
        <w:spacing w:line="264" w:lineRule="auto"/>
        <w:ind w:firstLine="0"/>
        <w:rPr>
          <w:rFonts w:ascii="Arial" w:hAnsi="Arial" w:cs="Arial"/>
          <w:sz w:val="18"/>
          <w:szCs w:val="18"/>
        </w:rPr>
      </w:pPr>
      <w:r w:rsidRPr="003D0023">
        <w:rPr>
          <w:rFonts w:ascii="Arial" w:hAnsi="Arial" w:cs="Arial"/>
          <w:sz w:val="18"/>
          <w:szCs w:val="18"/>
        </w:rPr>
        <w:t>PN-EN 12504-1:2011</w:t>
      </w:r>
      <w:r w:rsidRPr="003D0023">
        <w:rPr>
          <w:rFonts w:ascii="Arial" w:hAnsi="Arial" w:cs="Arial"/>
          <w:sz w:val="18"/>
          <w:szCs w:val="18"/>
        </w:rPr>
        <w:tab/>
        <w:t>Badania betonu w konstrukcjach - Część 1: Odwierty rdzeniowe -Wycinanie, ocena i badanie wytrzymałości na ściskanie</w:t>
      </w:r>
    </w:p>
    <w:p w14:paraId="4168C2DE" w14:textId="77777777" w:rsidR="008C3587" w:rsidRPr="003D0023" w:rsidRDefault="008C3587" w:rsidP="003D0023">
      <w:pPr>
        <w:pStyle w:val="sstnromalny"/>
        <w:spacing w:line="264" w:lineRule="auto"/>
        <w:ind w:firstLine="0"/>
        <w:rPr>
          <w:rFonts w:ascii="Arial" w:hAnsi="Arial" w:cs="Arial"/>
          <w:sz w:val="18"/>
          <w:szCs w:val="18"/>
        </w:rPr>
      </w:pPr>
      <w:r w:rsidRPr="003D0023">
        <w:rPr>
          <w:rFonts w:ascii="Arial" w:hAnsi="Arial" w:cs="Arial"/>
          <w:sz w:val="18"/>
          <w:szCs w:val="18"/>
        </w:rPr>
        <w:t>PN-EN 12504-2:2013-03</w:t>
      </w:r>
      <w:r w:rsidRPr="003D0023">
        <w:rPr>
          <w:rFonts w:ascii="Arial" w:hAnsi="Arial" w:cs="Arial"/>
          <w:sz w:val="18"/>
          <w:szCs w:val="18"/>
        </w:rPr>
        <w:tab/>
        <w:t>Badania betonu w konstrukcjach - Część 2: Badanie nieniszczące. Oznaczanie liczby odbicia</w:t>
      </w:r>
    </w:p>
    <w:p w14:paraId="6B089231" w14:textId="77777777" w:rsidR="008C3587" w:rsidRPr="003D0023" w:rsidRDefault="008C3587" w:rsidP="003D0023">
      <w:pPr>
        <w:pStyle w:val="sstnromalny"/>
        <w:spacing w:line="264" w:lineRule="auto"/>
        <w:ind w:firstLine="0"/>
        <w:rPr>
          <w:rFonts w:ascii="Arial" w:hAnsi="Arial" w:cs="Arial"/>
          <w:sz w:val="18"/>
          <w:szCs w:val="18"/>
        </w:rPr>
      </w:pPr>
      <w:r w:rsidRPr="003D0023">
        <w:rPr>
          <w:rFonts w:ascii="Arial" w:hAnsi="Arial" w:cs="Arial"/>
          <w:sz w:val="18"/>
          <w:szCs w:val="18"/>
        </w:rPr>
        <w:t>PN-EN 12504-4:2005</w:t>
      </w:r>
      <w:r w:rsidRPr="003D0023">
        <w:rPr>
          <w:rFonts w:ascii="Arial" w:hAnsi="Arial" w:cs="Arial"/>
          <w:sz w:val="18"/>
          <w:szCs w:val="18"/>
        </w:rPr>
        <w:tab/>
        <w:t>Badania betonu - Część 4: Oznaczanie prędkości fali ultradźwiękowej</w:t>
      </w:r>
    </w:p>
    <w:p w14:paraId="42DD4FF2" w14:textId="77777777" w:rsidR="008C3587" w:rsidRPr="003D0023" w:rsidRDefault="008C3587" w:rsidP="003D0023">
      <w:pPr>
        <w:pStyle w:val="sstnromalny"/>
        <w:spacing w:line="264" w:lineRule="auto"/>
        <w:ind w:firstLine="0"/>
        <w:rPr>
          <w:rFonts w:ascii="Arial" w:hAnsi="Arial" w:cs="Arial"/>
          <w:sz w:val="18"/>
          <w:szCs w:val="18"/>
        </w:rPr>
      </w:pPr>
      <w:r w:rsidRPr="003D0023">
        <w:rPr>
          <w:rFonts w:ascii="Arial" w:hAnsi="Arial" w:cs="Arial"/>
          <w:sz w:val="18"/>
          <w:szCs w:val="18"/>
        </w:rPr>
        <w:t>PN-EN 13263-1:2010</w:t>
      </w:r>
      <w:r w:rsidRPr="003D0023">
        <w:rPr>
          <w:rFonts w:ascii="Arial" w:hAnsi="Arial" w:cs="Arial"/>
          <w:sz w:val="18"/>
          <w:szCs w:val="18"/>
        </w:rPr>
        <w:tab/>
        <w:t>Pył krzemionkowy do betonu. Część 1. Definicje, wymagania i kryteria zgodności</w:t>
      </w:r>
    </w:p>
    <w:p w14:paraId="3F50D15A" w14:textId="77777777" w:rsidR="008C3587" w:rsidRPr="003D0023" w:rsidRDefault="008C3587" w:rsidP="003D0023">
      <w:pPr>
        <w:pStyle w:val="sstnromalny"/>
        <w:spacing w:line="264" w:lineRule="auto"/>
        <w:ind w:firstLine="0"/>
        <w:rPr>
          <w:rFonts w:ascii="Arial" w:hAnsi="Arial" w:cs="Arial"/>
          <w:sz w:val="18"/>
          <w:szCs w:val="18"/>
        </w:rPr>
      </w:pPr>
      <w:r w:rsidRPr="003D0023">
        <w:rPr>
          <w:rFonts w:ascii="Arial" w:hAnsi="Arial" w:cs="Arial"/>
          <w:sz w:val="18"/>
          <w:szCs w:val="18"/>
        </w:rPr>
        <w:t>PN-EN 13670:2011</w:t>
      </w:r>
      <w:r w:rsidRPr="003D0023">
        <w:rPr>
          <w:rFonts w:ascii="Arial" w:hAnsi="Arial" w:cs="Arial"/>
          <w:sz w:val="18"/>
          <w:szCs w:val="18"/>
        </w:rPr>
        <w:tab/>
        <w:t>Wykonywanie konstrukcji z betonu</w:t>
      </w:r>
    </w:p>
    <w:p w14:paraId="1A7C4CC1" w14:textId="77777777" w:rsidR="008C3587" w:rsidRPr="003D0023" w:rsidRDefault="008C3587" w:rsidP="003D0023">
      <w:pPr>
        <w:pStyle w:val="sstnromalny"/>
        <w:spacing w:line="264" w:lineRule="auto"/>
        <w:ind w:firstLine="0"/>
        <w:rPr>
          <w:rStyle w:val="FontStyle40"/>
          <w:rFonts w:ascii="Arial" w:hAnsi="Arial" w:cs="Arial"/>
        </w:rPr>
      </w:pPr>
      <w:r w:rsidRPr="003D0023">
        <w:rPr>
          <w:rFonts w:ascii="Arial" w:hAnsi="Arial" w:cs="Arial"/>
          <w:sz w:val="18"/>
          <w:szCs w:val="18"/>
        </w:rPr>
        <w:t>PN-EN 13791:2012</w:t>
      </w:r>
      <w:r w:rsidRPr="003D0023">
        <w:rPr>
          <w:rFonts w:ascii="Arial" w:hAnsi="Arial" w:cs="Arial"/>
          <w:sz w:val="18"/>
          <w:szCs w:val="18"/>
        </w:rPr>
        <w:tab/>
        <w:t>Ocena wytrzymałości betonu na ściskanie w konstrukcjach i prefabrykowanych wyrobach betonowych</w:t>
      </w:r>
    </w:p>
    <w:p w14:paraId="2D994089" w14:textId="77777777" w:rsidR="008C3587" w:rsidRPr="003D0023" w:rsidRDefault="008C3587" w:rsidP="003D0023">
      <w:pPr>
        <w:pStyle w:val="sstnromalny"/>
        <w:spacing w:line="264" w:lineRule="auto"/>
        <w:ind w:firstLine="0"/>
        <w:rPr>
          <w:rFonts w:ascii="Arial" w:hAnsi="Arial" w:cs="Arial"/>
          <w:sz w:val="18"/>
          <w:szCs w:val="18"/>
        </w:rPr>
      </w:pPr>
      <w:r w:rsidRPr="003D0023">
        <w:rPr>
          <w:rFonts w:ascii="Arial" w:hAnsi="Arial" w:cs="Arial"/>
          <w:sz w:val="18"/>
          <w:szCs w:val="18"/>
        </w:rPr>
        <w:t>Wykonywanie robót budowlanych w okresie obniżonej temperatury, Wytyczne, Instrukcjanr 282/2011, Instytut Techniki Budowlanej, Warszawa, 2011</w:t>
      </w:r>
    </w:p>
    <w:p w14:paraId="6B4D98FD" w14:textId="77777777" w:rsidR="00B17123" w:rsidRDefault="008C3587" w:rsidP="00E61E3F">
      <w:pPr>
        <w:pStyle w:val="SSTnag1"/>
      </w:pPr>
      <w:r w:rsidRPr="00B17123">
        <w:rPr>
          <w:sz w:val="18"/>
        </w:rPr>
        <w:br w:type="page"/>
      </w:r>
      <w:r w:rsidR="00B17123">
        <w:lastRenderedPageBreak/>
        <w:t>M.</w:t>
      </w:r>
      <w:r w:rsidR="00B17123" w:rsidRPr="003D0023">
        <w:t>13.0</w:t>
      </w:r>
      <w:r w:rsidR="0030237C">
        <w:t>2</w:t>
      </w:r>
      <w:r w:rsidR="006C5D3D">
        <w:t>.02</w:t>
      </w:r>
      <w:r w:rsidR="00B17123" w:rsidRPr="003D0023">
        <w:tab/>
        <w:t xml:space="preserve">BETON </w:t>
      </w:r>
      <w:r w:rsidR="00B17123">
        <w:t>NIE</w:t>
      </w:r>
      <w:r w:rsidR="00B17123" w:rsidRPr="003D0023">
        <w:t>KONSTRUKCYJNY</w:t>
      </w:r>
    </w:p>
    <w:p w14:paraId="1AF31E38" w14:textId="77777777" w:rsidR="00B17123" w:rsidRPr="00B17123" w:rsidRDefault="00B17123" w:rsidP="0030237C">
      <w:pPr>
        <w:pStyle w:val="SSTnagowek2"/>
        <w:spacing w:beforeLines="0" w:afterLines="0" w:line="264" w:lineRule="auto"/>
        <w:rPr>
          <w:rFonts w:ascii="Arial" w:hAnsi="Arial" w:cs="Arial"/>
        </w:rPr>
      </w:pPr>
      <w:r w:rsidRPr="00B17123">
        <w:rPr>
          <w:rFonts w:ascii="Arial" w:hAnsi="Arial" w:cs="Arial"/>
        </w:rPr>
        <w:t xml:space="preserve">WSTĘP </w:t>
      </w:r>
    </w:p>
    <w:p w14:paraId="7BDB0B01" w14:textId="77777777" w:rsidR="0030237C" w:rsidRPr="003D0023" w:rsidRDefault="0030237C" w:rsidP="0030237C">
      <w:pPr>
        <w:pStyle w:val="SSTnag3"/>
        <w:spacing w:beforeLines="0" w:afterLines="0" w:line="264" w:lineRule="auto"/>
        <w:jc w:val="both"/>
        <w:rPr>
          <w:rFonts w:ascii="Arial" w:hAnsi="Arial" w:cs="Arial"/>
        </w:rPr>
      </w:pPr>
      <w:r w:rsidRPr="003D0023">
        <w:rPr>
          <w:rFonts w:ascii="Arial" w:hAnsi="Arial" w:cs="Arial"/>
        </w:rPr>
        <w:t>Przedmiot STWiORB</w:t>
      </w:r>
    </w:p>
    <w:p w14:paraId="1D421C34" w14:textId="77777777" w:rsidR="0030237C" w:rsidRPr="003D0023" w:rsidRDefault="0030237C" w:rsidP="0030237C">
      <w:pPr>
        <w:pStyle w:val="sstnromalny"/>
        <w:spacing w:line="264" w:lineRule="auto"/>
        <w:rPr>
          <w:rFonts w:ascii="Arial" w:hAnsi="Arial" w:cs="Arial"/>
          <w:sz w:val="18"/>
          <w:szCs w:val="18"/>
        </w:rPr>
      </w:pPr>
      <w:r w:rsidRPr="003D0023">
        <w:rPr>
          <w:rFonts w:ascii="Arial" w:hAnsi="Arial" w:cs="Arial"/>
          <w:sz w:val="18"/>
          <w:szCs w:val="18"/>
        </w:rPr>
        <w:t>Przedmiotem niniejszej Szczegółowej Specyfikacji Technicznej są wymagania techniczne dotyczące wykonania i odbioru robót związanych z wykonaniem elementów obi</w:t>
      </w:r>
      <w:r>
        <w:rPr>
          <w:rFonts w:ascii="Arial" w:hAnsi="Arial" w:cs="Arial"/>
          <w:sz w:val="18"/>
          <w:szCs w:val="18"/>
        </w:rPr>
        <w:t>ektu z betonu konstrukcyjnego</w:t>
      </w:r>
      <w:r w:rsidRPr="003D0023">
        <w:rPr>
          <w:rFonts w:ascii="Arial" w:hAnsi="Arial" w:cs="Arial"/>
          <w:sz w:val="18"/>
          <w:szCs w:val="18"/>
        </w:rPr>
        <w:t>.</w:t>
      </w:r>
    </w:p>
    <w:p w14:paraId="0C40ADAB" w14:textId="77777777" w:rsidR="0030237C" w:rsidRPr="003D0023" w:rsidRDefault="0030237C" w:rsidP="0030237C">
      <w:pPr>
        <w:pStyle w:val="SSTnag3"/>
        <w:spacing w:beforeLines="0" w:afterLines="0" w:line="264" w:lineRule="auto"/>
        <w:jc w:val="both"/>
        <w:rPr>
          <w:rFonts w:ascii="Arial" w:hAnsi="Arial" w:cs="Arial"/>
        </w:rPr>
      </w:pPr>
      <w:r w:rsidRPr="003D0023">
        <w:rPr>
          <w:rFonts w:ascii="Arial" w:hAnsi="Arial" w:cs="Arial"/>
        </w:rPr>
        <w:t>Zakres stosowania STWiORB</w:t>
      </w:r>
    </w:p>
    <w:p w14:paraId="28532422" w14:textId="77777777" w:rsidR="00B17123" w:rsidRPr="00B17123" w:rsidRDefault="0030237C" w:rsidP="0030237C">
      <w:pPr>
        <w:pStyle w:val="sstnromalny"/>
        <w:spacing w:line="264" w:lineRule="auto"/>
        <w:rPr>
          <w:rFonts w:ascii="Arial" w:hAnsi="Arial" w:cs="Arial"/>
          <w:sz w:val="18"/>
          <w:szCs w:val="18"/>
        </w:rPr>
      </w:pPr>
      <w:r w:rsidRPr="003D0023">
        <w:rPr>
          <w:rFonts w:ascii="Arial" w:hAnsi="Arial" w:cs="Arial"/>
          <w:sz w:val="18"/>
          <w:szCs w:val="18"/>
        </w:rPr>
        <w:t>Szczegółowa Specyfikacja Techniczna jest stosowana jako dokument przetargowy przy zlecaniu i realizacji robót wymienionych w p.1.1.</w:t>
      </w:r>
    </w:p>
    <w:p w14:paraId="189DE9DF" w14:textId="77777777" w:rsidR="00B17123" w:rsidRPr="00B17123" w:rsidRDefault="00B17123" w:rsidP="0030237C">
      <w:pPr>
        <w:pStyle w:val="SSTnag3"/>
        <w:spacing w:beforeLines="0" w:afterLines="0" w:line="264" w:lineRule="auto"/>
        <w:jc w:val="both"/>
        <w:rPr>
          <w:rFonts w:ascii="Arial" w:hAnsi="Arial" w:cs="Arial"/>
        </w:rPr>
      </w:pPr>
      <w:r w:rsidRPr="00B17123">
        <w:rPr>
          <w:rFonts w:ascii="Arial" w:hAnsi="Arial" w:cs="Arial"/>
        </w:rPr>
        <w:t xml:space="preserve">Zakres robót objętych STWiORB </w:t>
      </w:r>
    </w:p>
    <w:p w14:paraId="7D21C85B" w14:textId="77777777" w:rsidR="00B17123" w:rsidRPr="00B17123" w:rsidRDefault="00B17123" w:rsidP="0030237C">
      <w:pPr>
        <w:spacing w:after="27"/>
        <w:ind w:left="278" w:right="498"/>
        <w:rPr>
          <w:rFonts w:ascii="Arial" w:hAnsi="Arial" w:cs="Arial"/>
          <w:sz w:val="18"/>
          <w:szCs w:val="18"/>
        </w:rPr>
      </w:pPr>
      <w:r w:rsidRPr="00B17123">
        <w:rPr>
          <w:rFonts w:ascii="Arial" w:hAnsi="Arial" w:cs="Arial"/>
          <w:sz w:val="18"/>
          <w:szCs w:val="18"/>
        </w:rPr>
        <w:t xml:space="preserve">Specyfikacja obejmuje warunki wykonania betonu niekonstrukcyjnego i ułożenia go „na mokro” w ramach  realizacji zadania, jak w pkt.1.1.  </w:t>
      </w:r>
    </w:p>
    <w:p w14:paraId="14103BAE" w14:textId="77777777" w:rsidR="00B17123" w:rsidRPr="00B17123" w:rsidRDefault="00B17123" w:rsidP="0030237C">
      <w:pPr>
        <w:pStyle w:val="SSTnag3"/>
        <w:spacing w:beforeLines="0" w:afterLines="0" w:line="264" w:lineRule="auto"/>
        <w:jc w:val="both"/>
        <w:rPr>
          <w:rFonts w:ascii="Arial" w:hAnsi="Arial" w:cs="Arial"/>
        </w:rPr>
      </w:pPr>
      <w:r w:rsidRPr="00B17123">
        <w:rPr>
          <w:rFonts w:ascii="Arial" w:hAnsi="Arial" w:cs="Arial"/>
        </w:rPr>
        <w:t xml:space="preserve">Określenia podstawowe </w:t>
      </w:r>
    </w:p>
    <w:p w14:paraId="4DCE35FC" w14:textId="77777777" w:rsidR="00B17123" w:rsidRPr="00B17123" w:rsidRDefault="00B17123" w:rsidP="00B17123">
      <w:pPr>
        <w:spacing w:after="119"/>
        <w:ind w:left="278" w:right="498"/>
        <w:rPr>
          <w:rFonts w:ascii="Arial" w:hAnsi="Arial" w:cs="Arial"/>
          <w:sz w:val="18"/>
          <w:szCs w:val="18"/>
        </w:rPr>
      </w:pPr>
      <w:r w:rsidRPr="00B17123">
        <w:rPr>
          <w:rFonts w:ascii="Arial" w:hAnsi="Arial" w:cs="Arial"/>
          <w:b/>
          <w:sz w:val="18"/>
          <w:szCs w:val="18"/>
        </w:rPr>
        <w:t xml:space="preserve">1.4.1. </w:t>
      </w:r>
      <w:r w:rsidRPr="00B17123">
        <w:rPr>
          <w:rFonts w:ascii="Arial" w:hAnsi="Arial" w:cs="Arial"/>
          <w:sz w:val="18"/>
          <w:szCs w:val="18"/>
        </w:rPr>
        <w:t xml:space="preserve">Beton niekonstrukcyjny – beton w elementach obiektu inżynierskiego, ustalonych w dokumentacji projektowej, o wytrzymałości mniejszej niż wytrzymałość betonu klasy C20/25. </w:t>
      </w:r>
    </w:p>
    <w:p w14:paraId="7AF9F217" w14:textId="77777777" w:rsidR="00B17123" w:rsidRPr="00B17123" w:rsidRDefault="00B17123" w:rsidP="00B17123">
      <w:pPr>
        <w:ind w:left="278" w:right="498"/>
        <w:rPr>
          <w:rFonts w:ascii="Arial" w:hAnsi="Arial" w:cs="Arial"/>
          <w:sz w:val="18"/>
          <w:szCs w:val="18"/>
        </w:rPr>
      </w:pPr>
      <w:r w:rsidRPr="00B17123">
        <w:rPr>
          <w:rFonts w:ascii="Arial" w:hAnsi="Arial" w:cs="Arial"/>
          <w:b/>
          <w:sz w:val="18"/>
          <w:szCs w:val="18"/>
        </w:rPr>
        <w:t>1.4.2.</w:t>
      </w:r>
      <w:r w:rsidRPr="00B17123">
        <w:rPr>
          <w:rFonts w:ascii="Arial" w:hAnsi="Arial" w:cs="Arial"/>
          <w:sz w:val="18"/>
          <w:szCs w:val="18"/>
        </w:rPr>
        <w:t xml:space="preserve"> </w:t>
      </w:r>
      <w:r w:rsidRPr="00B17123">
        <w:rPr>
          <w:rFonts w:ascii="Arial" w:hAnsi="Arial" w:cs="Arial"/>
          <w:b/>
          <w:sz w:val="18"/>
          <w:szCs w:val="18"/>
        </w:rPr>
        <w:t xml:space="preserve">Klasa wytrzymałości na ściskanie </w:t>
      </w:r>
      <w:r w:rsidRPr="00B17123">
        <w:rPr>
          <w:rFonts w:ascii="Arial" w:hAnsi="Arial" w:cs="Arial"/>
          <w:sz w:val="18"/>
          <w:szCs w:val="18"/>
        </w:rPr>
        <w:t xml:space="preserve">- symbol literowo-liczbowy np. C20/25  klasyfikujący beton pod względem jego wytrzymałości na ściskanie.  </w:t>
      </w:r>
    </w:p>
    <w:p w14:paraId="61C94B9F" w14:textId="77777777" w:rsidR="00B17123" w:rsidRPr="00B17123" w:rsidRDefault="00B17123" w:rsidP="00B17123">
      <w:pPr>
        <w:spacing w:after="115"/>
        <w:ind w:left="278" w:right="498"/>
        <w:rPr>
          <w:rFonts w:ascii="Arial" w:hAnsi="Arial" w:cs="Arial"/>
          <w:sz w:val="18"/>
          <w:szCs w:val="18"/>
        </w:rPr>
      </w:pPr>
      <w:r w:rsidRPr="00B17123">
        <w:rPr>
          <w:rFonts w:ascii="Arial" w:hAnsi="Arial" w:cs="Arial"/>
          <w:sz w:val="18"/>
          <w:szCs w:val="18"/>
        </w:rPr>
        <w:t>Klasy wytrzymałości na ściskanie  betonu wg PN EN 206[10] określane są na podstawie wytrzymałości charakterystycznej na ściskanie w 28 dniu dojrzewania na próbkach walcowych o średnicy 150 mm i wysokości 300 mm (f</w:t>
      </w:r>
      <w:r w:rsidRPr="00B17123">
        <w:rPr>
          <w:rFonts w:ascii="Arial" w:hAnsi="Arial" w:cs="Arial"/>
          <w:sz w:val="18"/>
          <w:szCs w:val="18"/>
          <w:vertAlign w:val="subscript"/>
        </w:rPr>
        <w:t>ck, cyl</w:t>
      </w:r>
      <w:r w:rsidRPr="00B17123">
        <w:rPr>
          <w:rFonts w:ascii="Arial" w:hAnsi="Arial" w:cs="Arial"/>
          <w:sz w:val="18"/>
          <w:szCs w:val="18"/>
        </w:rPr>
        <w:t>) lub na próbkach sześciennych o boku 150 mm (f</w:t>
      </w:r>
      <w:r w:rsidRPr="00B17123">
        <w:rPr>
          <w:rFonts w:ascii="Arial" w:hAnsi="Arial" w:cs="Arial"/>
          <w:sz w:val="18"/>
          <w:szCs w:val="18"/>
          <w:vertAlign w:val="subscript"/>
        </w:rPr>
        <w:t>ck,cube</w:t>
      </w:r>
      <w:r w:rsidRPr="00B17123">
        <w:rPr>
          <w:rFonts w:ascii="Arial" w:hAnsi="Arial" w:cs="Arial"/>
          <w:sz w:val="18"/>
          <w:szCs w:val="18"/>
        </w:rPr>
        <w:t xml:space="preserve">). </w:t>
      </w:r>
    </w:p>
    <w:tbl>
      <w:tblPr>
        <w:tblStyle w:val="TableGrid"/>
        <w:tblW w:w="7596" w:type="dxa"/>
        <w:tblInd w:w="175" w:type="dxa"/>
        <w:tblCellMar>
          <w:top w:w="46" w:type="dxa"/>
          <w:left w:w="115" w:type="dxa"/>
          <w:right w:w="115" w:type="dxa"/>
        </w:tblCellMar>
        <w:tblLook w:val="04A0" w:firstRow="1" w:lastRow="0" w:firstColumn="1" w:lastColumn="0" w:noHBand="0" w:noVBand="1"/>
      </w:tblPr>
      <w:tblGrid>
        <w:gridCol w:w="1985"/>
        <w:gridCol w:w="1699"/>
        <w:gridCol w:w="3912"/>
      </w:tblGrid>
      <w:tr w:rsidR="00B17123" w:rsidRPr="00B17123" w14:paraId="64A4AE41" w14:textId="77777777" w:rsidTr="00916D33">
        <w:trPr>
          <w:trHeight w:val="389"/>
        </w:trPr>
        <w:tc>
          <w:tcPr>
            <w:tcW w:w="1985" w:type="dxa"/>
            <w:tcBorders>
              <w:top w:val="single" w:sz="4" w:space="0" w:color="000000"/>
              <w:left w:val="single" w:sz="4" w:space="0" w:color="000000"/>
              <w:bottom w:val="single" w:sz="4" w:space="0" w:color="000000"/>
              <w:right w:val="single" w:sz="4" w:space="0" w:color="000000"/>
            </w:tcBorders>
            <w:vAlign w:val="center"/>
          </w:tcPr>
          <w:p w14:paraId="026708ED" w14:textId="77777777" w:rsidR="00B17123" w:rsidRPr="00B17123" w:rsidRDefault="00B17123" w:rsidP="00916D33">
            <w:pPr>
              <w:spacing w:line="259" w:lineRule="auto"/>
              <w:ind w:left="38"/>
              <w:jc w:val="center"/>
              <w:rPr>
                <w:rFonts w:ascii="Arial" w:hAnsi="Arial" w:cs="Arial"/>
                <w:sz w:val="18"/>
                <w:szCs w:val="18"/>
              </w:rPr>
            </w:pPr>
            <w:r w:rsidRPr="00B17123">
              <w:rPr>
                <w:rFonts w:ascii="Arial" w:hAnsi="Arial" w:cs="Arial"/>
                <w:sz w:val="18"/>
                <w:szCs w:val="18"/>
              </w:rPr>
              <w:t xml:space="preserve">  </w:t>
            </w:r>
          </w:p>
        </w:tc>
        <w:tc>
          <w:tcPr>
            <w:tcW w:w="1699" w:type="dxa"/>
            <w:tcBorders>
              <w:top w:val="single" w:sz="4" w:space="0" w:color="000000"/>
              <w:left w:val="single" w:sz="4" w:space="0" w:color="000000"/>
              <w:bottom w:val="single" w:sz="4" w:space="0" w:color="000000"/>
              <w:right w:val="single" w:sz="4" w:space="0" w:color="000000"/>
            </w:tcBorders>
          </w:tcPr>
          <w:p w14:paraId="45CE30BB" w14:textId="77777777" w:rsidR="00B17123" w:rsidRPr="00B17123" w:rsidRDefault="00B17123" w:rsidP="00916D33">
            <w:pPr>
              <w:spacing w:line="259" w:lineRule="auto"/>
              <w:ind w:left="173" w:right="172"/>
              <w:jc w:val="center"/>
              <w:rPr>
                <w:rFonts w:ascii="Arial" w:hAnsi="Arial" w:cs="Arial"/>
                <w:sz w:val="18"/>
                <w:szCs w:val="18"/>
              </w:rPr>
            </w:pPr>
            <w:r w:rsidRPr="00B17123">
              <w:rPr>
                <w:rFonts w:ascii="Arial" w:hAnsi="Arial" w:cs="Arial"/>
                <w:sz w:val="18"/>
                <w:szCs w:val="18"/>
              </w:rPr>
              <w:t xml:space="preserve">Wg  PN-EN 206:2003 </w:t>
            </w:r>
          </w:p>
        </w:tc>
        <w:tc>
          <w:tcPr>
            <w:tcW w:w="3912" w:type="dxa"/>
            <w:tcBorders>
              <w:top w:val="single" w:sz="4" w:space="0" w:color="000000"/>
              <w:left w:val="single" w:sz="4" w:space="0" w:color="000000"/>
              <w:bottom w:val="single" w:sz="4" w:space="0" w:color="000000"/>
              <w:right w:val="single" w:sz="4" w:space="0" w:color="000000"/>
            </w:tcBorders>
          </w:tcPr>
          <w:p w14:paraId="12305E77" w14:textId="77777777" w:rsidR="00B17123" w:rsidRPr="00B17123" w:rsidRDefault="00B17123" w:rsidP="00916D33">
            <w:pPr>
              <w:spacing w:line="259" w:lineRule="auto"/>
              <w:jc w:val="center"/>
              <w:rPr>
                <w:rFonts w:ascii="Arial" w:hAnsi="Arial" w:cs="Arial"/>
                <w:sz w:val="18"/>
                <w:szCs w:val="18"/>
              </w:rPr>
            </w:pPr>
            <w:r w:rsidRPr="00B17123">
              <w:rPr>
                <w:rFonts w:ascii="Arial" w:hAnsi="Arial" w:cs="Arial"/>
                <w:sz w:val="18"/>
                <w:szCs w:val="18"/>
              </w:rPr>
              <w:t>Minimalna wytrzymało</w:t>
            </w:r>
            <w:r w:rsidRPr="00B17123">
              <w:rPr>
                <w:rFonts w:ascii="Arial" w:eastAsia="Times New Roman" w:hAnsi="Arial" w:cs="Arial"/>
                <w:sz w:val="18"/>
                <w:szCs w:val="18"/>
              </w:rPr>
              <w:t>ść</w:t>
            </w:r>
            <w:r w:rsidRPr="00B17123">
              <w:rPr>
                <w:rFonts w:ascii="Arial" w:hAnsi="Arial" w:cs="Arial"/>
                <w:sz w:val="18"/>
                <w:szCs w:val="18"/>
              </w:rPr>
              <w:t xml:space="preserve"> charakterystyczna oznaczana na próbkach sze</w:t>
            </w:r>
            <w:r w:rsidRPr="00B17123">
              <w:rPr>
                <w:rFonts w:ascii="Arial" w:eastAsia="Times New Roman" w:hAnsi="Arial" w:cs="Arial"/>
                <w:sz w:val="18"/>
                <w:szCs w:val="18"/>
              </w:rPr>
              <w:t>ś</w:t>
            </w:r>
            <w:r w:rsidRPr="00B17123">
              <w:rPr>
                <w:rFonts w:ascii="Arial" w:hAnsi="Arial" w:cs="Arial"/>
                <w:sz w:val="18"/>
                <w:szCs w:val="18"/>
              </w:rPr>
              <w:t xml:space="preserve">ciennych 150x150 mm </w:t>
            </w:r>
          </w:p>
        </w:tc>
      </w:tr>
      <w:tr w:rsidR="00B17123" w:rsidRPr="00B17123" w14:paraId="0E6CB742" w14:textId="77777777" w:rsidTr="00916D33">
        <w:trPr>
          <w:trHeight w:val="199"/>
        </w:trPr>
        <w:tc>
          <w:tcPr>
            <w:tcW w:w="1985" w:type="dxa"/>
            <w:vMerge w:val="restart"/>
            <w:tcBorders>
              <w:top w:val="single" w:sz="4" w:space="0" w:color="000000"/>
              <w:left w:val="single" w:sz="4" w:space="0" w:color="000000"/>
              <w:bottom w:val="single" w:sz="4" w:space="0" w:color="000000"/>
              <w:right w:val="single" w:sz="4" w:space="0" w:color="000000"/>
            </w:tcBorders>
          </w:tcPr>
          <w:p w14:paraId="1CBDE834" w14:textId="77777777" w:rsidR="00B17123" w:rsidRPr="00B17123" w:rsidRDefault="00B17123" w:rsidP="00916D33">
            <w:pPr>
              <w:spacing w:line="259" w:lineRule="auto"/>
              <w:ind w:left="1"/>
              <w:jc w:val="center"/>
              <w:rPr>
                <w:rFonts w:ascii="Arial" w:hAnsi="Arial" w:cs="Arial"/>
                <w:sz w:val="18"/>
                <w:szCs w:val="18"/>
              </w:rPr>
            </w:pPr>
            <w:r w:rsidRPr="00B17123">
              <w:rPr>
                <w:rFonts w:ascii="Arial" w:hAnsi="Arial" w:cs="Arial"/>
                <w:sz w:val="18"/>
                <w:szCs w:val="18"/>
              </w:rPr>
              <w:t xml:space="preserve">Beton niekonstrukcyjny </w:t>
            </w:r>
          </w:p>
        </w:tc>
        <w:tc>
          <w:tcPr>
            <w:tcW w:w="1699" w:type="dxa"/>
            <w:tcBorders>
              <w:top w:val="single" w:sz="4" w:space="0" w:color="000000"/>
              <w:left w:val="single" w:sz="4" w:space="0" w:color="000000"/>
              <w:bottom w:val="single" w:sz="4" w:space="0" w:color="000000"/>
              <w:right w:val="single" w:sz="4" w:space="0" w:color="000000"/>
            </w:tcBorders>
          </w:tcPr>
          <w:p w14:paraId="3C81DEA5" w14:textId="77777777" w:rsidR="00B17123" w:rsidRPr="00B17123" w:rsidRDefault="00B17123" w:rsidP="00916D33">
            <w:pPr>
              <w:spacing w:line="259" w:lineRule="auto"/>
              <w:ind w:right="1"/>
              <w:jc w:val="center"/>
              <w:rPr>
                <w:rFonts w:ascii="Arial" w:hAnsi="Arial" w:cs="Arial"/>
                <w:sz w:val="18"/>
                <w:szCs w:val="18"/>
              </w:rPr>
            </w:pPr>
            <w:r w:rsidRPr="00B17123">
              <w:rPr>
                <w:rFonts w:ascii="Arial" w:hAnsi="Arial" w:cs="Arial"/>
                <w:sz w:val="18"/>
                <w:szCs w:val="18"/>
              </w:rPr>
              <w:t xml:space="preserve">C8/10 </w:t>
            </w:r>
          </w:p>
        </w:tc>
        <w:tc>
          <w:tcPr>
            <w:tcW w:w="3912" w:type="dxa"/>
            <w:tcBorders>
              <w:top w:val="single" w:sz="4" w:space="0" w:color="000000"/>
              <w:left w:val="single" w:sz="4" w:space="0" w:color="000000"/>
              <w:bottom w:val="single" w:sz="4" w:space="0" w:color="000000"/>
              <w:right w:val="single" w:sz="4" w:space="0" w:color="000000"/>
            </w:tcBorders>
          </w:tcPr>
          <w:p w14:paraId="5D472BEB" w14:textId="77777777" w:rsidR="00B17123" w:rsidRPr="00B17123" w:rsidRDefault="00B17123" w:rsidP="00916D33">
            <w:pPr>
              <w:spacing w:line="259" w:lineRule="auto"/>
              <w:ind w:right="1"/>
              <w:jc w:val="center"/>
              <w:rPr>
                <w:rFonts w:ascii="Arial" w:hAnsi="Arial" w:cs="Arial"/>
                <w:sz w:val="18"/>
                <w:szCs w:val="18"/>
              </w:rPr>
            </w:pPr>
            <w:r w:rsidRPr="00B17123">
              <w:rPr>
                <w:rFonts w:ascii="Arial" w:hAnsi="Arial" w:cs="Arial"/>
                <w:sz w:val="18"/>
                <w:szCs w:val="18"/>
              </w:rPr>
              <w:t xml:space="preserve">10 </w:t>
            </w:r>
          </w:p>
        </w:tc>
      </w:tr>
      <w:tr w:rsidR="00B17123" w:rsidRPr="00B17123" w14:paraId="42C7D96A" w14:textId="77777777" w:rsidTr="00916D33">
        <w:trPr>
          <w:trHeight w:val="199"/>
        </w:trPr>
        <w:tc>
          <w:tcPr>
            <w:tcW w:w="0" w:type="auto"/>
            <w:vMerge/>
            <w:tcBorders>
              <w:top w:val="nil"/>
              <w:left w:val="single" w:sz="4" w:space="0" w:color="000000"/>
              <w:bottom w:val="nil"/>
              <w:right w:val="single" w:sz="4" w:space="0" w:color="000000"/>
            </w:tcBorders>
          </w:tcPr>
          <w:p w14:paraId="7BBF0D21" w14:textId="77777777" w:rsidR="00B17123" w:rsidRPr="00B17123" w:rsidRDefault="00B17123" w:rsidP="00916D33">
            <w:pPr>
              <w:spacing w:after="160" w:line="259" w:lineRule="auto"/>
              <w:jc w:val="left"/>
              <w:rPr>
                <w:rFonts w:ascii="Arial" w:hAnsi="Arial" w:cs="Arial"/>
                <w:sz w:val="18"/>
                <w:szCs w:val="18"/>
              </w:rPr>
            </w:pPr>
          </w:p>
        </w:tc>
        <w:tc>
          <w:tcPr>
            <w:tcW w:w="1699" w:type="dxa"/>
            <w:tcBorders>
              <w:top w:val="single" w:sz="4" w:space="0" w:color="000000"/>
              <w:left w:val="single" w:sz="4" w:space="0" w:color="000000"/>
              <w:bottom w:val="single" w:sz="4" w:space="0" w:color="000000"/>
              <w:right w:val="single" w:sz="4" w:space="0" w:color="000000"/>
            </w:tcBorders>
          </w:tcPr>
          <w:p w14:paraId="6B67A6FE" w14:textId="77777777" w:rsidR="00B17123" w:rsidRPr="00B17123" w:rsidRDefault="00B17123" w:rsidP="00916D33">
            <w:pPr>
              <w:spacing w:line="259" w:lineRule="auto"/>
              <w:ind w:right="1"/>
              <w:jc w:val="center"/>
              <w:rPr>
                <w:rFonts w:ascii="Arial" w:hAnsi="Arial" w:cs="Arial"/>
                <w:sz w:val="18"/>
                <w:szCs w:val="18"/>
              </w:rPr>
            </w:pPr>
            <w:r w:rsidRPr="00B17123">
              <w:rPr>
                <w:rFonts w:ascii="Arial" w:hAnsi="Arial" w:cs="Arial"/>
                <w:sz w:val="18"/>
                <w:szCs w:val="18"/>
              </w:rPr>
              <w:t xml:space="preserve">C12/15 </w:t>
            </w:r>
          </w:p>
        </w:tc>
        <w:tc>
          <w:tcPr>
            <w:tcW w:w="3912" w:type="dxa"/>
            <w:tcBorders>
              <w:top w:val="single" w:sz="4" w:space="0" w:color="000000"/>
              <w:left w:val="single" w:sz="4" w:space="0" w:color="000000"/>
              <w:bottom w:val="single" w:sz="4" w:space="0" w:color="000000"/>
              <w:right w:val="single" w:sz="4" w:space="0" w:color="000000"/>
            </w:tcBorders>
          </w:tcPr>
          <w:p w14:paraId="027E4FCB" w14:textId="77777777" w:rsidR="00B17123" w:rsidRPr="00B17123" w:rsidRDefault="00B17123" w:rsidP="00916D33">
            <w:pPr>
              <w:spacing w:line="259" w:lineRule="auto"/>
              <w:ind w:right="1"/>
              <w:jc w:val="center"/>
              <w:rPr>
                <w:rFonts w:ascii="Arial" w:hAnsi="Arial" w:cs="Arial"/>
                <w:sz w:val="18"/>
                <w:szCs w:val="18"/>
              </w:rPr>
            </w:pPr>
            <w:r w:rsidRPr="00B17123">
              <w:rPr>
                <w:rFonts w:ascii="Arial" w:hAnsi="Arial" w:cs="Arial"/>
                <w:sz w:val="18"/>
                <w:szCs w:val="18"/>
              </w:rPr>
              <w:t xml:space="preserve">15 </w:t>
            </w:r>
          </w:p>
        </w:tc>
      </w:tr>
      <w:tr w:rsidR="00B17123" w:rsidRPr="00B17123" w14:paraId="016D9E18" w14:textId="77777777" w:rsidTr="00916D33">
        <w:trPr>
          <w:trHeight w:val="221"/>
        </w:trPr>
        <w:tc>
          <w:tcPr>
            <w:tcW w:w="0" w:type="auto"/>
            <w:vMerge/>
            <w:tcBorders>
              <w:top w:val="nil"/>
              <w:left w:val="single" w:sz="4" w:space="0" w:color="000000"/>
              <w:bottom w:val="single" w:sz="4" w:space="0" w:color="000000"/>
              <w:right w:val="single" w:sz="4" w:space="0" w:color="000000"/>
            </w:tcBorders>
          </w:tcPr>
          <w:p w14:paraId="07EC99F8" w14:textId="77777777" w:rsidR="00B17123" w:rsidRPr="00B17123" w:rsidRDefault="00B17123" w:rsidP="00916D33">
            <w:pPr>
              <w:spacing w:after="160" w:line="259" w:lineRule="auto"/>
              <w:jc w:val="left"/>
              <w:rPr>
                <w:rFonts w:ascii="Arial" w:hAnsi="Arial" w:cs="Arial"/>
                <w:sz w:val="18"/>
                <w:szCs w:val="18"/>
              </w:rPr>
            </w:pPr>
          </w:p>
        </w:tc>
        <w:tc>
          <w:tcPr>
            <w:tcW w:w="1699" w:type="dxa"/>
            <w:tcBorders>
              <w:top w:val="single" w:sz="4" w:space="0" w:color="000000"/>
              <w:left w:val="single" w:sz="4" w:space="0" w:color="000000"/>
              <w:bottom w:val="single" w:sz="4" w:space="0" w:color="000000"/>
              <w:right w:val="single" w:sz="4" w:space="0" w:color="000000"/>
            </w:tcBorders>
          </w:tcPr>
          <w:p w14:paraId="1ADB7D23" w14:textId="77777777" w:rsidR="00B17123" w:rsidRPr="00B17123" w:rsidRDefault="00B17123" w:rsidP="00916D33">
            <w:pPr>
              <w:spacing w:line="259" w:lineRule="auto"/>
              <w:ind w:left="1"/>
              <w:jc w:val="center"/>
              <w:rPr>
                <w:rFonts w:ascii="Arial" w:hAnsi="Arial" w:cs="Arial"/>
                <w:sz w:val="18"/>
                <w:szCs w:val="18"/>
              </w:rPr>
            </w:pPr>
            <w:r w:rsidRPr="00B17123">
              <w:rPr>
                <w:rFonts w:ascii="Arial" w:hAnsi="Arial" w:cs="Arial"/>
                <w:sz w:val="18"/>
                <w:szCs w:val="18"/>
              </w:rPr>
              <w:t xml:space="preserve">C16/20 </w:t>
            </w:r>
          </w:p>
        </w:tc>
        <w:tc>
          <w:tcPr>
            <w:tcW w:w="3912" w:type="dxa"/>
            <w:tcBorders>
              <w:top w:val="single" w:sz="4" w:space="0" w:color="000000"/>
              <w:left w:val="single" w:sz="4" w:space="0" w:color="000000"/>
              <w:bottom w:val="single" w:sz="4" w:space="0" w:color="000000"/>
              <w:right w:val="single" w:sz="4" w:space="0" w:color="000000"/>
            </w:tcBorders>
          </w:tcPr>
          <w:p w14:paraId="715C6A79" w14:textId="77777777" w:rsidR="00B17123" w:rsidRPr="00B17123" w:rsidRDefault="00B17123" w:rsidP="00916D33">
            <w:pPr>
              <w:spacing w:line="259" w:lineRule="auto"/>
              <w:ind w:right="1"/>
              <w:jc w:val="center"/>
              <w:rPr>
                <w:rFonts w:ascii="Arial" w:hAnsi="Arial" w:cs="Arial"/>
                <w:sz w:val="18"/>
                <w:szCs w:val="18"/>
              </w:rPr>
            </w:pPr>
            <w:r w:rsidRPr="00B17123">
              <w:rPr>
                <w:rFonts w:ascii="Arial" w:hAnsi="Arial" w:cs="Arial"/>
                <w:sz w:val="18"/>
                <w:szCs w:val="18"/>
              </w:rPr>
              <w:t xml:space="preserve">20 </w:t>
            </w:r>
          </w:p>
        </w:tc>
      </w:tr>
    </w:tbl>
    <w:p w14:paraId="6556B531" w14:textId="77777777" w:rsidR="00B17123" w:rsidRPr="00B17123" w:rsidRDefault="00B17123" w:rsidP="00B17123">
      <w:pPr>
        <w:spacing w:after="119"/>
        <w:ind w:left="278" w:right="498"/>
        <w:rPr>
          <w:rFonts w:ascii="Arial" w:hAnsi="Arial" w:cs="Arial"/>
          <w:sz w:val="18"/>
          <w:szCs w:val="18"/>
        </w:rPr>
      </w:pPr>
      <w:r w:rsidRPr="00B17123">
        <w:rPr>
          <w:rFonts w:ascii="Arial" w:hAnsi="Arial" w:cs="Arial"/>
          <w:b/>
          <w:sz w:val="18"/>
          <w:szCs w:val="18"/>
        </w:rPr>
        <w:t xml:space="preserve">1.4.3. </w:t>
      </w:r>
      <w:r w:rsidRPr="00B17123">
        <w:rPr>
          <w:rFonts w:ascii="Arial" w:hAnsi="Arial" w:cs="Arial"/>
          <w:sz w:val="18"/>
          <w:szCs w:val="18"/>
        </w:rPr>
        <w:t xml:space="preserve">Pozostałe określenia podstawowe są zgodne z obowiązującymi, odpowiednimi polskimi normami  i z definicjami podanymi w D-M-00.00.00 „Wymagania ogólne” [1] pkt 1.4 oraz z STWiORB M-13.01.00PDZ[2] „Beton konstrukcyjny” [2]. </w:t>
      </w:r>
    </w:p>
    <w:p w14:paraId="4A71F4AA" w14:textId="77777777" w:rsidR="00B17123" w:rsidRPr="00B17123" w:rsidRDefault="00B17123" w:rsidP="0030237C">
      <w:pPr>
        <w:pStyle w:val="SSTnag3"/>
        <w:spacing w:beforeLines="0" w:afterLines="0" w:line="264" w:lineRule="auto"/>
        <w:jc w:val="both"/>
        <w:rPr>
          <w:rFonts w:ascii="Arial" w:hAnsi="Arial" w:cs="Arial"/>
        </w:rPr>
      </w:pPr>
      <w:r w:rsidRPr="00B17123">
        <w:rPr>
          <w:rFonts w:ascii="Arial" w:hAnsi="Arial" w:cs="Arial"/>
        </w:rPr>
        <w:t xml:space="preserve">Ogólne wymagania dotyczące robót </w:t>
      </w:r>
    </w:p>
    <w:p w14:paraId="10C3F73A" w14:textId="77777777" w:rsidR="00B17123" w:rsidRPr="00B17123" w:rsidRDefault="00B17123" w:rsidP="00B17123">
      <w:pPr>
        <w:ind w:left="278" w:right="498"/>
        <w:rPr>
          <w:rFonts w:ascii="Arial" w:hAnsi="Arial" w:cs="Arial"/>
          <w:sz w:val="18"/>
          <w:szCs w:val="18"/>
        </w:rPr>
      </w:pPr>
      <w:r w:rsidRPr="00B17123">
        <w:rPr>
          <w:rFonts w:ascii="Arial" w:hAnsi="Arial" w:cs="Arial"/>
          <w:sz w:val="18"/>
          <w:szCs w:val="18"/>
        </w:rPr>
        <w:t xml:space="preserve">Ogólne wymagania dotyczące robót podano w D-M-00.00.00 „Wymagania ogólne” [1], pkt 1.5. </w:t>
      </w:r>
    </w:p>
    <w:p w14:paraId="48F01AE6" w14:textId="77777777" w:rsidR="00B17123" w:rsidRPr="00B17123" w:rsidRDefault="00B17123" w:rsidP="00B17123">
      <w:pPr>
        <w:spacing w:after="80" w:line="259" w:lineRule="auto"/>
        <w:ind w:left="1003"/>
        <w:jc w:val="left"/>
        <w:rPr>
          <w:rFonts w:ascii="Arial" w:hAnsi="Arial" w:cs="Arial"/>
          <w:sz w:val="18"/>
          <w:szCs w:val="18"/>
        </w:rPr>
      </w:pPr>
      <w:r w:rsidRPr="00B17123">
        <w:rPr>
          <w:rFonts w:ascii="Arial" w:hAnsi="Arial" w:cs="Arial"/>
          <w:b/>
          <w:sz w:val="18"/>
          <w:szCs w:val="18"/>
        </w:rPr>
        <w:t xml:space="preserve"> </w:t>
      </w:r>
    </w:p>
    <w:p w14:paraId="3E44D78D" w14:textId="77777777" w:rsidR="00B17123" w:rsidRPr="00B17123" w:rsidRDefault="00B17123" w:rsidP="0030237C">
      <w:pPr>
        <w:pStyle w:val="SSTnagowek2"/>
        <w:spacing w:beforeLines="0" w:afterLines="0" w:line="264" w:lineRule="auto"/>
        <w:rPr>
          <w:rFonts w:ascii="Arial" w:hAnsi="Arial" w:cs="Arial"/>
        </w:rPr>
      </w:pPr>
      <w:r w:rsidRPr="0030237C">
        <w:rPr>
          <w:rFonts w:ascii="Arial" w:hAnsi="Arial" w:cs="Arial"/>
          <w:i/>
          <w:iCs/>
          <w:caps w:val="0"/>
        </w:rPr>
        <w:t>MATERIAŁY</w:t>
      </w:r>
      <w:r w:rsidRPr="00B17123">
        <w:rPr>
          <w:rFonts w:ascii="Arial" w:hAnsi="Arial" w:cs="Arial"/>
        </w:rPr>
        <w:t xml:space="preserve"> </w:t>
      </w:r>
    </w:p>
    <w:p w14:paraId="720E0892" w14:textId="77777777" w:rsidR="00B17123" w:rsidRPr="00B17123" w:rsidRDefault="00B17123" w:rsidP="0030237C">
      <w:pPr>
        <w:pStyle w:val="SSTnag3"/>
        <w:spacing w:beforeLines="0" w:afterLines="0" w:line="264" w:lineRule="auto"/>
        <w:jc w:val="both"/>
        <w:rPr>
          <w:rFonts w:ascii="Arial" w:hAnsi="Arial" w:cs="Arial"/>
        </w:rPr>
      </w:pPr>
      <w:r w:rsidRPr="00B17123">
        <w:rPr>
          <w:rFonts w:ascii="Arial" w:hAnsi="Arial" w:cs="Arial"/>
        </w:rPr>
        <w:t xml:space="preserve">Ogólne wymagania dotyczące materiałów </w:t>
      </w:r>
    </w:p>
    <w:p w14:paraId="1F6BCCC4" w14:textId="77777777" w:rsidR="00B17123" w:rsidRPr="00B17123" w:rsidRDefault="00B17123" w:rsidP="00B17123">
      <w:pPr>
        <w:ind w:left="278" w:right="498"/>
        <w:rPr>
          <w:rFonts w:ascii="Arial" w:hAnsi="Arial" w:cs="Arial"/>
          <w:sz w:val="18"/>
          <w:szCs w:val="18"/>
        </w:rPr>
      </w:pPr>
      <w:r w:rsidRPr="00B17123">
        <w:rPr>
          <w:rFonts w:ascii="Arial" w:hAnsi="Arial" w:cs="Arial"/>
          <w:sz w:val="18"/>
          <w:szCs w:val="18"/>
        </w:rPr>
        <w:t xml:space="preserve">Ogólne wymagania dotyczące materiałów, ich pozyskiwania i składowania, podano w  D-M-00.00.00 „Wymagania ogólne” [1] pkt 2. </w:t>
      </w:r>
    </w:p>
    <w:p w14:paraId="059B3B45" w14:textId="77777777" w:rsidR="00B17123" w:rsidRPr="00B17123" w:rsidRDefault="00B17123" w:rsidP="0030237C">
      <w:pPr>
        <w:ind w:left="278" w:right="498"/>
        <w:rPr>
          <w:rFonts w:ascii="Arial" w:hAnsi="Arial" w:cs="Arial"/>
          <w:sz w:val="18"/>
          <w:szCs w:val="18"/>
        </w:rPr>
      </w:pPr>
      <w:r w:rsidRPr="00B17123">
        <w:rPr>
          <w:rFonts w:ascii="Arial" w:hAnsi="Arial" w:cs="Arial"/>
          <w:sz w:val="18"/>
          <w:szCs w:val="18"/>
        </w:rPr>
        <w:t xml:space="preserve">Beton niekonstrukcyjny powinien być wykonany zgodnie z zasadami podanymi w PN-EN 206 [10] </w:t>
      </w:r>
      <w:r w:rsidRPr="00B17123">
        <w:rPr>
          <w:rFonts w:ascii="Arial" w:hAnsi="Arial" w:cs="Arial"/>
          <w:b/>
          <w:i/>
          <w:sz w:val="18"/>
          <w:szCs w:val="18"/>
        </w:rPr>
        <w:t xml:space="preserve"> </w:t>
      </w:r>
    </w:p>
    <w:p w14:paraId="2F3D8528" w14:textId="77777777" w:rsidR="00B17123" w:rsidRPr="00B17123" w:rsidRDefault="00B17123" w:rsidP="0030237C">
      <w:pPr>
        <w:pStyle w:val="SSTnag3"/>
        <w:spacing w:beforeLines="0" w:afterLines="0" w:line="264" w:lineRule="auto"/>
        <w:jc w:val="both"/>
        <w:rPr>
          <w:rFonts w:ascii="Arial" w:hAnsi="Arial" w:cs="Arial"/>
        </w:rPr>
      </w:pPr>
      <w:r w:rsidRPr="00B17123">
        <w:rPr>
          <w:rFonts w:ascii="Arial" w:hAnsi="Arial" w:cs="Arial"/>
        </w:rPr>
        <w:t xml:space="preserve">Wytrzymałość betonu  </w:t>
      </w:r>
    </w:p>
    <w:p w14:paraId="662A271F" w14:textId="77777777" w:rsidR="00B17123" w:rsidRPr="00B17123" w:rsidRDefault="00B17123" w:rsidP="0030237C">
      <w:pPr>
        <w:ind w:left="278" w:right="498"/>
        <w:rPr>
          <w:rFonts w:ascii="Arial" w:hAnsi="Arial" w:cs="Arial"/>
          <w:sz w:val="18"/>
          <w:szCs w:val="18"/>
        </w:rPr>
      </w:pPr>
      <w:r w:rsidRPr="00B17123">
        <w:rPr>
          <w:rFonts w:ascii="Arial" w:hAnsi="Arial" w:cs="Arial"/>
          <w:sz w:val="18"/>
          <w:szCs w:val="18"/>
        </w:rPr>
        <w:t xml:space="preserve">Beton powinien mieć wytrzymałość określoną klasą zgodną z dokumentacją projektową.   </w:t>
      </w:r>
    </w:p>
    <w:p w14:paraId="7A2BB70F" w14:textId="77777777" w:rsidR="00B17123" w:rsidRPr="00B17123" w:rsidRDefault="00B17123" w:rsidP="0030237C">
      <w:pPr>
        <w:pStyle w:val="SSTnag3"/>
        <w:spacing w:beforeLines="0" w:afterLines="0" w:line="264" w:lineRule="auto"/>
        <w:jc w:val="both"/>
        <w:rPr>
          <w:rFonts w:ascii="Arial" w:hAnsi="Arial" w:cs="Arial"/>
        </w:rPr>
      </w:pPr>
      <w:r w:rsidRPr="00B17123">
        <w:rPr>
          <w:rFonts w:ascii="Arial" w:hAnsi="Arial" w:cs="Arial"/>
        </w:rPr>
        <w:t xml:space="preserve">Składniki mieszanki betonowej </w:t>
      </w:r>
    </w:p>
    <w:p w14:paraId="7A1AC2BE" w14:textId="77777777" w:rsidR="00B17123" w:rsidRPr="00B17123" w:rsidRDefault="00B17123" w:rsidP="00B17123">
      <w:pPr>
        <w:ind w:left="278" w:right="498"/>
        <w:rPr>
          <w:rFonts w:ascii="Arial" w:hAnsi="Arial" w:cs="Arial"/>
          <w:sz w:val="18"/>
          <w:szCs w:val="18"/>
        </w:rPr>
      </w:pPr>
      <w:r w:rsidRPr="00B17123">
        <w:rPr>
          <w:rFonts w:ascii="Arial" w:hAnsi="Arial" w:cs="Arial"/>
          <w:b/>
          <w:sz w:val="18"/>
          <w:szCs w:val="18"/>
        </w:rPr>
        <w:t>2.3.1.</w:t>
      </w:r>
      <w:r w:rsidRPr="00B17123">
        <w:rPr>
          <w:rFonts w:ascii="Arial" w:hAnsi="Arial" w:cs="Arial"/>
          <w:sz w:val="18"/>
          <w:szCs w:val="18"/>
        </w:rPr>
        <w:t xml:space="preserve"> Cement  </w:t>
      </w:r>
    </w:p>
    <w:p w14:paraId="6FADDC72" w14:textId="77777777" w:rsidR="00B17123" w:rsidRPr="00B17123" w:rsidRDefault="00B17123" w:rsidP="00B17123">
      <w:pPr>
        <w:ind w:left="278" w:right="498"/>
        <w:rPr>
          <w:rFonts w:ascii="Arial" w:hAnsi="Arial" w:cs="Arial"/>
          <w:sz w:val="18"/>
          <w:szCs w:val="18"/>
        </w:rPr>
      </w:pPr>
      <w:r w:rsidRPr="00B17123">
        <w:rPr>
          <w:rFonts w:ascii="Arial" w:hAnsi="Arial" w:cs="Arial"/>
          <w:sz w:val="18"/>
          <w:szCs w:val="18"/>
        </w:rPr>
        <w:t xml:space="preserve">Do wykonania betonu klasy poniżej C 20/25 powinien być stosowany cement spełniający wymagania normy PNEN 197-1 [3]. </w:t>
      </w:r>
    </w:p>
    <w:p w14:paraId="7BEEF121" w14:textId="77777777" w:rsidR="00B17123" w:rsidRPr="00B17123" w:rsidRDefault="00B17123" w:rsidP="00B17123">
      <w:pPr>
        <w:ind w:left="278" w:right="498"/>
        <w:rPr>
          <w:rFonts w:ascii="Arial" w:hAnsi="Arial" w:cs="Arial"/>
          <w:sz w:val="18"/>
          <w:szCs w:val="18"/>
        </w:rPr>
      </w:pPr>
      <w:r w:rsidRPr="00B17123">
        <w:rPr>
          <w:rFonts w:ascii="Arial" w:hAnsi="Arial" w:cs="Arial"/>
          <w:sz w:val="18"/>
          <w:szCs w:val="18"/>
        </w:rPr>
        <w:t xml:space="preserve">Nie dopuszcza się występowania grudek nie dających się rozgnieść w palcach. </w:t>
      </w:r>
    </w:p>
    <w:p w14:paraId="18A5789A" w14:textId="77777777" w:rsidR="00B17123" w:rsidRPr="00B17123" w:rsidRDefault="00B17123" w:rsidP="00B17123">
      <w:pPr>
        <w:ind w:left="278" w:right="498"/>
        <w:rPr>
          <w:rFonts w:ascii="Arial" w:hAnsi="Arial" w:cs="Arial"/>
          <w:sz w:val="18"/>
          <w:szCs w:val="18"/>
        </w:rPr>
      </w:pPr>
      <w:r w:rsidRPr="00B17123">
        <w:rPr>
          <w:rFonts w:ascii="Arial" w:hAnsi="Arial" w:cs="Arial"/>
          <w:sz w:val="18"/>
          <w:szCs w:val="18"/>
        </w:rPr>
        <w:t xml:space="preserve">Cement należy przechowywać w sposób zgodny z postanowieniami PN-EN 197-1 [3] i BN-6731-08 [4]. Cement powinien być dopuszczony do stosowania zgodnie z wymaganiami Ustawy o wyrobach budowlanych </w:t>
      </w:r>
    </w:p>
    <w:p w14:paraId="1F1057EE" w14:textId="77777777" w:rsidR="00B17123" w:rsidRPr="00B17123" w:rsidRDefault="0030237C" w:rsidP="0030237C">
      <w:pPr>
        <w:ind w:left="278" w:right="498"/>
        <w:rPr>
          <w:rFonts w:ascii="Arial" w:hAnsi="Arial" w:cs="Arial"/>
          <w:sz w:val="18"/>
          <w:szCs w:val="18"/>
        </w:rPr>
      </w:pPr>
      <w:r>
        <w:rPr>
          <w:rFonts w:ascii="Arial" w:hAnsi="Arial" w:cs="Arial"/>
          <w:sz w:val="18"/>
          <w:szCs w:val="18"/>
        </w:rPr>
        <w:t xml:space="preserve">[12] </w:t>
      </w:r>
      <w:r w:rsidR="00B17123" w:rsidRPr="00B17123">
        <w:rPr>
          <w:rFonts w:ascii="Arial" w:hAnsi="Arial" w:cs="Arial"/>
          <w:sz w:val="18"/>
          <w:szCs w:val="18"/>
        </w:rPr>
        <w:t xml:space="preserve">oraz pochodzenia od </w:t>
      </w:r>
      <w:r>
        <w:rPr>
          <w:rFonts w:ascii="Arial" w:hAnsi="Arial" w:cs="Arial"/>
          <w:sz w:val="18"/>
          <w:szCs w:val="18"/>
        </w:rPr>
        <w:t>sprawdzonego</w:t>
      </w:r>
      <w:r w:rsidR="00B17123" w:rsidRPr="00B17123">
        <w:rPr>
          <w:rFonts w:ascii="Arial" w:hAnsi="Arial" w:cs="Arial"/>
          <w:sz w:val="18"/>
          <w:szCs w:val="18"/>
        </w:rPr>
        <w:t xml:space="preserve"> producenta</w:t>
      </w:r>
      <w:r>
        <w:rPr>
          <w:rFonts w:ascii="Arial" w:hAnsi="Arial" w:cs="Arial"/>
          <w:b/>
          <w:sz w:val="18"/>
          <w:szCs w:val="18"/>
        </w:rPr>
        <w:t>.</w:t>
      </w:r>
      <w:r w:rsidR="00B17123" w:rsidRPr="00B17123">
        <w:rPr>
          <w:rFonts w:ascii="Arial" w:hAnsi="Arial" w:cs="Arial"/>
          <w:b/>
          <w:sz w:val="18"/>
          <w:szCs w:val="18"/>
        </w:rPr>
        <w:t xml:space="preserve"> </w:t>
      </w:r>
    </w:p>
    <w:p w14:paraId="510A10D7" w14:textId="77777777" w:rsidR="00B17123" w:rsidRPr="00B17123" w:rsidRDefault="00B17123" w:rsidP="00B17123">
      <w:pPr>
        <w:ind w:right="498"/>
        <w:rPr>
          <w:rFonts w:ascii="Arial" w:hAnsi="Arial" w:cs="Arial"/>
          <w:sz w:val="18"/>
          <w:szCs w:val="18"/>
        </w:rPr>
      </w:pPr>
      <w:r w:rsidRPr="00B17123">
        <w:rPr>
          <w:rFonts w:ascii="Arial" w:hAnsi="Arial" w:cs="Arial"/>
          <w:b/>
          <w:sz w:val="18"/>
          <w:szCs w:val="18"/>
        </w:rPr>
        <w:t>2.3.2.</w:t>
      </w:r>
      <w:r w:rsidRPr="00B17123">
        <w:rPr>
          <w:rFonts w:ascii="Arial" w:hAnsi="Arial" w:cs="Arial"/>
          <w:sz w:val="18"/>
          <w:szCs w:val="18"/>
        </w:rPr>
        <w:t xml:space="preserve"> Kruszywo </w:t>
      </w:r>
    </w:p>
    <w:p w14:paraId="0A34D79C" w14:textId="77777777" w:rsidR="00B17123" w:rsidRPr="00B17123" w:rsidRDefault="00B17123" w:rsidP="0030237C">
      <w:pPr>
        <w:ind w:right="498"/>
        <w:rPr>
          <w:rFonts w:ascii="Arial" w:hAnsi="Arial" w:cs="Arial"/>
          <w:sz w:val="18"/>
          <w:szCs w:val="18"/>
        </w:rPr>
      </w:pPr>
      <w:r w:rsidRPr="00B17123">
        <w:rPr>
          <w:rFonts w:ascii="Arial" w:hAnsi="Arial" w:cs="Arial"/>
          <w:sz w:val="18"/>
          <w:szCs w:val="18"/>
        </w:rPr>
        <w:t xml:space="preserve">Kruszywo do wykonania betonu klasy poniżej C20/25 powinno odpowiadać wymaganiom normy PN-EN 12620.  </w:t>
      </w:r>
    </w:p>
    <w:p w14:paraId="2840246F" w14:textId="77777777" w:rsidR="00B17123" w:rsidRPr="00B17123" w:rsidRDefault="00B17123" w:rsidP="00B17123">
      <w:pPr>
        <w:ind w:right="498"/>
        <w:rPr>
          <w:rFonts w:ascii="Arial" w:hAnsi="Arial" w:cs="Arial"/>
          <w:sz w:val="18"/>
          <w:szCs w:val="18"/>
        </w:rPr>
      </w:pPr>
      <w:r w:rsidRPr="00B17123">
        <w:rPr>
          <w:rFonts w:ascii="Arial" w:hAnsi="Arial" w:cs="Arial"/>
          <w:b/>
          <w:sz w:val="18"/>
          <w:szCs w:val="18"/>
        </w:rPr>
        <w:t>2.3.3.</w:t>
      </w:r>
      <w:r w:rsidRPr="00B17123">
        <w:rPr>
          <w:rFonts w:ascii="Arial" w:hAnsi="Arial" w:cs="Arial"/>
          <w:sz w:val="18"/>
          <w:szCs w:val="18"/>
        </w:rPr>
        <w:t xml:space="preserve"> Woda zarobowa do betonu </w:t>
      </w:r>
    </w:p>
    <w:p w14:paraId="3FC288F8" w14:textId="77777777" w:rsidR="00B17123" w:rsidRPr="00B17123" w:rsidRDefault="00B17123" w:rsidP="0030237C">
      <w:pPr>
        <w:ind w:right="498"/>
        <w:rPr>
          <w:rFonts w:ascii="Arial" w:hAnsi="Arial" w:cs="Arial"/>
          <w:sz w:val="18"/>
          <w:szCs w:val="18"/>
        </w:rPr>
      </w:pPr>
      <w:r w:rsidRPr="00B17123">
        <w:rPr>
          <w:rFonts w:ascii="Arial" w:hAnsi="Arial" w:cs="Arial"/>
          <w:sz w:val="18"/>
          <w:szCs w:val="18"/>
        </w:rPr>
        <w:t xml:space="preserve">Woda zarobowa do betonu powinna odpowiadać wymaganiom PN-EN 1008[8]. Stosowanie wody pitnej nie wymaga badań. Zabrania się stosowania wody z systemów recyklingu.   </w:t>
      </w:r>
    </w:p>
    <w:p w14:paraId="250D7959" w14:textId="77777777" w:rsidR="00B17123" w:rsidRPr="00B17123" w:rsidRDefault="00B17123" w:rsidP="00B17123">
      <w:pPr>
        <w:ind w:right="498"/>
        <w:rPr>
          <w:rFonts w:ascii="Arial" w:hAnsi="Arial" w:cs="Arial"/>
          <w:sz w:val="18"/>
          <w:szCs w:val="18"/>
        </w:rPr>
      </w:pPr>
      <w:r w:rsidRPr="00B17123">
        <w:rPr>
          <w:rFonts w:ascii="Arial" w:hAnsi="Arial" w:cs="Arial"/>
          <w:b/>
          <w:sz w:val="18"/>
          <w:szCs w:val="18"/>
        </w:rPr>
        <w:t>2.3.4.</w:t>
      </w:r>
      <w:r w:rsidRPr="00B17123">
        <w:rPr>
          <w:rFonts w:ascii="Arial" w:hAnsi="Arial" w:cs="Arial"/>
          <w:sz w:val="18"/>
          <w:szCs w:val="18"/>
        </w:rPr>
        <w:t xml:space="preserve"> Ustalanie składu mieszanki betonowej </w:t>
      </w:r>
    </w:p>
    <w:p w14:paraId="10F50A5A" w14:textId="77777777" w:rsidR="00B17123" w:rsidRPr="00B17123" w:rsidRDefault="00B17123" w:rsidP="0030237C">
      <w:pPr>
        <w:ind w:right="793"/>
        <w:rPr>
          <w:rFonts w:ascii="Arial" w:hAnsi="Arial" w:cs="Arial"/>
          <w:sz w:val="18"/>
          <w:szCs w:val="18"/>
        </w:rPr>
      </w:pPr>
      <w:r w:rsidRPr="00B17123">
        <w:rPr>
          <w:rFonts w:ascii="Arial" w:hAnsi="Arial" w:cs="Arial"/>
          <w:sz w:val="18"/>
          <w:szCs w:val="18"/>
        </w:rPr>
        <w:t xml:space="preserve">Skład mieszanki betonowej powinien być ustalony zgodnie z STWiORB oraz normą PN-EN 206 [10] tak, aby przy najmniejszej ilości wody zapewnić szczelne ułożenie mieszanki w wyniku zagęszczania przez wibrowanie. Skład mieszanki betonowej ustala laboratorium Wykonawcy lub wytwórni betonów i wymaga on zatwierdzenia przez Inżyniera.  </w:t>
      </w:r>
    </w:p>
    <w:p w14:paraId="239AC8F5" w14:textId="77777777" w:rsidR="00B17123" w:rsidRPr="00B17123" w:rsidRDefault="00B17123" w:rsidP="0030237C">
      <w:pPr>
        <w:pStyle w:val="SSTnagowek2"/>
        <w:spacing w:beforeLines="0" w:afterLines="0" w:line="264" w:lineRule="auto"/>
        <w:rPr>
          <w:rFonts w:ascii="Arial" w:hAnsi="Arial" w:cs="Arial"/>
        </w:rPr>
      </w:pPr>
      <w:r w:rsidRPr="00B17123">
        <w:rPr>
          <w:rFonts w:ascii="Arial" w:hAnsi="Arial" w:cs="Arial"/>
        </w:rPr>
        <w:t xml:space="preserve">SPRZĘT </w:t>
      </w:r>
    </w:p>
    <w:p w14:paraId="041C2391" w14:textId="77777777" w:rsidR="00B17123" w:rsidRPr="00B17123" w:rsidRDefault="00B17123" w:rsidP="0030237C">
      <w:pPr>
        <w:pStyle w:val="SSTnag3"/>
        <w:spacing w:beforeLines="0" w:afterLines="0" w:line="264" w:lineRule="auto"/>
        <w:jc w:val="both"/>
        <w:rPr>
          <w:rFonts w:ascii="Arial" w:hAnsi="Arial" w:cs="Arial"/>
        </w:rPr>
      </w:pPr>
      <w:r w:rsidRPr="00B17123">
        <w:rPr>
          <w:rFonts w:ascii="Arial" w:hAnsi="Arial" w:cs="Arial"/>
        </w:rPr>
        <w:t xml:space="preserve">Ogólne wymagania dotyczące sprzętu </w:t>
      </w:r>
    </w:p>
    <w:p w14:paraId="468D2CDE" w14:textId="77777777" w:rsidR="00B17123" w:rsidRPr="00B17123" w:rsidRDefault="00B17123" w:rsidP="0030237C">
      <w:pPr>
        <w:ind w:right="498"/>
        <w:rPr>
          <w:rFonts w:ascii="Arial" w:hAnsi="Arial" w:cs="Arial"/>
          <w:sz w:val="18"/>
          <w:szCs w:val="18"/>
        </w:rPr>
      </w:pPr>
      <w:r w:rsidRPr="00B17123">
        <w:rPr>
          <w:rFonts w:ascii="Arial" w:hAnsi="Arial" w:cs="Arial"/>
          <w:sz w:val="18"/>
          <w:szCs w:val="18"/>
        </w:rPr>
        <w:t xml:space="preserve">Ogólne wymagania dotyczące sprzętu podano w  D-M-00.00.00 „Wymagania ogólne” [1], pkt 3. </w:t>
      </w:r>
      <w:r w:rsidRPr="00B17123">
        <w:rPr>
          <w:rFonts w:ascii="Arial" w:hAnsi="Arial" w:cs="Arial"/>
          <w:b/>
          <w:i/>
          <w:sz w:val="18"/>
          <w:szCs w:val="18"/>
        </w:rPr>
        <w:t xml:space="preserve"> </w:t>
      </w:r>
    </w:p>
    <w:p w14:paraId="30FF2D85" w14:textId="77777777" w:rsidR="00B17123" w:rsidRPr="00B17123" w:rsidRDefault="00B17123" w:rsidP="0030237C">
      <w:pPr>
        <w:pStyle w:val="SSTnag3"/>
        <w:spacing w:beforeLines="0" w:afterLines="0" w:line="264" w:lineRule="auto"/>
        <w:jc w:val="both"/>
        <w:rPr>
          <w:rFonts w:ascii="Arial" w:hAnsi="Arial" w:cs="Arial"/>
        </w:rPr>
      </w:pPr>
      <w:r w:rsidRPr="00B17123">
        <w:rPr>
          <w:rFonts w:ascii="Arial" w:hAnsi="Arial" w:cs="Arial"/>
        </w:rPr>
        <w:t xml:space="preserve">Sprzęt do wykonania robót </w:t>
      </w:r>
    </w:p>
    <w:p w14:paraId="48821E3C" w14:textId="77777777" w:rsidR="00B17123" w:rsidRPr="00B17123" w:rsidRDefault="00B17123" w:rsidP="00B17123">
      <w:pPr>
        <w:ind w:right="498"/>
        <w:rPr>
          <w:rFonts w:ascii="Arial" w:hAnsi="Arial" w:cs="Arial"/>
          <w:sz w:val="18"/>
          <w:szCs w:val="18"/>
        </w:rPr>
      </w:pPr>
      <w:r w:rsidRPr="00B17123">
        <w:rPr>
          <w:rFonts w:ascii="Arial" w:hAnsi="Arial" w:cs="Arial"/>
          <w:sz w:val="18"/>
          <w:szCs w:val="18"/>
        </w:rPr>
        <w:t xml:space="preserve">Sprzęt do wykonania robót powinien spełniać wymagania podane w STWiORB M-20.02.00 [2], pkt 3. </w:t>
      </w:r>
    </w:p>
    <w:p w14:paraId="42CEB23F" w14:textId="77777777" w:rsidR="00B17123" w:rsidRPr="00B17123" w:rsidRDefault="0030237C" w:rsidP="0030237C">
      <w:pPr>
        <w:pStyle w:val="SSTnagowek2"/>
        <w:spacing w:beforeLines="0" w:afterLines="0" w:line="264" w:lineRule="auto"/>
        <w:rPr>
          <w:rFonts w:ascii="Arial" w:hAnsi="Arial" w:cs="Arial"/>
        </w:rPr>
      </w:pPr>
      <w:r>
        <w:rPr>
          <w:rFonts w:ascii="Arial" w:hAnsi="Arial" w:cs="Arial"/>
        </w:rPr>
        <w:lastRenderedPageBreak/>
        <w:t>t</w:t>
      </w:r>
      <w:r w:rsidR="00B17123" w:rsidRPr="00B17123">
        <w:rPr>
          <w:rFonts w:ascii="Arial" w:hAnsi="Arial" w:cs="Arial"/>
        </w:rPr>
        <w:t xml:space="preserve">RANSPORT </w:t>
      </w:r>
    </w:p>
    <w:p w14:paraId="0E98FB8C" w14:textId="77777777" w:rsidR="00B17123" w:rsidRPr="00B17123" w:rsidRDefault="00B17123" w:rsidP="0030237C">
      <w:pPr>
        <w:pStyle w:val="SSTnag3"/>
        <w:spacing w:beforeLines="0" w:afterLines="0" w:line="264" w:lineRule="auto"/>
        <w:jc w:val="both"/>
        <w:rPr>
          <w:rFonts w:ascii="Arial" w:hAnsi="Arial" w:cs="Arial"/>
        </w:rPr>
      </w:pPr>
      <w:r w:rsidRPr="00B17123">
        <w:rPr>
          <w:rFonts w:ascii="Arial" w:hAnsi="Arial" w:cs="Arial"/>
        </w:rPr>
        <w:t xml:space="preserve">Ogólne wymagania dotyczące transportu </w:t>
      </w:r>
    </w:p>
    <w:p w14:paraId="1DF6E97A" w14:textId="77777777" w:rsidR="00B17123" w:rsidRPr="00B17123" w:rsidRDefault="00B17123" w:rsidP="0030237C">
      <w:pPr>
        <w:ind w:right="498"/>
        <w:rPr>
          <w:rFonts w:ascii="Arial" w:hAnsi="Arial" w:cs="Arial"/>
          <w:sz w:val="18"/>
          <w:szCs w:val="18"/>
        </w:rPr>
      </w:pPr>
      <w:r w:rsidRPr="00B17123">
        <w:rPr>
          <w:rFonts w:ascii="Arial" w:hAnsi="Arial" w:cs="Arial"/>
          <w:sz w:val="18"/>
          <w:szCs w:val="18"/>
        </w:rPr>
        <w:t xml:space="preserve">Ogólne wymagania dotyczące transportu podano w  D-M-00.00.00 „Wymagania ogólne” [1], pkt 4. </w:t>
      </w:r>
      <w:r w:rsidRPr="00B17123">
        <w:rPr>
          <w:rFonts w:ascii="Arial" w:hAnsi="Arial" w:cs="Arial"/>
          <w:b/>
          <w:i/>
          <w:sz w:val="18"/>
          <w:szCs w:val="18"/>
        </w:rPr>
        <w:t xml:space="preserve"> </w:t>
      </w:r>
    </w:p>
    <w:p w14:paraId="2467A8F7" w14:textId="77777777" w:rsidR="00B17123" w:rsidRPr="00B17123" w:rsidRDefault="00B17123" w:rsidP="0030237C">
      <w:pPr>
        <w:pStyle w:val="SSTnag3"/>
        <w:spacing w:beforeLines="0" w:afterLines="0" w:line="264" w:lineRule="auto"/>
        <w:jc w:val="both"/>
        <w:rPr>
          <w:rFonts w:ascii="Arial" w:hAnsi="Arial" w:cs="Arial"/>
        </w:rPr>
      </w:pPr>
      <w:r w:rsidRPr="00B17123">
        <w:rPr>
          <w:rFonts w:ascii="Arial" w:hAnsi="Arial" w:cs="Arial"/>
        </w:rPr>
        <w:t xml:space="preserve">Transport i przechowywanie składników mieszanki betonowej i mieszanki  </w:t>
      </w:r>
    </w:p>
    <w:p w14:paraId="37C9D5AF" w14:textId="77777777" w:rsidR="00B17123" w:rsidRPr="00B17123" w:rsidRDefault="00B17123" w:rsidP="0030237C">
      <w:pPr>
        <w:ind w:right="658"/>
        <w:rPr>
          <w:rFonts w:ascii="Arial" w:hAnsi="Arial" w:cs="Arial"/>
          <w:sz w:val="18"/>
          <w:szCs w:val="18"/>
        </w:rPr>
      </w:pPr>
      <w:r w:rsidRPr="00B17123">
        <w:rPr>
          <w:rFonts w:ascii="Arial" w:hAnsi="Arial" w:cs="Arial"/>
          <w:sz w:val="18"/>
          <w:szCs w:val="18"/>
        </w:rPr>
        <w:t xml:space="preserve">Transport i przechowywanie składników mieszanki betonowej i samej mieszanki powinny być zgodne z wymaganiami podanymi w STWiORB M-20.02.00 [2], pkt 4. </w:t>
      </w:r>
      <w:r w:rsidRPr="00B17123">
        <w:rPr>
          <w:rFonts w:ascii="Arial" w:hAnsi="Arial" w:cs="Arial"/>
          <w:b/>
          <w:sz w:val="18"/>
          <w:szCs w:val="18"/>
        </w:rPr>
        <w:t xml:space="preserve"> </w:t>
      </w:r>
    </w:p>
    <w:p w14:paraId="55177F21" w14:textId="77777777" w:rsidR="00B17123" w:rsidRPr="00B17123" w:rsidRDefault="00B17123" w:rsidP="0030237C">
      <w:pPr>
        <w:pStyle w:val="SSTnagowek2"/>
        <w:spacing w:beforeLines="0" w:afterLines="0" w:line="264" w:lineRule="auto"/>
        <w:rPr>
          <w:rFonts w:ascii="Arial" w:hAnsi="Arial" w:cs="Arial"/>
        </w:rPr>
      </w:pPr>
      <w:r w:rsidRPr="00B17123">
        <w:rPr>
          <w:rFonts w:ascii="Arial" w:hAnsi="Arial" w:cs="Arial"/>
        </w:rPr>
        <w:t xml:space="preserve">WYKONANIE ROBÓT </w:t>
      </w:r>
    </w:p>
    <w:p w14:paraId="0174E5B1" w14:textId="77777777" w:rsidR="00B17123" w:rsidRPr="00B17123" w:rsidRDefault="00B17123" w:rsidP="0030237C">
      <w:pPr>
        <w:pStyle w:val="SSTnag3"/>
        <w:spacing w:beforeLines="0" w:afterLines="0" w:line="264" w:lineRule="auto"/>
        <w:jc w:val="both"/>
        <w:rPr>
          <w:rFonts w:ascii="Arial" w:hAnsi="Arial" w:cs="Arial"/>
        </w:rPr>
      </w:pPr>
      <w:r w:rsidRPr="00B17123">
        <w:rPr>
          <w:rFonts w:ascii="Arial" w:hAnsi="Arial" w:cs="Arial"/>
        </w:rPr>
        <w:t xml:space="preserve">Ogólne zasady wykonywania robót </w:t>
      </w:r>
    </w:p>
    <w:p w14:paraId="7C9C5C76" w14:textId="77777777" w:rsidR="00B17123" w:rsidRPr="00B17123" w:rsidRDefault="00B17123" w:rsidP="0030237C">
      <w:pPr>
        <w:ind w:right="498"/>
        <w:rPr>
          <w:rFonts w:ascii="Arial" w:hAnsi="Arial" w:cs="Arial"/>
          <w:sz w:val="18"/>
          <w:szCs w:val="18"/>
        </w:rPr>
      </w:pPr>
      <w:r w:rsidRPr="00B17123">
        <w:rPr>
          <w:rFonts w:ascii="Arial" w:hAnsi="Arial" w:cs="Arial"/>
          <w:sz w:val="18"/>
          <w:szCs w:val="18"/>
        </w:rPr>
        <w:t xml:space="preserve">Ogólne zasady wykonywania robót podano w  D-M-00.00.00 „Wymagania ogólne”[1], pkt 5. </w:t>
      </w:r>
      <w:r w:rsidRPr="00B17123">
        <w:rPr>
          <w:rFonts w:ascii="Arial" w:hAnsi="Arial" w:cs="Arial"/>
          <w:b/>
          <w:i/>
          <w:sz w:val="18"/>
          <w:szCs w:val="18"/>
        </w:rPr>
        <w:t xml:space="preserve"> </w:t>
      </w:r>
    </w:p>
    <w:p w14:paraId="15941EAC" w14:textId="77777777" w:rsidR="00B17123" w:rsidRPr="00B17123" w:rsidRDefault="00B17123" w:rsidP="0030237C">
      <w:pPr>
        <w:pStyle w:val="SSTnag3"/>
        <w:spacing w:beforeLines="0" w:afterLines="0" w:line="264" w:lineRule="auto"/>
        <w:jc w:val="both"/>
        <w:rPr>
          <w:rFonts w:ascii="Arial" w:hAnsi="Arial" w:cs="Arial"/>
        </w:rPr>
      </w:pPr>
      <w:r w:rsidRPr="00B17123">
        <w:rPr>
          <w:rFonts w:ascii="Arial" w:hAnsi="Arial" w:cs="Arial"/>
        </w:rPr>
        <w:t xml:space="preserve">Wykonanie robót betonowych </w:t>
      </w:r>
    </w:p>
    <w:p w14:paraId="6E69589D" w14:textId="77777777" w:rsidR="00B17123" w:rsidRPr="00B17123" w:rsidRDefault="00B17123" w:rsidP="0030237C">
      <w:pPr>
        <w:ind w:right="498"/>
        <w:rPr>
          <w:rFonts w:ascii="Arial" w:hAnsi="Arial" w:cs="Arial"/>
          <w:sz w:val="18"/>
          <w:szCs w:val="18"/>
        </w:rPr>
      </w:pPr>
      <w:r w:rsidRPr="00B17123">
        <w:rPr>
          <w:rFonts w:ascii="Arial" w:hAnsi="Arial" w:cs="Arial"/>
          <w:sz w:val="18"/>
          <w:szCs w:val="18"/>
        </w:rPr>
        <w:t xml:space="preserve">Wykonanie robót betonowych - zgodnie z wymaganiami podanymi w STWiORB M-13.01.00.[2] pkt.5. </w:t>
      </w:r>
      <w:r w:rsidRPr="00B17123">
        <w:rPr>
          <w:rFonts w:ascii="Arial" w:hAnsi="Arial" w:cs="Arial"/>
          <w:b/>
          <w:sz w:val="18"/>
          <w:szCs w:val="18"/>
        </w:rPr>
        <w:t xml:space="preserve"> </w:t>
      </w:r>
    </w:p>
    <w:p w14:paraId="5A797EB6" w14:textId="77777777" w:rsidR="00B17123" w:rsidRPr="00B17123" w:rsidRDefault="00B17123" w:rsidP="0030237C">
      <w:pPr>
        <w:pStyle w:val="SSTnagowek2"/>
        <w:spacing w:beforeLines="0" w:afterLines="0" w:line="264" w:lineRule="auto"/>
        <w:rPr>
          <w:rFonts w:ascii="Arial" w:hAnsi="Arial" w:cs="Arial"/>
        </w:rPr>
      </w:pPr>
      <w:r w:rsidRPr="00B17123">
        <w:rPr>
          <w:rFonts w:ascii="Arial" w:hAnsi="Arial" w:cs="Arial"/>
        </w:rPr>
        <w:t xml:space="preserve">KONTROLA JAKOŚCI ROBÓT </w:t>
      </w:r>
    </w:p>
    <w:p w14:paraId="01FEF9BE" w14:textId="77777777" w:rsidR="00B17123" w:rsidRPr="00B17123" w:rsidRDefault="00B17123" w:rsidP="0030237C">
      <w:pPr>
        <w:pStyle w:val="SSTnag3"/>
        <w:spacing w:beforeLines="0" w:afterLines="0" w:line="264" w:lineRule="auto"/>
        <w:jc w:val="both"/>
        <w:rPr>
          <w:rFonts w:ascii="Arial" w:hAnsi="Arial" w:cs="Arial"/>
        </w:rPr>
      </w:pPr>
      <w:r w:rsidRPr="00B17123">
        <w:rPr>
          <w:rFonts w:ascii="Arial" w:hAnsi="Arial" w:cs="Arial"/>
        </w:rPr>
        <w:t xml:space="preserve">Ogólne zasady kontroli jakości robót </w:t>
      </w:r>
    </w:p>
    <w:p w14:paraId="2DBF9789" w14:textId="77777777" w:rsidR="00B17123" w:rsidRPr="00B17123" w:rsidRDefault="00B17123" w:rsidP="0030237C">
      <w:pPr>
        <w:ind w:right="498"/>
        <w:rPr>
          <w:rFonts w:ascii="Arial" w:hAnsi="Arial" w:cs="Arial"/>
          <w:sz w:val="18"/>
          <w:szCs w:val="18"/>
        </w:rPr>
      </w:pPr>
      <w:r w:rsidRPr="00B17123">
        <w:rPr>
          <w:rFonts w:ascii="Arial" w:hAnsi="Arial" w:cs="Arial"/>
          <w:sz w:val="18"/>
          <w:szCs w:val="18"/>
        </w:rPr>
        <w:t xml:space="preserve">Ogólne zasady kontroli jakości robót podano w  D-M-00.00.00 [1] „Wymagania ogólne”, pkt 6.  </w:t>
      </w:r>
      <w:r w:rsidRPr="00B17123">
        <w:rPr>
          <w:rFonts w:ascii="Arial" w:hAnsi="Arial" w:cs="Arial"/>
          <w:b/>
          <w:i/>
          <w:sz w:val="18"/>
          <w:szCs w:val="18"/>
        </w:rPr>
        <w:t xml:space="preserve"> </w:t>
      </w:r>
    </w:p>
    <w:p w14:paraId="2A252E60" w14:textId="77777777" w:rsidR="00B17123" w:rsidRPr="00B17123" w:rsidRDefault="00B17123" w:rsidP="0030237C">
      <w:pPr>
        <w:pStyle w:val="SSTnag3"/>
        <w:spacing w:beforeLines="0" w:afterLines="0" w:line="264" w:lineRule="auto"/>
        <w:jc w:val="both"/>
        <w:rPr>
          <w:rFonts w:ascii="Arial" w:hAnsi="Arial" w:cs="Arial"/>
        </w:rPr>
      </w:pPr>
      <w:r w:rsidRPr="00B17123">
        <w:rPr>
          <w:rFonts w:ascii="Arial" w:hAnsi="Arial" w:cs="Arial"/>
        </w:rPr>
        <w:t xml:space="preserve">Badania przed przystąpieniem do robót Przed przystąpieniem do robót Wykonawca powinien: </w:t>
      </w:r>
    </w:p>
    <w:p w14:paraId="6F70EDEB" w14:textId="77777777" w:rsidR="00B17123" w:rsidRPr="00B17123" w:rsidRDefault="00B17123" w:rsidP="00CA4DD6">
      <w:pPr>
        <w:numPr>
          <w:ilvl w:val="0"/>
          <w:numId w:val="260"/>
        </w:numPr>
        <w:spacing w:after="4" w:line="249" w:lineRule="auto"/>
        <w:ind w:right="797" w:hanging="427"/>
        <w:rPr>
          <w:rFonts w:ascii="Arial" w:hAnsi="Arial" w:cs="Arial"/>
          <w:sz w:val="18"/>
          <w:szCs w:val="18"/>
        </w:rPr>
      </w:pPr>
      <w:r w:rsidRPr="00B17123">
        <w:rPr>
          <w:rFonts w:ascii="Arial" w:hAnsi="Arial" w:cs="Arial"/>
          <w:sz w:val="18"/>
          <w:szCs w:val="18"/>
        </w:rPr>
        <w:t xml:space="preserve">uzyskać wymagane dokumenty, dopuszczające wyroby budowlane do obrotu i powszechnego stosowania (certyfikaty zgodności,  deklaracje zgodności, aprobaty techniczne lub badania materiałów wykonane przez dostawców itp.) i na ich podstawie sprawdzić, na zgodność  materiałów z wymaganiami pktu 2 niniejszej specyfikacji. </w:t>
      </w:r>
    </w:p>
    <w:p w14:paraId="5A64306E" w14:textId="77777777" w:rsidR="00B17123" w:rsidRPr="0030237C" w:rsidRDefault="00B17123" w:rsidP="00CA4DD6">
      <w:pPr>
        <w:numPr>
          <w:ilvl w:val="0"/>
          <w:numId w:val="260"/>
        </w:numPr>
        <w:spacing w:after="4" w:line="259" w:lineRule="auto"/>
        <w:ind w:right="797" w:hanging="427"/>
        <w:jc w:val="left"/>
        <w:rPr>
          <w:rFonts w:ascii="Arial" w:hAnsi="Arial" w:cs="Arial"/>
          <w:sz w:val="18"/>
          <w:szCs w:val="18"/>
        </w:rPr>
      </w:pPr>
      <w:r w:rsidRPr="0030237C">
        <w:rPr>
          <w:rFonts w:ascii="Arial" w:hAnsi="Arial" w:cs="Arial"/>
          <w:sz w:val="18"/>
          <w:szCs w:val="18"/>
        </w:rPr>
        <w:t>wykonać własne badania  materiałów i wyrobów przeznaczonych do wykonania robót, w celu sprawdzenia ich właściwości z wymaganymi  w STWiORB.</w:t>
      </w:r>
      <w:r w:rsidRPr="0030237C">
        <w:rPr>
          <w:rFonts w:ascii="Arial" w:hAnsi="Arial" w:cs="Arial"/>
          <w:i/>
          <w:sz w:val="18"/>
          <w:szCs w:val="18"/>
        </w:rPr>
        <w:t xml:space="preserve">  </w:t>
      </w:r>
    </w:p>
    <w:p w14:paraId="50A2C0B4" w14:textId="77777777" w:rsidR="00B17123" w:rsidRPr="00B17123" w:rsidRDefault="00B17123" w:rsidP="0030237C">
      <w:pPr>
        <w:pStyle w:val="SSTnag3"/>
        <w:spacing w:beforeLines="0" w:afterLines="0" w:line="264" w:lineRule="auto"/>
        <w:jc w:val="both"/>
        <w:rPr>
          <w:rFonts w:ascii="Arial" w:hAnsi="Arial" w:cs="Arial"/>
        </w:rPr>
      </w:pPr>
      <w:r w:rsidRPr="00B17123">
        <w:rPr>
          <w:rFonts w:ascii="Arial" w:hAnsi="Arial" w:cs="Arial"/>
        </w:rPr>
        <w:t xml:space="preserve">Kontrola jakości betonu </w:t>
      </w:r>
    </w:p>
    <w:p w14:paraId="0EC7A3F1" w14:textId="77777777" w:rsidR="00B17123" w:rsidRPr="00B17123" w:rsidRDefault="00B17123" w:rsidP="00B17123">
      <w:pPr>
        <w:ind w:right="498"/>
        <w:rPr>
          <w:rFonts w:ascii="Arial" w:hAnsi="Arial" w:cs="Arial"/>
          <w:sz w:val="18"/>
          <w:szCs w:val="18"/>
        </w:rPr>
      </w:pPr>
      <w:r w:rsidRPr="00B17123">
        <w:rPr>
          <w:rFonts w:ascii="Arial" w:hAnsi="Arial" w:cs="Arial"/>
          <w:sz w:val="18"/>
          <w:szCs w:val="18"/>
        </w:rPr>
        <w:t xml:space="preserve">Kontroli podlega wytrzymałość betonu na ściskanie. </w:t>
      </w:r>
    </w:p>
    <w:p w14:paraId="1BE91345" w14:textId="77777777" w:rsidR="00B17123" w:rsidRPr="00B17123" w:rsidRDefault="00B17123" w:rsidP="00B17123">
      <w:pPr>
        <w:ind w:right="794"/>
        <w:rPr>
          <w:rFonts w:ascii="Arial" w:hAnsi="Arial" w:cs="Arial"/>
          <w:sz w:val="18"/>
          <w:szCs w:val="18"/>
        </w:rPr>
      </w:pPr>
      <w:r w:rsidRPr="00B17123">
        <w:rPr>
          <w:rFonts w:ascii="Arial" w:hAnsi="Arial" w:cs="Arial"/>
          <w:sz w:val="18"/>
          <w:szCs w:val="18"/>
        </w:rPr>
        <w:t xml:space="preserve">Zwraca się uwagę na konieczność wykonania planu kontroli jakości betonu zawierającego m.in. szczegółowe określenie liczebności i terminów pobierania próbek do kontroli jakości mieszanki i betonu. Plan kontroli jakości betonu podlega akceptacji Inżyniera. </w:t>
      </w:r>
    </w:p>
    <w:p w14:paraId="5794F2D1" w14:textId="77777777" w:rsidR="00B17123" w:rsidRPr="00B17123" w:rsidRDefault="00B17123" w:rsidP="0030237C">
      <w:pPr>
        <w:ind w:right="794"/>
        <w:rPr>
          <w:rFonts w:ascii="Arial" w:hAnsi="Arial" w:cs="Arial"/>
          <w:sz w:val="18"/>
          <w:szCs w:val="18"/>
        </w:rPr>
      </w:pPr>
      <w:r w:rsidRPr="00B17123">
        <w:rPr>
          <w:rFonts w:ascii="Arial" w:hAnsi="Arial" w:cs="Arial"/>
          <w:sz w:val="18"/>
          <w:szCs w:val="18"/>
        </w:rPr>
        <w:t xml:space="preserve">Kontrolę jakości mieszanki betonowej i betonu należy przeprowadzać zgodnie z  PN-EN 12350-1 [7],  PN-EN 12390-2 [6], PN-EN 12390-3[5] oraz STWiORB M-20.02.00 [2] pkt 6.5.4. Wyniki kontroli badania na ściskanie powinny być zgodne z pkt 1.4.2 niniejszej STWiORB. </w:t>
      </w:r>
      <w:r w:rsidRPr="00B17123">
        <w:rPr>
          <w:rFonts w:ascii="Arial" w:hAnsi="Arial" w:cs="Arial"/>
          <w:b/>
          <w:i/>
          <w:sz w:val="18"/>
          <w:szCs w:val="18"/>
        </w:rPr>
        <w:t xml:space="preserve"> </w:t>
      </w:r>
    </w:p>
    <w:p w14:paraId="083410F9" w14:textId="77777777" w:rsidR="00B17123" w:rsidRPr="00B17123" w:rsidRDefault="00B17123" w:rsidP="0030237C">
      <w:pPr>
        <w:pStyle w:val="SSTnag3"/>
        <w:spacing w:beforeLines="0" w:afterLines="0" w:line="264" w:lineRule="auto"/>
        <w:jc w:val="both"/>
        <w:rPr>
          <w:rFonts w:ascii="Arial" w:hAnsi="Arial" w:cs="Arial"/>
        </w:rPr>
      </w:pPr>
      <w:r w:rsidRPr="00B17123">
        <w:rPr>
          <w:rFonts w:ascii="Arial" w:hAnsi="Arial" w:cs="Arial"/>
        </w:rPr>
        <w:t xml:space="preserve">Tolerancje wymiarów  </w:t>
      </w:r>
    </w:p>
    <w:p w14:paraId="507BDA27" w14:textId="77777777" w:rsidR="00B17123" w:rsidRPr="00B17123" w:rsidRDefault="00B17123" w:rsidP="00B17123">
      <w:pPr>
        <w:ind w:right="498"/>
        <w:rPr>
          <w:rFonts w:ascii="Arial" w:hAnsi="Arial" w:cs="Arial"/>
          <w:sz w:val="18"/>
          <w:szCs w:val="18"/>
        </w:rPr>
      </w:pPr>
      <w:r w:rsidRPr="00B17123">
        <w:rPr>
          <w:rFonts w:ascii="Arial" w:hAnsi="Arial" w:cs="Arial"/>
          <w:sz w:val="18"/>
          <w:szCs w:val="18"/>
        </w:rPr>
        <w:t xml:space="preserve">Wymiary elementów nie powinny różnić się od projektowanych więcej niż o 5,0 cm.    </w:t>
      </w:r>
    </w:p>
    <w:p w14:paraId="3A6CDEC3" w14:textId="77777777" w:rsidR="00B17123" w:rsidRPr="00B17123" w:rsidRDefault="00B17123" w:rsidP="0030237C">
      <w:pPr>
        <w:pStyle w:val="SSTnag3"/>
        <w:spacing w:beforeLines="0" w:afterLines="0" w:line="264" w:lineRule="auto"/>
        <w:jc w:val="both"/>
        <w:rPr>
          <w:rFonts w:ascii="Arial" w:hAnsi="Arial" w:cs="Arial"/>
        </w:rPr>
      </w:pPr>
      <w:r w:rsidRPr="00B17123">
        <w:rPr>
          <w:rFonts w:ascii="Arial" w:hAnsi="Arial" w:cs="Arial"/>
        </w:rPr>
        <w:t xml:space="preserve">Kontrola deskowań </w:t>
      </w:r>
    </w:p>
    <w:p w14:paraId="7DAABB73" w14:textId="77777777" w:rsidR="00B17123" w:rsidRPr="00B17123" w:rsidRDefault="00B17123" w:rsidP="00B17123">
      <w:pPr>
        <w:ind w:left="278" w:right="498"/>
        <w:rPr>
          <w:rFonts w:ascii="Arial" w:hAnsi="Arial" w:cs="Arial"/>
          <w:sz w:val="18"/>
          <w:szCs w:val="18"/>
        </w:rPr>
      </w:pPr>
      <w:r w:rsidRPr="00B17123">
        <w:rPr>
          <w:rFonts w:ascii="Arial" w:hAnsi="Arial" w:cs="Arial"/>
          <w:sz w:val="18"/>
          <w:szCs w:val="18"/>
        </w:rPr>
        <w:t xml:space="preserve">Każde deskowanie powinno podlegać odbiorowi. Przedmiotem kontroli w czasie odbioru powinny być: </w:t>
      </w:r>
    </w:p>
    <w:p w14:paraId="19E6181A" w14:textId="77777777" w:rsidR="00B17123" w:rsidRPr="00B17123" w:rsidRDefault="00B17123" w:rsidP="0030237C">
      <w:pPr>
        <w:ind w:left="695" w:right="498" w:hanging="427"/>
        <w:rPr>
          <w:rFonts w:ascii="Arial" w:hAnsi="Arial" w:cs="Arial"/>
          <w:sz w:val="18"/>
          <w:szCs w:val="18"/>
        </w:rPr>
      </w:pPr>
      <w:r w:rsidRPr="00B17123">
        <w:rPr>
          <w:rFonts w:ascii="Arial" w:hAnsi="Arial" w:cs="Arial"/>
          <w:sz w:val="18"/>
          <w:szCs w:val="18"/>
        </w:rPr>
        <w:t>–</w:t>
      </w:r>
      <w:r w:rsidRPr="00B17123">
        <w:rPr>
          <w:rFonts w:ascii="Arial" w:eastAsia="Arial" w:hAnsi="Arial" w:cs="Arial"/>
          <w:sz w:val="18"/>
          <w:szCs w:val="18"/>
        </w:rPr>
        <w:t xml:space="preserve"> </w:t>
      </w:r>
      <w:r w:rsidRPr="00B17123">
        <w:rPr>
          <w:rFonts w:ascii="Arial" w:hAnsi="Arial" w:cs="Arial"/>
          <w:sz w:val="18"/>
          <w:szCs w:val="18"/>
        </w:rPr>
        <w:t xml:space="preserve">poziom górnej krawędzi i powierzchni deskowań przed betonowaniem i po nim oraz porównanie  z poziomem wymaganym. </w:t>
      </w:r>
      <w:r w:rsidRPr="00B17123">
        <w:rPr>
          <w:rFonts w:ascii="Arial" w:hAnsi="Arial" w:cs="Arial"/>
          <w:b/>
          <w:sz w:val="18"/>
          <w:szCs w:val="18"/>
        </w:rPr>
        <w:t xml:space="preserve"> </w:t>
      </w:r>
    </w:p>
    <w:p w14:paraId="2B375186" w14:textId="77777777" w:rsidR="00B17123" w:rsidRPr="00B17123" w:rsidRDefault="00B17123" w:rsidP="0030237C">
      <w:pPr>
        <w:pStyle w:val="SSTnagowek2"/>
        <w:spacing w:beforeLines="0" w:afterLines="0" w:line="264" w:lineRule="auto"/>
        <w:rPr>
          <w:rFonts w:ascii="Arial" w:hAnsi="Arial" w:cs="Arial"/>
        </w:rPr>
      </w:pPr>
      <w:r w:rsidRPr="00B17123">
        <w:rPr>
          <w:rFonts w:ascii="Arial" w:hAnsi="Arial" w:cs="Arial"/>
        </w:rPr>
        <w:t xml:space="preserve">OBMIAR ROBÓT </w:t>
      </w:r>
    </w:p>
    <w:p w14:paraId="043F3E60" w14:textId="77777777" w:rsidR="00B17123" w:rsidRPr="00B17123" w:rsidRDefault="00B17123" w:rsidP="0030237C">
      <w:pPr>
        <w:pStyle w:val="SSTnag3"/>
        <w:spacing w:beforeLines="0" w:afterLines="0" w:line="264" w:lineRule="auto"/>
        <w:jc w:val="both"/>
        <w:rPr>
          <w:rFonts w:ascii="Arial" w:hAnsi="Arial" w:cs="Arial"/>
        </w:rPr>
      </w:pPr>
      <w:r w:rsidRPr="00B17123">
        <w:rPr>
          <w:rFonts w:ascii="Arial" w:hAnsi="Arial" w:cs="Arial"/>
        </w:rPr>
        <w:t xml:space="preserve">Ogólne zasady obmiaru robót </w:t>
      </w:r>
    </w:p>
    <w:p w14:paraId="0948A14D" w14:textId="77777777" w:rsidR="00B17123" w:rsidRPr="00B17123" w:rsidRDefault="00B17123" w:rsidP="0030237C">
      <w:pPr>
        <w:ind w:left="278" w:right="498"/>
        <w:rPr>
          <w:rFonts w:ascii="Arial" w:hAnsi="Arial" w:cs="Arial"/>
          <w:sz w:val="18"/>
          <w:szCs w:val="18"/>
        </w:rPr>
      </w:pPr>
      <w:r w:rsidRPr="00B17123">
        <w:rPr>
          <w:rFonts w:ascii="Arial" w:hAnsi="Arial" w:cs="Arial"/>
          <w:sz w:val="18"/>
          <w:szCs w:val="18"/>
        </w:rPr>
        <w:t xml:space="preserve">Ogólne zasady obmiaru robót podano w  D-M-00.00.00 „Wymagania ogólne” [1], pkt 7. </w:t>
      </w:r>
      <w:r w:rsidRPr="00B17123">
        <w:rPr>
          <w:rFonts w:ascii="Arial" w:hAnsi="Arial" w:cs="Arial"/>
          <w:b/>
          <w:i/>
          <w:sz w:val="18"/>
          <w:szCs w:val="18"/>
        </w:rPr>
        <w:t xml:space="preserve"> </w:t>
      </w:r>
    </w:p>
    <w:p w14:paraId="4260B1D5" w14:textId="77777777" w:rsidR="00B17123" w:rsidRPr="00B17123" w:rsidRDefault="00B17123" w:rsidP="0030237C">
      <w:pPr>
        <w:pStyle w:val="SSTnag3"/>
        <w:spacing w:beforeLines="0" w:afterLines="0" w:line="264" w:lineRule="auto"/>
        <w:jc w:val="both"/>
        <w:rPr>
          <w:rFonts w:ascii="Arial" w:hAnsi="Arial" w:cs="Arial"/>
        </w:rPr>
      </w:pPr>
      <w:r w:rsidRPr="00B17123">
        <w:rPr>
          <w:rFonts w:ascii="Arial" w:hAnsi="Arial" w:cs="Arial"/>
        </w:rPr>
        <w:t xml:space="preserve">Jednostka obmiarowa </w:t>
      </w:r>
    </w:p>
    <w:p w14:paraId="12930E53" w14:textId="77777777" w:rsidR="00B17123" w:rsidRPr="00B17123" w:rsidRDefault="00B17123" w:rsidP="0030237C">
      <w:pPr>
        <w:ind w:left="278" w:right="498"/>
        <w:rPr>
          <w:rFonts w:ascii="Arial" w:hAnsi="Arial" w:cs="Arial"/>
          <w:sz w:val="18"/>
          <w:szCs w:val="18"/>
        </w:rPr>
      </w:pPr>
      <w:r w:rsidRPr="00B17123">
        <w:rPr>
          <w:rFonts w:ascii="Arial" w:hAnsi="Arial" w:cs="Arial"/>
          <w:sz w:val="18"/>
          <w:szCs w:val="18"/>
        </w:rPr>
        <w:t>Jednostką obmiaru jest m</w:t>
      </w:r>
      <w:r w:rsidRPr="00B17123">
        <w:rPr>
          <w:rFonts w:ascii="Arial" w:hAnsi="Arial" w:cs="Arial"/>
          <w:sz w:val="18"/>
          <w:szCs w:val="18"/>
          <w:vertAlign w:val="superscript"/>
        </w:rPr>
        <w:t>3</w:t>
      </w:r>
      <w:r w:rsidRPr="00B17123">
        <w:rPr>
          <w:rFonts w:ascii="Arial" w:hAnsi="Arial" w:cs="Arial"/>
          <w:sz w:val="18"/>
          <w:szCs w:val="18"/>
        </w:rPr>
        <w:t xml:space="preserve"> (metr sześcienny) wbudowanego betonu niekonstrukcyjnego. </w:t>
      </w:r>
      <w:r w:rsidRPr="00B17123">
        <w:rPr>
          <w:rFonts w:ascii="Arial" w:hAnsi="Arial" w:cs="Arial"/>
          <w:b/>
          <w:sz w:val="18"/>
          <w:szCs w:val="18"/>
        </w:rPr>
        <w:t xml:space="preserve"> </w:t>
      </w:r>
    </w:p>
    <w:p w14:paraId="2E9946BE" w14:textId="77777777" w:rsidR="00B17123" w:rsidRPr="00B17123" w:rsidRDefault="00B17123" w:rsidP="0030237C">
      <w:pPr>
        <w:pStyle w:val="SSTnagowek2"/>
        <w:spacing w:beforeLines="0" w:afterLines="0" w:line="264" w:lineRule="auto"/>
        <w:rPr>
          <w:rFonts w:ascii="Arial" w:hAnsi="Arial" w:cs="Arial"/>
        </w:rPr>
      </w:pPr>
      <w:r w:rsidRPr="00B17123">
        <w:rPr>
          <w:rFonts w:ascii="Arial" w:hAnsi="Arial" w:cs="Arial"/>
        </w:rPr>
        <w:t xml:space="preserve">ODBIÓR ROBÓT </w:t>
      </w:r>
    </w:p>
    <w:p w14:paraId="493BB087" w14:textId="77777777" w:rsidR="00B17123" w:rsidRPr="00B17123" w:rsidRDefault="00B17123" w:rsidP="0030237C">
      <w:pPr>
        <w:pStyle w:val="SSTnag3"/>
        <w:spacing w:beforeLines="0" w:afterLines="0" w:line="264" w:lineRule="auto"/>
        <w:jc w:val="both"/>
        <w:rPr>
          <w:rFonts w:ascii="Arial" w:hAnsi="Arial" w:cs="Arial"/>
        </w:rPr>
      </w:pPr>
      <w:r w:rsidRPr="00B17123">
        <w:rPr>
          <w:rFonts w:ascii="Arial" w:hAnsi="Arial" w:cs="Arial"/>
        </w:rPr>
        <w:t xml:space="preserve">Ogólne zasady odbioru robót </w:t>
      </w:r>
    </w:p>
    <w:p w14:paraId="11F00C27" w14:textId="77777777" w:rsidR="00B17123" w:rsidRPr="00B17123" w:rsidRDefault="00B17123" w:rsidP="00B17123">
      <w:pPr>
        <w:spacing w:after="114"/>
        <w:ind w:left="278" w:right="498"/>
        <w:rPr>
          <w:rFonts w:ascii="Arial" w:hAnsi="Arial" w:cs="Arial"/>
          <w:sz w:val="18"/>
          <w:szCs w:val="18"/>
        </w:rPr>
      </w:pPr>
      <w:r w:rsidRPr="00B17123">
        <w:rPr>
          <w:rFonts w:ascii="Arial" w:hAnsi="Arial" w:cs="Arial"/>
          <w:sz w:val="18"/>
          <w:szCs w:val="18"/>
        </w:rPr>
        <w:t xml:space="preserve">Ogólne zasady odbioru robót podano w  D-M-00.00.00 „Wymagania ogólne” [1], pkt 8 . </w:t>
      </w:r>
    </w:p>
    <w:p w14:paraId="410EF73B" w14:textId="77777777" w:rsidR="00B17123" w:rsidRPr="00B17123" w:rsidRDefault="00B17123" w:rsidP="00B17123">
      <w:pPr>
        <w:spacing w:after="116"/>
        <w:ind w:left="278" w:right="498"/>
        <w:rPr>
          <w:rFonts w:ascii="Arial" w:hAnsi="Arial" w:cs="Arial"/>
          <w:sz w:val="18"/>
          <w:szCs w:val="18"/>
        </w:rPr>
      </w:pPr>
      <w:r w:rsidRPr="00B17123">
        <w:rPr>
          <w:rFonts w:ascii="Arial" w:hAnsi="Arial" w:cs="Arial"/>
          <w:sz w:val="18"/>
          <w:szCs w:val="18"/>
        </w:rPr>
        <w:t xml:space="preserve">Roboty uznaje się za wykonane zgodnie z dokumentacją projektową, STWiORB i wymaganiami Inżyniera, jeżeli wszystkie pomiary i badania z zachowaniem tolerancji wg punktu 6 dały wyniki pozytywne.  </w:t>
      </w:r>
    </w:p>
    <w:p w14:paraId="762F5BB6" w14:textId="77777777" w:rsidR="00B17123" w:rsidRPr="00B17123" w:rsidRDefault="00B17123" w:rsidP="0030237C">
      <w:pPr>
        <w:spacing w:after="118"/>
        <w:ind w:left="278" w:right="498"/>
        <w:rPr>
          <w:rFonts w:ascii="Arial" w:hAnsi="Arial" w:cs="Arial"/>
          <w:sz w:val="18"/>
          <w:szCs w:val="18"/>
        </w:rPr>
      </w:pPr>
      <w:r w:rsidRPr="00B17123">
        <w:rPr>
          <w:rFonts w:ascii="Arial" w:hAnsi="Arial" w:cs="Arial"/>
          <w:sz w:val="18"/>
          <w:szCs w:val="18"/>
        </w:rPr>
        <w:t xml:space="preserve">Inżynier odbiera elementy kontroli jakości robót, które należy wykonać, a których nie ma w pozycji odbiór robót wg D-M-00.00.00[1] pkt.8.1. </w:t>
      </w:r>
      <w:r w:rsidRPr="00B17123">
        <w:rPr>
          <w:rFonts w:ascii="Arial" w:hAnsi="Arial" w:cs="Arial"/>
          <w:b/>
          <w:i/>
          <w:sz w:val="18"/>
          <w:szCs w:val="18"/>
        </w:rPr>
        <w:t xml:space="preserve"> </w:t>
      </w:r>
    </w:p>
    <w:p w14:paraId="11DE47B0" w14:textId="77777777" w:rsidR="00B17123" w:rsidRPr="00B17123" w:rsidRDefault="00B17123" w:rsidP="0030237C">
      <w:pPr>
        <w:pStyle w:val="SSTnag3"/>
        <w:spacing w:beforeLines="0" w:afterLines="0" w:line="264" w:lineRule="auto"/>
        <w:jc w:val="both"/>
        <w:rPr>
          <w:rFonts w:ascii="Arial" w:hAnsi="Arial" w:cs="Arial"/>
        </w:rPr>
      </w:pPr>
      <w:r w:rsidRPr="00B17123">
        <w:rPr>
          <w:rFonts w:ascii="Arial" w:hAnsi="Arial" w:cs="Arial"/>
        </w:rPr>
        <w:t xml:space="preserve">Odbiór robót zanikających i ulegających zakryciu </w:t>
      </w:r>
    </w:p>
    <w:p w14:paraId="1770D413" w14:textId="77777777" w:rsidR="00B17123" w:rsidRPr="00B17123" w:rsidRDefault="00B17123" w:rsidP="00B17123">
      <w:pPr>
        <w:spacing w:after="141"/>
        <w:ind w:left="576" w:right="498"/>
        <w:rPr>
          <w:rFonts w:ascii="Arial" w:hAnsi="Arial" w:cs="Arial"/>
          <w:sz w:val="18"/>
          <w:szCs w:val="18"/>
        </w:rPr>
      </w:pPr>
      <w:r w:rsidRPr="00B17123">
        <w:rPr>
          <w:rFonts w:ascii="Arial" w:hAnsi="Arial" w:cs="Arial"/>
          <w:sz w:val="18"/>
          <w:szCs w:val="18"/>
        </w:rPr>
        <w:t xml:space="preserve">Podstawą odbioru Robót zanikających lub ulegających zakryciu jest: </w:t>
      </w:r>
    </w:p>
    <w:p w14:paraId="5E84AC06" w14:textId="77777777" w:rsidR="00B17123" w:rsidRPr="00B17123" w:rsidRDefault="00B17123" w:rsidP="00CA4DD6">
      <w:pPr>
        <w:numPr>
          <w:ilvl w:val="0"/>
          <w:numId w:val="261"/>
        </w:numPr>
        <w:spacing w:after="4" w:line="249" w:lineRule="auto"/>
        <w:ind w:right="498" w:hanging="427"/>
        <w:rPr>
          <w:rFonts w:ascii="Arial" w:hAnsi="Arial" w:cs="Arial"/>
          <w:sz w:val="18"/>
          <w:szCs w:val="18"/>
        </w:rPr>
      </w:pPr>
      <w:r w:rsidRPr="00B17123">
        <w:rPr>
          <w:rFonts w:ascii="Arial" w:hAnsi="Arial" w:cs="Arial"/>
          <w:sz w:val="18"/>
          <w:szCs w:val="18"/>
        </w:rPr>
        <w:t xml:space="preserve">pisemne stwierdzenie Inżyniera w Dzienniku Budowy o wykonaniu Robót zgodnie z dokumentacją projektową i STWiORB </w:t>
      </w:r>
    </w:p>
    <w:p w14:paraId="22C85B31" w14:textId="77777777" w:rsidR="00B17123" w:rsidRPr="00B17123" w:rsidRDefault="00B17123" w:rsidP="00CA4DD6">
      <w:pPr>
        <w:numPr>
          <w:ilvl w:val="0"/>
          <w:numId w:val="261"/>
        </w:numPr>
        <w:spacing w:after="4" w:line="249" w:lineRule="auto"/>
        <w:ind w:right="498" w:hanging="427"/>
        <w:rPr>
          <w:rFonts w:ascii="Arial" w:hAnsi="Arial" w:cs="Arial"/>
          <w:sz w:val="18"/>
          <w:szCs w:val="18"/>
        </w:rPr>
      </w:pPr>
      <w:r w:rsidRPr="00B17123">
        <w:rPr>
          <w:rFonts w:ascii="Arial" w:hAnsi="Arial" w:cs="Arial"/>
          <w:sz w:val="18"/>
          <w:szCs w:val="18"/>
        </w:rPr>
        <w:t xml:space="preserve">inne pisemne stwierdzenie Inżyniera o wykonaniu Robót </w:t>
      </w:r>
    </w:p>
    <w:p w14:paraId="7B5F27AF" w14:textId="77777777" w:rsidR="00B17123" w:rsidRPr="00B17123" w:rsidRDefault="00B17123" w:rsidP="00B17123">
      <w:pPr>
        <w:spacing w:after="114"/>
        <w:ind w:left="576" w:right="498"/>
        <w:rPr>
          <w:rFonts w:ascii="Arial" w:hAnsi="Arial" w:cs="Arial"/>
          <w:sz w:val="18"/>
          <w:szCs w:val="18"/>
        </w:rPr>
      </w:pPr>
      <w:r w:rsidRPr="00B17123">
        <w:rPr>
          <w:rFonts w:ascii="Arial" w:hAnsi="Arial" w:cs="Arial"/>
          <w:sz w:val="18"/>
          <w:szCs w:val="18"/>
        </w:rPr>
        <w:t xml:space="preserve">Zakres Robót zanikających lub ulegających zakryciu określają pisemne stwierdzenia Inżyniera lub inne  </w:t>
      </w:r>
    </w:p>
    <w:p w14:paraId="0C827052" w14:textId="77777777" w:rsidR="00B17123" w:rsidRPr="00B17123" w:rsidRDefault="00B17123" w:rsidP="0030237C">
      <w:pPr>
        <w:spacing w:after="114"/>
        <w:ind w:left="576" w:right="498"/>
        <w:rPr>
          <w:rFonts w:ascii="Arial" w:hAnsi="Arial" w:cs="Arial"/>
          <w:sz w:val="18"/>
          <w:szCs w:val="18"/>
        </w:rPr>
      </w:pPr>
      <w:r w:rsidRPr="00B17123">
        <w:rPr>
          <w:rFonts w:ascii="Arial" w:hAnsi="Arial" w:cs="Arial"/>
          <w:sz w:val="18"/>
          <w:szCs w:val="18"/>
        </w:rPr>
        <w:t xml:space="preserve">dokumenty potwierdzone przez Inżyniera.  </w:t>
      </w:r>
    </w:p>
    <w:p w14:paraId="031BA421" w14:textId="77777777" w:rsidR="00B17123" w:rsidRPr="00B17123" w:rsidRDefault="00B17123" w:rsidP="0030237C">
      <w:pPr>
        <w:pStyle w:val="SSTnagowek2"/>
        <w:spacing w:beforeLines="0" w:afterLines="0" w:line="264" w:lineRule="auto"/>
        <w:rPr>
          <w:rFonts w:ascii="Arial" w:hAnsi="Arial" w:cs="Arial"/>
        </w:rPr>
      </w:pPr>
      <w:r w:rsidRPr="00B17123">
        <w:rPr>
          <w:rFonts w:ascii="Arial" w:hAnsi="Arial" w:cs="Arial"/>
        </w:rPr>
        <w:t xml:space="preserve">PODSTAWA PŁATNOŚCI </w:t>
      </w:r>
    </w:p>
    <w:p w14:paraId="56742B27" w14:textId="77777777" w:rsidR="00B17123" w:rsidRPr="00B17123" w:rsidRDefault="00B17123" w:rsidP="0030237C">
      <w:pPr>
        <w:pStyle w:val="SSTnag3"/>
        <w:spacing w:beforeLines="0" w:afterLines="0" w:line="264" w:lineRule="auto"/>
        <w:jc w:val="both"/>
        <w:rPr>
          <w:rFonts w:ascii="Arial" w:hAnsi="Arial" w:cs="Arial"/>
        </w:rPr>
      </w:pPr>
      <w:r w:rsidRPr="00B17123">
        <w:rPr>
          <w:rFonts w:ascii="Arial" w:hAnsi="Arial" w:cs="Arial"/>
        </w:rPr>
        <w:t xml:space="preserve">Ogólne ustalenia dotyczące podstawy płatności </w:t>
      </w:r>
    </w:p>
    <w:p w14:paraId="41A8549B" w14:textId="77777777" w:rsidR="00B17123" w:rsidRPr="00B17123" w:rsidRDefault="00B17123" w:rsidP="00B17123">
      <w:pPr>
        <w:spacing w:after="116"/>
        <w:ind w:left="278" w:right="498"/>
        <w:rPr>
          <w:rFonts w:ascii="Arial" w:hAnsi="Arial" w:cs="Arial"/>
          <w:sz w:val="18"/>
          <w:szCs w:val="18"/>
        </w:rPr>
      </w:pPr>
      <w:r w:rsidRPr="00B17123">
        <w:rPr>
          <w:rFonts w:ascii="Arial" w:hAnsi="Arial" w:cs="Arial"/>
          <w:sz w:val="18"/>
          <w:szCs w:val="18"/>
        </w:rPr>
        <w:t xml:space="preserve">Ogólne ustalenia dotyczące podstawy płatności podano w  D-M-00.00.00 „Wymagania ogólne” [1], pkt 9. </w:t>
      </w:r>
    </w:p>
    <w:p w14:paraId="71C29C31" w14:textId="77777777" w:rsidR="00B17123" w:rsidRPr="00B17123" w:rsidRDefault="00B17123" w:rsidP="0030237C">
      <w:pPr>
        <w:pStyle w:val="SSTnag3"/>
        <w:spacing w:beforeLines="0" w:afterLines="0" w:line="264" w:lineRule="auto"/>
        <w:jc w:val="both"/>
        <w:rPr>
          <w:rFonts w:ascii="Arial" w:hAnsi="Arial" w:cs="Arial"/>
        </w:rPr>
      </w:pPr>
      <w:r w:rsidRPr="00B17123">
        <w:rPr>
          <w:rFonts w:ascii="Arial" w:hAnsi="Arial" w:cs="Arial"/>
        </w:rPr>
        <w:t xml:space="preserve"> Cena jednostki obmiarowej </w:t>
      </w:r>
    </w:p>
    <w:p w14:paraId="51EEF47E" w14:textId="77777777" w:rsidR="00B17123" w:rsidRPr="00B17123" w:rsidRDefault="00B17123" w:rsidP="00B17123">
      <w:pPr>
        <w:ind w:left="278" w:right="498"/>
        <w:rPr>
          <w:rFonts w:ascii="Arial" w:hAnsi="Arial" w:cs="Arial"/>
          <w:sz w:val="18"/>
          <w:szCs w:val="18"/>
        </w:rPr>
      </w:pPr>
      <w:r w:rsidRPr="00B17123">
        <w:rPr>
          <w:rFonts w:ascii="Arial" w:hAnsi="Arial" w:cs="Arial"/>
          <w:sz w:val="18"/>
          <w:szCs w:val="18"/>
        </w:rPr>
        <w:t xml:space="preserve">Cena wykonania 1m3 (metra sześciennego) betonu  obejmuje: </w:t>
      </w:r>
    </w:p>
    <w:tbl>
      <w:tblPr>
        <w:tblStyle w:val="TableGrid"/>
        <w:tblW w:w="6664" w:type="dxa"/>
        <w:tblInd w:w="283" w:type="dxa"/>
        <w:tblCellMar>
          <w:top w:w="8" w:type="dxa"/>
        </w:tblCellMar>
        <w:tblLook w:val="04A0" w:firstRow="1" w:lastRow="0" w:firstColumn="1" w:lastColumn="0" w:noHBand="0" w:noVBand="1"/>
      </w:tblPr>
      <w:tblGrid>
        <w:gridCol w:w="427"/>
        <w:gridCol w:w="6237"/>
      </w:tblGrid>
      <w:tr w:rsidR="00B17123" w:rsidRPr="00B17123" w14:paraId="59173DA5" w14:textId="77777777" w:rsidTr="00916D33">
        <w:trPr>
          <w:trHeight w:val="231"/>
        </w:trPr>
        <w:tc>
          <w:tcPr>
            <w:tcW w:w="427" w:type="dxa"/>
            <w:tcBorders>
              <w:top w:val="nil"/>
              <w:left w:val="nil"/>
              <w:bottom w:val="nil"/>
              <w:right w:val="nil"/>
            </w:tcBorders>
          </w:tcPr>
          <w:p w14:paraId="572666CE" w14:textId="77777777" w:rsidR="00B17123" w:rsidRPr="00B17123" w:rsidRDefault="00B17123" w:rsidP="00916D33">
            <w:pPr>
              <w:spacing w:line="259" w:lineRule="auto"/>
              <w:jc w:val="left"/>
              <w:rPr>
                <w:rFonts w:ascii="Arial" w:hAnsi="Arial" w:cs="Arial"/>
                <w:sz w:val="18"/>
                <w:szCs w:val="18"/>
              </w:rPr>
            </w:pPr>
            <w:r w:rsidRPr="00B17123">
              <w:rPr>
                <w:rFonts w:ascii="Arial" w:eastAsia="Segoe UI Symbol" w:hAnsi="Arial" w:cs="Arial"/>
                <w:sz w:val="18"/>
                <w:szCs w:val="18"/>
              </w:rPr>
              <w:t>−</w:t>
            </w:r>
            <w:r w:rsidRPr="00B17123">
              <w:rPr>
                <w:rFonts w:ascii="Arial" w:eastAsia="Arial" w:hAnsi="Arial" w:cs="Arial"/>
                <w:sz w:val="18"/>
                <w:szCs w:val="18"/>
              </w:rPr>
              <w:t xml:space="preserve"> </w:t>
            </w:r>
          </w:p>
        </w:tc>
        <w:tc>
          <w:tcPr>
            <w:tcW w:w="6237" w:type="dxa"/>
            <w:tcBorders>
              <w:top w:val="nil"/>
              <w:left w:val="nil"/>
              <w:bottom w:val="nil"/>
              <w:right w:val="nil"/>
            </w:tcBorders>
          </w:tcPr>
          <w:p w14:paraId="7742CF4A" w14:textId="77777777" w:rsidR="00B17123" w:rsidRPr="00B17123" w:rsidRDefault="00B17123" w:rsidP="00916D33">
            <w:pPr>
              <w:spacing w:line="259" w:lineRule="auto"/>
              <w:jc w:val="left"/>
              <w:rPr>
                <w:rFonts w:ascii="Arial" w:hAnsi="Arial" w:cs="Arial"/>
                <w:sz w:val="18"/>
                <w:szCs w:val="18"/>
              </w:rPr>
            </w:pPr>
            <w:r w:rsidRPr="00B17123">
              <w:rPr>
                <w:rFonts w:ascii="Arial" w:hAnsi="Arial" w:cs="Arial"/>
                <w:sz w:val="18"/>
                <w:szCs w:val="18"/>
              </w:rPr>
              <w:t xml:space="preserve">prace pomiarowe i przygotowawcze, </w:t>
            </w:r>
          </w:p>
        </w:tc>
      </w:tr>
      <w:tr w:rsidR="00B17123" w:rsidRPr="00B17123" w14:paraId="286F4643" w14:textId="77777777" w:rsidTr="00916D33">
        <w:trPr>
          <w:trHeight w:val="247"/>
        </w:trPr>
        <w:tc>
          <w:tcPr>
            <w:tcW w:w="427" w:type="dxa"/>
            <w:tcBorders>
              <w:top w:val="nil"/>
              <w:left w:val="nil"/>
              <w:bottom w:val="nil"/>
              <w:right w:val="nil"/>
            </w:tcBorders>
          </w:tcPr>
          <w:p w14:paraId="6BA4D534" w14:textId="77777777" w:rsidR="00B17123" w:rsidRPr="00B17123" w:rsidRDefault="00B17123" w:rsidP="00916D33">
            <w:pPr>
              <w:spacing w:line="259" w:lineRule="auto"/>
              <w:jc w:val="left"/>
              <w:rPr>
                <w:rFonts w:ascii="Arial" w:hAnsi="Arial" w:cs="Arial"/>
                <w:sz w:val="18"/>
                <w:szCs w:val="18"/>
              </w:rPr>
            </w:pPr>
            <w:r w:rsidRPr="00B17123">
              <w:rPr>
                <w:rFonts w:ascii="Arial" w:eastAsia="Segoe UI Symbol" w:hAnsi="Arial" w:cs="Arial"/>
                <w:sz w:val="18"/>
                <w:szCs w:val="18"/>
              </w:rPr>
              <w:t>−</w:t>
            </w:r>
            <w:r w:rsidRPr="00B17123">
              <w:rPr>
                <w:rFonts w:ascii="Arial" w:eastAsia="Arial" w:hAnsi="Arial" w:cs="Arial"/>
                <w:sz w:val="18"/>
                <w:szCs w:val="18"/>
              </w:rPr>
              <w:t xml:space="preserve"> </w:t>
            </w:r>
          </w:p>
        </w:tc>
        <w:tc>
          <w:tcPr>
            <w:tcW w:w="6237" w:type="dxa"/>
            <w:tcBorders>
              <w:top w:val="nil"/>
              <w:left w:val="nil"/>
              <w:bottom w:val="nil"/>
              <w:right w:val="nil"/>
            </w:tcBorders>
          </w:tcPr>
          <w:p w14:paraId="2D942C2B" w14:textId="77777777" w:rsidR="00B17123" w:rsidRPr="00B17123" w:rsidRDefault="00B17123" w:rsidP="00916D33">
            <w:pPr>
              <w:spacing w:line="259" w:lineRule="auto"/>
              <w:jc w:val="left"/>
              <w:rPr>
                <w:rFonts w:ascii="Arial" w:hAnsi="Arial" w:cs="Arial"/>
                <w:sz w:val="18"/>
                <w:szCs w:val="18"/>
              </w:rPr>
            </w:pPr>
            <w:r w:rsidRPr="00B17123">
              <w:rPr>
                <w:rFonts w:ascii="Arial" w:hAnsi="Arial" w:cs="Arial"/>
                <w:sz w:val="18"/>
                <w:szCs w:val="18"/>
              </w:rPr>
              <w:t xml:space="preserve">opracowanie recepty laboratoryjnej mieszanki betonowej, </w:t>
            </w:r>
          </w:p>
        </w:tc>
      </w:tr>
      <w:tr w:rsidR="00B17123" w:rsidRPr="00B17123" w14:paraId="49AACDA9" w14:textId="77777777" w:rsidTr="00916D33">
        <w:trPr>
          <w:trHeight w:val="247"/>
        </w:trPr>
        <w:tc>
          <w:tcPr>
            <w:tcW w:w="427" w:type="dxa"/>
            <w:tcBorders>
              <w:top w:val="nil"/>
              <w:left w:val="nil"/>
              <w:bottom w:val="nil"/>
              <w:right w:val="nil"/>
            </w:tcBorders>
          </w:tcPr>
          <w:p w14:paraId="4FE74D9C" w14:textId="77777777" w:rsidR="00B17123" w:rsidRPr="00B17123" w:rsidRDefault="00B17123" w:rsidP="00916D33">
            <w:pPr>
              <w:spacing w:line="259" w:lineRule="auto"/>
              <w:jc w:val="left"/>
              <w:rPr>
                <w:rFonts w:ascii="Arial" w:hAnsi="Arial" w:cs="Arial"/>
                <w:sz w:val="18"/>
                <w:szCs w:val="18"/>
              </w:rPr>
            </w:pPr>
            <w:r w:rsidRPr="00B17123">
              <w:rPr>
                <w:rFonts w:ascii="Arial" w:eastAsia="Segoe UI Symbol" w:hAnsi="Arial" w:cs="Arial"/>
                <w:sz w:val="18"/>
                <w:szCs w:val="18"/>
              </w:rPr>
              <w:lastRenderedPageBreak/>
              <w:t>−</w:t>
            </w:r>
            <w:r w:rsidRPr="00B17123">
              <w:rPr>
                <w:rFonts w:ascii="Arial" w:eastAsia="Arial" w:hAnsi="Arial" w:cs="Arial"/>
                <w:sz w:val="18"/>
                <w:szCs w:val="18"/>
              </w:rPr>
              <w:t xml:space="preserve"> </w:t>
            </w:r>
          </w:p>
        </w:tc>
        <w:tc>
          <w:tcPr>
            <w:tcW w:w="6237" w:type="dxa"/>
            <w:tcBorders>
              <w:top w:val="nil"/>
              <w:left w:val="nil"/>
              <w:bottom w:val="nil"/>
              <w:right w:val="nil"/>
            </w:tcBorders>
          </w:tcPr>
          <w:p w14:paraId="77992845" w14:textId="77777777" w:rsidR="00B17123" w:rsidRPr="00B17123" w:rsidRDefault="00B17123" w:rsidP="00916D33">
            <w:pPr>
              <w:spacing w:line="259" w:lineRule="auto"/>
              <w:jc w:val="left"/>
              <w:rPr>
                <w:rFonts w:ascii="Arial" w:hAnsi="Arial" w:cs="Arial"/>
                <w:sz w:val="18"/>
                <w:szCs w:val="18"/>
              </w:rPr>
            </w:pPr>
            <w:r w:rsidRPr="00B17123">
              <w:rPr>
                <w:rFonts w:ascii="Arial" w:hAnsi="Arial" w:cs="Arial"/>
                <w:sz w:val="18"/>
                <w:szCs w:val="18"/>
              </w:rPr>
              <w:t xml:space="preserve">wykonanie deskowania i rozebranie deskowania , </w:t>
            </w:r>
          </w:p>
        </w:tc>
      </w:tr>
      <w:tr w:rsidR="00B17123" w:rsidRPr="00B17123" w14:paraId="7FC2E04B" w14:textId="77777777" w:rsidTr="00916D33">
        <w:trPr>
          <w:trHeight w:val="247"/>
        </w:trPr>
        <w:tc>
          <w:tcPr>
            <w:tcW w:w="427" w:type="dxa"/>
            <w:tcBorders>
              <w:top w:val="nil"/>
              <w:left w:val="nil"/>
              <w:bottom w:val="nil"/>
              <w:right w:val="nil"/>
            </w:tcBorders>
          </w:tcPr>
          <w:p w14:paraId="38A0AA21" w14:textId="77777777" w:rsidR="00B17123" w:rsidRPr="00B17123" w:rsidRDefault="00B17123" w:rsidP="00916D33">
            <w:pPr>
              <w:spacing w:line="259" w:lineRule="auto"/>
              <w:jc w:val="left"/>
              <w:rPr>
                <w:rFonts w:ascii="Arial" w:hAnsi="Arial" w:cs="Arial"/>
                <w:sz w:val="18"/>
                <w:szCs w:val="18"/>
              </w:rPr>
            </w:pPr>
            <w:r w:rsidRPr="00B17123">
              <w:rPr>
                <w:rFonts w:ascii="Arial" w:eastAsia="Segoe UI Symbol" w:hAnsi="Arial" w:cs="Arial"/>
                <w:sz w:val="18"/>
                <w:szCs w:val="18"/>
              </w:rPr>
              <w:t>−</w:t>
            </w:r>
            <w:r w:rsidRPr="00B17123">
              <w:rPr>
                <w:rFonts w:ascii="Arial" w:eastAsia="Arial" w:hAnsi="Arial" w:cs="Arial"/>
                <w:sz w:val="18"/>
                <w:szCs w:val="18"/>
              </w:rPr>
              <w:t xml:space="preserve"> </w:t>
            </w:r>
          </w:p>
        </w:tc>
        <w:tc>
          <w:tcPr>
            <w:tcW w:w="6237" w:type="dxa"/>
            <w:tcBorders>
              <w:top w:val="nil"/>
              <w:left w:val="nil"/>
              <w:bottom w:val="nil"/>
              <w:right w:val="nil"/>
            </w:tcBorders>
          </w:tcPr>
          <w:p w14:paraId="06AB96BF" w14:textId="77777777" w:rsidR="00B17123" w:rsidRPr="00B17123" w:rsidRDefault="00B17123" w:rsidP="00916D33">
            <w:pPr>
              <w:spacing w:line="259" w:lineRule="auto"/>
              <w:rPr>
                <w:rFonts w:ascii="Arial" w:hAnsi="Arial" w:cs="Arial"/>
                <w:sz w:val="18"/>
                <w:szCs w:val="18"/>
              </w:rPr>
            </w:pPr>
            <w:r w:rsidRPr="00B17123">
              <w:rPr>
                <w:rFonts w:ascii="Arial" w:hAnsi="Arial" w:cs="Arial"/>
                <w:sz w:val="18"/>
                <w:szCs w:val="18"/>
              </w:rPr>
              <w:t>przygotowanie, transport i uło</w:t>
            </w:r>
            <w:r w:rsidRPr="00B17123">
              <w:rPr>
                <w:rFonts w:ascii="Arial" w:eastAsia="Times New Roman" w:hAnsi="Arial" w:cs="Arial"/>
                <w:sz w:val="18"/>
                <w:szCs w:val="18"/>
              </w:rPr>
              <w:t>ż</w:t>
            </w:r>
            <w:r w:rsidRPr="00B17123">
              <w:rPr>
                <w:rFonts w:ascii="Arial" w:hAnsi="Arial" w:cs="Arial"/>
                <w:sz w:val="18"/>
                <w:szCs w:val="18"/>
              </w:rPr>
              <w:t>enie mieszanki betonowej wraz  z piel</w:t>
            </w:r>
            <w:r w:rsidRPr="00B17123">
              <w:rPr>
                <w:rFonts w:ascii="Arial" w:eastAsia="Times New Roman" w:hAnsi="Arial" w:cs="Arial"/>
                <w:sz w:val="18"/>
                <w:szCs w:val="18"/>
              </w:rPr>
              <w:t>ę</w:t>
            </w:r>
            <w:r w:rsidRPr="00B17123">
              <w:rPr>
                <w:rFonts w:ascii="Arial" w:hAnsi="Arial" w:cs="Arial"/>
                <w:sz w:val="18"/>
                <w:szCs w:val="18"/>
              </w:rPr>
              <w:t>gnacj</w:t>
            </w:r>
            <w:r w:rsidRPr="00B17123">
              <w:rPr>
                <w:rFonts w:ascii="Arial" w:eastAsia="Times New Roman" w:hAnsi="Arial" w:cs="Arial"/>
                <w:sz w:val="18"/>
                <w:szCs w:val="18"/>
              </w:rPr>
              <w:t>ą</w:t>
            </w:r>
            <w:r w:rsidRPr="00B17123">
              <w:rPr>
                <w:rFonts w:ascii="Arial" w:hAnsi="Arial" w:cs="Arial"/>
                <w:sz w:val="18"/>
                <w:szCs w:val="18"/>
              </w:rPr>
              <w:t xml:space="preserve">, </w:t>
            </w:r>
          </w:p>
        </w:tc>
      </w:tr>
      <w:tr w:rsidR="00B17123" w:rsidRPr="00B17123" w14:paraId="31B781C3" w14:textId="77777777" w:rsidTr="00916D33">
        <w:trPr>
          <w:trHeight w:val="231"/>
        </w:trPr>
        <w:tc>
          <w:tcPr>
            <w:tcW w:w="427" w:type="dxa"/>
            <w:tcBorders>
              <w:top w:val="nil"/>
              <w:left w:val="nil"/>
              <w:bottom w:val="nil"/>
              <w:right w:val="nil"/>
            </w:tcBorders>
          </w:tcPr>
          <w:p w14:paraId="7223A550" w14:textId="77777777" w:rsidR="00B17123" w:rsidRPr="00B17123" w:rsidRDefault="00B17123" w:rsidP="00916D33">
            <w:pPr>
              <w:spacing w:line="259" w:lineRule="auto"/>
              <w:jc w:val="left"/>
              <w:rPr>
                <w:rFonts w:ascii="Arial" w:hAnsi="Arial" w:cs="Arial"/>
                <w:sz w:val="18"/>
                <w:szCs w:val="18"/>
              </w:rPr>
            </w:pPr>
            <w:r w:rsidRPr="00B17123">
              <w:rPr>
                <w:rFonts w:ascii="Arial" w:eastAsia="Segoe UI Symbol" w:hAnsi="Arial" w:cs="Arial"/>
                <w:sz w:val="18"/>
                <w:szCs w:val="18"/>
              </w:rPr>
              <w:t>−</w:t>
            </w:r>
            <w:r w:rsidRPr="00B17123">
              <w:rPr>
                <w:rFonts w:ascii="Arial" w:eastAsia="Arial" w:hAnsi="Arial" w:cs="Arial"/>
                <w:sz w:val="18"/>
                <w:szCs w:val="18"/>
              </w:rPr>
              <w:t xml:space="preserve"> </w:t>
            </w:r>
          </w:p>
        </w:tc>
        <w:tc>
          <w:tcPr>
            <w:tcW w:w="6237" w:type="dxa"/>
            <w:tcBorders>
              <w:top w:val="nil"/>
              <w:left w:val="nil"/>
              <w:bottom w:val="nil"/>
              <w:right w:val="nil"/>
            </w:tcBorders>
          </w:tcPr>
          <w:p w14:paraId="5C89E8DE" w14:textId="77777777" w:rsidR="00B17123" w:rsidRPr="00B17123" w:rsidRDefault="00B17123" w:rsidP="00916D33">
            <w:pPr>
              <w:spacing w:line="259" w:lineRule="auto"/>
              <w:jc w:val="left"/>
              <w:rPr>
                <w:rFonts w:ascii="Arial" w:hAnsi="Arial" w:cs="Arial"/>
                <w:sz w:val="18"/>
                <w:szCs w:val="18"/>
              </w:rPr>
            </w:pPr>
            <w:r w:rsidRPr="00B17123">
              <w:rPr>
                <w:rFonts w:ascii="Arial" w:hAnsi="Arial" w:cs="Arial"/>
                <w:sz w:val="18"/>
                <w:szCs w:val="18"/>
              </w:rPr>
              <w:t xml:space="preserve">oczyszczenie terenu robót   </w:t>
            </w:r>
          </w:p>
        </w:tc>
      </w:tr>
    </w:tbl>
    <w:p w14:paraId="67F9EC01" w14:textId="77777777" w:rsidR="00B17123" w:rsidRPr="00B17123" w:rsidRDefault="00B17123" w:rsidP="00B17123">
      <w:pPr>
        <w:spacing w:after="36"/>
        <w:ind w:left="278" w:right="498"/>
        <w:rPr>
          <w:rFonts w:ascii="Arial" w:hAnsi="Arial" w:cs="Arial"/>
          <w:sz w:val="18"/>
          <w:szCs w:val="18"/>
        </w:rPr>
      </w:pPr>
      <w:r w:rsidRPr="00B17123">
        <w:rPr>
          <w:rFonts w:ascii="Arial" w:hAnsi="Arial" w:cs="Arial"/>
          <w:sz w:val="18"/>
          <w:szCs w:val="18"/>
        </w:rPr>
        <w:t xml:space="preserve">Cena wykonania robót określonych niniejszą STWiORB obejmuje również: </w:t>
      </w:r>
    </w:p>
    <w:p w14:paraId="79DFDE37" w14:textId="77777777" w:rsidR="00B17123" w:rsidRPr="00B17123" w:rsidRDefault="00B17123" w:rsidP="00B17123">
      <w:pPr>
        <w:spacing w:after="37"/>
        <w:ind w:left="695" w:right="498" w:hanging="427"/>
        <w:rPr>
          <w:rFonts w:ascii="Arial" w:hAnsi="Arial" w:cs="Arial"/>
          <w:sz w:val="18"/>
          <w:szCs w:val="18"/>
        </w:rPr>
      </w:pPr>
      <w:r w:rsidRPr="00B17123">
        <w:rPr>
          <w:rFonts w:ascii="Arial" w:eastAsia="Segoe UI Symbol" w:hAnsi="Arial" w:cs="Arial"/>
          <w:sz w:val="18"/>
          <w:szCs w:val="18"/>
        </w:rPr>
        <w:t>−</w:t>
      </w:r>
      <w:r w:rsidRPr="00B17123">
        <w:rPr>
          <w:rFonts w:ascii="Arial" w:eastAsia="Arial" w:hAnsi="Arial" w:cs="Arial"/>
          <w:sz w:val="18"/>
          <w:szCs w:val="18"/>
        </w:rPr>
        <w:t xml:space="preserve"> </w:t>
      </w:r>
      <w:r w:rsidRPr="00B17123">
        <w:rPr>
          <w:rFonts w:ascii="Arial" w:hAnsi="Arial" w:cs="Arial"/>
          <w:sz w:val="18"/>
          <w:szCs w:val="18"/>
        </w:rPr>
        <w:t xml:space="preserve">roboty tymczasowe, które są potrzebne do wykonania robót podstawowych, ale nie są przekazywane Zamawiającemu i są usuwane po wykonaniu robót podstawowych, </w:t>
      </w:r>
    </w:p>
    <w:p w14:paraId="1C5CEDDA" w14:textId="77777777" w:rsidR="00B17123" w:rsidRPr="00B17123" w:rsidRDefault="00B17123" w:rsidP="00B17123">
      <w:pPr>
        <w:tabs>
          <w:tab w:val="center" w:pos="338"/>
          <w:tab w:val="right" w:pos="9863"/>
        </w:tabs>
        <w:jc w:val="left"/>
        <w:rPr>
          <w:rFonts w:ascii="Arial" w:hAnsi="Arial" w:cs="Arial"/>
          <w:sz w:val="18"/>
          <w:szCs w:val="18"/>
        </w:rPr>
      </w:pPr>
      <w:r w:rsidRPr="00B17123">
        <w:rPr>
          <w:rFonts w:ascii="Arial" w:eastAsia="Calibri" w:hAnsi="Arial" w:cs="Arial"/>
          <w:sz w:val="18"/>
          <w:szCs w:val="18"/>
        </w:rPr>
        <w:tab/>
      </w:r>
      <w:r w:rsidRPr="00B17123">
        <w:rPr>
          <w:rFonts w:ascii="Arial" w:eastAsia="Segoe UI Symbol" w:hAnsi="Arial" w:cs="Arial"/>
          <w:sz w:val="18"/>
          <w:szCs w:val="18"/>
        </w:rPr>
        <w:t>−</w:t>
      </w:r>
      <w:r w:rsidRPr="00B17123">
        <w:rPr>
          <w:rFonts w:ascii="Arial" w:eastAsia="Arial" w:hAnsi="Arial" w:cs="Arial"/>
          <w:sz w:val="18"/>
          <w:szCs w:val="18"/>
        </w:rPr>
        <w:t xml:space="preserve"> </w:t>
      </w:r>
      <w:r w:rsidRPr="00B17123">
        <w:rPr>
          <w:rFonts w:ascii="Arial" w:eastAsia="Arial" w:hAnsi="Arial" w:cs="Arial"/>
          <w:sz w:val="18"/>
          <w:szCs w:val="18"/>
        </w:rPr>
        <w:tab/>
      </w:r>
      <w:r w:rsidRPr="00B17123">
        <w:rPr>
          <w:rFonts w:ascii="Arial" w:hAnsi="Arial" w:cs="Arial"/>
          <w:sz w:val="18"/>
          <w:szCs w:val="18"/>
        </w:rPr>
        <w:t xml:space="preserve">prace towarzyszące, które są niezbędne do wykonania robót podstawowych i niezaliczane do robót tymczasowych. </w:t>
      </w:r>
    </w:p>
    <w:p w14:paraId="341D8010" w14:textId="77777777" w:rsidR="00B17123" w:rsidRPr="00B17123" w:rsidRDefault="00B17123" w:rsidP="00B17123">
      <w:pPr>
        <w:spacing w:line="259" w:lineRule="auto"/>
        <w:ind w:left="283"/>
        <w:jc w:val="left"/>
        <w:rPr>
          <w:rFonts w:ascii="Arial" w:hAnsi="Arial" w:cs="Arial"/>
          <w:sz w:val="18"/>
          <w:szCs w:val="18"/>
        </w:rPr>
      </w:pPr>
      <w:r w:rsidRPr="00B17123">
        <w:rPr>
          <w:rFonts w:ascii="Arial" w:hAnsi="Arial" w:cs="Arial"/>
          <w:b/>
          <w:sz w:val="18"/>
          <w:szCs w:val="18"/>
        </w:rPr>
        <w:t xml:space="preserve"> </w:t>
      </w:r>
    </w:p>
    <w:p w14:paraId="6AC6C4AB" w14:textId="77777777" w:rsidR="00B17123" w:rsidRPr="00B17123" w:rsidRDefault="00B17123" w:rsidP="0030237C">
      <w:pPr>
        <w:pStyle w:val="SSTnagowek2"/>
        <w:spacing w:beforeLines="0" w:afterLines="0" w:line="264" w:lineRule="auto"/>
        <w:rPr>
          <w:rFonts w:ascii="Arial" w:hAnsi="Arial" w:cs="Arial"/>
        </w:rPr>
      </w:pPr>
      <w:r w:rsidRPr="00B17123">
        <w:rPr>
          <w:rFonts w:ascii="Arial" w:hAnsi="Arial" w:cs="Arial"/>
        </w:rPr>
        <w:t xml:space="preserve">Przepisy związane </w:t>
      </w:r>
    </w:p>
    <w:p w14:paraId="6673D2AC" w14:textId="77777777" w:rsidR="00B17123" w:rsidRPr="00B17123" w:rsidRDefault="0030237C" w:rsidP="0030237C">
      <w:pPr>
        <w:pStyle w:val="SSTnag3"/>
        <w:spacing w:beforeLines="0" w:afterLines="0" w:line="264" w:lineRule="auto"/>
        <w:jc w:val="both"/>
        <w:rPr>
          <w:rFonts w:ascii="Arial" w:hAnsi="Arial" w:cs="Arial"/>
        </w:rPr>
      </w:pPr>
      <w:r>
        <w:rPr>
          <w:rFonts w:ascii="Arial" w:hAnsi="Arial" w:cs="Arial"/>
        </w:rPr>
        <w:t>S</w:t>
      </w:r>
      <w:r w:rsidR="00B17123" w:rsidRPr="00B17123">
        <w:rPr>
          <w:rFonts w:ascii="Arial" w:hAnsi="Arial" w:cs="Arial"/>
        </w:rPr>
        <w:t xml:space="preserve">pecyfikacje Techniczne Wykonania i Odbioru Robót Budowlanych  (STWiORB) </w:t>
      </w:r>
    </w:p>
    <w:p w14:paraId="046608C0" w14:textId="77777777" w:rsidR="00B17123" w:rsidRPr="00B17123" w:rsidRDefault="00B17123" w:rsidP="00CA4DD6">
      <w:pPr>
        <w:numPr>
          <w:ilvl w:val="0"/>
          <w:numId w:val="262"/>
        </w:numPr>
        <w:spacing w:after="26" w:line="249" w:lineRule="auto"/>
        <w:ind w:right="498" w:hanging="427"/>
        <w:rPr>
          <w:rFonts w:ascii="Arial" w:hAnsi="Arial" w:cs="Arial"/>
          <w:sz w:val="18"/>
          <w:szCs w:val="18"/>
        </w:rPr>
      </w:pPr>
      <w:r w:rsidRPr="00B17123">
        <w:rPr>
          <w:rFonts w:ascii="Arial" w:hAnsi="Arial" w:cs="Arial"/>
          <w:sz w:val="18"/>
          <w:szCs w:val="18"/>
        </w:rPr>
        <w:t xml:space="preserve">D-M-00.00.00 </w:t>
      </w:r>
      <w:r w:rsidRPr="00B17123">
        <w:rPr>
          <w:rFonts w:ascii="Arial" w:hAnsi="Arial" w:cs="Arial"/>
          <w:sz w:val="18"/>
          <w:szCs w:val="18"/>
        </w:rPr>
        <w:tab/>
        <w:t xml:space="preserve">Wymagania ogólne </w:t>
      </w:r>
    </w:p>
    <w:p w14:paraId="596A4F51" w14:textId="77777777" w:rsidR="00B17123" w:rsidRPr="00B17123" w:rsidRDefault="0030237C" w:rsidP="00CA4DD6">
      <w:pPr>
        <w:numPr>
          <w:ilvl w:val="0"/>
          <w:numId w:val="262"/>
        </w:numPr>
        <w:spacing w:after="4" w:line="249" w:lineRule="auto"/>
        <w:ind w:right="498" w:hanging="427"/>
        <w:rPr>
          <w:rFonts w:ascii="Arial" w:hAnsi="Arial" w:cs="Arial"/>
          <w:sz w:val="18"/>
          <w:szCs w:val="18"/>
        </w:rPr>
      </w:pPr>
      <w:r>
        <w:rPr>
          <w:rFonts w:ascii="Arial" w:hAnsi="Arial" w:cs="Arial"/>
          <w:sz w:val="18"/>
          <w:szCs w:val="18"/>
        </w:rPr>
        <w:t>M-13</w:t>
      </w:r>
      <w:r w:rsidR="00B17123" w:rsidRPr="00B17123">
        <w:rPr>
          <w:rFonts w:ascii="Arial" w:hAnsi="Arial" w:cs="Arial"/>
          <w:sz w:val="18"/>
          <w:szCs w:val="18"/>
        </w:rPr>
        <w:t>.0</w:t>
      </w:r>
      <w:r>
        <w:rPr>
          <w:rFonts w:ascii="Arial" w:hAnsi="Arial" w:cs="Arial"/>
          <w:sz w:val="18"/>
          <w:szCs w:val="18"/>
        </w:rPr>
        <w:t>1</w:t>
      </w:r>
      <w:r w:rsidR="00B17123" w:rsidRPr="00B17123">
        <w:rPr>
          <w:rFonts w:ascii="Arial" w:hAnsi="Arial" w:cs="Arial"/>
          <w:sz w:val="18"/>
          <w:szCs w:val="18"/>
        </w:rPr>
        <w:t xml:space="preserve">.00 </w:t>
      </w:r>
      <w:r w:rsidR="00B17123" w:rsidRPr="00B17123">
        <w:rPr>
          <w:rFonts w:ascii="Arial" w:hAnsi="Arial" w:cs="Arial"/>
          <w:sz w:val="18"/>
          <w:szCs w:val="18"/>
        </w:rPr>
        <w:tab/>
        <w:t xml:space="preserve">Beton konstrukcyjny  </w:t>
      </w:r>
    </w:p>
    <w:p w14:paraId="5E71BEA6" w14:textId="77777777" w:rsidR="00B17123" w:rsidRPr="00B17123" w:rsidRDefault="00B17123" w:rsidP="00B17123">
      <w:pPr>
        <w:spacing w:line="259" w:lineRule="auto"/>
        <w:ind w:left="1003"/>
        <w:jc w:val="left"/>
        <w:rPr>
          <w:rFonts w:ascii="Arial" w:hAnsi="Arial" w:cs="Arial"/>
          <w:sz w:val="18"/>
          <w:szCs w:val="18"/>
        </w:rPr>
      </w:pPr>
      <w:r w:rsidRPr="00B17123">
        <w:rPr>
          <w:rFonts w:ascii="Arial" w:hAnsi="Arial" w:cs="Arial"/>
          <w:b/>
          <w:i/>
          <w:sz w:val="18"/>
          <w:szCs w:val="18"/>
        </w:rPr>
        <w:t xml:space="preserve"> </w:t>
      </w:r>
    </w:p>
    <w:p w14:paraId="4CABD98B" w14:textId="77777777" w:rsidR="00B17123" w:rsidRPr="00B17123" w:rsidRDefault="00B17123" w:rsidP="0030237C">
      <w:pPr>
        <w:pStyle w:val="SSTnag3"/>
        <w:spacing w:beforeLines="0" w:afterLines="0" w:line="264" w:lineRule="auto"/>
        <w:jc w:val="both"/>
        <w:rPr>
          <w:rFonts w:ascii="Arial" w:hAnsi="Arial" w:cs="Arial"/>
        </w:rPr>
      </w:pPr>
      <w:r w:rsidRPr="00B17123">
        <w:rPr>
          <w:rFonts w:ascii="Arial" w:hAnsi="Arial" w:cs="Arial"/>
        </w:rPr>
        <w:t xml:space="preserve"> Normy </w:t>
      </w:r>
    </w:p>
    <w:p w14:paraId="77C59145" w14:textId="77777777" w:rsidR="00B17123" w:rsidRPr="00B17123" w:rsidRDefault="00B17123" w:rsidP="00CA4DD6">
      <w:pPr>
        <w:numPr>
          <w:ilvl w:val="0"/>
          <w:numId w:val="263"/>
        </w:numPr>
        <w:spacing w:after="4" w:line="249" w:lineRule="auto"/>
        <w:ind w:right="498" w:hanging="360"/>
        <w:rPr>
          <w:rFonts w:ascii="Arial" w:hAnsi="Arial" w:cs="Arial"/>
          <w:sz w:val="18"/>
          <w:szCs w:val="18"/>
        </w:rPr>
      </w:pPr>
      <w:r w:rsidRPr="00B17123">
        <w:rPr>
          <w:rFonts w:ascii="Arial" w:hAnsi="Arial" w:cs="Arial"/>
          <w:sz w:val="18"/>
          <w:szCs w:val="18"/>
        </w:rPr>
        <w:t xml:space="preserve">PN-EN 197-1 Cement. Część 1: Skład, wymagania i kryteria zgodności dotyczące cementów powszechnego użytku. </w:t>
      </w:r>
    </w:p>
    <w:p w14:paraId="7162F3DB" w14:textId="77777777" w:rsidR="00B17123" w:rsidRPr="00B17123" w:rsidRDefault="00B17123" w:rsidP="00CA4DD6">
      <w:pPr>
        <w:numPr>
          <w:ilvl w:val="0"/>
          <w:numId w:val="263"/>
        </w:numPr>
        <w:spacing w:after="4" w:line="249" w:lineRule="auto"/>
        <w:ind w:right="498" w:hanging="360"/>
        <w:rPr>
          <w:rFonts w:ascii="Arial" w:hAnsi="Arial" w:cs="Arial"/>
          <w:sz w:val="18"/>
          <w:szCs w:val="18"/>
        </w:rPr>
      </w:pPr>
      <w:r w:rsidRPr="00B17123">
        <w:rPr>
          <w:rFonts w:ascii="Arial" w:hAnsi="Arial" w:cs="Arial"/>
          <w:sz w:val="18"/>
          <w:szCs w:val="18"/>
        </w:rPr>
        <w:t xml:space="preserve">BN-6731-08 </w:t>
      </w:r>
      <w:r w:rsidRPr="00B17123">
        <w:rPr>
          <w:rFonts w:ascii="Arial" w:hAnsi="Arial" w:cs="Arial"/>
          <w:sz w:val="18"/>
          <w:szCs w:val="18"/>
        </w:rPr>
        <w:tab/>
        <w:t xml:space="preserve">Cement. Transport i przechowywanie. </w:t>
      </w:r>
    </w:p>
    <w:p w14:paraId="7C32190F" w14:textId="77777777" w:rsidR="00B17123" w:rsidRPr="00B17123" w:rsidRDefault="00B17123" w:rsidP="00CA4DD6">
      <w:pPr>
        <w:numPr>
          <w:ilvl w:val="0"/>
          <w:numId w:val="263"/>
        </w:numPr>
        <w:spacing w:after="4" w:line="249" w:lineRule="auto"/>
        <w:ind w:right="498" w:hanging="360"/>
        <w:rPr>
          <w:rFonts w:ascii="Arial" w:hAnsi="Arial" w:cs="Arial"/>
          <w:sz w:val="18"/>
          <w:szCs w:val="18"/>
        </w:rPr>
      </w:pPr>
      <w:r w:rsidRPr="00B17123">
        <w:rPr>
          <w:rFonts w:ascii="Arial" w:hAnsi="Arial" w:cs="Arial"/>
          <w:sz w:val="18"/>
          <w:szCs w:val="18"/>
        </w:rPr>
        <w:t xml:space="preserve">PN-EN 12390-3 </w:t>
      </w:r>
      <w:r w:rsidRPr="00B17123">
        <w:rPr>
          <w:rFonts w:ascii="Arial" w:hAnsi="Arial" w:cs="Arial"/>
          <w:sz w:val="18"/>
          <w:szCs w:val="18"/>
        </w:rPr>
        <w:tab/>
        <w:t xml:space="preserve">Badania betonu.  Wytrzymałość na ściskanie próbek do badania </w:t>
      </w:r>
    </w:p>
    <w:p w14:paraId="28F84212" w14:textId="77777777" w:rsidR="00B17123" w:rsidRPr="0030237C" w:rsidRDefault="00B17123" w:rsidP="00CA4DD6">
      <w:pPr>
        <w:numPr>
          <w:ilvl w:val="0"/>
          <w:numId w:val="263"/>
        </w:numPr>
        <w:spacing w:after="4" w:line="249" w:lineRule="auto"/>
        <w:ind w:right="498" w:hanging="360"/>
        <w:rPr>
          <w:rFonts w:ascii="Arial" w:hAnsi="Arial" w:cs="Arial"/>
          <w:sz w:val="18"/>
          <w:szCs w:val="18"/>
        </w:rPr>
      </w:pPr>
      <w:r w:rsidRPr="0030237C">
        <w:rPr>
          <w:rFonts w:ascii="Arial" w:hAnsi="Arial" w:cs="Arial"/>
          <w:sz w:val="18"/>
          <w:szCs w:val="18"/>
        </w:rPr>
        <w:t xml:space="preserve">PN-EN 12390-2 </w:t>
      </w:r>
      <w:r w:rsidRPr="0030237C">
        <w:rPr>
          <w:rFonts w:ascii="Arial" w:hAnsi="Arial" w:cs="Arial"/>
          <w:sz w:val="18"/>
          <w:szCs w:val="18"/>
        </w:rPr>
        <w:tab/>
        <w:t xml:space="preserve">Badania </w:t>
      </w:r>
      <w:r w:rsidRPr="0030237C">
        <w:rPr>
          <w:rFonts w:ascii="Arial" w:hAnsi="Arial" w:cs="Arial"/>
          <w:sz w:val="18"/>
          <w:szCs w:val="18"/>
        </w:rPr>
        <w:tab/>
        <w:t xml:space="preserve">betonu. </w:t>
      </w:r>
      <w:r w:rsidRPr="0030237C">
        <w:rPr>
          <w:rFonts w:ascii="Arial" w:hAnsi="Arial" w:cs="Arial"/>
          <w:sz w:val="18"/>
          <w:szCs w:val="18"/>
        </w:rPr>
        <w:tab/>
        <w:t xml:space="preserve">Wykonywanie </w:t>
      </w:r>
      <w:r w:rsidRPr="0030237C">
        <w:rPr>
          <w:rFonts w:ascii="Arial" w:hAnsi="Arial" w:cs="Arial"/>
          <w:sz w:val="18"/>
          <w:szCs w:val="18"/>
        </w:rPr>
        <w:tab/>
        <w:t xml:space="preserve">I </w:t>
      </w:r>
      <w:r w:rsidRPr="0030237C">
        <w:rPr>
          <w:rFonts w:ascii="Arial" w:hAnsi="Arial" w:cs="Arial"/>
          <w:sz w:val="18"/>
          <w:szCs w:val="18"/>
        </w:rPr>
        <w:tab/>
        <w:t xml:space="preserve">pielęgnacjia </w:t>
      </w:r>
      <w:r w:rsidRPr="0030237C">
        <w:rPr>
          <w:rFonts w:ascii="Arial" w:hAnsi="Arial" w:cs="Arial"/>
          <w:sz w:val="18"/>
          <w:szCs w:val="18"/>
        </w:rPr>
        <w:tab/>
        <w:t xml:space="preserve">próbek </w:t>
      </w:r>
      <w:r w:rsidRPr="0030237C">
        <w:rPr>
          <w:rFonts w:ascii="Arial" w:hAnsi="Arial" w:cs="Arial"/>
          <w:sz w:val="18"/>
          <w:szCs w:val="18"/>
        </w:rPr>
        <w:tab/>
        <w:t xml:space="preserve">do </w:t>
      </w:r>
      <w:r w:rsidRPr="0030237C">
        <w:rPr>
          <w:rFonts w:ascii="Arial" w:hAnsi="Arial" w:cs="Arial"/>
          <w:sz w:val="18"/>
          <w:szCs w:val="18"/>
        </w:rPr>
        <w:tab/>
        <w:t xml:space="preserve">badań wytrzymałościowych </w:t>
      </w:r>
    </w:p>
    <w:p w14:paraId="570B7C7D" w14:textId="77777777" w:rsidR="0030237C" w:rsidRDefault="00B17123" w:rsidP="00CA4DD6">
      <w:pPr>
        <w:numPr>
          <w:ilvl w:val="0"/>
          <w:numId w:val="263"/>
        </w:numPr>
        <w:spacing w:after="4" w:line="249" w:lineRule="auto"/>
        <w:ind w:right="498" w:hanging="360"/>
        <w:rPr>
          <w:rFonts w:ascii="Arial" w:hAnsi="Arial" w:cs="Arial"/>
          <w:sz w:val="18"/>
          <w:szCs w:val="18"/>
        </w:rPr>
      </w:pPr>
      <w:r w:rsidRPr="00B17123">
        <w:rPr>
          <w:rFonts w:ascii="Arial" w:hAnsi="Arial" w:cs="Arial"/>
          <w:sz w:val="18"/>
          <w:szCs w:val="18"/>
        </w:rPr>
        <w:t xml:space="preserve">PN-EN 12350-1 </w:t>
      </w:r>
      <w:r w:rsidRPr="00B17123">
        <w:rPr>
          <w:rFonts w:ascii="Arial" w:hAnsi="Arial" w:cs="Arial"/>
          <w:sz w:val="18"/>
          <w:szCs w:val="18"/>
        </w:rPr>
        <w:tab/>
        <w:t xml:space="preserve">Badania mieszanki betonowej. Pobieranie próbek </w:t>
      </w:r>
    </w:p>
    <w:p w14:paraId="6EB399FB" w14:textId="77777777" w:rsidR="00B17123" w:rsidRPr="00B17123" w:rsidRDefault="00B17123" w:rsidP="00CA4DD6">
      <w:pPr>
        <w:numPr>
          <w:ilvl w:val="0"/>
          <w:numId w:val="263"/>
        </w:numPr>
        <w:spacing w:after="4" w:line="249" w:lineRule="auto"/>
        <w:ind w:right="498" w:hanging="360"/>
        <w:rPr>
          <w:rFonts w:ascii="Arial" w:hAnsi="Arial" w:cs="Arial"/>
          <w:sz w:val="18"/>
          <w:szCs w:val="18"/>
        </w:rPr>
      </w:pPr>
      <w:r w:rsidRPr="00B17123">
        <w:rPr>
          <w:rFonts w:ascii="Arial" w:hAnsi="Arial" w:cs="Arial"/>
          <w:sz w:val="18"/>
          <w:szCs w:val="18"/>
        </w:rPr>
        <w:t xml:space="preserve">PN--EN 1008 </w:t>
      </w:r>
      <w:r w:rsidRPr="00B17123">
        <w:rPr>
          <w:rFonts w:ascii="Arial" w:hAnsi="Arial" w:cs="Arial"/>
          <w:sz w:val="18"/>
          <w:szCs w:val="18"/>
        </w:rPr>
        <w:tab/>
        <w:t xml:space="preserve">Woda do zarobowa do betonów. </w:t>
      </w:r>
    </w:p>
    <w:p w14:paraId="7B271277" w14:textId="77777777" w:rsidR="00B17123" w:rsidRPr="00B17123" w:rsidRDefault="00B17123" w:rsidP="00CA4DD6">
      <w:pPr>
        <w:numPr>
          <w:ilvl w:val="0"/>
          <w:numId w:val="263"/>
        </w:numPr>
        <w:spacing w:after="4" w:line="249" w:lineRule="auto"/>
        <w:ind w:right="498" w:hanging="360"/>
        <w:rPr>
          <w:rFonts w:ascii="Arial" w:hAnsi="Arial" w:cs="Arial"/>
          <w:sz w:val="18"/>
          <w:szCs w:val="18"/>
        </w:rPr>
      </w:pPr>
      <w:r w:rsidRPr="00B17123">
        <w:rPr>
          <w:rFonts w:ascii="Arial" w:hAnsi="Arial" w:cs="Arial"/>
          <w:sz w:val="18"/>
          <w:szCs w:val="18"/>
        </w:rPr>
        <w:t xml:space="preserve">PN-B-06250 </w:t>
      </w:r>
      <w:r w:rsidRPr="00B17123">
        <w:rPr>
          <w:rFonts w:ascii="Arial" w:hAnsi="Arial" w:cs="Arial"/>
          <w:sz w:val="18"/>
          <w:szCs w:val="18"/>
        </w:rPr>
        <w:tab/>
        <w:t xml:space="preserve">Beton zwykły. </w:t>
      </w:r>
    </w:p>
    <w:p w14:paraId="24FC48CE" w14:textId="77777777" w:rsidR="00B17123" w:rsidRPr="00B17123" w:rsidRDefault="00B17123" w:rsidP="00CA4DD6">
      <w:pPr>
        <w:numPr>
          <w:ilvl w:val="0"/>
          <w:numId w:val="263"/>
        </w:numPr>
        <w:spacing w:after="4" w:line="249" w:lineRule="auto"/>
        <w:ind w:right="498" w:hanging="360"/>
        <w:rPr>
          <w:rFonts w:ascii="Arial" w:hAnsi="Arial" w:cs="Arial"/>
          <w:sz w:val="18"/>
          <w:szCs w:val="18"/>
        </w:rPr>
      </w:pPr>
      <w:r w:rsidRPr="00B17123">
        <w:rPr>
          <w:rFonts w:ascii="Arial" w:hAnsi="Arial" w:cs="Arial"/>
          <w:sz w:val="18"/>
          <w:szCs w:val="18"/>
        </w:rPr>
        <w:t xml:space="preserve">PN-EN 206 </w:t>
      </w:r>
      <w:r w:rsidRPr="00B17123">
        <w:rPr>
          <w:rFonts w:ascii="Arial" w:hAnsi="Arial" w:cs="Arial"/>
          <w:sz w:val="18"/>
          <w:szCs w:val="18"/>
        </w:rPr>
        <w:tab/>
        <w:t xml:space="preserve">Beton. Wymagania, właściwości, produkcja i zgodność </w:t>
      </w:r>
    </w:p>
    <w:p w14:paraId="7D81DE20" w14:textId="77777777" w:rsidR="00B17123" w:rsidRPr="0030237C" w:rsidRDefault="00B17123" w:rsidP="00CA4DD6">
      <w:pPr>
        <w:numPr>
          <w:ilvl w:val="0"/>
          <w:numId w:val="263"/>
        </w:numPr>
        <w:spacing w:after="4" w:line="249" w:lineRule="auto"/>
        <w:ind w:right="498" w:hanging="360"/>
        <w:rPr>
          <w:rFonts w:ascii="Arial" w:hAnsi="Arial" w:cs="Arial"/>
          <w:sz w:val="18"/>
          <w:szCs w:val="18"/>
        </w:rPr>
      </w:pPr>
      <w:r w:rsidRPr="00B17123">
        <w:rPr>
          <w:rFonts w:ascii="Arial" w:hAnsi="Arial" w:cs="Arial"/>
          <w:sz w:val="18"/>
          <w:szCs w:val="18"/>
        </w:rPr>
        <w:t xml:space="preserve">PN-EN 12620 </w:t>
      </w:r>
      <w:r w:rsidRPr="00B17123">
        <w:rPr>
          <w:rFonts w:ascii="Arial" w:hAnsi="Arial" w:cs="Arial"/>
          <w:sz w:val="18"/>
          <w:szCs w:val="18"/>
        </w:rPr>
        <w:tab/>
        <w:t xml:space="preserve">Kruszywa mineralne do betonu </w:t>
      </w:r>
      <w:r w:rsidRPr="0030237C">
        <w:rPr>
          <w:rFonts w:ascii="Arial" w:hAnsi="Arial" w:cs="Arial"/>
          <w:sz w:val="18"/>
          <w:szCs w:val="18"/>
        </w:rPr>
        <w:t xml:space="preserve"> </w:t>
      </w:r>
    </w:p>
    <w:p w14:paraId="7A3362EA" w14:textId="77777777" w:rsidR="00B17123" w:rsidRPr="00B17123" w:rsidRDefault="00B17123" w:rsidP="00B17123">
      <w:pPr>
        <w:spacing w:line="259" w:lineRule="auto"/>
        <w:jc w:val="left"/>
        <w:rPr>
          <w:rFonts w:ascii="Arial" w:hAnsi="Arial" w:cs="Arial"/>
          <w:sz w:val="18"/>
          <w:szCs w:val="18"/>
        </w:rPr>
      </w:pPr>
      <w:r w:rsidRPr="00B17123">
        <w:rPr>
          <w:rFonts w:ascii="Arial" w:hAnsi="Arial" w:cs="Arial"/>
          <w:sz w:val="18"/>
          <w:szCs w:val="18"/>
        </w:rPr>
        <w:t xml:space="preserve">  </w:t>
      </w:r>
    </w:p>
    <w:p w14:paraId="20669D6D" w14:textId="77777777" w:rsidR="00B17123" w:rsidRPr="00B17123" w:rsidRDefault="0030237C" w:rsidP="0030237C">
      <w:pPr>
        <w:pStyle w:val="SSTnag3"/>
        <w:spacing w:beforeLines="0" w:afterLines="0" w:line="264" w:lineRule="auto"/>
        <w:jc w:val="both"/>
        <w:rPr>
          <w:rFonts w:ascii="Arial" w:hAnsi="Arial" w:cs="Arial"/>
        </w:rPr>
      </w:pPr>
      <w:r>
        <w:rPr>
          <w:rFonts w:ascii="Arial" w:hAnsi="Arial" w:cs="Arial"/>
        </w:rPr>
        <w:t xml:space="preserve"> </w:t>
      </w:r>
      <w:r w:rsidR="00B17123" w:rsidRPr="00B17123">
        <w:rPr>
          <w:rFonts w:ascii="Arial" w:hAnsi="Arial" w:cs="Arial"/>
        </w:rPr>
        <w:t xml:space="preserve">Inne </w:t>
      </w:r>
    </w:p>
    <w:p w14:paraId="1BB2202A" w14:textId="77777777" w:rsidR="00B17123" w:rsidRPr="00B17123" w:rsidRDefault="00B17123" w:rsidP="00CA4DD6">
      <w:pPr>
        <w:numPr>
          <w:ilvl w:val="0"/>
          <w:numId w:val="263"/>
        </w:numPr>
        <w:spacing w:after="4" w:line="249" w:lineRule="auto"/>
        <w:ind w:right="498" w:hanging="360"/>
        <w:rPr>
          <w:rFonts w:ascii="Arial" w:hAnsi="Arial" w:cs="Arial"/>
          <w:sz w:val="18"/>
          <w:szCs w:val="18"/>
        </w:rPr>
      </w:pPr>
      <w:r w:rsidRPr="00B17123">
        <w:rPr>
          <w:rFonts w:ascii="Arial" w:hAnsi="Arial" w:cs="Arial"/>
          <w:sz w:val="18"/>
          <w:szCs w:val="18"/>
        </w:rPr>
        <w:t xml:space="preserve">Ustawa z dnia 16 kwietnia 2004 r. o wyrobach budowlanych (Dz.U. nr 92 z 2004 r., poz. 881 z późniejszymi zmianami) </w:t>
      </w:r>
    </w:p>
    <w:p w14:paraId="1B889C43" w14:textId="77777777" w:rsidR="00B17123" w:rsidRPr="00B17123" w:rsidRDefault="00B17123" w:rsidP="00B17123">
      <w:pPr>
        <w:ind w:right="498"/>
        <w:rPr>
          <w:rFonts w:ascii="Arial" w:hAnsi="Arial" w:cs="Arial"/>
          <w:sz w:val="18"/>
          <w:szCs w:val="18"/>
        </w:rPr>
      </w:pPr>
    </w:p>
    <w:p w14:paraId="62DF883C" w14:textId="77777777" w:rsidR="00B17123" w:rsidRPr="00B17123" w:rsidRDefault="00B17123" w:rsidP="00B17123">
      <w:pPr>
        <w:ind w:right="794"/>
        <w:rPr>
          <w:rFonts w:ascii="Arial" w:hAnsi="Arial" w:cs="Arial"/>
          <w:sz w:val="18"/>
          <w:szCs w:val="18"/>
        </w:rPr>
      </w:pPr>
    </w:p>
    <w:p w14:paraId="347A5418" w14:textId="77777777" w:rsidR="00B17123" w:rsidRPr="00B17123" w:rsidRDefault="00B17123">
      <w:pPr>
        <w:jc w:val="left"/>
        <w:rPr>
          <w:rFonts w:ascii="Arial" w:hAnsi="Arial" w:cs="Arial"/>
          <w:b/>
          <w:bCs/>
          <w:caps/>
          <w:noProof/>
          <w:kern w:val="28"/>
          <w:sz w:val="18"/>
          <w:szCs w:val="18"/>
        </w:rPr>
      </w:pPr>
    </w:p>
    <w:p w14:paraId="53F8DE94" w14:textId="77777777" w:rsidR="00B17123" w:rsidRDefault="00B17123">
      <w:pPr>
        <w:jc w:val="left"/>
        <w:rPr>
          <w:rFonts w:ascii="Arial" w:hAnsi="Arial" w:cs="Arial"/>
          <w:b/>
          <w:bCs/>
          <w:caps/>
          <w:noProof/>
          <w:kern w:val="28"/>
          <w:szCs w:val="18"/>
        </w:rPr>
      </w:pPr>
      <w:r>
        <w:br w:type="page"/>
      </w:r>
    </w:p>
    <w:p w14:paraId="0D7FC702" w14:textId="77777777" w:rsidR="0030237C" w:rsidRDefault="0030237C">
      <w:pPr>
        <w:jc w:val="left"/>
        <w:rPr>
          <w:rFonts w:ascii="Arial" w:hAnsi="Arial" w:cs="Arial"/>
          <w:b/>
          <w:bCs/>
          <w:caps/>
          <w:noProof/>
          <w:kern w:val="28"/>
          <w:szCs w:val="18"/>
        </w:rPr>
      </w:pPr>
      <w:r>
        <w:lastRenderedPageBreak/>
        <w:br w:type="page"/>
      </w:r>
    </w:p>
    <w:p w14:paraId="7A025923" w14:textId="77777777" w:rsidR="006E0384" w:rsidRPr="0055676D" w:rsidRDefault="006E0384" w:rsidP="00E61E3F">
      <w:pPr>
        <w:pStyle w:val="SSTnag1"/>
        <w:rPr>
          <w:sz w:val="24"/>
        </w:rPr>
      </w:pPr>
      <w:r w:rsidRPr="0055676D">
        <w:lastRenderedPageBreak/>
        <w:t>M.13.0</w:t>
      </w:r>
      <w:r w:rsidR="006C5D3D">
        <w:t>2</w:t>
      </w:r>
      <w:r w:rsidRPr="0055676D">
        <w:t xml:space="preserve">.11 </w:t>
      </w:r>
      <w:r w:rsidR="00B4157A">
        <w:t>Naprawa muru</w:t>
      </w:r>
    </w:p>
    <w:p w14:paraId="47228382" w14:textId="77777777" w:rsidR="006E0384" w:rsidRPr="0055676D" w:rsidRDefault="006E0384" w:rsidP="0055676D">
      <w:pPr>
        <w:pStyle w:val="SSTnagowek2"/>
        <w:spacing w:before="144" w:after="144" w:line="264" w:lineRule="auto"/>
        <w:rPr>
          <w:rFonts w:ascii="Arial" w:hAnsi="Arial" w:cs="Arial"/>
        </w:rPr>
      </w:pPr>
      <w:r w:rsidRPr="0055676D">
        <w:rPr>
          <w:rFonts w:ascii="Arial" w:hAnsi="Arial" w:cs="Arial"/>
        </w:rPr>
        <w:t>Wstęp</w:t>
      </w:r>
    </w:p>
    <w:p w14:paraId="121BEC5E" w14:textId="77777777" w:rsidR="006E0384" w:rsidRPr="0055676D" w:rsidRDefault="006E0384" w:rsidP="00910C72">
      <w:pPr>
        <w:jc w:val="left"/>
        <w:rPr>
          <w:rFonts w:ascii="Arial" w:hAnsi="Arial" w:cs="Arial"/>
          <w:sz w:val="18"/>
          <w:szCs w:val="18"/>
        </w:rPr>
      </w:pPr>
      <w:r w:rsidRPr="0055676D">
        <w:rPr>
          <w:rFonts w:ascii="Arial" w:hAnsi="Arial" w:cs="Arial"/>
          <w:sz w:val="18"/>
          <w:szCs w:val="18"/>
        </w:rPr>
        <w:t>1.1. Przedmiot STWiORB</w:t>
      </w:r>
    </w:p>
    <w:p w14:paraId="54479954" w14:textId="77777777" w:rsidR="006E0384" w:rsidRPr="0055676D" w:rsidRDefault="006E0384" w:rsidP="00910C72">
      <w:pPr>
        <w:jc w:val="left"/>
        <w:rPr>
          <w:rFonts w:ascii="Arial" w:hAnsi="Arial" w:cs="Arial"/>
          <w:sz w:val="18"/>
          <w:szCs w:val="18"/>
        </w:rPr>
      </w:pPr>
      <w:r w:rsidRPr="0055676D">
        <w:rPr>
          <w:rFonts w:ascii="Arial" w:hAnsi="Arial" w:cs="Arial"/>
          <w:sz w:val="18"/>
          <w:szCs w:val="18"/>
        </w:rPr>
        <w:t>Przedmiotem niniejszych Specyfikacji Technicznych Wykonania i Odbioru Robót Budowlanych (STWiORB) są wymagania dotyczące wykonania i odbioru robót związanych z naprawą powierzchni betonowych w monolitycznych elementach obiektów inżynieryjnych projektowanych w ramach inwestycji pn.</w:t>
      </w:r>
    </w:p>
    <w:p w14:paraId="59D21AC8" w14:textId="77777777" w:rsidR="006E0384" w:rsidRPr="0055676D" w:rsidRDefault="006E0384" w:rsidP="00910C72">
      <w:pPr>
        <w:spacing w:after="120"/>
        <w:jc w:val="left"/>
        <w:rPr>
          <w:rFonts w:ascii="Arial" w:hAnsi="Arial" w:cs="Arial"/>
          <w:sz w:val="18"/>
          <w:szCs w:val="18"/>
        </w:rPr>
      </w:pPr>
      <w:r w:rsidRPr="0055676D">
        <w:rPr>
          <w:rFonts w:ascii="Arial" w:hAnsi="Arial" w:cs="Arial"/>
          <w:sz w:val="18"/>
          <w:szCs w:val="18"/>
        </w:rPr>
        <w:t>„Opracowanie dokumentacji projektowej przebudowy wiaduktu kolejowego zlokalizowanego w ciągu linii nr 820 Chlastawa – Dąbrówka Zbąska w km 2,545 wraz z uzyskaniem pozwolenia na budowę.”</w:t>
      </w:r>
    </w:p>
    <w:p w14:paraId="6C5A60BE" w14:textId="77777777" w:rsidR="006E0384" w:rsidRPr="0055676D" w:rsidRDefault="006E0384" w:rsidP="00910C72">
      <w:pPr>
        <w:spacing w:after="60"/>
        <w:jc w:val="left"/>
        <w:rPr>
          <w:rFonts w:ascii="Arial" w:hAnsi="Arial" w:cs="Arial"/>
          <w:sz w:val="18"/>
          <w:szCs w:val="18"/>
        </w:rPr>
      </w:pPr>
      <w:r w:rsidRPr="0055676D">
        <w:rPr>
          <w:rFonts w:ascii="Arial" w:hAnsi="Arial" w:cs="Arial"/>
          <w:sz w:val="18"/>
          <w:szCs w:val="18"/>
        </w:rPr>
        <w:t>1.2. Zakres stosowania STWIORB</w:t>
      </w:r>
    </w:p>
    <w:p w14:paraId="623E3D0D" w14:textId="77777777" w:rsidR="006E0384" w:rsidRPr="0055676D" w:rsidRDefault="006E0384" w:rsidP="00910C72">
      <w:pPr>
        <w:pStyle w:val="Tekstpodstawowywcity9"/>
        <w:ind w:firstLine="0"/>
        <w:jc w:val="left"/>
        <w:rPr>
          <w:rFonts w:ascii="Arial" w:hAnsi="Arial" w:cs="Arial"/>
          <w:sz w:val="18"/>
          <w:szCs w:val="18"/>
        </w:rPr>
      </w:pPr>
      <w:r w:rsidRPr="0055676D">
        <w:rPr>
          <w:rFonts w:ascii="Arial" w:hAnsi="Arial" w:cs="Arial"/>
          <w:sz w:val="18"/>
          <w:szCs w:val="18"/>
        </w:rPr>
        <w:t xml:space="preserve">Specyfikacja techniczna jest stosowana jako dokument przetargowy i kontraktowy przy zlecaniu i realizacji robót wymienionych w punkcie 1.1. </w:t>
      </w:r>
    </w:p>
    <w:p w14:paraId="08B90873" w14:textId="77777777" w:rsidR="006E0384" w:rsidRPr="0055676D" w:rsidRDefault="006E0384" w:rsidP="00910C72">
      <w:pPr>
        <w:spacing w:after="60"/>
        <w:jc w:val="left"/>
        <w:rPr>
          <w:rFonts w:ascii="Arial" w:hAnsi="Arial" w:cs="Arial"/>
          <w:sz w:val="18"/>
          <w:szCs w:val="18"/>
        </w:rPr>
      </w:pPr>
      <w:r w:rsidRPr="0055676D">
        <w:rPr>
          <w:rFonts w:ascii="Arial" w:hAnsi="Arial" w:cs="Arial"/>
          <w:sz w:val="18"/>
          <w:szCs w:val="18"/>
        </w:rPr>
        <w:t xml:space="preserve">1.3. Zakres robót objętych STWIORB </w:t>
      </w:r>
    </w:p>
    <w:p w14:paraId="3D85C665" w14:textId="77777777" w:rsidR="006E0384" w:rsidRPr="0055676D" w:rsidRDefault="006E0384" w:rsidP="00910C72">
      <w:pPr>
        <w:jc w:val="left"/>
        <w:rPr>
          <w:rFonts w:ascii="Arial" w:hAnsi="Arial" w:cs="Arial"/>
          <w:sz w:val="18"/>
          <w:szCs w:val="18"/>
        </w:rPr>
      </w:pPr>
      <w:r w:rsidRPr="0055676D">
        <w:rPr>
          <w:rFonts w:ascii="Arial" w:hAnsi="Arial" w:cs="Arial"/>
          <w:sz w:val="18"/>
          <w:szCs w:val="18"/>
        </w:rPr>
        <w:t xml:space="preserve">Ustalenia zawarte w niniejszej specyfikacji dotyczą prowadzenia robót renowacyjnych skorodowanej powierzchni zaprawą cementową z dodatkiem żywic syntetycznych przez nakładanie szpachlą elementów betonowych remontowanego obiektu i obejmują: </w:t>
      </w:r>
    </w:p>
    <w:p w14:paraId="5018E762" w14:textId="77777777" w:rsidR="009402DC" w:rsidRPr="009402DC" w:rsidRDefault="009402DC" w:rsidP="00910C72">
      <w:pPr>
        <w:numPr>
          <w:ilvl w:val="0"/>
          <w:numId w:val="232"/>
        </w:numPr>
        <w:tabs>
          <w:tab w:val="clear" w:pos="851"/>
          <w:tab w:val="left" w:pos="425"/>
          <w:tab w:val="left" w:pos="709"/>
          <w:tab w:val="left" w:pos="1276"/>
          <w:tab w:val="left" w:pos="1701"/>
          <w:tab w:val="left" w:pos="2126"/>
          <w:tab w:val="left" w:pos="2552"/>
          <w:tab w:val="left" w:pos="3402"/>
          <w:tab w:val="left" w:pos="6804"/>
          <w:tab w:val="left" w:pos="7655"/>
          <w:tab w:val="left" w:pos="8505"/>
        </w:tabs>
        <w:ind w:left="426"/>
        <w:jc w:val="left"/>
        <w:rPr>
          <w:rFonts w:ascii="Arial" w:hAnsi="Arial" w:cs="Arial"/>
          <w:sz w:val="18"/>
          <w:szCs w:val="18"/>
        </w:rPr>
      </w:pPr>
      <w:r w:rsidRPr="009402DC">
        <w:rPr>
          <w:rFonts w:ascii="Arial" w:hAnsi="Arial" w:cs="Arial"/>
          <w:sz w:val="18"/>
          <w:szCs w:val="18"/>
        </w:rPr>
        <w:t>wykucie otworów dla przeprowadzenia kolektora odwodniającego,</w:t>
      </w:r>
    </w:p>
    <w:p w14:paraId="66717A82" w14:textId="77777777" w:rsidR="009402DC" w:rsidRDefault="009402DC" w:rsidP="00910C72">
      <w:pPr>
        <w:numPr>
          <w:ilvl w:val="0"/>
          <w:numId w:val="232"/>
        </w:numPr>
        <w:tabs>
          <w:tab w:val="clear" w:pos="851"/>
          <w:tab w:val="left" w:pos="425"/>
          <w:tab w:val="left" w:pos="709"/>
          <w:tab w:val="left" w:pos="1276"/>
          <w:tab w:val="left" w:pos="1701"/>
          <w:tab w:val="left" w:pos="2126"/>
          <w:tab w:val="left" w:pos="2552"/>
          <w:tab w:val="left" w:pos="3402"/>
          <w:tab w:val="left" w:pos="6804"/>
          <w:tab w:val="left" w:pos="7655"/>
          <w:tab w:val="left" w:pos="8505"/>
        </w:tabs>
        <w:ind w:left="426"/>
        <w:jc w:val="left"/>
        <w:rPr>
          <w:rFonts w:ascii="Arial" w:hAnsi="Arial" w:cs="Arial"/>
          <w:sz w:val="18"/>
          <w:szCs w:val="18"/>
        </w:rPr>
      </w:pPr>
      <w:r w:rsidRPr="009402DC">
        <w:rPr>
          <w:rFonts w:ascii="Arial" w:hAnsi="Arial" w:cs="Arial"/>
          <w:sz w:val="18"/>
          <w:szCs w:val="18"/>
        </w:rPr>
        <w:t>czyszczenie strumieniowo-ścierne powierzchni betonowych</w:t>
      </w:r>
      <w:r>
        <w:rPr>
          <w:rFonts w:ascii="Arial" w:hAnsi="Arial" w:cs="Arial"/>
          <w:sz w:val="18"/>
          <w:szCs w:val="18"/>
        </w:rPr>
        <w:t>,</w:t>
      </w:r>
    </w:p>
    <w:p w14:paraId="2A75BA40" w14:textId="77777777" w:rsidR="00710BF1" w:rsidRPr="00710BF1" w:rsidRDefault="00710BF1" w:rsidP="00910C72">
      <w:pPr>
        <w:numPr>
          <w:ilvl w:val="0"/>
          <w:numId w:val="232"/>
        </w:numPr>
        <w:tabs>
          <w:tab w:val="clear" w:pos="851"/>
          <w:tab w:val="left" w:pos="425"/>
          <w:tab w:val="left" w:pos="709"/>
          <w:tab w:val="left" w:pos="1276"/>
          <w:tab w:val="left" w:pos="1701"/>
          <w:tab w:val="left" w:pos="2126"/>
          <w:tab w:val="left" w:pos="2552"/>
          <w:tab w:val="left" w:pos="3402"/>
          <w:tab w:val="left" w:pos="6804"/>
          <w:tab w:val="left" w:pos="7655"/>
          <w:tab w:val="left" w:pos="8505"/>
        </w:tabs>
        <w:ind w:left="426"/>
        <w:jc w:val="left"/>
        <w:rPr>
          <w:rFonts w:ascii="Arial" w:hAnsi="Arial" w:cs="Arial"/>
          <w:sz w:val="18"/>
          <w:szCs w:val="18"/>
        </w:rPr>
      </w:pPr>
      <w:r w:rsidRPr="00710BF1">
        <w:rPr>
          <w:rFonts w:ascii="Arial" w:hAnsi="Arial" w:cs="Arial"/>
          <w:sz w:val="18"/>
          <w:szCs w:val="18"/>
        </w:rPr>
        <w:t xml:space="preserve">skucie skorodowanego betonu na głębokość do 10 cm, </w:t>
      </w:r>
    </w:p>
    <w:p w14:paraId="0176E7BF" w14:textId="77777777" w:rsidR="00710BF1" w:rsidRPr="00710BF1" w:rsidRDefault="00710BF1" w:rsidP="00910C72">
      <w:pPr>
        <w:numPr>
          <w:ilvl w:val="0"/>
          <w:numId w:val="232"/>
        </w:numPr>
        <w:tabs>
          <w:tab w:val="clear" w:pos="851"/>
          <w:tab w:val="left" w:pos="425"/>
          <w:tab w:val="left" w:pos="709"/>
          <w:tab w:val="left" w:pos="1276"/>
          <w:tab w:val="left" w:pos="1701"/>
          <w:tab w:val="left" w:pos="2126"/>
          <w:tab w:val="left" w:pos="2552"/>
          <w:tab w:val="left" w:pos="3402"/>
          <w:tab w:val="left" w:pos="6804"/>
          <w:tab w:val="left" w:pos="7655"/>
          <w:tab w:val="left" w:pos="8505"/>
        </w:tabs>
        <w:ind w:left="426"/>
        <w:jc w:val="left"/>
        <w:rPr>
          <w:rFonts w:ascii="Arial" w:hAnsi="Arial" w:cs="Arial"/>
          <w:sz w:val="18"/>
          <w:szCs w:val="18"/>
        </w:rPr>
      </w:pPr>
      <w:r w:rsidRPr="00710BF1">
        <w:rPr>
          <w:rFonts w:ascii="Arial" w:hAnsi="Arial" w:cs="Arial"/>
          <w:sz w:val="18"/>
          <w:szCs w:val="18"/>
        </w:rPr>
        <w:t>iniekcja rys,</w:t>
      </w:r>
    </w:p>
    <w:p w14:paraId="49A52A3B" w14:textId="77777777" w:rsidR="00710BF1" w:rsidRPr="00710BF1" w:rsidRDefault="00710BF1" w:rsidP="00910C72">
      <w:pPr>
        <w:numPr>
          <w:ilvl w:val="0"/>
          <w:numId w:val="232"/>
        </w:numPr>
        <w:tabs>
          <w:tab w:val="clear" w:pos="851"/>
          <w:tab w:val="left" w:pos="425"/>
          <w:tab w:val="left" w:pos="709"/>
          <w:tab w:val="left" w:pos="1276"/>
          <w:tab w:val="left" w:pos="1701"/>
          <w:tab w:val="left" w:pos="2126"/>
          <w:tab w:val="left" w:pos="2552"/>
          <w:tab w:val="left" w:pos="3402"/>
          <w:tab w:val="left" w:pos="6804"/>
          <w:tab w:val="left" w:pos="7655"/>
          <w:tab w:val="left" w:pos="8505"/>
        </w:tabs>
        <w:ind w:left="426"/>
        <w:jc w:val="left"/>
        <w:rPr>
          <w:rFonts w:ascii="Arial" w:hAnsi="Arial" w:cs="Arial"/>
          <w:sz w:val="18"/>
          <w:szCs w:val="18"/>
        </w:rPr>
      </w:pPr>
      <w:r w:rsidRPr="00710BF1">
        <w:rPr>
          <w:rFonts w:ascii="Arial" w:hAnsi="Arial" w:cs="Arial"/>
          <w:sz w:val="18"/>
          <w:szCs w:val="18"/>
        </w:rPr>
        <w:t xml:space="preserve">w przypadku większych ubytków betonu ( gr. 5-10 cm) - wklejenie kotew 6szt./m2 i montaż siatki stalowej  o oczkach 10x10 cm z prętów 8mm, </w:t>
      </w:r>
    </w:p>
    <w:p w14:paraId="6051FAD7" w14:textId="77777777" w:rsidR="00710BF1" w:rsidRPr="00710BF1" w:rsidRDefault="00710BF1" w:rsidP="00910C72">
      <w:pPr>
        <w:numPr>
          <w:ilvl w:val="0"/>
          <w:numId w:val="232"/>
        </w:numPr>
        <w:tabs>
          <w:tab w:val="clear" w:pos="851"/>
          <w:tab w:val="left" w:pos="425"/>
          <w:tab w:val="left" w:pos="709"/>
          <w:tab w:val="left" w:pos="1276"/>
          <w:tab w:val="left" w:pos="1701"/>
          <w:tab w:val="left" w:pos="2126"/>
          <w:tab w:val="left" w:pos="2552"/>
          <w:tab w:val="left" w:pos="3402"/>
          <w:tab w:val="left" w:pos="6804"/>
          <w:tab w:val="left" w:pos="7655"/>
          <w:tab w:val="left" w:pos="8505"/>
        </w:tabs>
        <w:ind w:left="426"/>
        <w:jc w:val="left"/>
        <w:rPr>
          <w:rFonts w:ascii="Arial" w:hAnsi="Arial" w:cs="Arial"/>
          <w:sz w:val="18"/>
          <w:szCs w:val="18"/>
        </w:rPr>
      </w:pPr>
      <w:r w:rsidRPr="00710BF1">
        <w:rPr>
          <w:rFonts w:ascii="Arial" w:hAnsi="Arial" w:cs="Arial"/>
          <w:sz w:val="18"/>
          <w:szCs w:val="18"/>
        </w:rPr>
        <w:t xml:space="preserve"> uzupełnienie ubytków betonu materiałem niskoskurczowymi PCC, </w:t>
      </w:r>
    </w:p>
    <w:p w14:paraId="4410F481" w14:textId="77777777" w:rsidR="00710BF1" w:rsidRPr="00710BF1" w:rsidRDefault="00710BF1" w:rsidP="00910C72">
      <w:pPr>
        <w:numPr>
          <w:ilvl w:val="0"/>
          <w:numId w:val="232"/>
        </w:numPr>
        <w:tabs>
          <w:tab w:val="clear" w:pos="851"/>
          <w:tab w:val="left" w:pos="425"/>
          <w:tab w:val="left" w:pos="709"/>
          <w:tab w:val="left" w:pos="1276"/>
          <w:tab w:val="left" w:pos="1701"/>
          <w:tab w:val="left" w:pos="2126"/>
          <w:tab w:val="left" w:pos="2552"/>
          <w:tab w:val="left" w:pos="3402"/>
          <w:tab w:val="left" w:pos="6804"/>
          <w:tab w:val="left" w:pos="7655"/>
          <w:tab w:val="left" w:pos="8505"/>
        </w:tabs>
        <w:ind w:left="426"/>
        <w:jc w:val="left"/>
        <w:rPr>
          <w:rFonts w:ascii="Arial" w:hAnsi="Arial" w:cs="Arial"/>
          <w:sz w:val="18"/>
          <w:szCs w:val="18"/>
        </w:rPr>
      </w:pPr>
      <w:r w:rsidRPr="00710BF1">
        <w:rPr>
          <w:rFonts w:ascii="Arial" w:hAnsi="Arial" w:cs="Arial"/>
          <w:sz w:val="18"/>
          <w:szCs w:val="18"/>
        </w:rPr>
        <w:t>zabezpieczenie antykorozyjne odsłoniętych prętów zbrojeniowych,</w:t>
      </w:r>
    </w:p>
    <w:p w14:paraId="5980D001" w14:textId="77777777" w:rsidR="00710BF1" w:rsidRPr="00710BF1" w:rsidRDefault="00710BF1" w:rsidP="00910C72">
      <w:pPr>
        <w:numPr>
          <w:ilvl w:val="0"/>
          <w:numId w:val="232"/>
        </w:numPr>
        <w:tabs>
          <w:tab w:val="clear" w:pos="851"/>
          <w:tab w:val="left" w:pos="425"/>
          <w:tab w:val="left" w:pos="709"/>
          <w:tab w:val="left" w:pos="1276"/>
          <w:tab w:val="left" w:pos="1701"/>
          <w:tab w:val="left" w:pos="2126"/>
          <w:tab w:val="left" w:pos="2552"/>
          <w:tab w:val="left" w:pos="3402"/>
          <w:tab w:val="left" w:pos="6804"/>
          <w:tab w:val="left" w:pos="7655"/>
          <w:tab w:val="left" w:pos="8505"/>
        </w:tabs>
        <w:ind w:left="426"/>
        <w:jc w:val="left"/>
        <w:rPr>
          <w:rFonts w:ascii="Arial" w:hAnsi="Arial" w:cs="Arial"/>
          <w:sz w:val="18"/>
          <w:szCs w:val="18"/>
        </w:rPr>
      </w:pPr>
      <w:r w:rsidRPr="00710BF1">
        <w:rPr>
          <w:rFonts w:ascii="Arial" w:hAnsi="Arial" w:cs="Arial"/>
          <w:sz w:val="18"/>
          <w:szCs w:val="18"/>
        </w:rPr>
        <w:t xml:space="preserve">uszczelnienie szczelin dylatacyjnych murów oporowych od strony zewnętrznej i odziemnej </w:t>
      </w:r>
      <w:r w:rsidRPr="009402DC">
        <w:rPr>
          <w:rFonts w:ascii="Arial" w:hAnsi="Arial" w:cs="Arial"/>
          <w:sz w:val="18"/>
          <w:szCs w:val="18"/>
        </w:rPr>
        <w:t>dotyczy powierzchni odkrytej dla konieczności wykonania niezbędnych robót rozbiórkowych oraz wykonania nowych przyczółków).</w:t>
      </w:r>
    </w:p>
    <w:p w14:paraId="3DB899B8" w14:textId="77777777" w:rsidR="006E0384" w:rsidRPr="0055676D" w:rsidRDefault="006E0384" w:rsidP="00910C72">
      <w:pPr>
        <w:tabs>
          <w:tab w:val="left" w:pos="425"/>
          <w:tab w:val="left" w:pos="851"/>
          <w:tab w:val="left" w:pos="1276"/>
          <w:tab w:val="left" w:pos="1701"/>
          <w:tab w:val="left" w:pos="2126"/>
          <w:tab w:val="left" w:pos="2552"/>
          <w:tab w:val="left" w:pos="3402"/>
          <w:tab w:val="left" w:pos="6804"/>
          <w:tab w:val="left" w:pos="7655"/>
          <w:tab w:val="left" w:pos="8505"/>
        </w:tabs>
        <w:jc w:val="left"/>
        <w:rPr>
          <w:rFonts w:ascii="Arial" w:hAnsi="Arial" w:cs="Arial"/>
          <w:sz w:val="18"/>
          <w:szCs w:val="18"/>
        </w:rPr>
      </w:pPr>
    </w:p>
    <w:p w14:paraId="6DEDFC23" w14:textId="77777777" w:rsidR="006E0384" w:rsidRPr="0055676D" w:rsidRDefault="006E0384" w:rsidP="00910C72">
      <w:pPr>
        <w:spacing w:after="60"/>
        <w:jc w:val="left"/>
        <w:rPr>
          <w:rFonts w:ascii="Arial" w:hAnsi="Arial" w:cs="Arial"/>
          <w:sz w:val="18"/>
          <w:szCs w:val="18"/>
        </w:rPr>
      </w:pPr>
      <w:r w:rsidRPr="0055676D">
        <w:rPr>
          <w:rFonts w:ascii="Arial" w:hAnsi="Arial" w:cs="Arial"/>
          <w:sz w:val="18"/>
          <w:szCs w:val="18"/>
        </w:rPr>
        <w:t xml:space="preserve">1.4. Określenia podstawowe </w:t>
      </w:r>
    </w:p>
    <w:p w14:paraId="5DEEB1D1" w14:textId="77777777" w:rsidR="006E0384" w:rsidRPr="0055676D" w:rsidRDefault="006E0384" w:rsidP="00910C72">
      <w:pPr>
        <w:pStyle w:val="Tekstpodstawowywcity9"/>
        <w:ind w:firstLine="0"/>
        <w:jc w:val="left"/>
        <w:rPr>
          <w:rFonts w:ascii="Arial" w:hAnsi="Arial" w:cs="Arial"/>
          <w:sz w:val="18"/>
          <w:szCs w:val="18"/>
        </w:rPr>
      </w:pPr>
      <w:r w:rsidRPr="0055676D">
        <w:rPr>
          <w:rFonts w:ascii="Arial" w:hAnsi="Arial" w:cs="Arial"/>
          <w:sz w:val="18"/>
          <w:szCs w:val="18"/>
        </w:rPr>
        <w:t>Określenia podane w niniejszej STWiORB są zgodne z obowiązującymi odpowiednimi normami i wytycznymi wykonania betonu natryskowego i ST D-M.00.00.00 "Wymagania ogólne".</w:t>
      </w:r>
    </w:p>
    <w:p w14:paraId="2928765E" w14:textId="77777777" w:rsidR="006E0384" w:rsidRPr="0055676D" w:rsidRDefault="006E0384" w:rsidP="00910C72">
      <w:pPr>
        <w:spacing w:after="60"/>
        <w:jc w:val="left"/>
        <w:rPr>
          <w:rFonts w:ascii="Arial" w:hAnsi="Arial" w:cs="Arial"/>
          <w:sz w:val="18"/>
          <w:szCs w:val="18"/>
        </w:rPr>
      </w:pPr>
      <w:r w:rsidRPr="0055676D">
        <w:rPr>
          <w:rFonts w:ascii="Arial" w:hAnsi="Arial" w:cs="Arial"/>
          <w:sz w:val="18"/>
          <w:szCs w:val="18"/>
        </w:rPr>
        <w:t xml:space="preserve">1.5. Ogólne wymagania dotyczące robót </w:t>
      </w:r>
    </w:p>
    <w:p w14:paraId="1051CD04" w14:textId="77777777" w:rsidR="006E0384" w:rsidRPr="0055676D" w:rsidRDefault="006E0384" w:rsidP="00910C72">
      <w:pPr>
        <w:tabs>
          <w:tab w:val="left" w:pos="425"/>
          <w:tab w:val="left" w:pos="851"/>
          <w:tab w:val="left" w:pos="1276"/>
          <w:tab w:val="left" w:pos="1701"/>
          <w:tab w:val="left" w:pos="2126"/>
          <w:tab w:val="left" w:pos="2552"/>
          <w:tab w:val="left" w:pos="3402"/>
          <w:tab w:val="left" w:pos="6804"/>
          <w:tab w:val="left" w:pos="7655"/>
          <w:tab w:val="left" w:pos="8505"/>
        </w:tabs>
        <w:jc w:val="left"/>
        <w:rPr>
          <w:rFonts w:ascii="Arial" w:hAnsi="Arial" w:cs="Arial"/>
          <w:sz w:val="18"/>
          <w:szCs w:val="18"/>
        </w:rPr>
      </w:pPr>
      <w:r w:rsidRPr="0055676D">
        <w:rPr>
          <w:rFonts w:ascii="Arial" w:hAnsi="Arial" w:cs="Arial"/>
          <w:sz w:val="18"/>
          <w:szCs w:val="18"/>
        </w:rPr>
        <w:t xml:space="preserve">Wykonawca robót jest </w:t>
      </w:r>
      <w:r w:rsidR="00FC0F35" w:rsidRPr="0055676D">
        <w:rPr>
          <w:rFonts w:ascii="Arial" w:hAnsi="Arial" w:cs="Arial"/>
          <w:sz w:val="18"/>
          <w:szCs w:val="18"/>
        </w:rPr>
        <w:t>odpowiedzialny, za jakość</w:t>
      </w:r>
      <w:r w:rsidRPr="0055676D">
        <w:rPr>
          <w:rFonts w:ascii="Arial" w:hAnsi="Arial" w:cs="Arial"/>
          <w:sz w:val="18"/>
          <w:szCs w:val="18"/>
        </w:rPr>
        <w:t xml:space="preserve"> ich wykonania oraz za zgodność z Dokumentacją Projektową, STWiORB i poleceniami Inżyniera. </w:t>
      </w:r>
    </w:p>
    <w:p w14:paraId="2D32D644" w14:textId="77777777" w:rsidR="006E0384" w:rsidRPr="0055676D" w:rsidRDefault="006E0384" w:rsidP="00910C72">
      <w:pPr>
        <w:tabs>
          <w:tab w:val="left" w:pos="425"/>
          <w:tab w:val="left" w:pos="851"/>
          <w:tab w:val="left" w:pos="1276"/>
          <w:tab w:val="left" w:pos="1701"/>
          <w:tab w:val="left" w:pos="2126"/>
          <w:tab w:val="left" w:pos="2552"/>
          <w:tab w:val="left" w:pos="3402"/>
          <w:tab w:val="left" w:pos="6804"/>
          <w:tab w:val="left" w:pos="7655"/>
          <w:tab w:val="left" w:pos="8505"/>
        </w:tabs>
        <w:spacing w:after="240"/>
        <w:jc w:val="left"/>
        <w:rPr>
          <w:rFonts w:ascii="Arial" w:hAnsi="Arial" w:cs="Arial"/>
          <w:sz w:val="18"/>
          <w:szCs w:val="18"/>
        </w:rPr>
      </w:pPr>
      <w:r w:rsidRPr="0055676D">
        <w:rPr>
          <w:rFonts w:ascii="Arial" w:hAnsi="Arial" w:cs="Arial"/>
          <w:sz w:val="18"/>
          <w:szCs w:val="18"/>
        </w:rPr>
        <w:t xml:space="preserve">Ogólne wymagania dotyczące robót podano w ST D-M.00.00.00 "Wymagania ogólne". </w:t>
      </w:r>
    </w:p>
    <w:p w14:paraId="1252B0F1" w14:textId="77777777" w:rsidR="006E0384" w:rsidRPr="0055676D" w:rsidRDefault="006E0384" w:rsidP="00910C72">
      <w:pPr>
        <w:pStyle w:val="SSTnagowek2"/>
        <w:spacing w:before="144" w:after="144" w:line="264" w:lineRule="auto"/>
        <w:rPr>
          <w:rFonts w:ascii="Arial" w:hAnsi="Arial" w:cs="Arial"/>
        </w:rPr>
      </w:pPr>
      <w:r w:rsidRPr="0055676D">
        <w:rPr>
          <w:rFonts w:ascii="Arial" w:hAnsi="Arial" w:cs="Arial"/>
        </w:rPr>
        <w:t>Materiały</w:t>
      </w:r>
    </w:p>
    <w:p w14:paraId="095AD6E9" w14:textId="77777777" w:rsidR="006E0384" w:rsidRPr="0055676D" w:rsidRDefault="006E0384" w:rsidP="00910C72">
      <w:pPr>
        <w:pStyle w:val="Tekstpodstawowywcity9"/>
        <w:ind w:firstLine="0"/>
        <w:jc w:val="left"/>
        <w:rPr>
          <w:rFonts w:ascii="Arial" w:hAnsi="Arial" w:cs="Arial"/>
          <w:sz w:val="18"/>
          <w:szCs w:val="18"/>
        </w:rPr>
      </w:pPr>
      <w:r w:rsidRPr="0055676D">
        <w:rPr>
          <w:rFonts w:ascii="Arial" w:hAnsi="Arial" w:cs="Arial"/>
          <w:sz w:val="18"/>
          <w:szCs w:val="18"/>
        </w:rPr>
        <w:t xml:space="preserve">W niniejszej STWiORB opisano ogólnie materiały stosowane do napraw powierzchni betonu w systemie PCC (lub PC). </w:t>
      </w:r>
    </w:p>
    <w:p w14:paraId="7CF35573" w14:textId="77777777" w:rsidR="006E0384" w:rsidRPr="0055676D" w:rsidRDefault="006E0384" w:rsidP="00910C72">
      <w:pPr>
        <w:spacing w:after="60"/>
        <w:jc w:val="left"/>
        <w:rPr>
          <w:rFonts w:ascii="Arial" w:hAnsi="Arial" w:cs="Arial"/>
          <w:sz w:val="18"/>
          <w:szCs w:val="18"/>
        </w:rPr>
      </w:pPr>
      <w:r w:rsidRPr="0055676D">
        <w:rPr>
          <w:rFonts w:ascii="Arial" w:hAnsi="Arial" w:cs="Arial"/>
          <w:sz w:val="18"/>
          <w:szCs w:val="18"/>
        </w:rPr>
        <w:t>2.1. Ogólne wymagania dotyczące materiałów</w:t>
      </w:r>
    </w:p>
    <w:p w14:paraId="1E220E72" w14:textId="77777777" w:rsidR="006E0384" w:rsidRPr="0055676D" w:rsidRDefault="006E0384" w:rsidP="00910C72">
      <w:pPr>
        <w:jc w:val="left"/>
        <w:rPr>
          <w:rFonts w:ascii="Arial" w:hAnsi="Arial" w:cs="Arial"/>
          <w:sz w:val="18"/>
          <w:szCs w:val="18"/>
        </w:rPr>
      </w:pPr>
      <w:r w:rsidRPr="0055676D">
        <w:rPr>
          <w:rFonts w:ascii="Arial" w:hAnsi="Arial" w:cs="Arial"/>
          <w:sz w:val="18"/>
          <w:szCs w:val="18"/>
        </w:rPr>
        <w:t>Naprawy i ochronę powierzchniowa betonu w konstrukcjach mostowych Wykonawca powinien realizować:</w:t>
      </w:r>
    </w:p>
    <w:p w14:paraId="1B90F406" w14:textId="77777777" w:rsidR="006E0384" w:rsidRPr="0055676D" w:rsidRDefault="00FC0F35" w:rsidP="00910C72">
      <w:pPr>
        <w:numPr>
          <w:ilvl w:val="0"/>
          <w:numId w:val="232"/>
        </w:numPr>
        <w:tabs>
          <w:tab w:val="clear" w:pos="851"/>
          <w:tab w:val="left" w:pos="425"/>
          <w:tab w:val="left" w:pos="709"/>
          <w:tab w:val="left" w:pos="1276"/>
          <w:tab w:val="left" w:pos="1701"/>
          <w:tab w:val="left" w:pos="2126"/>
          <w:tab w:val="left" w:pos="2552"/>
          <w:tab w:val="left" w:pos="3402"/>
          <w:tab w:val="left" w:pos="6804"/>
          <w:tab w:val="left" w:pos="7655"/>
          <w:tab w:val="left" w:pos="8505"/>
        </w:tabs>
        <w:ind w:left="426"/>
        <w:jc w:val="left"/>
        <w:rPr>
          <w:rFonts w:ascii="Arial" w:hAnsi="Arial" w:cs="Arial"/>
          <w:sz w:val="18"/>
          <w:szCs w:val="18"/>
        </w:rPr>
      </w:pPr>
      <w:r w:rsidRPr="0055676D">
        <w:rPr>
          <w:rFonts w:ascii="Arial" w:hAnsi="Arial" w:cs="Arial"/>
          <w:sz w:val="18"/>
          <w:szCs w:val="18"/>
        </w:rPr>
        <w:t>Materiałami</w:t>
      </w:r>
      <w:r w:rsidR="006E0384" w:rsidRPr="0055676D">
        <w:rPr>
          <w:rFonts w:ascii="Arial" w:hAnsi="Arial" w:cs="Arial"/>
          <w:sz w:val="18"/>
          <w:szCs w:val="18"/>
        </w:rPr>
        <w:t xml:space="preserve"> do napraw i ochrony powierzchniowej betonu posiadającymi odpowiednie dokumenty dopuszczające do obrotu i stosowania w budownictwie komunikacyjnym, zgodnie z art. 10 Ustawy z dnia 7 lipca 1994 r. Prawo budowlane (Dz. U. Nr 89 z dnia 25 sierpnia 1994 r., poz. 414),</w:t>
      </w:r>
    </w:p>
    <w:p w14:paraId="22EE3E08" w14:textId="77777777" w:rsidR="006E0384" w:rsidRPr="0055676D" w:rsidRDefault="006E0384" w:rsidP="00910C72">
      <w:pPr>
        <w:numPr>
          <w:ilvl w:val="0"/>
          <w:numId w:val="232"/>
        </w:numPr>
        <w:tabs>
          <w:tab w:val="clear" w:pos="851"/>
          <w:tab w:val="left" w:pos="425"/>
          <w:tab w:val="left" w:pos="709"/>
          <w:tab w:val="left" w:pos="1276"/>
          <w:tab w:val="left" w:pos="1701"/>
          <w:tab w:val="left" w:pos="2126"/>
          <w:tab w:val="left" w:pos="2552"/>
          <w:tab w:val="left" w:pos="3402"/>
          <w:tab w:val="left" w:pos="6804"/>
          <w:tab w:val="left" w:pos="7655"/>
          <w:tab w:val="left" w:pos="8505"/>
        </w:tabs>
        <w:ind w:left="426"/>
        <w:jc w:val="left"/>
        <w:rPr>
          <w:rFonts w:ascii="Arial" w:hAnsi="Arial" w:cs="Arial"/>
          <w:sz w:val="18"/>
          <w:szCs w:val="18"/>
        </w:rPr>
      </w:pPr>
      <w:r w:rsidRPr="0055676D">
        <w:rPr>
          <w:rFonts w:ascii="Arial" w:hAnsi="Arial" w:cs="Arial"/>
          <w:sz w:val="18"/>
          <w:szCs w:val="18"/>
        </w:rPr>
        <w:t>po zaakceptowaniu przez Inżyniera materiałów do wbudowania, technologii i organizacji robót.</w:t>
      </w:r>
    </w:p>
    <w:p w14:paraId="28CE870F" w14:textId="77777777" w:rsidR="006E0384" w:rsidRPr="0055676D" w:rsidRDefault="006E0384" w:rsidP="00910C72">
      <w:pPr>
        <w:numPr>
          <w:ilvl w:val="0"/>
          <w:numId w:val="232"/>
        </w:numPr>
        <w:tabs>
          <w:tab w:val="clear" w:pos="851"/>
          <w:tab w:val="left" w:pos="425"/>
          <w:tab w:val="left" w:pos="709"/>
          <w:tab w:val="left" w:pos="1276"/>
          <w:tab w:val="left" w:pos="1701"/>
          <w:tab w:val="left" w:pos="2126"/>
          <w:tab w:val="left" w:pos="2552"/>
          <w:tab w:val="left" w:pos="3402"/>
          <w:tab w:val="left" w:pos="6804"/>
          <w:tab w:val="left" w:pos="7655"/>
          <w:tab w:val="left" w:pos="8505"/>
        </w:tabs>
        <w:ind w:left="426"/>
        <w:jc w:val="left"/>
        <w:rPr>
          <w:rFonts w:ascii="Arial" w:hAnsi="Arial" w:cs="Arial"/>
          <w:sz w:val="18"/>
          <w:szCs w:val="18"/>
        </w:rPr>
      </w:pPr>
      <w:r w:rsidRPr="0055676D">
        <w:rPr>
          <w:rFonts w:ascii="Arial" w:hAnsi="Arial" w:cs="Arial"/>
          <w:sz w:val="18"/>
          <w:szCs w:val="18"/>
        </w:rPr>
        <w:t>zgodnie z projektem technicznym opracowanym według zasad i technologii przedstawionych w niniejszej STWiORB,</w:t>
      </w:r>
    </w:p>
    <w:p w14:paraId="16200F3C" w14:textId="77777777" w:rsidR="006E0384" w:rsidRPr="0055676D" w:rsidRDefault="006E0384" w:rsidP="00910C72">
      <w:pPr>
        <w:pStyle w:val="Tekstpodstawowywcityp9"/>
        <w:ind w:firstLine="0"/>
        <w:jc w:val="left"/>
        <w:rPr>
          <w:rFonts w:ascii="Arial" w:hAnsi="Arial" w:cs="Arial"/>
          <w:sz w:val="18"/>
          <w:szCs w:val="18"/>
        </w:rPr>
      </w:pPr>
      <w:r w:rsidRPr="0055676D">
        <w:rPr>
          <w:rFonts w:ascii="Arial" w:hAnsi="Arial" w:cs="Arial"/>
          <w:sz w:val="18"/>
          <w:szCs w:val="18"/>
        </w:rPr>
        <w:t>Do napraw konstrukcji mostowych mogą być używane materiały (systemy materiałów) dla których Wykonawca posiada Aprobatę techniczną.</w:t>
      </w:r>
    </w:p>
    <w:p w14:paraId="66F540E5" w14:textId="77777777" w:rsidR="006E0384" w:rsidRPr="0055676D" w:rsidRDefault="006E0384" w:rsidP="00910C72">
      <w:pPr>
        <w:pStyle w:val="Tekstpodstawowywcity"/>
        <w:ind w:left="0"/>
        <w:jc w:val="left"/>
        <w:rPr>
          <w:rFonts w:ascii="Arial" w:hAnsi="Arial" w:cs="Arial"/>
          <w:sz w:val="18"/>
          <w:szCs w:val="18"/>
        </w:rPr>
      </w:pPr>
      <w:r w:rsidRPr="0055676D">
        <w:rPr>
          <w:rFonts w:ascii="Arial" w:hAnsi="Arial" w:cs="Arial"/>
          <w:sz w:val="18"/>
          <w:szCs w:val="18"/>
        </w:rPr>
        <w:t>Jeżeli dla materiału została wydana promesa Aprobaty, to roboty muszą być wykonywane pod nadzorem naukowym IBDiM.</w:t>
      </w:r>
    </w:p>
    <w:p w14:paraId="69C771B2" w14:textId="77777777" w:rsidR="006E0384" w:rsidRPr="0055676D" w:rsidRDefault="006E0384" w:rsidP="00910C72">
      <w:pPr>
        <w:pStyle w:val="Tekstpodstawowywcity9"/>
        <w:ind w:firstLine="0"/>
        <w:jc w:val="left"/>
        <w:rPr>
          <w:rFonts w:ascii="Arial" w:hAnsi="Arial" w:cs="Arial"/>
          <w:sz w:val="18"/>
          <w:szCs w:val="18"/>
        </w:rPr>
      </w:pPr>
      <w:r w:rsidRPr="0055676D">
        <w:rPr>
          <w:rFonts w:ascii="Arial" w:hAnsi="Arial" w:cs="Arial"/>
          <w:sz w:val="18"/>
          <w:szCs w:val="18"/>
        </w:rPr>
        <w:t>Naprawy zaprawami PCC wykonuje się według ogólnych zasad dotyczących robót betonowych.</w:t>
      </w:r>
    </w:p>
    <w:p w14:paraId="2361B812" w14:textId="77777777" w:rsidR="006E0384" w:rsidRPr="0055676D" w:rsidRDefault="006E0384" w:rsidP="00910C72">
      <w:pPr>
        <w:spacing w:after="60"/>
        <w:jc w:val="left"/>
        <w:rPr>
          <w:rFonts w:ascii="Arial" w:hAnsi="Arial" w:cs="Arial"/>
          <w:sz w:val="18"/>
          <w:szCs w:val="18"/>
        </w:rPr>
      </w:pPr>
      <w:r w:rsidRPr="0055676D">
        <w:rPr>
          <w:rFonts w:ascii="Arial" w:hAnsi="Arial" w:cs="Arial"/>
          <w:sz w:val="18"/>
          <w:szCs w:val="18"/>
        </w:rPr>
        <w:t>2.2. Charakterystyka zapraw</w:t>
      </w:r>
    </w:p>
    <w:p w14:paraId="76DF4E6C" w14:textId="77777777" w:rsidR="006E0384" w:rsidRPr="0055676D" w:rsidRDefault="006E0384" w:rsidP="00910C72">
      <w:pPr>
        <w:jc w:val="left"/>
        <w:rPr>
          <w:rFonts w:ascii="Arial" w:hAnsi="Arial" w:cs="Arial"/>
          <w:sz w:val="18"/>
          <w:szCs w:val="18"/>
        </w:rPr>
      </w:pPr>
      <w:r w:rsidRPr="0055676D">
        <w:rPr>
          <w:rFonts w:ascii="Arial" w:hAnsi="Arial" w:cs="Arial"/>
          <w:sz w:val="18"/>
          <w:szCs w:val="18"/>
        </w:rPr>
        <w:t>Zaprawy PCC powinny występować w formie systemów materiałowych i wówczas obejmują powłokę antykorozyjną zbrojenia, warstwę sczepna oraz zaprawę naprawczą. Do napraw konstrukcji betonowych należy stosować materiały konfekcjonowane, tzn. wytwarzane przez producenta poza obiektem i dostarczane jako gotowy produkt do stosowania na obiekcie. W przypadku stosowania płynów zarobowych opartych na koncentratach, przygotowanie płynu zarobowego powinno również przebiegać poza obiektem.</w:t>
      </w:r>
    </w:p>
    <w:p w14:paraId="6FD074CD" w14:textId="77777777" w:rsidR="006E0384" w:rsidRPr="0055676D" w:rsidRDefault="006E0384" w:rsidP="00910C72">
      <w:pPr>
        <w:jc w:val="left"/>
        <w:rPr>
          <w:rFonts w:ascii="Arial" w:hAnsi="Arial" w:cs="Arial"/>
          <w:sz w:val="18"/>
          <w:szCs w:val="18"/>
        </w:rPr>
      </w:pPr>
      <w:r w:rsidRPr="0055676D">
        <w:rPr>
          <w:rFonts w:ascii="Arial" w:hAnsi="Arial" w:cs="Arial"/>
          <w:sz w:val="18"/>
          <w:szCs w:val="18"/>
        </w:rPr>
        <w:t xml:space="preserve">Zaprawami PCC można uzupełniać ubytki betonu konstrukcyjnego we wszystkich elementach konstrukcji mostowych, odpowiednio do dopuszczonego zakresu stosowania określonego w Polskich Normach lub aprobatach technicznych. Zaprawami PCC z reguły uzupełnia się ubytki betonu na głębokości 1-10 cm w kilku warstwach. W niektórych zestawach </w:t>
      </w:r>
      <w:r w:rsidRPr="0055676D">
        <w:rPr>
          <w:rFonts w:ascii="Arial" w:hAnsi="Arial" w:cs="Arial"/>
          <w:sz w:val="18"/>
          <w:szCs w:val="18"/>
        </w:rPr>
        <w:lastRenderedPageBreak/>
        <w:t>materiałów między warstwami zaprawy naprawczej stosuje się warstwę sczepną. Jednorazowa maksymalna grubość warstwy powinna być zgodna z zaleceniami producenta materiałów. Zaprawy o spoiwie polimerowo - cementowym posiadają korzystniejsze cechy barierowe oraz większa przyczepność do naprawianego podłoża niż zaprawy o spoiwie cementowym. Wykazują mniejsza podatność na karbonatyzacje oraz wnikanie chlorków i innych agresywnych substancji. Mogą być stosowane w środowiskach agresywnych.</w:t>
      </w:r>
    </w:p>
    <w:p w14:paraId="2B1DC825" w14:textId="77777777" w:rsidR="006E0384" w:rsidRPr="0055676D" w:rsidRDefault="006E0384" w:rsidP="006E0384">
      <w:pPr>
        <w:pStyle w:val="Tekstpodstawowywcity"/>
        <w:ind w:left="0"/>
        <w:rPr>
          <w:rFonts w:ascii="Arial" w:hAnsi="Arial" w:cs="Arial"/>
          <w:b/>
          <w:bCs/>
          <w:sz w:val="18"/>
          <w:szCs w:val="18"/>
        </w:rPr>
      </w:pPr>
      <w:r w:rsidRPr="0055676D">
        <w:rPr>
          <w:rFonts w:ascii="Arial" w:hAnsi="Arial" w:cs="Arial"/>
          <w:b/>
          <w:bCs/>
          <w:sz w:val="18"/>
          <w:szCs w:val="18"/>
        </w:rPr>
        <w:t>Zaprawy te mogą być stosowane przy naprawach obiektów bez ich wyłączania z ruchu. Podczas układania zaprawy i w początkowej fazie jej wiązania należy dążyć do zminimalizowania drgań obiektu przez ograniczenie szybkości.</w:t>
      </w:r>
    </w:p>
    <w:p w14:paraId="30940E08" w14:textId="77777777" w:rsidR="006E0384" w:rsidRPr="0055676D" w:rsidRDefault="006E0384" w:rsidP="00910C72">
      <w:pPr>
        <w:jc w:val="left"/>
        <w:rPr>
          <w:rFonts w:ascii="Arial" w:hAnsi="Arial" w:cs="Arial"/>
          <w:sz w:val="18"/>
          <w:szCs w:val="18"/>
        </w:rPr>
      </w:pPr>
      <w:r w:rsidRPr="0055676D">
        <w:rPr>
          <w:rFonts w:ascii="Arial" w:hAnsi="Arial" w:cs="Arial"/>
          <w:sz w:val="18"/>
          <w:szCs w:val="18"/>
        </w:rPr>
        <w:t>Rozróżnia się następujące rodzaje zapraw PCC, w zależności od możliwego zakresu stosowania:</w:t>
      </w:r>
    </w:p>
    <w:p w14:paraId="3AEB1389" w14:textId="77777777" w:rsidR="006E0384" w:rsidRPr="0055676D" w:rsidRDefault="006E0384" w:rsidP="00910C72">
      <w:pPr>
        <w:tabs>
          <w:tab w:val="left" w:pos="0"/>
          <w:tab w:val="left" w:pos="851"/>
          <w:tab w:val="left" w:pos="1276"/>
          <w:tab w:val="left" w:pos="1701"/>
          <w:tab w:val="left" w:pos="2126"/>
          <w:tab w:val="left" w:pos="2552"/>
          <w:tab w:val="left" w:pos="3402"/>
          <w:tab w:val="left" w:pos="6804"/>
          <w:tab w:val="left" w:pos="7655"/>
          <w:tab w:val="left" w:pos="8505"/>
        </w:tabs>
        <w:jc w:val="left"/>
        <w:rPr>
          <w:rFonts w:ascii="Arial" w:hAnsi="Arial" w:cs="Arial"/>
          <w:b/>
          <w:bCs/>
          <w:sz w:val="18"/>
          <w:szCs w:val="18"/>
        </w:rPr>
      </w:pPr>
      <w:r w:rsidRPr="0055676D">
        <w:rPr>
          <w:rFonts w:ascii="Arial" w:hAnsi="Arial" w:cs="Arial"/>
          <w:b/>
          <w:bCs/>
          <w:sz w:val="18"/>
          <w:szCs w:val="18"/>
        </w:rPr>
        <w:t xml:space="preserve">PCC I – na powierzchnie obciążane dynamicznie bezpośrednio ruchem drogowym </w:t>
      </w:r>
      <w:r w:rsidRPr="0055676D">
        <w:rPr>
          <w:rFonts w:ascii="Arial" w:hAnsi="Arial" w:cs="Arial"/>
          <w:b/>
          <w:bCs/>
          <w:sz w:val="18"/>
          <w:szCs w:val="18"/>
        </w:rPr>
        <w:br/>
        <w:t>(np. wierzch płyty pomostowe),</w:t>
      </w:r>
    </w:p>
    <w:p w14:paraId="6759454F" w14:textId="77777777" w:rsidR="006E0384" w:rsidRPr="0055676D" w:rsidRDefault="006E0384" w:rsidP="00910C72">
      <w:pPr>
        <w:tabs>
          <w:tab w:val="left" w:pos="0"/>
          <w:tab w:val="left" w:pos="851"/>
          <w:tab w:val="left" w:pos="1276"/>
          <w:tab w:val="left" w:pos="1701"/>
          <w:tab w:val="left" w:pos="2126"/>
          <w:tab w:val="left" w:pos="2552"/>
          <w:tab w:val="left" w:pos="3402"/>
          <w:tab w:val="left" w:pos="6804"/>
          <w:tab w:val="left" w:pos="7655"/>
          <w:tab w:val="left" w:pos="8505"/>
        </w:tabs>
        <w:jc w:val="left"/>
        <w:rPr>
          <w:rFonts w:ascii="Arial" w:hAnsi="Arial" w:cs="Arial"/>
          <w:b/>
          <w:bCs/>
          <w:sz w:val="18"/>
          <w:szCs w:val="18"/>
        </w:rPr>
      </w:pPr>
      <w:r w:rsidRPr="0055676D">
        <w:rPr>
          <w:rFonts w:ascii="Arial" w:hAnsi="Arial" w:cs="Arial"/>
          <w:b/>
          <w:bCs/>
          <w:sz w:val="18"/>
          <w:szCs w:val="18"/>
        </w:rPr>
        <w:t>PCC II – na powierzchnie nie obciążane bezpośrednio ruchem drogowym ale obciążone dynamicznie (np. dźwigary główne i spód płyty pomostowej),</w:t>
      </w:r>
    </w:p>
    <w:p w14:paraId="66C4E008" w14:textId="77777777" w:rsidR="006E0384" w:rsidRPr="0055676D" w:rsidRDefault="006E0384" w:rsidP="00910C72">
      <w:pPr>
        <w:tabs>
          <w:tab w:val="left" w:pos="0"/>
          <w:tab w:val="left" w:pos="851"/>
          <w:tab w:val="left" w:pos="1276"/>
          <w:tab w:val="left" w:pos="1701"/>
          <w:tab w:val="left" w:pos="2126"/>
          <w:tab w:val="left" w:pos="2552"/>
          <w:tab w:val="left" w:pos="3402"/>
          <w:tab w:val="left" w:pos="6804"/>
          <w:tab w:val="left" w:pos="7655"/>
          <w:tab w:val="left" w:pos="8505"/>
        </w:tabs>
        <w:jc w:val="left"/>
        <w:rPr>
          <w:rFonts w:ascii="Arial" w:hAnsi="Arial" w:cs="Arial"/>
          <w:b/>
          <w:bCs/>
          <w:sz w:val="18"/>
          <w:szCs w:val="18"/>
        </w:rPr>
      </w:pPr>
      <w:r w:rsidRPr="0055676D">
        <w:rPr>
          <w:rFonts w:ascii="Arial" w:hAnsi="Arial" w:cs="Arial"/>
          <w:b/>
          <w:bCs/>
          <w:sz w:val="18"/>
          <w:szCs w:val="18"/>
        </w:rPr>
        <w:t>PCC III – na powierzchnie nie obciążane bezpośrednio ruchem drogowym oraz nie obciążone dynamicznie (np. masywne filary, przyczółki, mury oporowe).</w:t>
      </w:r>
    </w:p>
    <w:p w14:paraId="29D3882C" w14:textId="77777777" w:rsidR="006E0384" w:rsidRPr="0055676D" w:rsidRDefault="006E0384" w:rsidP="006E0384">
      <w:pPr>
        <w:pStyle w:val="Tekstpodstawowywcity9p9"/>
        <w:ind w:firstLine="0"/>
        <w:rPr>
          <w:rFonts w:ascii="Arial" w:hAnsi="Arial" w:cs="Arial"/>
          <w:sz w:val="18"/>
          <w:szCs w:val="18"/>
        </w:rPr>
      </w:pPr>
      <w:r w:rsidRPr="0055676D">
        <w:rPr>
          <w:rFonts w:ascii="Arial" w:hAnsi="Arial" w:cs="Arial"/>
          <w:sz w:val="18"/>
          <w:szCs w:val="18"/>
        </w:rPr>
        <w:t>Zalecane jest stosowanie zapraw PCC I, II, III zgodnie z zakresem stosowania podanym przez producenta. Zaprawy PCC I mogą być stosowane jako PCC II i III, ale ze względu na ich ceny jest to ekonomicznie nieuzasadnione.</w:t>
      </w:r>
    </w:p>
    <w:p w14:paraId="331BBDBA" w14:textId="77777777" w:rsidR="006E0384" w:rsidRPr="0055676D" w:rsidRDefault="006E0384" w:rsidP="006E0384">
      <w:pPr>
        <w:spacing w:after="60"/>
        <w:rPr>
          <w:rFonts w:ascii="Arial" w:hAnsi="Arial" w:cs="Arial"/>
          <w:sz w:val="18"/>
          <w:szCs w:val="18"/>
        </w:rPr>
      </w:pPr>
      <w:r w:rsidRPr="0055676D">
        <w:rPr>
          <w:rFonts w:ascii="Arial" w:hAnsi="Arial" w:cs="Arial"/>
          <w:sz w:val="18"/>
          <w:szCs w:val="18"/>
        </w:rPr>
        <w:t>2.3. Składniki mieszanek zapraw</w:t>
      </w:r>
    </w:p>
    <w:p w14:paraId="4A4A55D2" w14:textId="77777777" w:rsidR="006E0384" w:rsidRPr="0055676D" w:rsidRDefault="006E0384" w:rsidP="006E0384">
      <w:pPr>
        <w:pStyle w:val="podpodpunkt"/>
        <w:spacing w:after="60"/>
        <w:rPr>
          <w:rFonts w:ascii="Arial" w:hAnsi="Arial" w:cs="Arial"/>
          <w:sz w:val="18"/>
          <w:szCs w:val="18"/>
        </w:rPr>
      </w:pPr>
      <w:r w:rsidRPr="0055676D">
        <w:rPr>
          <w:rFonts w:ascii="Arial" w:hAnsi="Arial" w:cs="Arial"/>
          <w:sz w:val="18"/>
          <w:szCs w:val="18"/>
        </w:rPr>
        <w:t>2.3.1. Zaprawa typu PC</w:t>
      </w:r>
    </w:p>
    <w:p w14:paraId="20CB3D8C" w14:textId="77777777" w:rsidR="006E0384" w:rsidRPr="0055676D" w:rsidRDefault="006E0384" w:rsidP="006E0384">
      <w:pPr>
        <w:tabs>
          <w:tab w:val="left" w:pos="425"/>
          <w:tab w:val="left" w:pos="851"/>
          <w:tab w:val="left" w:pos="1276"/>
          <w:tab w:val="left" w:pos="1701"/>
          <w:tab w:val="left" w:pos="2126"/>
          <w:tab w:val="left" w:pos="2552"/>
          <w:tab w:val="left" w:pos="3402"/>
          <w:tab w:val="left" w:pos="6804"/>
          <w:tab w:val="left" w:pos="7655"/>
          <w:tab w:val="left" w:pos="8505"/>
        </w:tabs>
        <w:rPr>
          <w:rFonts w:ascii="Arial" w:hAnsi="Arial" w:cs="Arial"/>
          <w:sz w:val="18"/>
          <w:szCs w:val="18"/>
        </w:rPr>
      </w:pPr>
      <w:r w:rsidRPr="0055676D">
        <w:rPr>
          <w:rFonts w:ascii="Arial" w:hAnsi="Arial" w:cs="Arial"/>
          <w:sz w:val="18"/>
          <w:szCs w:val="18"/>
        </w:rPr>
        <w:t>Zaprawę w systemie PC stosuje się jako warstwę sczepną ze starym betonem oraz jako warstwę wyrównawczą pod konstrukcję zakotwień.</w:t>
      </w:r>
    </w:p>
    <w:p w14:paraId="3004D8AF" w14:textId="77777777" w:rsidR="006E0384" w:rsidRPr="0055676D" w:rsidRDefault="006E0384" w:rsidP="006E0384">
      <w:pPr>
        <w:pStyle w:val="Tekstpodstawowywcity9"/>
        <w:ind w:firstLine="0"/>
        <w:rPr>
          <w:rFonts w:ascii="Arial" w:hAnsi="Arial" w:cs="Arial"/>
          <w:sz w:val="18"/>
          <w:szCs w:val="18"/>
        </w:rPr>
      </w:pPr>
      <w:r w:rsidRPr="0055676D">
        <w:rPr>
          <w:rFonts w:ascii="Arial" w:hAnsi="Arial" w:cs="Arial"/>
          <w:sz w:val="18"/>
          <w:szCs w:val="18"/>
        </w:rPr>
        <w:t>Zaprawa PC i materiały należące do tego systemu muszą spełniać wymagania zawarte w Aprobacie technicznej.</w:t>
      </w:r>
    </w:p>
    <w:p w14:paraId="44F98D96" w14:textId="77777777" w:rsidR="006E0384" w:rsidRPr="0055676D" w:rsidRDefault="006E0384" w:rsidP="006E0384">
      <w:pPr>
        <w:pStyle w:val="podpodpunkt"/>
        <w:spacing w:after="60"/>
        <w:rPr>
          <w:rFonts w:ascii="Arial" w:hAnsi="Arial" w:cs="Arial"/>
          <w:sz w:val="18"/>
          <w:szCs w:val="18"/>
        </w:rPr>
      </w:pPr>
      <w:r w:rsidRPr="0055676D">
        <w:rPr>
          <w:rFonts w:ascii="Arial" w:hAnsi="Arial" w:cs="Arial"/>
          <w:sz w:val="18"/>
          <w:szCs w:val="18"/>
        </w:rPr>
        <w:t>2.3.2. Zaprawa typu PCC</w:t>
      </w:r>
    </w:p>
    <w:p w14:paraId="34B98F6E" w14:textId="77777777" w:rsidR="006E0384" w:rsidRPr="0055676D" w:rsidRDefault="006E0384" w:rsidP="006E0384">
      <w:pPr>
        <w:pStyle w:val="Tekstpodstawowywcity9"/>
        <w:ind w:firstLine="0"/>
        <w:rPr>
          <w:rFonts w:ascii="Arial" w:hAnsi="Arial" w:cs="Arial"/>
          <w:sz w:val="18"/>
          <w:szCs w:val="18"/>
        </w:rPr>
      </w:pPr>
      <w:r w:rsidRPr="0055676D">
        <w:rPr>
          <w:rFonts w:ascii="Arial" w:hAnsi="Arial" w:cs="Arial"/>
          <w:sz w:val="18"/>
          <w:szCs w:val="18"/>
        </w:rPr>
        <w:t>Zaprawa PCC i materiały należące do tego systemu muszą spełniać wymagania zawarte w Aprobacie technicznej.</w:t>
      </w:r>
    </w:p>
    <w:p w14:paraId="4DC043EE" w14:textId="77777777" w:rsidR="006E0384" w:rsidRPr="0055676D" w:rsidRDefault="006E0384" w:rsidP="006E0384">
      <w:pPr>
        <w:pStyle w:val="podpodpunkt"/>
        <w:spacing w:after="60"/>
        <w:rPr>
          <w:rFonts w:ascii="Arial" w:hAnsi="Arial" w:cs="Arial"/>
          <w:sz w:val="18"/>
          <w:szCs w:val="18"/>
        </w:rPr>
      </w:pPr>
      <w:r w:rsidRPr="0055676D">
        <w:rPr>
          <w:rFonts w:ascii="Arial" w:hAnsi="Arial" w:cs="Arial"/>
          <w:sz w:val="18"/>
          <w:szCs w:val="18"/>
        </w:rPr>
        <w:t>2.3.3. Kruszywo</w:t>
      </w:r>
    </w:p>
    <w:p w14:paraId="63FADA8C" w14:textId="77777777" w:rsidR="006E0384" w:rsidRPr="0055676D" w:rsidRDefault="006E0384" w:rsidP="006E0384">
      <w:pPr>
        <w:pStyle w:val="Tekstpodstawowywcity9"/>
        <w:ind w:firstLine="0"/>
        <w:rPr>
          <w:rFonts w:ascii="Arial" w:hAnsi="Arial" w:cs="Arial"/>
          <w:sz w:val="18"/>
          <w:szCs w:val="18"/>
        </w:rPr>
      </w:pPr>
      <w:r w:rsidRPr="0055676D">
        <w:rPr>
          <w:rFonts w:ascii="Arial" w:hAnsi="Arial" w:cs="Arial"/>
          <w:sz w:val="18"/>
          <w:szCs w:val="18"/>
        </w:rPr>
        <w:t>Należy stosować kruszywo o maksymalnym uziarnieniu określonym w Instrukcji Producenta – nie większym niż 8 mm oraz nie większym niż 1/3 planowanej grubości zaprawy.</w:t>
      </w:r>
    </w:p>
    <w:p w14:paraId="299F2BF0" w14:textId="77777777" w:rsidR="006E0384" w:rsidRPr="0055676D" w:rsidRDefault="006E0384" w:rsidP="006E0384">
      <w:pPr>
        <w:pStyle w:val="podpodpunkt"/>
        <w:spacing w:after="60"/>
        <w:rPr>
          <w:rFonts w:ascii="Arial" w:hAnsi="Arial" w:cs="Arial"/>
          <w:sz w:val="18"/>
          <w:szCs w:val="18"/>
        </w:rPr>
      </w:pPr>
      <w:r w:rsidRPr="0055676D">
        <w:rPr>
          <w:rFonts w:ascii="Arial" w:hAnsi="Arial" w:cs="Arial"/>
          <w:sz w:val="18"/>
          <w:szCs w:val="18"/>
        </w:rPr>
        <w:t>2.3.4. Woda</w:t>
      </w:r>
    </w:p>
    <w:p w14:paraId="5A65726C" w14:textId="77777777" w:rsidR="006E0384" w:rsidRDefault="006E0384" w:rsidP="006E0384">
      <w:pPr>
        <w:pStyle w:val="Tekstpodstawowywcity9"/>
        <w:ind w:firstLine="0"/>
        <w:rPr>
          <w:rFonts w:ascii="Arial" w:hAnsi="Arial" w:cs="Arial"/>
          <w:sz w:val="18"/>
          <w:szCs w:val="18"/>
        </w:rPr>
      </w:pPr>
      <w:r w:rsidRPr="0055676D">
        <w:rPr>
          <w:rFonts w:ascii="Arial" w:hAnsi="Arial" w:cs="Arial"/>
          <w:sz w:val="18"/>
          <w:szCs w:val="18"/>
        </w:rPr>
        <w:t>Zaleca się stosowanie wody wodociągowej pitnej. W przypadku poboru z innego źródła należy przeprowadzić bieżącą kontrolę zgodnie z PN-88/B-32250 .</w:t>
      </w:r>
    </w:p>
    <w:p w14:paraId="00E38A15" w14:textId="77777777" w:rsidR="00320008" w:rsidRDefault="00320008" w:rsidP="00320008">
      <w:pPr>
        <w:pStyle w:val="Tekstpodstawowywcity9"/>
        <w:ind w:firstLine="0"/>
        <w:rPr>
          <w:rFonts w:ascii="Arial" w:hAnsi="Arial" w:cs="Arial"/>
          <w:sz w:val="18"/>
          <w:szCs w:val="18"/>
        </w:rPr>
      </w:pPr>
      <w:r>
        <w:rPr>
          <w:rFonts w:ascii="Arial" w:hAnsi="Arial" w:cs="Arial"/>
          <w:sz w:val="18"/>
          <w:szCs w:val="18"/>
        </w:rPr>
        <w:t xml:space="preserve">2.4. Stal </w:t>
      </w:r>
      <w:r w:rsidR="00FC0F35">
        <w:rPr>
          <w:rFonts w:ascii="Arial" w:hAnsi="Arial" w:cs="Arial"/>
          <w:sz w:val="18"/>
          <w:szCs w:val="18"/>
        </w:rPr>
        <w:t>zbrojeniowa</w:t>
      </w:r>
      <w:r>
        <w:rPr>
          <w:rFonts w:ascii="Arial" w:hAnsi="Arial" w:cs="Arial"/>
          <w:sz w:val="18"/>
          <w:szCs w:val="18"/>
        </w:rPr>
        <w:t xml:space="preserve"> wg ST wg </w:t>
      </w:r>
      <w:r w:rsidRPr="00320008">
        <w:rPr>
          <w:rFonts w:ascii="Arial" w:hAnsi="Arial" w:cs="Arial"/>
          <w:sz w:val="18"/>
          <w:szCs w:val="18"/>
        </w:rPr>
        <w:t>M.12.01.03</w:t>
      </w:r>
    </w:p>
    <w:p w14:paraId="3434E9DF" w14:textId="77777777" w:rsidR="00320008" w:rsidRDefault="00320008" w:rsidP="00320008">
      <w:pPr>
        <w:pStyle w:val="Tekstpodstawowywcity9"/>
        <w:ind w:firstLine="0"/>
        <w:rPr>
          <w:rFonts w:ascii="Arial" w:hAnsi="Arial" w:cs="Arial"/>
          <w:sz w:val="18"/>
          <w:szCs w:val="18"/>
        </w:rPr>
      </w:pPr>
      <w:r>
        <w:rPr>
          <w:rFonts w:ascii="Arial" w:hAnsi="Arial" w:cs="Arial"/>
          <w:sz w:val="18"/>
          <w:szCs w:val="18"/>
        </w:rPr>
        <w:t xml:space="preserve">2.5. </w:t>
      </w:r>
      <w:r w:rsidR="00FC0F35">
        <w:rPr>
          <w:rFonts w:ascii="Arial" w:hAnsi="Arial" w:cs="Arial"/>
          <w:sz w:val="18"/>
          <w:szCs w:val="18"/>
        </w:rPr>
        <w:t>Materiał</w:t>
      </w:r>
      <w:r>
        <w:rPr>
          <w:rFonts w:ascii="Arial" w:hAnsi="Arial" w:cs="Arial"/>
          <w:sz w:val="18"/>
          <w:szCs w:val="18"/>
        </w:rPr>
        <w:t xml:space="preserve"> do </w:t>
      </w:r>
      <w:r w:rsidR="00FC0F35">
        <w:rPr>
          <w:rFonts w:ascii="Arial" w:hAnsi="Arial" w:cs="Arial"/>
          <w:sz w:val="18"/>
          <w:szCs w:val="18"/>
        </w:rPr>
        <w:t>wypełnienia</w:t>
      </w:r>
      <w:r>
        <w:rPr>
          <w:rFonts w:ascii="Arial" w:hAnsi="Arial" w:cs="Arial"/>
          <w:sz w:val="18"/>
          <w:szCs w:val="18"/>
        </w:rPr>
        <w:t xml:space="preserve"> i iniekcji rys, </w:t>
      </w:r>
      <w:r w:rsidR="00FC0F35">
        <w:rPr>
          <w:rFonts w:ascii="Arial" w:hAnsi="Arial" w:cs="Arial"/>
          <w:sz w:val="18"/>
          <w:szCs w:val="18"/>
        </w:rPr>
        <w:t>pęknięć</w:t>
      </w:r>
      <w:r>
        <w:rPr>
          <w:rFonts w:ascii="Arial" w:hAnsi="Arial" w:cs="Arial"/>
          <w:sz w:val="18"/>
          <w:szCs w:val="18"/>
        </w:rPr>
        <w:t xml:space="preserve"> i </w:t>
      </w:r>
      <w:r w:rsidR="00FC0F35">
        <w:rPr>
          <w:rFonts w:ascii="Arial" w:hAnsi="Arial" w:cs="Arial"/>
          <w:sz w:val="18"/>
          <w:szCs w:val="18"/>
        </w:rPr>
        <w:t>drobnych</w:t>
      </w:r>
      <w:r>
        <w:rPr>
          <w:rFonts w:ascii="Arial" w:hAnsi="Arial" w:cs="Arial"/>
          <w:sz w:val="18"/>
          <w:szCs w:val="18"/>
        </w:rPr>
        <w:t xml:space="preserve"> pustek oraz wad betonu</w:t>
      </w:r>
    </w:p>
    <w:p w14:paraId="6CFCEA39" w14:textId="77777777" w:rsidR="00FC0F35" w:rsidRDefault="00FC0F35" w:rsidP="00320008">
      <w:pPr>
        <w:pStyle w:val="Tekstpodstawowywcity9"/>
        <w:ind w:firstLine="0"/>
        <w:rPr>
          <w:rFonts w:ascii="Arial" w:hAnsi="Arial" w:cs="Arial"/>
          <w:sz w:val="18"/>
          <w:szCs w:val="18"/>
        </w:rPr>
      </w:pPr>
      <w:r>
        <w:rPr>
          <w:rFonts w:ascii="Arial" w:hAnsi="Arial" w:cs="Arial"/>
          <w:sz w:val="18"/>
          <w:szCs w:val="18"/>
        </w:rPr>
        <w:t>Właściwości użytkowe materiału U(F2) W(8) (1/2/3/) (5/35) (0)</w:t>
      </w:r>
    </w:p>
    <w:tbl>
      <w:tblPr>
        <w:tblStyle w:val="Tabela-Siatka"/>
        <w:tblW w:w="0" w:type="auto"/>
        <w:tblLook w:val="04A0" w:firstRow="1" w:lastRow="0" w:firstColumn="1" w:lastColumn="0" w:noHBand="0" w:noVBand="1"/>
      </w:tblPr>
      <w:tblGrid>
        <w:gridCol w:w="2972"/>
        <w:gridCol w:w="1418"/>
        <w:gridCol w:w="2268"/>
        <w:gridCol w:w="1984"/>
      </w:tblGrid>
      <w:tr w:rsidR="00031796" w14:paraId="73CB75CD" w14:textId="77777777" w:rsidTr="00703179">
        <w:trPr>
          <w:trHeight w:val="790"/>
        </w:trPr>
        <w:tc>
          <w:tcPr>
            <w:tcW w:w="2972" w:type="dxa"/>
          </w:tcPr>
          <w:p w14:paraId="3DB28CB9" w14:textId="77777777" w:rsidR="00031796" w:rsidRDefault="00031796" w:rsidP="00703179">
            <w:pPr>
              <w:pStyle w:val="Tekstpodstawowywcity9"/>
              <w:ind w:firstLine="0"/>
              <w:jc w:val="center"/>
              <w:rPr>
                <w:rFonts w:ascii="Arial" w:hAnsi="Arial" w:cs="Arial"/>
                <w:sz w:val="18"/>
                <w:szCs w:val="18"/>
              </w:rPr>
            </w:pPr>
            <w:r>
              <w:rPr>
                <w:rFonts w:ascii="Arial" w:hAnsi="Arial" w:cs="Arial"/>
                <w:sz w:val="18"/>
                <w:szCs w:val="18"/>
              </w:rPr>
              <w:t>Zasadnicze charakterystyki</w:t>
            </w:r>
          </w:p>
        </w:tc>
        <w:tc>
          <w:tcPr>
            <w:tcW w:w="1418" w:type="dxa"/>
          </w:tcPr>
          <w:p w14:paraId="05CD68C2" w14:textId="77777777" w:rsidR="00031796" w:rsidRDefault="00031796" w:rsidP="00703179">
            <w:pPr>
              <w:pStyle w:val="Tekstpodstawowywcity9"/>
              <w:ind w:firstLine="0"/>
              <w:jc w:val="center"/>
              <w:rPr>
                <w:rFonts w:ascii="Arial" w:hAnsi="Arial" w:cs="Arial"/>
                <w:sz w:val="18"/>
                <w:szCs w:val="18"/>
              </w:rPr>
            </w:pPr>
            <w:r>
              <w:rPr>
                <w:rFonts w:ascii="Arial" w:hAnsi="Arial" w:cs="Arial"/>
                <w:sz w:val="18"/>
                <w:szCs w:val="18"/>
              </w:rPr>
              <w:t>Właściwości użytkowe</w:t>
            </w:r>
          </w:p>
        </w:tc>
        <w:tc>
          <w:tcPr>
            <w:tcW w:w="2268" w:type="dxa"/>
          </w:tcPr>
          <w:p w14:paraId="34387BE5" w14:textId="77777777" w:rsidR="00031796" w:rsidRDefault="00031796" w:rsidP="00703179">
            <w:pPr>
              <w:pStyle w:val="Tekstpodstawowywcity9"/>
              <w:ind w:firstLine="0"/>
              <w:jc w:val="center"/>
              <w:rPr>
                <w:rFonts w:ascii="Arial" w:hAnsi="Arial" w:cs="Arial"/>
                <w:sz w:val="18"/>
                <w:szCs w:val="18"/>
              </w:rPr>
            </w:pPr>
            <w:r>
              <w:rPr>
                <w:rFonts w:ascii="Arial" w:hAnsi="Arial" w:cs="Arial"/>
                <w:sz w:val="18"/>
                <w:szCs w:val="18"/>
              </w:rPr>
              <w:t xml:space="preserve">System </w:t>
            </w:r>
            <w:r w:rsidR="00703179">
              <w:rPr>
                <w:rFonts w:ascii="Arial" w:hAnsi="Arial" w:cs="Arial"/>
                <w:sz w:val="18"/>
                <w:szCs w:val="18"/>
              </w:rPr>
              <w:t>oceny</w:t>
            </w:r>
            <w:r>
              <w:rPr>
                <w:rFonts w:ascii="Arial" w:hAnsi="Arial" w:cs="Arial"/>
                <w:sz w:val="18"/>
                <w:szCs w:val="18"/>
              </w:rPr>
              <w:t xml:space="preserve"> </w:t>
            </w:r>
            <w:r w:rsidR="00703179">
              <w:rPr>
                <w:rFonts w:ascii="Arial" w:hAnsi="Arial" w:cs="Arial"/>
                <w:sz w:val="18"/>
                <w:szCs w:val="18"/>
              </w:rPr>
              <w:t xml:space="preserve">(y) </w:t>
            </w:r>
            <w:r>
              <w:rPr>
                <w:rFonts w:ascii="Arial" w:hAnsi="Arial" w:cs="Arial"/>
                <w:sz w:val="18"/>
                <w:szCs w:val="18"/>
              </w:rPr>
              <w:t xml:space="preserve">weryfikacji </w:t>
            </w:r>
            <w:r w:rsidR="00703179">
              <w:rPr>
                <w:rFonts w:ascii="Arial" w:hAnsi="Arial" w:cs="Arial"/>
                <w:sz w:val="18"/>
                <w:szCs w:val="18"/>
              </w:rPr>
              <w:t>stałości</w:t>
            </w:r>
            <w:r>
              <w:rPr>
                <w:rFonts w:ascii="Arial" w:hAnsi="Arial" w:cs="Arial"/>
                <w:sz w:val="18"/>
                <w:szCs w:val="18"/>
              </w:rPr>
              <w:t xml:space="preserve"> </w:t>
            </w:r>
            <w:r w:rsidR="00703179">
              <w:rPr>
                <w:rFonts w:ascii="Arial" w:hAnsi="Arial" w:cs="Arial"/>
                <w:sz w:val="18"/>
                <w:szCs w:val="18"/>
              </w:rPr>
              <w:t>właściwości</w:t>
            </w:r>
            <w:r>
              <w:rPr>
                <w:rFonts w:ascii="Arial" w:hAnsi="Arial" w:cs="Arial"/>
                <w:sz w:val="18"/>
                <w:szCs w:val="18"/>
              </w:rPr>
              <w:t xml:space="preserve"> użytkowych</w:t>
            </w:r>
          </w:p>
        </w:tc>
        <w:tc>
          <w:tcPr>
            <w:tcW w:w="1984" w:type="dxa"/>
          </w:tcPr>
          <w:p w14:paraId="75F5DA7A" w14:textId="77777777" w:rsidR="00031796" w:rsidRDefault="00703179" w:rsidP="00703179">
            <w:pPr>
              <w:pStyle w:val="Tekstpodstawowywcity9"/>
              <w:ind w:firstLine="0"/>
              <w:jc w:val="center"/>
              <w:rPr>
                <w:rFonts w:ascii="Arial" w:hAnsi="Arial" w:cs="Arial"/>
                <w:sz w:val="18"/>
                <w:szCs w:val="18"/>
              </w:rPr>
            </w:pPr>
            <w:r>
              <w:rPr>
                <w:rFonts w:ascii="Arial" w:hAnsi="Arial" w:cs="Arial"/>
                <w:sz w:val="18"/>
                <w:szCs w:val="18"/>
              </w:rPr>
              <w:t>Zharmonizowana specyfikacja techniczna</w:t>
            </w:r>
          </w:p>
        </w:tc>
      </w:tr>
      <w:tr w:rsidR="00703179" w14:paraId="34361668" w14:textId="77777777" w:rsidTr="00703179">
        <w:tc>
          <w:tcPr>
            <w:tcW w:w="2972" w:type="dxa"/>
          </w:tcPr>
          <w:p w14:paraId="5F73207F" w14:textId="77777777" w:rsidR="00703179" w:rsidRDefault="00703179" w:rsidP="00031796">
            <w:pPr>
              <w:pStyle w:val="Tekstpodstawowywcity9"/>
              <w:ind w:firstLine="0"/>
              <w:jc w:val="left"/>
              <w:rPr>
                <w:rFonts w:ascii="Arial" w:hAnsi="Arial" w:cs="Arial"/>
                <w:sz w:val="18"/>
                <w:szCs w:val="18"/>
              </w:rPr>
            </w:pPr>
            <w:r>
              <w:rPr>
                <w:rFonts w:ascii="Arial" w:hAnsi="Arial" w:cs="Arial"/>
                <w:sz w:val="18"/>
                <w:szCs w:val="18"/>
              </w:rPr>
              <w:t>Adhezja mierzona jako przyczepność przy rozciąganiu</w:t>
            </w:r>
          </w:p>
        </w:tc>
        <w:tc>
          <w:tcPr>
            <w:tcW w:w="1418" w:type="dxa"/>
          </w:tcPr>
          <w:p w14:paraId="5EB29F0C" w14:textId="77777777" w:rsidR="00703179" w:rsidRDefault="00703179" w:rsidP="00031796">
            <w:pPr>
              <w:pStyle w:val="Tekstpodstawowywcity9"/>
              <w:ind w:firstLine="0"/>
              <w:jc w:val="left"/>
              <w:rPr>
                <w:rFonts w:ascii="Arial" w:hAnsi="Arial" w:cs="Arial"/>
                <w:sz w:val="18"/>
                <w:szCs w:val="18"/>
              </w:rPr>
            </w:pPr>
            <w:r>
              <w:rPr>
                <w:rFonts w:ascii="Arial" w:hAnsi="Arial" w:cs="Arial"/>
                <w:sz w:val="18"/>
                <w:szCs w:val="18"/>
              </w:rPr>
              <w:t>&gt;0,6 N/mm2</w:t>
            </w:r>
          </w:p>
        </w:tc>
        <w:tc>
          <w:tcPr>
            <w:tcW w:w="2268" w:type="dxa"/>
            <w:vMerge w:val="restart"/>
          </w:tcPr>
          <w:p w14:paraId="058C7351" w14:textId="77777777" w:rsidR="00703179" w:rsidRDefault="00703179" w:rsidP="00703179">
            <w:pPr>
              <w:pStyle w:val="Tekstpodstawowywcity9"/>
              <w:ind w:firstLine="0"/>
              <w:jc w:val="center"/>
              <w:rPr>
                <w:rFonts w:ascii="Arial" w:hAnsi="Arial" w:cs="Arial"/>
                <w:sz w:val="18"/>
                <w:szCs w:val="18"/>
              </w:rPr>
            </w:pPr>
          </w:p>
          <w:p w14:paraId="7830A9BD" w14:textId="77777777" w:rsidR="00703179" w:rsidRDefault="00703179" w:rsidP="00703179">
            <w:pPr>
              <w:pStyle w:val="Tekstpodstawowywcity9"/>
              <w:ind w:firstLine="0"/>
              <w:jc w:val="center"/>
              <w:rPr>
                <w:rFonts w:ascii="Arial" w:hAnsi="Arial" w:cs="Arial"/>
                <w:sz w:val="18"/>
                <w:szCs w:val="18"/>
              </w:rPr>
            </w:pPr>
          </w:p>
          <w:p w14:paraId="7DECA427" w14:textId="77777777" w:rsidR="00703179" w:rsidRDefault="00703179" w:rsidP="00703179">
            <w:pPr>
              <w:pStyle w:val="Tekstpodstawowywcity9"/>
              <w:ind w:firstLine="0"/>
              <w:jc w:val="center"/>
              <w:rPr>
                <w:rFonts w:ascii="Arial" w:hAnsi="Arial" w:cs="Arial"/>
                <w:sz w:val="18"/>
                <w:szCs w:val="18"/>
              </w:rPr>
            </w:pPr>
          </w:p>
          <w:p w14:paraId="7A626CF7" w14:textId="77777777" w:rsidR="00703179" w:rsidRDefault="00703179" w:rsidP="00703179">
            <w:pPr>
              <w:pStyle w:val="Tekstpodstawowywcity9"/>
              <w:ind w:firstLine="0"/>
              <w:jc w:val="center"/>
              <w:rPr>
                <w:rFonts w:ascii="Arial" w:hAnsi="Arial" w:cs="Arial"/>
                <w:sz w:val="18"/>
                <w:szCs w:val="18"/>
              </w:rPr>
            </w:pPr>
          </w:p>
          <w:p w14:paraId="2CFB493A" w14:textId="77777777" w:rsidR="00703179" w:rsidRDefault="00703179" w:rsidP="00703179">
            <w:pPr>
              <w:pStyle w:val="Tekstpodstawowywcity9"/>
              <w:ind w:firstLine="0"/>
              <w:jc w:val="center"/>
              <w:rPr>
                <w:rFonts w:ascii="Arial" w:hAnsi="Arial" w:cs="Arial"/>
                <w:sz w:val="18"/>
                <w:szCs w:val="18"/>
              </w:rPr>
            </w:pPr>
            <w:r>
              <w:rPr>
                <w:rFonts w:ascii="Arial" w:hAnsi="Arial" w:cs="Arial"/>
                <w:sz w:val="18"/>
                <w:szCs w:val="18"/>
              </w:rPr>
              <w:t>System 2+</w:t>
            </w:r>
          </w:p>
        </w:tc>
        <w:tc>
          <w:tcPr>
            <w:tcW w:w="1984" w:type="dxa"/>
            <w:vMerge w:val="restart"/>
          </w:tcPr>
          <w:p w14:paraId="3F34F589" w14:textId="77777777" w:rsidR="00703179" w:rsidRDefault="00703179" w:rsidP="00031796">
            <w:pPr>
              <w:pStyle w:val="Tekstpodstawowywcity9"/>
              <w:ind w:firstLine="0"/>
              <w:jc w:val="left"/>
              <w:rPr>
                <w:rFonts w:ascii="Arial" w:hAnsi="Arial" w:cs="Arial"/>
                <w:sz w:val="18"/>
                <w:szCs w:val="18"/>
              </w:rPr>
            </w:pPr>
          </w:p>
          <w:p w14:paraId="6DBC5CD6" w14:textId="77777777" w:rsidR="00703179" w:rsidRDefault="00703179" w:rsidP="00031796">
            <w:pPr>
              <w:pStyle w:val="Tekstpodstawowywcity9"/>
              <w:ind w:firstLine="0"/>
              <w:jc w:val="left"/>
              <w:rPr>
                <w:rFonts w:ascii="Arial" w:hAnsi="Arial" w:cs="Arial"/>
                <w:sz w:val="18"/>
                <w:szCs w:val="18"/>
              </w:rPr>
            </w:pPr>
          </w:p>
          <w:p w14:paraId="6E42764D" w14:textId="77777777" w:rsidR="00703179" w:rsidRDefault="00703179" w:rsidP="00031796">
            <w:pPr>
              <w:pStyle w:val="Tekstpodstawowywcity9"/>
              <w:ind w:firstLine="0"/>
              <w:jc w:val="left"/>
              <w:rPr>
                <w:rFonts w:ascii="Arial" w:hAnsi="Arial" w:cs="Arial"/>
                <w:sz w:val="18"/>
                <w:szCs w:val="18"/>
              </w:rPr>
            </w:pPr>
          </w:p>
          <w:p w14:paraId="06C14BDB" w14:textId="77777777" w:rsidR="00703179" w:rsidRDefault="00703179" w:rsidP="00031796">
            <w:pPr>
              <w:pStyle w:val="Tekstpodstawowywcity9"/>
              <w:ind w:firstLine="0"/>
              <w:jc w:val="left"/>
              <w:rPr>
                <w:rFonts w:ascii="Arial" w:hAnsi="Arial" w:cs="Arial"/>
                <w:sz w:val="18"/>
                <w:szCs w:val="18"/>
              </w:rPr>
            </w:pPr>
          </w:p>
          <w:p w14:paraId="4087C8FB" w14:textId="77777777" w:rsidR="00703179" w:rsidRDefault="00703179" w:rsidP="00703179">
            <w:pPr>
              <w:pStyle w:val="Tekstpodstawowywcity9"/>
              <w:ind w:firstLine="0"/>
              <w:jc w:val="center"/>
              <w:rPr>
                <w:rFonts w:ascii="Arial" w:hAnsi="Arial" w:cs="Arial"/>
                <w:sz w:val="18"/>
                <w:szCs w:val="18"/>
              </w:rPr>
            </w:pPr>
            <w:r>
              <w:rPr>
                <w:rFonts w:ascii="Arial" w:hAnsi="Arial" w:cs="Arial"/>
                <w:sz w:val="18"/>
                <w:szCs w:val="18"/>
              </w:rPr>
              <w:t>EN 1504-5:2004</w:t>
            </w:r>
          </w:p>
        </w:tc>
      </w:tr>
      <w:tr w:rsidR="00703179" w14:paraId="08631E52" w14:textId="77777777" w:rsidTr="00703179">
        <w:tc>
          <w:tcPr>
            <w:tcW w:w="2972" w:type="dxa"/>
          </w:tcPr>
          <w:p w14:paraId="1A0669BA" w14:textId="77777777" w:rsidR="00703179" w:rsidRDefault="00703179" w:rsidP="00320008">
            <w:pPr>
              <w:pStyle w:val="Tekstpodstawowywcity9"/>
              <w:ind w:firstLine="0"/>
              <w:rPr>
                <w:rFonts w:ascii="Arial" w:hAnsi="Arial" w:cs="Arial"/>
                <w:sz w:val="18"/>
                <w:szCs w:val="18"/>
              </w:rPr>
            </w:pPr>
            <w:r>
              <w:rPr>
                <w:rFonts w:ascii="Arial" w:hAnsi="Arial" w:cs="Arial"/>
                <w:sz w:val="18"/>
                <w:szCs w:val="18"/>
              </w:rPr>
              <w:t>Skurcz objętościowy</w:t>
            </w:r>
          </w:p>
        </w:tc>
        <w:tc>
          <w:tcPr>
            <w:tcW w:w="1418" w:type="dxa"/>
          </w:tcPr>
          <w:p w14:paraId="0312C52A" w14:textId="77777777" w:rsidR="00703179" w:rsidRPr="00031796" w:rsidRDefault="00703179" w:rsidP="00320008">
            <w:pPr>
              <w:pStyle w:val="Tekstpodstawowywcity9"/>
              <w:ind w:firstLine="0"/>
              <w:rPr>
                <w:rFonts w:ascii="Arial" w:hAnsi="Arial" w:cs="Arial"/>
                <w:sz w:val="18"/>
                <w:szCs w:val="18"/>
              </w:rPr>
            </w:pPr>
            <w:r>
              <w:rPr>
                <w:rFonts w:ascii="Arial" w:hAnsi="Arial" w:cs="Arial"/>
                <w:sz w:val="18"/>
                <w:szCs w:val="18"/>
              </w:rPr>
              <w:t>NPD</w:t>
            </w:r>
          </w:p>
        </w:tc>
        <w:tc>
          <w:tcPr>
            <w:tcW w:w="2268" w:type="dxa"/>
            <w:vMerge/>
          </w:tcPr>
          <w:p w14:paraId="02227F67" w14:textId="77777777" w:rsidR="00703179" w:rsidRDefault="00703179" w:rsidP="00320008">
            <w:pPr>
              <w:pStyle w:val="Tekstpodstawowywcity9"/>
              <w:ind w:firstLine="0"/>
              <w:rPr>
                <w:rFonts w:ascii="Arial" w:hAnsi="Arial" w:cs="Arial"/>
                <w:sz w:val="18"/>
                <w:szCs w:val="18"/>
              </w:rPr>
            </w:pPr>
          </w:p>
        </w:tc>
        <w:tc>
          <w:tcPr>
            <w:tcW w:w="1984" w:type="dxa"/>
            <w:vMerge/>
          </w:tcPr>
          <w:p w14:paraId="007E4D2B" w14:textId="77777777" w:rsidR="00703179" w:rsidRDefault="00703179" w:rsidP="00320008">
            <w:pPr>
              <w:pStyle w:val="Tekstpodstawowywcity9"/>
              <w:ind w:firstLine="0"/>
              <w:rPr>
                <w:rFonts w:ascii="Arial" w:hAnsi="Arial" w:cs="Arial"/>
                <w:sz w:val="18"/>
                <w:szCs w:val="18"/>
              </w:rPr>
            </w:pPr>
          </w:p>
        </w:tc>
      </w:tr>
      <w:tr w:rsidR="00703179" w14:paraId="66967D16" w14:textId="77777777" w:rsidTr="00703179">
        <w:tc>
          <w:tcPr>
            <w:tcW w:w="2972" w:type="dxa"/>
          </w:tcPr>
          <w:p w14:paraId="5D8EE860" w14:textId="77777777" w:rsidR="00703179" w:rsidRDefault="00703179" w:rsidP="00320008">
            <w:pPr>
              <w:pStyle w:val="Tekstpodstawowywcity9"/>
              <w:ind w:firstLine="0"/>
              <w:rPr>
                <w:rFonts w:ascii="Arial" w:hAnsi="Arial" w:cs="Arial"/>
                <w:sz w:val="18"/>
                <w:szCs w:val="18"/>
              </w:rPr>
            </w:pPr>
            <w:r>
              <w:rPr>
                <w:rFonts w:ascii="Arial" w:hAnsi="Arial" w:cs="Arial"/>
                <w:sz w:val="18"/>
                <w:szCs w:val="18"/>
              </w:rPr>
              <w:t>Temperatura zeszklenia</w:t>
            </w:r>
          </w:p>
        </w:tc>
        <w:tc>
          <w:tcPr>
            <w:tcW w:w="1418" w:type="dxa"/>
          </w:tcPr>
          <w:p w14:paraId="4E75860E" w14:textId="77777777" w:rsidR="00703179" w:rsidRDefault="00703179" w:rsidP="00320008">
            <w:pPr>
              <w:pStyle w:val="Tekstpodstawowywcity9"/>
              <w:ind w:firstLine="0"/>
              <w:rPr>
                <w:rFonts w:ascii="Arial" w:hAnsi="Arial" w:cs="Arial"/>
                <w:sz w:val="18"/>
                <w:szCs w:val="18"/>
              </w:rPr>
            </w:pPr>
            <w:r>
              <w:rPr>
                <w:rFonts w:ascii="Arial" w:hAnsi="Arial" w:cs="Arial"/>
                <w:sz w:val="18"/>
                <w:szCs w:val="18"/>
              </w:rPr>
              <w:t>&gt;40</w:t>
            </w:r>
            <w:r>
              <w:rPr>
                <w:rFonts w:ascii="Arial" w:hAnsi="Arial" w:cs="Arial"/>
                <w:sz w:val="18"/>
                <w:szCs w:val="18"/>
                <w:vertAlign w:val="superscript"/>
              </w:rPr>
              <w:t>o</w:t>
            </w:r>
            <w:r>
              <w:rPr>
                <w:rFonts w:ascii="Arial" w:hAnsi="Arial" w:cs="Arial"/>
                <w:sz w:val="18"/>
                <w:szCs w:val="18"/>
              </w:rPr>
              <w:t>C</w:t>
            </w:r>
          </w:p>
        </w:tc>
        <w:tc>
          <w:tcPr>
            <w:tcW w:w="2268" w:type="dxa"/>
            <w:vMerge/>
          </w:tcPr>
          <w:p w14:paraId="0DA493D1" w14:textId="77777777" w:rsidR="00703179" w:rsidRDefault="00703179" w:rsidP="00320008">
            <w:pPr>
              <w:pStyle w:val="Tekstpodstawowywcity9"/>
              <w:ind w:firstLine="0"/>
              <w:rPr>
                <w:rFonts w:ascii="Arial" w:hAnsi="Arial" w:cs="Arial"/>
                <w:sz w:val="18"/>
                <w:szCs w:val="18"/>
              </w:rPr>
            </w:pPr>
          </w:p>
        </w:tc>
        <w:tc>
          <w:tcPr>
            <w:tcW w:w="1984" w:type="dxa"/>
            <w:vMerge/>
          </w:tcPr>
          <w:p w14:paraId="7DC76C66" w14:textId="77777777" w:rsidR="00703179" w:rsidRDefault="00703179" w:rsidP="00320008">
            <w:pPr>
              <w:pStyle w:val="Tekstpodstawowywcity9"/>
              <w:ind w:firstLine="0"/>
              <w:rPr>
                <w:rFonts w:ascii="Arial" w:hAnsi="Arial" w:cs="Arial"/>
                <w:sz w:val="18"/>
                <w:szCs w:val="18"/>
              </w:rPr>
            </w:pPr>
          </w:p>
        </w:tc>
      </w:tr>
      <w:tr w:rsidR="00703179" w14:paraId="6F24FD0A" w14:textId="77777777" w:rsidTr="00703179">
        <w:tc>
          <w:tcPr>
            <w:tcW w:w="2972" w:type="dxa"/>
          </w:tcPr>
          <w:p w14:paraId="3649B4E5" w14:textId="77777777" w:rsidR="00703179" w:rsidRDefault="00703179" w:rsidP="00320008">
            <w:pPr>
              <w:pStyle w:val="Tekstpodstawowywcity9"/>
              <w:ind w:firstLine="0"/>
              <w:rPr>
                <w:rFonts w:ascii="Arial" w:hAnsi="Arial" w:cs="Arial"/>
                <w:sz w:val="18"/>
                <w:szCs w:val="18"/>
              </w:rPr>
            </w:pPr>
            <w:r>
              <w:rPr>
                <w:rFonts w:ascii="Arial" w:hAnsi="Arial" w:cs="Arial"/>
                <w:sz w:val="18"/>
                <w:szCs w:val="18"/>
              </w:rPr>
              <w:t xml:space="preserve">Niekowalność w suchy materiał </w:t>
            </w:r>
          </w:p>
        </w:tc>
        <w:tc>
          <w:tcPr>
            <w:tcW w:w="1418" w:type="dxa"/>
          </w:tcPr>
          <w:p w14:paraId="44AD915A" w14:textId="77777777" w:rsidR="00703179" w:rsidRDefault="00703179" w:rsidP="00320008">
            <w:pPr>
              <w:pStyle w:val="Tekstpodstawowywcity9"/>
              <w:ind w:firstLine="0"/>
              <w:rPr>
                <w:rFonts w:ascii="Arial" w:hAnsi="Arial" w:cs="Arial"/>
                <w:sz w:val="18"/>
                <w:szCs w:val="18"/>
              </w:rPr>
            </w:pPr>
            <w:r>
              <w:rPr>
                <w:rFonts w:ascii="Arial" w:hAnsi="Arial" w:cs="Arial"/>
                <w:sz w:val="18"/>
                <w:szCs w:val="18"/>
              </w:rPr>
              <w:t>0,1mm</w:t>
            </w:r>
          </w:p>
        </w:tc>
        <w:tc>
          <w:tcPr>
            <w:tcW w:w="2268" w:type="dxa"/>
            <w:vMerge/>
          </w:tcPr>
          <w:p w14:paraId="51AE1391" w14:textId="77777777" w:rsidR="00703179" w:rsidRDefault="00703179" w:rsidP="00320008">
            <w:pPr>
              <w:pStyle w:val="Tekstpodstawowywcity9"/>
              <w:ind w:firstLine="0"/>
              <w:rPr>
                <w:rFonts w:ascii="Arial" w:hAnsi="Arial" w:cs="Arial"/>
                <w:sz w:val="18"/>
                <w:szCs w:val="18"/>
              </w:rPr>
            </w:pPr>
          </w:p>
        </w:tc>
        <w:tc>
          <w:tcPr>
            <w:tcW w:w="1984" w:type="dxa"/>
            <w:vMerge/>
          </w:tcPr>
          <w:p w14:paraId="1E3194C5" w14:textId="77777777" w:rsidR="00703179" w:rsidRDefault="00703179" w:rsidP="00320008">
            <w:pPr>
              <w:pStyle w:val="Tekstpodstawowywcity9"/>
              <w:ind w:firstLine="0"/>
              <w:rPr>
                <w:rFonts w:ascii="Arial" w:hAnsi="Arial" w:cs="Arial"/>
                <w:sz w:val="18"/>
                <w:szCs w:val="18"/>
              </w:rPr>
            </w:pPr>
          </w:p>
        </w:tc>
      </w:tr>
      <w:tr w:rsidR="00703179" w14:paraId="29CA366F" w14:textId="77777777" w:rsidTr="00703179">
        <w:tc>
          <w:tcPr>
            <w:tcW w:w="2972" w:type="dxa"/>
          </w:tcPr>
          <w:p w14:paraId="790C60AA" w14:textId="77777777" w:rsidR="00703179" w:rsidRDefault="00703179" w:rsidP="00320008">
            <w:pPr>
              <w:pStyle w:val="Tekstpodstawowywcity9"/>
              <w:ind w:firstLine="0"/>
              <w:rPr>
                <w:rFonts w:ascii="Arial" w:hAnsi="Arial" w:cs="Arial"/>
                <w:sz w:val="18"/>
                <w:szCs w:val="18"/>
              </w:rPr>
            </w:pPr>
            <w:r>
              <w:rPr>
                <w:rFonts w:ascii="Arial" w:hAnsi="Arial" w:cs="Arial"/>
                <w:sz w:val="18"/>
                <w:szCs w:val="18"/>
              </w:rPr>
              <w:t>Niekowalność w niesuchy materiał</w:t>
            </w:r>
          </w:p>
        </w:tc>
        <w:tc>
          <w:tcPr>
            <w:tcW w:w="1418" w:type="dxa"/>
          </w:tcPr>
          <w:p w14:paraId="6AE559A8" w14:textId="77777777" w:rsidR="00703179" w:rsidRDefault="00703179" w:rsidP="00320008">
            <w:pPr>
              <w:pStyle w:val="Tekstpodstawowywcity9"/>
              <w:ind w:firstLine="0"/>
              <w:rPr>
                <w:rFonts w:ascii="Arial" w:hAnsi="Arial" w:cs="Arial"/>
                <w:sz w:val="18"/>
                <w:szCs w:val="18"/>
              </w:rPr>
            </w:pPr>
            <w:r>
              <w:rPr>
                <w:rFonts w:ascii="Arial" w:hAnsi="Arial" w:cs="Arial"/>
                <w:sz w:val="18"/>
                <w:szCs w:val="18"/>
              </w:rPr>
              <w:t>0,1mm</w:t>
            </w:r>
          </w:p>
        </w:tc>
        <w:tc>
          <w:tcPr>
            <w:tcW w:w="2268" w:type="dxa"/>
            <w:vMerge/>
          </w:tcPr>
          <w:p w14:paraId="7BAD84A1" w14:textId="77777777" w:rsidR="00703179" w:rsidRDefault="00703179" w:rsidP="00320008">
            <w:pPr>
              <w:pStyle w:val="Tekstpodstawowywcity9"/>
              <w:ind w:firstLine="0"/>
              <w:rPr>
                <w:rFonts w:ascii="Arial" w:hAnsi="Arial" w:cs="Arial"/>
                <w:sz w:val="18"/>
                <w:szCs w:val="18"/>
              </w:rPr>
            </w:pPr>
          </w:p>
        </w:tc>
        <w:tc>
          <w:tcPr>
            <w:tcW w:w="1984" w:type="dxa"/>
            <w:vMerge/>
          </w:tcPr>
          <w:p w14:paraId="4AC60568" w14:textId="77777777" w:rsidR="00703179" w:rsidRDefault="00703179" w:rsidP="00320008">
            <w:pPr>
              <w:pStyle w:val="Tekstpodstawowywcity9"/>
              <w:ind w:firstLine="0"/>
              <w:rPr>
                <w:rFonts w:ascii="Arial" w:hAnsi="Arial" w:cs="Arial"/>
                <w:sz w:val="18"/>
                <w:szCs w:val="18"/>
              </w:rPr>
            </w:pPr>
          </w:p>
        </w:tc>
      </w:tr>
      <w:tr w:rsidR="00703179" w14:paraId="69CD00ED" w14:textId="77777777" w:rsidTr="00703179">
        <w:tc>
          <w:tcPr>
            <w:tcW w:w="2972" w:type="dxa"/>
          </w:tcPr>
          <w:p w14:paraId="4D96F705" w14:textId="77777777" w:rsidR="00703179" w:rsidRDefault="00703179" w:rsidP="00320008">
            <w:pPr>
              <w:pStyle w:val="Tekstpodstawowywcity9"/>
              <w:ind w:firstLine="0"/>
              <w:rPr>
                <w:rFonts w:ascii="Arial" w:hAnsi="Arial" w:cs="Arial"/>
                <w:sz w:val="18"/>
                <w:szCs w:val="18"/>
              </w:rPr>
            </w:pPr>
            <w:r>
              <w:rPr>
                <w:rFonts w:ascii="Arial" w:hAnsi="Arial" w:cs="Arial"/>
                <w:sz w:val="18"/>
                <w:szCs w:val="18"/>
              </w:rPr>
              <w:t>Trwałość</w:t>
            </w:r>
          </w:p>
        </w:tc>
        <w:tc>
          <w:tcPr>
            <w:tcW w:w="1418" w:type="dxa"/>
          </w:tcPr>
          <w:p w14:paraId="338F6B96" w14:textId="77777777" w:rsidR="00703179" w:rsidRDefault="00703179" w:rsidP="00320008">
            <w:pPr>
              <w:pStyle w:val="Tekstpodstawowywcity9"/>
              <w:ind w:firstLine="0"/>
              <w:rPr>
                <w:rFonts w:ascii="Arial" w:hAnsi="Arial" w:cs="Arial"/>
                <w:sz w:val="18"/>
                <w:szCs w:val="18"/>
              </w:rPr>
            </w:pPr>
            <w:r>
              <w:rPr>
                <w:rFonts w:ascii="Arial" w:hAnsi="Arial" w:cs="Arial"/>
                <w:sz w:val="18"/>
                <w:szCs w:val="18"/>
              </w:rPr>
              <w:t>Spełnia</w:t>
            </w:r>
          </w:p>
        </w:tc>
        <w:tc>
          <w:tcPr>
            <w:tcW w:w="2268" w:type="dxa"/>
            <w:vMerge/>
          </w:tcPr>
          <w:p w14:paraId="201F1B22" w14:textId="77777777" w:rsidR="00703179" w:rsidRDefault="00703179" w:rsidP="00320008">
            <w:pPr>
              <w:pStyle w:val="Tekstpodstawowywcity9"/>
              <w:ind w:firstLine="0"/>
              <w:rPr>
                <w:rFonts w:ascii="Arial" w:hAnsi="Arial" w:cs="Arial"/>
                <w:sz w:val="18"/>
                <w:szCs w:val="18"/>
              </w:rPr>
            </w:pPr>
          </w:p>
        </w:tc>
        <w:tc>
          <w:tcPr>
            <w:tcW w:w="1984" w:type="dxa"/>
            <w:vMerge/>
          </w:tcPr>
          <w:p w14:paraId="64609F52" w14:textId="77777777" w:rsidR="00703179" w:rsidRDefault="00703179" w:rsidP="00320008">
            <w:pPr>
              <w:pStyle w:val="Tekstpodstawowywcity9"/>
              <w:ind w:firstLine="0"/>
              <w:rPr>
                <w:rFonts w:ascii="Arial" w:hAnsi="Arial" w:cs="Arial"/>
                <w:sz w:val="18"/>
                <w:szCs w:val="18"/>
              </w:rPr>
            </w:pPr>
          </w:p>
        </w:tc>
      </w:tr>
      <w:tr w:rsidR="00703179" w14:paraId="300F7038" w14:textId="77777777" w:rsidTr="00703179">
        <w:tc>
          <w:tcPr>
            <w:tcW w:w="2972" w:type="dxa"/>
          </w:tcPr>
          <w:p w14:paraId="78A972C3" w14:textId="77777777" w:rsidR="00703179" w:rsidRDefault="00703179" w:rsidP="00703179">
            <w:pPr>
              <w:pStyle w:val="Tekstpodstawowywcity9"/>
              <w:ind w:firstLine="0"/>
              <w:jc w:val="left"/>
              <w:rPr>
                <w:rFonts w:ascii="Arial" w:hAnsi="Arial" w:cs="Arial"/>
                <w:sz w:val="18"/>
                <w:szCs w:val="18"/>
              </w:rPr>
            </w:pPr>
            <w:r>
              <w:rPr>
                <w:rFonts w:ascii="Arial" w:hAnsi="Arial" w:cs="Arial"/>
                <w:sz w:val="18"/>
                <w:szCs w:val="18"/>
              </w:rPr>
              <w:t>Uwalnianie substancji niebezpiecznych</w:t>
            </w:r>
          </w:p>
        </w:tc>
        <w:tc>
          <w:tcPr>
            <w:tcW w:w="1418" w:type="dxa"/>
          </w:tcPr>
          <w:p w14:paraId="17A4ADE9" w14:textId="77777777" w:rsidR="00703179" w:rsidRDefault="00703179" w:rsidP="00320008">
            <w:pPr>
              <w:pStyle w:val="Tekstpodstawowywcity9"/>
              <w:ind w:firstLine="0"/>
              <w:rPr>
                <w:rFonts w:ascii="Arial" w:hAnsi="Arial" w:cs="Arial"/>
                <w:sz w:val="18"/>
                <w:szCs w:val="18"/>
              </w:rPr>
            </w:pPr>
            <w:r>
              <w:rPr>
                <w:rFonts w:ascii="Arial" w:hAnsi="Arial" w:cs="Arial"/>
                <w:sz w:val="18"/>
                <w:szCs w:val="18"/>
              </w:rPr>
              <w:t>Zgodnie z EN 1504-5 pkt.5.4</w:t>
            </w:r>
          </w:p>
        </w:tc>
        <w:tc>
          <w:tcPr>
            <w:tcW w:w="2268" w:type="dxa"/>
            <w:vMerge/>
          </w:tcPr>
          <w:p w14:paraId="23B07BEB" w14:textId="77777777" w:rsidR="00703179" w:rsidRDefault="00703179" w:rsidP="00320008">
            <w:pPr>
              <w:pStyle w:val="Tekstpodstawowywcity9"/>
              <w:ind w:firstLine="0"/>
              <w:rPr>
                <w:rFonts w:ascii="Arial" w:hAnsi="Arial" w:cs="Arial"/>
                <w:sz w:val="18"/>
                <w:szCs w:val="18"/>
              </w:rPr>
            </w:pPr>
          </w:p>
        </w:tc>
        <w:tc>
          <w:tcPr>
            <w:tcW w:w="1984" w:type="dxa"/>
            <w:vMerge/>
          </w:tcPr>
          <w:p w14:paraId="448EA9A8" w14:textId="77777777" w:rsidR="00703179" w:rsidRDefault="00703179" w:rsidP="00320008">
            <w:pPr>
              <w:pStyle w:val="Tekstpodstawowywcity9"/>
              <w:ind w:firstLine="0"/>
              <w:rPr>
                <w:rFonts w:ascii="Arial" w:hAnsi="Arial" w:cs="Arial"/>
                <w:sz w:val="18"/>
                <w:szCs w:val="18"/>
              </w:rPr>
            </w:pPr>
          </w:p>
        </w:tc>
      </w:tr>
    </w:tbl>
    <w:p w14:paraId="5B50D42E" w14:textId="77777777" w:rsidR="00FC0F35" w:rsidRDefault="00FC0F35" w:rsidP="00320008">
      <w:pPr>
        <w:pStyle w:val="Tekstpodstawowywcity9"/>
        <w:ind w:firstLine="0"/>
        <w:rPr>
          <w:rFonts w:ascii="Arial" w:hAnsi="Arial" w:cs="Arial"/>
          <w:sz w:val="18"/>
          <w:szCs w:val="18"/>
        </w:rPr>
      </w:pPr>
    </w:p>
    <w:p w14:paraId="46E8DF9F" w14:textId="77777777" w:rsidR="00320008" w:rsidRDefault="00FC0F35" w:rsidP="00320008">
      <w:pPr>
        <w:pStyle w:val="Tekstpodstawowywcity9"/>
        <w:ind w:firstLine="0"/>
        <w:rPr>
          <w:rFonts w:ascii="Arial" w:hAnsi="Arial" w:cs="Arial"/>
          <w:sz w:val="18"/>
          <w:szCs w:val="18"/>
        </w:rPr>
      </w:pPr>
      <w:r>
        <w:rPr>
          <w:rFonts w:ascii="Arial" w:hAnsi="Arial" w:cs="Arial"/>
          <w:sz w:val="18"/>
          <w:szCs w:val="18"/>
        </w:rPr>
        <w:t xml:space="preserve">2.6. Materiał trwale </w:t>
      </w:r>
      <w:r w:rsidR="00703179">
        <w:rPr>
          <w:rFonts w:ascii="Arial" w:hAnsi="Arial" w:cs="Arial"/>
          <w:sz w:val="18"/>
          <w:szCs w:val="18"/>
        </w:rPr>
        <w:t>plastyczny</w:t>
      </w:r>
      <w:r>
        <w:rPr>
          <w:rFonts w:ascii="Arial" w:hAnsi="Arial" w:cs="Arial"/>
          <w:sz w:val="18"/>
          <w:szCs w:val="18"/>
        </w:rPr>
        <w:t xml:space="preserve"> do </w:t>
      </w:r>
      <w:r w:rsidR="00703179">
        <w:rPr>
          <w:rFonts w:ascii="Arial" w:hAnsi="Arial" w:cs="Arial"/>
          <w:sz w:val="18"/>
          <w:szCs w:val="18"/>
        </w:rPr>
        <w:t>wykonania</w:t>
      </w:r>
      <w:r>
        <w:rPr>
          <w:rFonts w:ascii="Arial" w:hAnsi="Arial" w:cs="Arial"/>
          <w:sz w:val="18"/>
          <w:szCs w:val="18"/>
        </w:rPr>
        <w:t xml:space="preserve"> uszczelnień szczelin dylatacyjnych ścian oporowych</w:t>
      </w:r>
      <w:r w:rsidR="00703179">
        <w:rPr>
          <w:rFonts w:ascii="Arial" w:hAnsi="Arial" w:cs="Arial"/>
          <w:sz w:val="18"/>
          <w:szCs w:val="18"/>
        </w:rPr>
        <w:t xml:space="preserve"> od strony zewnętrznej. </w:t>
      </w:r>
    </w:p>
    <w:p w14:paraId="6ED7BAB7" w14:textId="77777777" w:rsidR="006E0384" w:rsidRPr="0055676D" w:rsidRDefault="006E0384" w:rsidP="00320008">
      <w:pPr>
        <w:pStyle w:val="Tekstpodstawowywcity9"/>
        <w:ind w:firstLine="0"/>
        <w:rPr>
          <w:rFonts w:ascii="Arial" w:hAnsi="Arial" w:cs="Arial"/>
          <w:sz w:val="18"/>
          <w:szCs w:val="18"/>
        </w:rPr>
      </w:pPr>
      <w:r w:rsidRPr="0055676D">
        <w:rPr>
          <w:rFonts w:ascii="Arial" w:hAnsi="Arial" w:cs="Arial"/>
          <w:sz w:val="18"/>
          <w:szCs w:val="18"/>
        </w:rPr>
        <w:t>2.</w:t>
      </w:r>
      <w:r w:rsidR="00FC0F35">
        <w:rPr>
          <w:rFonts w:ascii="Arial" w:hAnsi="Arial" w:cs="Arial"/>
          <w:sz w:val="18"/>
          <w:szCs w:val="18"/>
        </w:rPr>
        <w:t>7</w:t>
      </w:r>
      <w:r w:rsidRPr="0055676D">
        <w:rPr>
          <w:rFonts w:ascii="Arial" w:hAnsi="Arial" w:cs="Arial"/>
          <w:sz w:val="18"/>
          <w:szCs w:val="18"/>
        </w:rPr>
        <w:t>. Akceptacja materiałów</w:t>
      </w:r>
    </w:p>
    <w:p w14:paraId="6522E428" w14:textId="77777777" w:rsidR="006E0384" w:rsidRPr="0055676D" w:rsidRDefault="006E0384" w:rsidP="006E0384">
      <w:pPr>
        <w:tabs>
          <w:tab w:val="left" w:pos="425"/>
          <w:tab w:val="left" w:pos="851"/>
          <w:tab w:val="left" w:pos="1276"/>
          <w:tab w:val="left" w:pos="1701"/>
          <w:tab w:val="left" w:pos="2126"/>
          <w:tab w:val="left" w:pos="2552"/>
          <w:tab w:val="left" w:pos="3402"/>
          <w:tab w:val="left" w:pos="6804"/>
          <w:tab w:val="left" w:pos="7655"/>
          <w:tab w:val="left" w:pos="8505"/>
        </w:tabs>
        <w:rPr>
          <w:rFonts w:ascii="Arial" w:hAnsi="Arial" w:cs="Arial"/>
          <w:sz w:val="18"/>
          <w:szCs w:val="18"/>
        </w:rPr>
      </w:pPr>
      <w:r w:rsidRPr="0055676D">
        <w:rPr>
          <w:rFonts w:ascii="Arial" w:hAnsi="Arial" w:cs="Arial"/>
          <w:sz w:val="18"/>
          <w:szCs w:val="18"/>
        </w:rPr>
        <w:lastRenderedPageBreak/>
        <w:t xml:space="preserve">Przed wbudowaniem materiałów Wykonawca musi przedstawić Inżynierowi numer partii towaru oraz aktualne wyniki badań w ramach nadzoru wewnętrznego producenta materiału. </w:t>
      </w:r>
    </w:p>
    <w:p w14:paraId="0697BF1B" w14:textId="77777777" w:rsidR="006E0384" w:rsidRPr="0055676D" w:rsidRDefault="006E0384" w:rsidP="006E0384">
      <w:pPr>
        <w:tabs>
          <w:tab w:val="left" w:pos="425"/>
          <w:tab w:val="left" w:pos="851"/>
          <w:tab w:val="left" w:pos="1276"/>
          <w:tab w:val="left" w:pos="1701"/>
          <w:tab w:val="left" w:pos="2126"/>
          <w:tab w:val="left" w:pos="2552"/>
          <w:tab w:val="left" w:pos="3402"/>
          <w:tab w:val="left" w:pos="6804"/>
          <w:tab w:val="left" w:pos="7655"/>
          <w:tab w:val="left" w:pos="8505"/>
        </w:tabs>
        <w:rPr>
          <w:rFonts w:ascii="Arial" w:hAnsi="Arial" w:cs="Arial"/>
          <w:sz w:val="18"/>
          <w:szCs w:val="18"/>
        </w:rPr>
      </w:pPr>
      <w:r w:rsidRPr="0055676D">
        <w:rPr>
          <w:rFonts w:ascii="Arial" w:hAnsi="Arial" w:cs="Arial"/>
          <w:sz w:val="18"/>
          <w:szCs w:val="18"/>
        </w:rPr>
        <w:t>Wybór konkretnej zaprawy dokonany zostanie przez Inżyniera w terminie późniejszym w uzgodnieniu z Projektantem.</w:t>
      </w:r>
    </w:p>
    <w:p w14:paraId="068B29DB" w14:textId="77777777" w:rsidR="006E0384" w:rsidRPr="0055676D" w:rsidRDefault="006E0384" w:rsidP="0055676D">
      <w:pPr>
        <w:pStyle w:val="SSTnagowek2"/>
        <w:spacing w:before="144" w:after="144" w:line="264" w:lineRule="auto"/>
        <w:rPr>
          <w:rFonts w:ascii="Arial" w:hAnsi="Arial" w:cs="Arial"/>
        </w:rPr>
      </w:pPr>
      <w:r w:rsidRPr="0055676D">
        <w:rPr>
          <w:rFonts w:ascii="Arial" w:hAnsi="Arial" w:cs="Arial"/>
        </w:rPr>
        <w:t>Sprzęt</w:t>
      </w:r>
    </w:p>
    <w:p w14:paraId="23D16F22" w14:textId="77777777" w:rsidR="006E0384" w:rsidRPr="0055676D" w:rsidRDefault="006E0384" w:rsidP="006E0384">
      <w:pPr>
        <w:tabs>
          <w:tab w:val="left" w:pos="425"/>
          <w:tab w:val="left" w:pos="851"/>
          <w:tab w:val="left" w:pos="1276"/>
          <w:tab w:val="left" w:pos="1701"/>
          <w:tab w:val="left" w:pos="2126"/>
          <w:tab w:val="left" w:pos="2552"/>
          <w:tab w:val="left" w:pos="3402"/>
          <w:tab w:val="left" w:pos="6804"/>
          <w:tab w:val="left" w:pos="7655"/>
          <w:tab w:val="left" w:pos="8505"/>
        </w:tabs>
        <w:rPr>
          <w:rFonts w:ascii="Arial" w:hAnsi="Arial" w:cs="Arial"/>
          <w:sz w:val="18"/>
          <w:szCs w:val="18"/>
        </w:rPr>
      </w:pPr>
      <w:r w:rsidRPr="0055676D">
        <w:rPr>
          <w:rFonts w:ascii="Arial" w:hAnsi="Arial" w:cs="Arial"/>
          <w:sz w:val="18"/>
          <w:szCs w:val="18"/>
        </w:rPr>
        <w:t xml:space="preserve">Wykonawca zobowiązany jest posiadać niezbędny sprzęt do wykonywania robót, zgodnie z przyjętą technologią i Kartami Technicznymi materiałów oraz konieczny, podstawowy laboratoryjny do kontroli procesu technologicznego i wykonanych prac. </w:t>
      </w:r>
    </w:p>
    <w:p w14:paraId="34A12426" w14:textId="77777777" w:rsidR="006E0384" w:rsidRPr="0055676D" w:rsidRDefault="006E0384" w:rsidP="006E0384">
      <w:pPr>
        <w:pStyle w:val="Paragraf1"/>
        <w:spacing w:after="60"/>
        <w:ind w:firstLine="0"/>
        <w:rPr>
          <w:rFonts w:ascii="Arial" w:hAnsi="Arial" w:cs="Arial"/>
          <w:sz w:val="18"/>
          <w:szCs w:val="18"/>
        </w:rPr>
      </w:pPr>
      <w:r w:rsidRPr="0055676D">
        <w:rPr>
          <w:rFonts w:ascii="Arial" w:hAnsi="Arial" w:cs="Arial"/>
          <w:sz w:val="18"/>
          <w:szCs w:val="18"/>
        </w:rPr>
        <w:t>Wykonawca powinien dysponować sprawnym technicznie sprzętem specjalistycznym:</w:t>
      </w:r>
    </w:p>
    <w:p w14:paraId="24F49382" w14:textId="77777777" w:rsidR="006E0384" w:rsidRPr="0055676D" w:rsidRDefault="006E0384" w:rsidP="00CA4DD6">
      <w:pPr>
        <w:numPr>
          <w:ilvl w:val="0"/>
          <w:numId w:val="232"/>
        </w:numPr>
        <w:tabs>
          <w:tab w:val="clear" w:pos="851"/>
          <w:tab w:val="left" w:pos="425"/>
          <w:tab w:val="left" w:pos="709"/>
          <w:tab w:val="left" w:pos="1276"/>
          <w:tab w:val="left" w:pos="1701"/>
          <w:tab w:val="left" w:pos="2126"/>
          <w:tab w:val="left" w:pos="2552"/>
          <w:tab w:val="left" w:pos="3402"/>
          <w:tab w:val="left" w:pos="6804"/>
          <w:tab w:val="left" w:pos="7655"/>
          <w:tab w:val="left" w:pos="8505"/>
        </w:tabs>
        <w:ind w:left="426"/>
        <w:rPr>
          <w:rFonts w:ascii="Arial" w:hAnsi="Arial" w:cs="Arial"/>
          <w:sz w:val="18"/>
          <w:szCs w:val="18"/>
        </w:rPr>
      </w:pPr>
      <w:r w:rsidRPr="0055676D">
        <w:rPr>
          <w:rFonts w:ascii="Arial" w:hAnsi="Arial" w:cs="Arial"/>
          <w:sz w:val="18"/>
          <w:szCs w:val="18"/>
        </w:rPr>
        <w:t>urządzeniami do piaskowania</w:t>
      </w:r>
    </w:p>
    <w:p w14:paraId="55CBA390" w14:textId="77777777" w:rsidR="006E0384" w:rsidRPr="0055676D" w:rsidRDefault="006E0384" w:rsidP="00CA4DD6">
      <w:pPr>
        <w:numPr>
          <w:ilvl w:val="0"/>
          <w:numId w:val="232"/>
        </w:numPr>
        <w:tabs>
          <w:tab w:val="clear" w:pos="851"/>
          <w:tab w:val="left" w:pos="425"/>
          <w:tab w:val="left" w:pos="709"/>
          <w:tab w:val="left" w:pos="1276"/>
          <w:tab w:val="left" w:pos="1701"/>
          <w:tab w:val="left" w:pos="2126"/>
          <w:tab w:val="left" w:pos="2552"/>
          <w:tab w:val="left" w:pos="3402"/>
          <w:tab w:val="left" w:pos="6804"/>
          <w:tab w:val="left" w:pos="7655"/>
          <w:tab w:val="left" w:pos="8505"/>
        </w:tabs>
        <w:ind w:left="426"/>
        <w:rPr>
          <w:rFonts w:ascii="Arial" w:hAnsi="Arial" w:cs="Arial"/>
          <w:sz w:val="18"/>
          <w:szCs w:val="18"/>
        </w:rPr>
      </w:pPr>
      <w:r w:rsidRPr="0055676D">
        <w:rPr>
          <w:rFonts w:ascii="Arial" w:hAnsi="Arial" w:cs="Arial"/>
          <w:sz w:val="18"/>
          <w:szCs w:val="18"/>
        </w:rPr>
        <w:t>sprzętem do mieszania zaprawy</w:t>
      </w:r>
    </w:p>
    <w:p w14:paraId="004EB424" w14:textId="77777777" w:rsidR="006E0384" w:rsidRPr="0055676D" w:rsidRDefault="006E0384" w:rsidP="006E0384">
      <w:pPr>
        <w:pStyle w:val="Paragraf1"/>
        <w:spacing w:after="60"/>
        <w:ind w:firstLine="0"/>
        <w:rPr>
          <w:rFonts w:ascii="Arial" w:hAnsi="Arial" w:cs="Arial"/>
          <w:sz w:val="18"/>
          <w:szCs w:val="18"/>
        </w:rPr>
      </w:pPr>
      <w:r w:rsidRPr="0055676D">
        <w:rPr>
          <w:rFonts w:ascii="Arial" w:hAnsi="Arial" w:cs="Arial"/>
          <w:sz w:val="18"/>
          <w:szCs w:val="18"/>
        </w:rPr>
        <w:t>Podczas robót Wykonawca zobowiązany jest posiadać sprzęt do kontroli warunków atmosferycznych:</w:t>
      </w:r>
    </w:p>
    <w:p w14:paraId="666180F9" w14:textId="77777777" w:rsidR="006E0384" w:rsidRPr="0055676D" w:rsidRDefault="006E0384" w:rsidP="00CA4DD6">
      <w:pPr>
        <w:numPr>
          <w:ilvl w:val="0"/>
          <w:numId w:val="232"/>
        </w:numPr>
        <w:tabs>
          <w:tab w:val="clear" w:pos="851"/>
          <w:tab w:val="left" w:pos="425"/>
          <w:tab w:val="left" w:pos="709"/>
          <w:tab w:val="left" w:pos="1276"/>
          <w:tab w:val="left" w:pos="1701"/>
          <w:tab w:val="left" w:pos="2126"/>
          <w:tab w:val="left" w:pos="2552"/>
          <w:tab w:val="left" w:pos="3402"/>
          <w:tab w:val="left" w:pos="6804"/>
          <w:tab w:val="left" w:pos="7655"/>
          <w:tab w:val="left" w:pos="8505"/>
        </w:tabs>
        <w:ind w:left="426"/>
        <w:rPr>
          <w:rFonts w:ascii="Arial" w:hAnsi="Arial" w:cs="Arial"/>
          <w:sz w:val="18"/>
          <w:szCs w:val="18"/>
        </w:rPr>
      </w:pPr>
      <w:r w:rsidRPr="0055676D">
        <w:rPr>
          <w:rFonts w:ascii="Arial" w:hAnsi="Arial" w:cs="Arial"/>
          <w:sz w:val="18"/>
          <w:szCs w:val="18"/>
        </w:rPr>
        <w:t>wilgotnościomierz,</w:t>
      </w:r>
    </w:p>
    <w:p w14:paraId="459DBDA1" w14:textId="77777777" w:rsidR="006E0384" w:rsidRPr="0055676D" w:rsidRDefault="006E0384" w:rsidP="00CA4DD6">
      <w:pPr>
        <w:numPr>
          <w:ilvl w:val="0"/>
          <w:numId w:val="232"/>
        </w:numPr>
        <w:tabs>
          <w:tab w:val="clear" w:pos="851"/>
          <w:tab w:val="left" w:pos="425"/>
          <w:tab w:val="left" w:pos="709"/>
          <w:tab w:val="left" w:pos="1276"/>
          <w:tab w:val="left" w:pos="1701"/>
          <w:tab w:val="left" w:pos="2126"/>
          <w:tab w:val="left" w:pos="2552"/>
          <w:tab w:val="left" w:pos="3402"/>
          <w:tab w:val="left" w:pos="6804"/>
          <w:tab w:val="left" w:pos="7655"/>
          <w:tab w:val="left" w:pos="8505"/>
        </w:tabs>
        <w:ind w:left="426"/>
        <w:rPr>
          <w:rFonts w:ascii="Arial" w:hAnsi="Arial" w:cs="Arial"/>
          <w:sz w:val="18"/>
          <w:szCs w:val="18"/>
        </w:rPr>
      </w:pPr>
      <w:r w:rsidRPr="0055676D">
        <w:rPr>
          <w:rFonts w:ascii="Arial" w:hAnsi="Arial" w:cs="Arial"/>
          <w:sz w:val="18"/>
          <w:szCs w:val="18"/>
        </w:rPr>
        <w:t>termometry do pomiaru temperatury powietrza i podłoża betonowego.</w:t>
      </w:r>
    </w:p>
    <w:p w14:paraId="4F80A44D" w14:textId="77777777" w:rsidR="006E0384" w:rsidRPr="0055676D" w:rsidRDefault="006E0384" w:rsidP="006E0384">
      <w:pPr>
        <w:pStyle w:val="Tekstpodstawowywcityp9"/>
        <w:ind w:firstLine="0"/>
        <w:rPr>
          <w:rFonts w:ascii="Arial" w:hAnsi="Arial" w:cs="Arial"/>
          <w:sz w:val="18"/>
          <w:szCs w:val="18"/>
        </w:rPr>
      </w:pPr>
      <w:r w:rsidRPr="0055676D">
        <w:rPr>
          <w:rFonts w:ascii="Arial" w:hAnsi="Arial" w:cs="Arial"/>
          <w:sz w:val="18"/>
          <w:szCs w:val="18"/>
        </w:rPr>
        <w:t>Sprzęt specjalistyczny powinien być zaakceptowany przez Inżyniera.</w:t>
      </w:r>
    </w:p>
    <w:p w14:paraId="152BFD82" w14:textId="77777777" w:rsidR="006E0384" w:rsidRPr="0055676D" w:rsidRDefault="006E0384" w:rsidP="0055676D">
      <w:pPr>
        <w:pStyle w:val="SSTnagowek2"/>
        <w:spacing w:before="144" w:after="144" w:line="264" w:lineRule="auto"/>
        <w:rPr>
          <w:rFonts w:ascii="Arial" w:hAnsi="Arial" w:cs="Arial"/>
        </w:rPr>
      </w:pPr>
      <w:r w:rsidRPr="0055676D">
        <w:rPr>
          <w:rFonts w:ascii="Arial" w:hAnsi="Arial" w:cs="Arial"/>
        </w:rPr>
        <w:t>Transport</w:t>
      </w:r>
    </w:p>
    <w:p w14:paraId="53A92E68" w14:textId="77777777" w:rsidR="006E0384" w:rsidRPr="0055676D" w:rsidRDefault="006E0384" w:rsidP="006E0384">
      <w:pPr>
        <w:tabs>
          <w:tab w:val="left" w:pos="425"/>
          <w:tab w:val="left" w:pos="851"/>
          <w:tab w:val="left" w:pos="1276"/>
          <w:tab w:val="left" w:pos="1701"/>
          <w:tab w:val="left" w:pos="2126"/>
          <w:tab w:val="left" w:pos="2552"/>
          <w:tab w:val="left" w:pos="3402"/>
          <w:tab w:val="left" w:pos="6804"/>
          <w:tab w:val="left" w:pos="7655"/>
          <w:tab w:val="left" w:pos="8505"/>
        </w:tabs>
        <w:rPr>
          <w:rFonts w:ascii="Arial" w:hAnsi="Arial" w:cs="Arial"/>
          <w:sz w:val="18"/>
          <w:szCs w:val="18"/>
        </w:rPr>
      </w:pPr>
      <w:r w:rsidRPr="0055676D">
        <w:rPr>
          <w:rFonts w:ascii="Arial" w:hAnsi="Arial" w:cs="Arial"/>
          <w:sz w:val="18"/>
          <w:szCs w:val="18"/>
        </w:rPr>
        <w:t>Materiały mogą być przewożone środkami transportu odpowiednimi dla danego asortymentu. Materiały należy podczas transportu oraz składowania chronić przed niekorzystnymi wpływami atmosferycznymi.</w:t>
      </w:r>
    </w:p>
    <w:p w14:paraId="1C661EE1" w14:textId="77777777" w:rsidR="006E0384" w:rsidRPr="0055676D" w:rsidRDefault="006E0384" w:rsidP="0055676D">
      <w:pPr>
        <w:pStyle w:val="SSTnagowek2"/>
        <w:spacing w:before="144" w:after="144" w:line="264" w:lineRule="auto"/>
        <w:rPr>
          <w:rFonts w:ascii="Arial" w:hAnsi="Arial" w:cs="Arial"/>
        </w:rPr>
      </w:pPr>
      <w:r w:rsidRPr="0055676D">
        <w:rPr>
          <w:rFonts w:ascii="Arial" w:hAnsi="Arial" w:cs="Arial"/>
        </w:rPr>
        <w:t>Wykonanie robót</w:t>
      </w:r>
    </w:p>
    <w:p w14:paraId="14BB6213" w14:textId="77777777" w:rsidR="006E0384" w:rsidRPr="0055676D" w:rsidRDefault="006E0384" w:rsidP="006E0384">
      <w:pPr>
        <w:spacing w:after="60"/>
        <w:rPr>
          <w:rFonts w:ascii="Arial" w:hAnsi="Arial" w:cs="Arial"/>
          <w:sz w:val="18"/>
          <w:szCs w:val="18"/>
        </w:rPr>
      </w:pPr>
      <w:r w:rsidRPr="0055676D">
        <w:rPr>
          <w:rFonts w:ascii="Arial" w:hAnsi="Arial" w:cs="Arial"/>
          <w:sz w:val="18"/>
          <w:szCs w:val="18"/>
        </w:rPr>
        <w:t>5.1. Ogólne warunki wykonania robót</w:t>
      </w:r>
    </w:p>
    <w:p w14:paraId="73AE3F8D" w14:textId="77777777" w:rsidR="006E0384" w:rsidRPr="0055676D" w:rsidRDefault="006E0384" w:rsidP="006E0384">
      <w:pPr>
        <w:pStyle w:val="Tekstpodstawowywcity9"/>
        <w:ind w:firstLine="0"/>
        <w:rPr>
          <w:rFonts w:ascii="Arial" w:hAnsi="Arial" w:cs="Arial"/>
          <w:sz w:val="18"/>
          <w:szCs w:val="18"/>
        </w:rPr>
      </w:pPr>
      <w:r w:rsidRPr="0055676D">
        <w:rPr>
          <w:rFonts w:ascii="Arial" w:hAnsi="Arial" w:cs="Arial"/>
          <w:sz w:val="18"/>
          <w:szCs w:val="18"/>
        </w:rPr>
        <w:t>Ogólne warunki wykonania robót podano w ST D-M.00.00.00 "Wymagania ogólne".</w:t>
      </w:r>
    </w:p>
    <w:p w14:paraId="7EC8FD74" w14:textId="77777777" w:rsidR="006E0384" w:rsidRPr="0055676D" w:rsidRDefault="006E0384" w:rsidP="006E0384">
      <w:pPr>
        <w:spacing w:after="60"/>
        <w:rPr>
          <w:rFonts w:ascii="Arial" w:hAnsi="Arial" w:cs="Arial"/>
          <w:sz w:val="18"/>
          <w:szCs w:val="18"/>
        </w:rPr>
      </w:pPr>
      <w:r w:rsidRPr="0055676D">
        <w:rPr>
          <w:rFonts w:ascii="Arial" w:hAnsi="Arial" w:cs="Arial"/>
          <w:sz w:val="18"/>
          <w:szCs w:val="18"/>
        </w:rPr>
        <w:t>5.2. Badanie obiektu przed przystąpieniem do naprawy.</w:t>
      </w:r>
    </w:p>
    <w:p w14:paraId="7FB04771" w14:textId="77777777" w:rsidR="006E0384" w:rsidRPr="0055676D" w:rsidRDefault="006E0384" w:rsidP="006E0384">
      <w:pPr>
        <w:tabs>
          <w:tab w:val="left" w:pos="425"/>
          <w:tab w:val="left" w:pos="851"/>
          <w:tab w:val="left" w:pos="1276"/>
          <w:tab w:val="left" w:pos="1701"/>
          <w:tab w:val="left" w:pos="2126"/>
          <w:tab w:val="left" w:pos="2552"/>
          <w:tab w:val="left" w:pos="3402"/>
          <w:tab w:val="left" w:pos="6804"/>
          <w:tab w:val="left" w:pos="7655"/>
          <w:tab w:val="left" w:pos="8505"/>
        </w:tabs>
        <w:rPr>
          <w:rFonts w:ascii="Arial" w:hAnsi="Arial" w:cs="Arial"/>
          <w:sz w:val="18"/>
          <w:szCs w:val="18"/>
        </w:rPr>
      </w:pPr>
      <w:r w:rsidRPr="0055676D">
        <w:rPr>
          <w:rFonts w:ascii="Arial" w:hAnsi="Arial" w:cs="Arial"/>
          <w:sz w:val="18"/>
          <w:szCs w:val="18"/>
        </w:rPr>
        <w:t>Przed przystąpieniem do naprawy obiektu należy przeprowadzić badanie właściwości betonu naprawianej konstrukcji. Zakres badań powinien być określony w Dokumentacji Projektowej.</w:t>
      </w:r>
    </w:p>
    <w:p w14:paraId="28B1C771" w14:textId="77777777" w:rsidR="006E0384" w:rsidRPr="0055676D" w:rsidRDefault="006E0384" w:rsidP="006E0384">
      <w:pPr>
        <w:spacing w:after="60"/>
        <w:rPr>
          <w:rFonts w:ascii="Arial" w:hAnsi="Arial" w:cs="Arial"/>
          <w:sz w:val="18"/>
          <w:szCs w:val="18"/>
        </w:rPr>
      </w:pPr>
      <w:r w:rsidRPr="0055676D">
        <w:rPr>
          <w:rFonts w:ascii="Arial" w:hAnsi="Arial" w:cs="Arial"/>
          <w:sz w:val="18"/>
          <w:szCs w:val="18"/>
        </w:rPr>
        <w:t>Badanie powinno obejmować:</w:t>
      </w:r>
    </w:p>
    <w:p w14:paraId="473D0A99" w14:textId="77777777" w:rsidR="006E0384" w:rsidRPr="0055676D" w:rsidRDefault="006E0384" w:rsidP="00CA4DD6">
      <w:pPr>
        <w:numPr>
          <w:ilvl w:val="0"/>
          <w:numId w:val="232"/>
        </w:numPr>
        <w:tabs>
          <w:tab w:val="clear" w:pos="851"/>
          <w:tab w:val="left" w:pos="425"/>
          <w:tab w:val="left" w:pos="709"/>
          <w:tab w:val="left" w:pos="1276"/>
          <w:tab w:val="left" w:pos="1701"/>
          <w:tab w:val="left" w:pos="2126"/>
          <w:tab w:val="left" w:pos="2552"/>
          <w:tab w:val="left" w:pos="3402"/>
          <w:tab w:val="left" w:pos="6804"/>
          <w:tab w:val="left" w:pos="7655"/>
          <w:tab w:val="left" w:pos="8505"/>
        </w:tabs>
        <w:ind w:left="426"/>
        <w:rPr>
          <w:rFonts w:ascii="Arial" w:hAnsi="Arial" w:cs="Arial"/>
          <w:sz w:val="18"/>
          <w:szCs w:val="18"/>
        </w:rPr>
      </w:pPr>
      <w:r w:rsidRPr="0055676D">
        <w:rPr>
          <w:rFonts w:ascii="Arial" w:hAnsi="Arial" w:cs="Arial"/>
          <w:sz w:val="18"/>
          <w:szCs w:val="18"/>
        </w:rPr>
        <w:t>głębokość karbonatyzacji,</w:t>
      </w:r>
    </w:p>
    <w:p w14:paraId="0BCC738A" w14:textId="77777777" w:rsidR="006E0384" w:rsidRPr="0055676D" w:rsidRDefault="006E0384" w:rsidP="00CA4DD6">
      <w:pPr>
        <w:numPr>
          <w:ilvl w:val="0"/>
          <w:numId w:val="232"/>
        </w:numPr>
        <w:tabs>
          <w:tab w:val="clear" w:pos="851"/>
          <w:tab w:val="left" w:pos="425"/>
          <w:tab w:val="left" w:pos="709"/>
          <w:tab w:val="left" w:pos="1276"/>
          <w:tab w:val="left" w:pos="1701"/>
          <w:tab w:val="left" w:pos="2126"/>
          <w:tab w:val="left" w:pos="2552"/>
          <w:tab w:val="left" w:pos="3402"/>
          <w:tab w:val="left" w:pos="6804"/>
          <w:tab w:val="left" w:pos="7655"/>
          <w:tab w:val="left" w:pos="8505"/>
        </w:tabs>
        <w:ind w:left="426"/>
        <w:rPr>
          <w:rFonts w:ascii="Arial" w:hAnsi="Arial" w:cs="Arial"/>
          <w:sz w:val="18"/>
          <w:szCs w:val="18"/>
        </w:rPr>
      </w:pPr>
      <w:r w:rsidRPr="0055676D">
        <w:rPr>
          <w:rFonts w:ascii="Arial" w:hAnsi="Arial" w:cs="Arial"/>
          <w:sz w:val="18"/>
          <w:szCs w:val="18"/>
        </w:rPr>
        <w:t>wytrzymałość betonu na ściskanie,</w:t>
      </w:r>
    </w:p>
    <w:p w14:paraId="3D793473" w14:textId="77777777" w:rsidR="006E0384" w:rsidRPr="0055676D" w:rsidRDefault="006E0384" w:rsidP="00CA4DD6">
      <w:pPr>
        <w:numPr>
          <w:ilvl w:val="0"/>
          <w:numId w:val="232"/>
        </w:numPr>
        <w:tabs>
          <w:tab w:val="clear" w:pos="851"/>
          <w:tab w:val="left" w:pos="425"/>
          <w:tab w:val="left" w:pos="709"/>
          <w:tab w:val="left" w:pos="1276"/>
          <w:tab w:val="left" w:pos="1701"/>
          <w:tab w:val="left" w:pos="2126"/>
          <w:tab w:val="left" w:pos="2552"/>
          <w:tab w:val="left" w:pos="3402"/>
          <w:tab w:val="left" w:pos="6804"/>
          <w:tab w:val="left" w:pos="7655"/>
          <w:tab w:val="left" w:pos="8505"/>
        </w:tabs>
        <w:ind w:left="426"/>
        <w:rPr>
          <w:rFonts w:ascii="Arial" w:hAnsi="Arial" w:cs="Arial"/>
          <w:sz w:val="18"/>
          <w:szCs w:val="18"/>
        </w:rPr>
      </w:pPr>
      <w:r w:rsidRPr="0055676D">
        <w:rPr>
          <w:rFonts w:ascii="Arial" w:hAnsi="Arial" w:cs="Arial"/>
          <w:sz w:val="18"/>
          <w:szCs w:val="18"/>
        </w:rPr>
        <w:t>grubość otuliny zbrojenia,</w:t>
      </w:r>
    </w:p>
    <w:p w14:paraId="6DDDE5E8" w14:textId="77777777" w:rsidR="006E0384" w:rsidRPr="0055676D" w:rsidRDefault="006E0384" w:rsidP="00CA4DD6">
      <w:pPr>
        <w:numPr>
          <w:ilvl w:val="0"/>
          <w:numId w:val="232"/>
        </w:numPr>
        <w:tabs>
          <w:tab w:val="clear" w:pos="851"/>
          <w:tab w:val="left" w:pos="425"/>
          <w:tab w:val="left" w:pos="709"/>
          <w:tab w:val="left" w:pos="1276"/>
          <w:tab w:val="left" w:pos="1701"/>
          <w:tab w:val="left" w:pos="2126"/>
          <w:tab w:val="left" w:pos="2552"/>
          <w:tab w:val="left" w:pos="3402"/>
          <w:tab w:val="left" w:pos="6804"/>
          <w:tab w:val="left" w:pos="7655"/>
          <w:tab w:val="left" w:pos="8505"/>
        </w:tabs>
        <w:ind w:left="426"/>
        <w:rPr>
          <w:rFonts w:ascii="Arial" w:hAnsi="Arial" w:cs="Arial"/>
          <w:sz w:val="18"/>
          <w:szCs w:val="18"/>
        </w:rPr>
      </w:pPr>
      <w:r w:rsidRPr="0055676D">
        <w:rPr>
          <w:rFonts w:ascii="Arial" w:hAnsi="Arial" w:cs="Arial"/>
          <w:sz w:val="18"/>
          <w:szCs w:val="18"/>
        </w:rPr>
        <w:t>wytrzymałość betonu na rozciąganie metodą „pull – off” (przyczepność podłoża),</w:t>
      </w:r>
    </w:p>
    <w:p w14:paraId="74C9F615" w14:textId="77777777" w:rsidR="006E0384" w:rsidRPr="0055676D" w:rsidRDefault="006E0384" w:rsidP="00CA4DD6">
      <w:pPr>
        <w:numPr>
          <w:ilvl w:val="0"/>
          <w:numId w:val="232"/>
        </w:numPr>
        <w:tabs>
          <w:tab w:val="clear" w:pos="851"/>
          <w:tab w:val="left" w:pos="425"/>
          <w:tab w:val="left" w:pos="709"/>
          <w:tab w:val="left" w:pos="1276"/>
          <w:tab w:val="left" w:pos="1701"/>
          <w:tab w:val="left" w:pos="2126"/>
          <w:tab w:val="left" w:pos="2552"/>
          <w:tab w:val="left" w:pos="3402"/>
          <w:tab w:val="left" w:pos="6804"/>
          <w:tab w:val="left" w:pos="7655"/>
          <w:tab w:val="left" w:pos="8505"/>
        </w:tabs>
        <w:ind w:left="426"/>
        <w:rPr>
          <w:rFonts w:ascii="Arial" w:hAnsi="Arial" w:cs="Arial"/>
          <w:sz w:val="18"/>
          <w:szCs w:val="18"/>
        </w:rPr>
      </w:pPr>
      <w:r w:rsidRPr="0055676D">
        <w:rPr>
          <w:rFonts w:ascii="Arial" w:hAnsi="Arial" w:cs="Arial"/>
          <w:sz w:val="18"/>
          <w:szCs w:val="18"/>
        </w:rPr>
        <w:t>pomiar stopnia skażenia, w tym ocena zawartości i rozkładu chlorków i ew. siarczanów w przekroju betonowym,</w:t>
      </w:r>
    </w:p>
    <w:p w14:paraId="02F266C3" w14:textId="77777777" w:rsidR="006E0384" w:rsidRPr="0055676D" w:rsidRDefault="006E0384" w:rsidP="00CA4DD6">
      <w:pPr>
        <w:numPr>
          <w:ilvl w:val="0"/>
          <w:numId w:val="232"/>
        </w:numPr>
        <w:tabs>
          <w:tab w:val="clear" w:pos="851"/>
          <w:tab w:val="left" w:pos="425"/>
          <w:tab w:val="left" w:pos="709"/>
          <w:tab w:val="left" w:pos="1276"/>
          <w:tab w:val="left" w:pos="1701"/>
          <w:tab w:val="left" w:pos="2126"/>
          <w:tab w:val="left" w:pos="2552"/>
          <w:tab w:val="left" w:pos="3402"/>
          <w:tab w:val="left" w:pos="6804"/>
          <w:tab w:val="left" w:pos="7655"/>
          <w:tab w:val="left" w:pos="8505"/>
        </w:tabs>
        <w:ind w:left="426"/>
        <w:rPr>
          <w:rFonts w:ascii="Arial" w:hAnsi="Arial" w:cs="Arial"/>
          <w:sz w:val="18"/>
          <w:szCs w:val="18"/>
        </w:rPr>
      </w:pPr>
      <w:r w:rsidRPr="0055676D">
        <w:rPr>
          <w:rFonts w:ascii="Arial" w:hAnsi="Arial" w:cs="Arial"/>
          <w:sz w:val="18"/>
          <w:szCs w:val="18"/>
        </w:rPr>
        <w:t>pomiar wilgotności, w tym miejsc dotkniętych korozją,</w:t>
      </w:r>
    </w:p>
    <w:p w14:paraId="285D064E" w14:textId="77777777" w:rsidR="006E0384" w:rsidRPr="0055676D" w:rsidRDefault="006E0384" w:rsidP="00CA4DD6">
      <w:pPr>
        <w:numPr>
          <w:ilvl w:val="0"/>
          <w:numId w:val="232"/>
        </w:numPr>
        <w:tabs>
          <w:tab w:val="clear" w:pos="851"/>
          <w:tab w:val="left" w:pos="425"/>
          <w:tab w:val="left" w:pos="709"/>
          <w:tab w:val="left" w:pos="1276"/>
          <w:tab w:val="left" w:pos="1701"/>
          <w:tab w:val="left" w:pos="2126"/>
          <w:tab w:val="left" w:pos="2552"/>
          <w:tab w:val="left" w:pos="3402"/>
          <w:tab w:val="left" w:pos="6804"/>
          <w:tab w:val="left" w:pos="7655"/>
          <w:tab w:val="left" w:pos="8505"/>
        </w:tabs>
        <w:ind w:left="426"/>
        <w:rPr>
          <w:rFonts w:ascii="Arial" w:hAnsi="Arial" w:cs="Arial"/>
          <w:sz w:val="18"/>
          <w:szCs w:val="18"/>
        </w:rPr>
      </w:pPr>
      <w:r w:rsidRPr="0055676D">
        <w:rPr>
          <w:rFonts w:ascii="Arial" w:hAnsi="Arial" w:cs="Arial"/>
          <w:sz w:val="18"/>
          <w:szCs w:val="18"/>
        </w:rPr>
        <w:t>pomiar szerokości rozwarcia rys.</w:t>
      </w:r>
    </w:p>
    <w:p w14:paraId="13C7B269" w14:textId="77777777" w:rsidR="006E0384" w:rsidRPr="0055676D" w:rsidRDefault="006E0384" w:rsidP="006E0384">
      <w:pPr>
        <w:pStyle w:val="Tekstpodstawowywcityp9"/>
        <w:ind w:firstLine="0"/>
        <w:rPr>
          <w:rFonts w:ascii="Arial" w:hAnsi="Arial" w:cs="Arial"/>
          <w:sz w:val="18"/>
          <w:szCs w:val="18"/>
        </w:rPr>
      </w:pPr>
      <w:r w:rsidRPr="0055676D">
        <w:rPr>
          <w:rFonts w:ascii="Arial" w:hAnsi="Arial" w:cs="Arial"/>
          <w:sz w:val="18"/>
          <w:szCs w:val="18"/>
        </w:rPr>
        <w:t>Szczegółowy zakres badań określi Inżynier na podstawie oględzin zewnętrznych obiektu. Badania te powinny być wykonane zarówno na powierzchniach wizualnie nieuszkodzonych jak i uszkodzonych.</w:t>
      </w:r>
    </w:p>
    <w:p w14:paraId="6F1428FA" w14:textId="77777777" w:rsidR="006E0384" w:rsidRPr="0055676D" w:rsidRDefault="006E0384" w:rsidP="006E0384">
      <w:pPr>
        <w:spacing w:after="60"/>
        <w:rPr>
          <w:rFonts w:ascii="Arial" w:hAnsi="Arial" w:cs="Arial"/>
          <w:sz w:val="18"/>
          <w:szCs w:val="18"/>
        </w:rPr>
      </w:pPr>
      <w:r w:rsidRPr="0055676D">
        <w:rPr>
          <w:rFonts w:ascii="Arial" w:hAnsi="Arial" w:cs="Arial"/>
          <w:sz w:val="18"/>
          <w:szCs w:val="18"/>
        </w:rPr>
        <w:t>Badanie należy przeprowadzić zgodnie z normami i wytycznymi:</w:t>
      </w:r>
    </w:p>
    <w:p w14:paraId="7374FFEB" w14:textId="77777777" w:rsidR="006E0384" w:rsidRPr="0055676D" w:rsidRDefault="006E0384" w:rsidP="00CA4DD6">
      <w:pPr>
        <w:numPr>
          <w:ilvl w:val="0"/>
          <w:numId w:val="232"/>
        </w:numPr>
        <w:tabs>
          <w:tab w:val="clear" w:pos="851"/>
          <w:tab w:val="left" w:pos="425"/>
          <w:tab w:val="left" w:pos="709"/>
          <w:tab w:val="left" w:pos="1276"/>
          <w:tab w:val="left" w:pos="1701"/>
          <w:tab w:val="left" w:pos="2126"/>
          <w:tab w:val="left" w:pos="2552"/>
          <w:tab w:val="left" w:pos="3402"/>
          <w:tab w:val="left" w:pos="6804"/>
          <w:tab w:val="left" w:pos="7655"/>
          <w:tab w:val="left" w:pos="8505"/>
        </w:tabs>
        <w:ind w:left="426"/>
        <w:rPr>
          <w:rFonts w:ascii="Arial" w:hAnsi="Arial" w:cs="Arial"/>
          <w:sz w:val="18"/>
          <w:szCs w:val="18"/>
        </w:rPr>
      </w:pPr>
      <w:r w:rsidRPr="0055676D">
        <w:rPr>
          <w:rFonts w:ascii="Arial" w:hAnsi="Arial" w:cs="Arial"/>
          <w:sz w:val="18"/>
          <w:szCs w:val="18"/>
        </w:rPr>
        <w:t>PN-B-01807:1988 „Antykorozyjne zabezpieczenie w budownictwie. Konstrukcje betonowe i żelbetowe. Zasady diagnostyki konstrukcji.</w:t>
      </w:r>
    </w:p>
    <w:p w14:paraId="6A8AD95F" w14:textId="77777777" w:rsidR="006E0384" w:rsidRPr="0055676D" w:rsidRDefault="006E0384" w:rsidP="00CA4DD6">
      <w:pPr>
        <w:numPr>
          <w:ilvl w:val="0"/>
          <w:numId w:val="232"/>
        </w:numPr>
        <w:tabs>
          <w:tab w:val="clear" w:pos="851"/>
          <w:tab w:val="left" w:pos="425"/>
          <w:tab w:val="left" w:pos="709"/>
          <w:tab w:val="left" w:pos="1276"/>
          <w:tab w:val="left" w:pos="1701"/>
          <w:tab w:val="left" w:pos="2126"/>
          <w:tab w:val="left" w:pos="2552"/>
          <w:tab w:val="left" w:pos="3402"/>
          <w:tab w:val="left" w:pos="6804"/>
          <w:tab w:val="left" w:pos="7655"/>
          <w:tab w:val="left" w:pos="8505"/>
        </w:tabs>
        <w:ind w:left="426"/>
        <w:rPr>
          <w:rFonts w:ascii="Arial" w:hAnsi="Arial" w:cs="Arial"/>
          <w:sz w:val="18"/>
          <w:szCs w:val="18"/>
        </w:rPr>
      </w:pPr>
      <w:r w:rsidRPr="0055676D">
        <w:rPr>
          <w:rFonts w:ascii="Arial" w:hAnsi="Arial" w:cs="Arial"/>
          <w:sz w:val="18"/>
          <w:szCs w:val="18"/>
        </w:rPr>
        <w:t>Wytyczne badań właściwości ochronnych betonu względem zbrojenia w mostach IBDiM. Informacje, instrukcje, zeszyt S9, Warszawa 1992</w:t>
      </w:r>
    </w:p>
    <w:p w14:paraId="6BC20D37" w14:textId="77777777" w:rsidR="006E0384" w:rsidRPr="0055676D" w:rsidRDefault="006E0384" w:rsidP="00CA4DD6">
      <w:pPr>
        <w:numPr>
          <w:ilvl w:val="0"/>
          <w:numId w:val="232"/>
        </w:numPr>
        <w:tabs>
          <w:tab w:val="clear" w:pos="851"/>
          <w:tab w:val="left" w:pos="425"/>
          <w:tab w:val="left" w:pos="709"/>
          <w:tab w:val="left" w:pos="1276"/>
          <w:tab w:val="left" w:pos="1701"/>
          <w:tab w:val="left" w:pos="2126"/>
          <w:tab w:val="left" w:pos="2552"/>
          <w:tab w:val="left" w:pos="3402"/>
          <w:tab w:val="left" w:pos="6804"/>
          <w:tab w:val="left" w:pos="7655"/>
          <w:tab w:val="left" w:pos="8505"/>
        </w:tabs>
        <w:ind w:left="426"/>
        <w:rPr>
          <w:rFonts w:ascii="Arial" w:hAnsi="Arial" w:cs="Arial"/>
          <w:sz w:val="18"/>
          <w:szCs w:val="18"/>
        </w:rPr>
      </w:pPr>
      <w:r w:rsidRPr="0055676D">
        <w:rPr>
          <w:rFonts w:ascii="Arial" w:hAnsi="Arial" w:cs="Arial"/>
          <w:sz w:val="18"/>
          <w:szCs w:val="18"/>
        </w:rPr>
        <w:t>Zalecenia dotyczące oceny jakości betonu „in-situ” w istniejących konstrukcjach obiektów mostowych , GDDP, Warszawa 1998 r.</w:t>
      </w:r>
    </w:p>
    <w:p w14:paraId="0E81F2EA" w14:textId="77777777" w:rsidR="006E0384" w:rsidRPr="0055676D" w:rsidRDefault="006E0384" w:rsidP="006E0384">
      <w:pPr>
        <w:pStyle w:val="Paragraf1"/>
        <w:spacing w:after="0"/>
        <w:ind w:firstLine="0"/>
        <w:rPr>
          <w:rFonts w:ascii="Arial" w:hAnsi="Arial" w:cs="Arial"/>
          <w:sz w:val="18"/>
          <w:szCs w:val="18"/>
        </w:rPr>
      </w:pPr>
      <w:r w:rsidRPr="0055676D">
        <w:rPr>
          <w:rFonts w:ascii="Arial" w:hAnsi="Arial" w:cs="Arial"/>
          <w:sz w:val="18"/>
          <w:szCs w:val="18"/>
        </w:rPr>
        <w:t>Ponadto należy przeprowadzić szczegółowe badanie laboratoryjne próbek, pozwalające określić:</w:t>
      </w:r>
    </w:p>
    <w:p w14:paraId="2A50BF45" w14:textId="77777777" w:rsidR="006E0384" w:rsidRPr="0055676D" w:rsidRDefault="006E0384" w:rsidP="00CA4DD6">
      <w:pPr>
        <w:numPr>
          <w:ilvl w:val="0"/>
          <w:numId w:val="232"/>
        </w:numPr>
        <w:tabs>
          <w:tab w:val="clear" w:pos="851"/>
          <w:tab w:val="left" w:pos="425"/>
          <w:tab w:val="left" w:pos="709"/>
          <w:tab w:val="left" w:pos="1276"/>
          <w:tab w:val="left" w:pos="1701"/>
          <w:tab w:val="left" w:pos="2126"/>
          <w:tab w:val="left" w:pos="2552"/>
          <w:tab w:val="left" w:pos="3402"/>
          <w:tab w:val="left" w:pos="6804"/>
          <w:tab w:val="left" w:pos="7655"/>
          <w:tab w:val="left" w:pos="8505"/>
        </w:tabs>
        <w:ind w:left="426"/>
        <w:rPr>
          <w:rFonts w:ascii="Arial" w:hAnsi="Arial" w:cs="Arial"/>
          <w:sz w:val="18"/>
          <w:szCs w:val="18"/>
        </w:rPr>
      </w:pPr>
      <w:r w:rsidRPr="0055676D">
        <w:rPr>
          <w:rFonts w:ascii="Arial" w:hAnsi="Arial" w:cs="Arial"/>
          <w:sz w:val="18"/>
          <w:szCs w:val="18"/>
        </w:rPr>
        <w:t>strukturę kompozytu,</w:t>
      </w:r>
    </w:p>
    <w:p w14:paraId="76C67FBF" w14:textId="77777777" w:rsidR="006E0384" w:rsidRPr="0055676D" w:rsidRDefault="006E0384" w:rsidP="00CA4DD6">
      <w:pPr>
        <w:numPr>
          <w:ilvl w:val="0"/>
          <w:numId w:val="232"/>
        </w:numPr>
        <w:tabs>
          <w:tab w:val="clear" w:pos="851"/>
          <w:tab w:val="left" w:pos="425"/>
          <w:tab w:val="left" w:pos="709"/>
          <w:tab w:val="left" w:pos="1276"/>
          <w:tab w:val="left" w:pos="1701"/>
          <w:tab w:val="left" w:pos="2126"/>
          <w:tab w:val="left" w:pos="2552"/>
          <w:tab w:val="left" w:pos="3402"/>
          <w:tab w:val="left" w:pos="6804"/>
          <w:tab w:val="left" w:pos="7655"/>
          <w:tab w:val="left" w:pos="8505"/>
        </w:tabs>
        <w:ind w:left="426"/>
        <w:rPr>
          <w:rFonts w:ascii="Arial" w:hAnsi="Arial" w:cs="Arial"/>
          <w:sz w:val="18"/>
          <w:szCs w:val="18"/>
        </w:rPr>
      </w:pPr>
      <w:r w:rsidRPr="0055676D">
        <w:rPr>
          <w:rFonts w:ascii="Arial" w:hAnsi="Arial" w:cs="Arial"/>
          <w:sz w:val="18"/>
          <w:szCs w:val="18"/>
        </w:rPr>
        <w:t>profil chlorkowy – rozkład zawartości chlorków w głąb elementu,</w:t>
      </w:r>
    </w:p>
    <w:p w14:paraId="381FBFBE" w14:textId="77777777" w:rsidR="006E0384" w:rsidRPr="0055676D" w:rsidRDefault="006E0384" w:rsidP="00CA4DD6">
      <w:pPr>
        <w:numPr>
          <w:ilvl w:val="0"/>
          <w:numId w:val="232"/>
        </w:numPr>
        <w:tabs>
          <w:tab w:val="clear" w:pos="851"/>
          <w:tab w:val="left" w:pos="425"/>
          <w:tab w:val="left" w:pos="709"/>
          <w:tab w:val="left" w:pos="1276"/>
          <w:tab w:val="left" w:pos="1701"/>
          <w:tab w:val="left" w:pos="2126"/>
          <w:tab w:val="left" w:pos="2552"/>
          <w:tab w:val="left" w:pos="3402"/>
          <w:tab w:val="left" w:pos="6804"/>
          <w:tab w:val="left" w:pos="7655"/>
          <w:tab w:val="left" w:pos="8505"/>
        </w:tabs>
        <w:ind w:left="426"/>
        <w:rPr>
          <w:rFonts w:ascii="Arial" w:hAnsi="Arial" w:cs="Arial"/>
          <w:sz w:val="18"/>
          <w:szCs w:val="18"/>
        </w:rPr>
      </w:pPr>
      <w:r w:rsidRPr="0055676D">
        <w:rPr>
          <w:rFonts w:ascii="Arial" w:hAnsi="Arial" w:cs="Arial"/>
          <w:sz w:val="18"/>
          <w:szCs w:val="18"/>
        </w:rPr>
        <w:t>wilgotność i nasiąkliwość,</w:t>
      </w:r>
    </w:p>
    <w:p w14:paraId="350BB185" w14:textId="77777777" w:rsidR="006E0384" w:rsidRPr="0055676D" w:rsidRDefault="006E0384" w:rsidP="00CA4DD6">
      <w:pPr>
        <w:numPr>
          <w:ilvl w:val="0"/>
          <w:numId w:val="232"/>
        </w:numPr>
        <w:tabs>
          <w:tab w:val="clear" w:pos="851"/>
          <w:tab w:val="left" w:pos="425"/>
          <w:tab w:val="left" w:pos="709"/>
          <w:tab w:val="left" w:pos="1276"/>
          <w:tab w:val="left" w:pos="1701"/>
          <w:tab w:val="left" w:pos="2126"/>
          <w:tab w:val="left" w:pos="2552"/>
          <w:tab w:val="left" w:pos="3402"/>
          <w:tab w:val="left" w:pos="6804"/>
          <w:tab w:val="left" w:pos="7655"/>
          <w:tab w:val="left" w:pos="8505"/>
        </w:tabs>
        <w:ind w:left="426"/>
        <w:rPr>
          <w:rFonts w:ascii="Arial" w:hAnsi="Arial" w:cs="Arial"/>
          <w:sz w:val="18"/>
          <w:szCs w:val="18"/>
        </w:rPr>
      </w:pPr>
      <w:r w:rsidRPr="0055676D">
        <w:rPr>
          <w:rFonts w:ascii="Arial" w:hAnsi="Arial" w:cs="Arial"/>
          <w:sz w:val="18"/>
          <w:szCs w:val="18"/>
        </w:rPr>
        <w:t>wytrzymałość na ściskanie i rozciąganie przy zginaniu,</w:t>
      </w:r>
    </w:p>
    <w:p w14:paraId="1CA5F876" w14:textId="77777777" w:rsidR="006E0384" w:rsidRPr="0055676D" w:rsidRDefault="006E0384" w:rsidP="00CA4DD6">
      <w:pPr>
        <w:numPr>
          <w:ilvl w:val="0"/>
          <w:numId w:val="232"/>
        </w:numPr>
        <w:tabs>
          <w:tab w:val="clear" w:pos="851"/>
          <w:tab w:val="left" w:pos="425"/>
          <w:tab w:val="left" w:pos="709"/>
          <w:tab w:val="left" w:pos="1276"/>
          <w:tab w:val="left" w:pos="1701"/>
          <w:tab w:val="left" w:pos="2126"/>
          <w:tab w:val="left" w:pos="2552"/>
          <w:tab w:val="left" w:pos="3402"/>
          <w:tab w:val="left" w:pos="6804"/>
          <w:tab w:val="left" w:pos="7655"/>
          <w:tab w:val="left" w:pos="8505"/>
        </w:tabs>
        <w:ind w:left="426"/>
        <w:rPr>
          <w:rFonts w:ascii="Arial" w:hAnsi="Arial" w:cs="Arial"/>
          <w:sz w:val="18"/>
          <w:szCs w:val="18"/>
        </w:rPr>
      </w:pPr>
      <w:r w:rsidRPr="0055676D">
        <w:rPr>
          <w:rFonts w:ascii="Arial" w:hAnsi="Arial" w:cs="Arial"/>
          <w:sz w:val="18"/>
          <w:szCs w:val="18"/>
        </w:rPr>
        <w:t>odkształcalność termiczna, skurcz, wytrzymałość na ścieranie, itp.</w:t>
      </w:r>
    </w:p>
    <w:p w14:paraId="263982BD" w14:textId="77777777" w:rsidR="006E0384" w:rsidRPr="0055676D" w:rsidRDefault="006E0384" w:rsidP="00CA4DD6">
      <w:pPr>
        <w:numPr>
          <w:ilvl w:val="0"/>
          <w:numId w:val="232"/>
        </w:numPr>
        <w:tabs>
          <w:tab w:val="clear" w:pos="851"/>
          <w:tab w:val="left" w:pos="425"/>
          <w:tab w:val="left" w:pos="709"/>
          <w:tab w:val="left" w:pos="1276"/>
          <w:tab w:val="left" w:pos="1701"/>
          <w:tab w:val="left" w:pos="2126"/>
          <w:tab w:val="left" w:pos="2552"/>
          <w:tab w:val="left" w:pos="3402"/>
          <w:tab w:val="left" w:pos="6804"/>
          <w:tab w:val="left" w:pos="7655"/>
          <w:tab w:val="left" w:pos="8505"/>
        </w:tabs>
        <w:ind w:left="426"/>
        <w:rPr>
          <w:rFonts w:ascii="Arial" w:hAnsi="Arial" w:cs="Arial"/>
          <w:sz w:val="18"/>
          <w:szCs w:val="18"/>
        </w:rPr>
      </w:pPr>
      <w:r w:rsidRPr="0055676D">
        <w:rPr>
          <w:rFonts w:ascii="Arial" w:hAnsi="Arial" w:cs="Arial"/>
          <w:sz w:val="18"/>
          <w:szCs w:val="18"/>
        </w:rPr>
        <w:t>W oparciu o wyniki badań należy dobrać materiały do napraw.</w:t>
      </w:r>
    </w:p>
    <w:p w14:paraId="07594529" w14:textId="77777777" w:rsidR="006E0384" w:rsidRPr="0055676D" w:rsidRDefault="006E0384" w:rsidP="006E0384">
      <w:pPr>
        <w:tabs>
          <w:tab w:val="left" w:pos="425"/>
          <w:tab w:val="left" w:pos="709"/>
          <w:tab w:val="left" w:pos="1276"/>
          <w:tab w:val="left" w:pos="1701"/>
          <w:tab w:val="left" w:pos="2126"/>
          <w:tab w:val="left" w:pos="2552"/>
          <w:tab w:val="left" w:pos="3402"/>
          <w:tab w:val="left" w:pos="6804"/>
          <w:tab w:val="left" w:pos="7655"/>
          <w:tab w:val="left" w:pos="8505"/>
        </w:tabs>
        <w:ind w:left="426"/>
        <w:rPr>
          <w:rFonts w:ascii="Arial" w:hAnsi="Arial" w:cs="Arial"/>
          <w:sz w:val="18"/>
          <w:szCs w:val="18"/>
        </w:rPr>
      </w:pPr>
    </w:p>
    <w:p w14:paraId="06BEE7BA" w14:textId="77777777" w:rsidR="006E0384" w:rsidRPr="0055676D" w:rsidRDefault="006E0384" w:rsidP="006E0384">
      <w:pPr>
        <w:spacing w:after="60"/>
        <w:rPr>
          <w:rFonts w:ascii="Arial" w:hAnsi="Arial" w:cs="Arial"/>
          <w:sz w:val="18"/>
          <w:szCs w:val="18"/>
        </w:rPr>
      </w:pPr>
      <w:r w:rsidRPr="0055676D">
        <w:rPr>
          <w:rFonts w:ascii="Arial" w:hAnsi="Arial" w:cs="Arial"/>
          <w:sz w:val="18"/>
          <w:szCs w:val="18"/>
        </w:rPr>
        <w:t>5.3. Wymagania w stosunku do Wykonawcy</w:t>
      </w:r>
    </w:p>
    <w:p w14:paraId="64CC7607" w14:textId="77777777" w:rsidR="006E0384" w:rsidRPr="0055676D" w:rsidRDefault="006E0384" w:rsidP="006E0384">
      <w:pPr>
        <w:tabs>
          <w:tab w:val="left" w:pos="425"/>
          <w:tab w:val="left" w:pos="851"/>
          <w:tab w:val="left" w:pos="1276"/>
          <w:tab w:val="left" w:pos="1701"/>
          <w:tab w:val="left" w:pos="2126"/>
          <w:tab w:val="left" w:pos="2552"/>
          <w:tab w:val="left" w:pos="3402"/>
          <w:tab w:val="left" w:pos="6804"/>
          <w:tab w:val="left" w:pos="7655"/>
          <w:tab w:val="left" w:pos="8505"/>
        </w:tabs>
        <w:rPr>
          <w:rFonts w:ascii="Arial" w:hAnsi="Arial" w:cs="Arial"/>
          <w:sz w:val="18"/>
          <w:szCs w:val="18"/>
        </w:rPr>
      </w:pPr>
      <w:r w:rsidRPr="0055676D">
        <w:rPr>
          <w:rFonts w:ascii="Arial" w:hAnsi="Arial" w:cs="Arial"/>
          <w:sz w:val="18"/>
          <w:szCs w:val="18"/>
        </w:rPr>
        <w:t xml:space="preserve">Naprawę powierzchni chodnika powinna wykonywać firma posiadająca doświadczenie w wykonywaniu takich robót. </w:t>
      </w:r>
    </w:p>
    <w:p w14:paraId="12D8D1DF" w14:textId="77777777" w:rsidR="006E0384" w:rsidRPr="0055676D" w:rsidRDefault="006E0384" w:rsidP="006E0384">
      <w:pPr>
        <w:pStyle w:val="Paragraf1"/>
        <w:spacing w:after="0"/>
        <w:ind w:firstLine="0"/>
        <w:rPr>
          <w:rFonts w:ascii="Arial" w:hAnsi="Arial" w:cs="Arial"/>
          <w:sz w:val="18"/>
          <w:szCs w:val="18"/>
        </w:rPr>
      </w:pPr>
      <w:r w:rsidRPr="0055676D">
        <w:rPr>
          <w:rFonts w:ascii="Arial" w:hAnsi="Arial" w:cs="Arial"/>
          <w:sz w:val="18"/>
          <w:szCs w:val="18"/>
        </w:rPr>
        <w:t>Wymagania w stosunku do osób kierujących robotami:</w:t>
      </w:r>
    </w:p>
    <w:p w14:paraId="22F81DFF" w14:textId="77777777" w:rsidR="006E0384" w:rsidRPr="0055676D" w:rsidRDefault="006E0384" w:rsidP="00CA4DD6">
      <w:pPr>
        <w:numPr>
          <w:ilvl w:val="0"/>
          <w:numId w:val="232"/>
        </w:numPr>
        <w:tabs>
          <w:tab w:val="clear" w:pos="851"/>
          <w:tab w:val="left" w:pos="425"/>
          <w:tab w:val="left" w:pos="709"/>
          <w:tab w:val="left" w:pos="1276"/>
          <w:tab w:val="left" w:pos="1701"/>
          <w:tab w:val="left" w:pos="2126"/>
          <w:tab w:val="left" w:pos="2552"/>
          <w:tab w:val="left" w:pos="3402"/>
          <w:tab w:val="left" w:pos="6804"/>
          <w:tab w:val="left" w:pos="7655"/>
          <w:tab w:val="left" w:pos="8505"/>
        </w:tabs>
        <w:ind w:left="426"/>
        <w:rPr>
          <w:rFonts w:ascii="Arial" w:hAnsi="Arial" w:cs="Arial"/>
          <w:sz w:val="18"/>
          <w:szCs w:val="18"/>
        </w:rPr>
      </w:pPr>
      <w:r w:rsidRPr="0055676D">
        <w:rPr>
          <w:rFonts w:ascii="Arial" w:hAnsi="Arial" w:cs="Arial"/>
          <w:sz w:val="18"/>
          <w:szCs w:val="18"/>
        </w:rPr>
        <w:t>uprawnienia wykonawcze budowlane do wykonywania samodzielnych funkcji technicznych w zakresie budownictwa mostowego,</w:t>
      </w:r>
    </w:p>
    <w:p w14:paraId="23A38C24" w14:textId="77777777" w:rsidR="006E0384" w:rsidRPr="0055676D" w:rsidRDefault="006E0384" w:rsidP="00CA4DD6">
      <w:pPr>
        <w:numPr>
          <w:ilvl w:val="0"/>
          <w:numId w:val="232"/>
        </w:numPr>
        <w:tabs>
          <w:tab w:val="clear" w:pos="851"/>
          <w:tab w:val="left" w:pos="425"/>
          <w:tab w:val="left" w:pos="709"/>
          <w:tab w:val="left" w:pos="1276"/>
          <w:tab w:val="left" w:pos="1701"/>
          <w:tab w:val="left" w:pos="2126"/>
          <w:tab w:val="left" w:pos="2552"/>
          <w:tab w:val="left" w:pos="3402"/>
          <w:tab w:val="left" w:pos="6804"/>
          <w:tab w:val="left" w:pos="7655"/>
          <w:tab w:val="left" w:pos="8505"/>
        </w:tabs>
        <w:ind w:left="426"/>
        <w:rPr>
          <w:rFonts w:ascii="Arial" w:hAnsi="Arial" w:cs="Arial"/>
          <w:sz w:val="18"/>
          <w:szCs w:val="18"/>
        </w:rPr>
      </w:pPr>
      <w:r w:rsidRPr="0055676D">
        <w:rPr>
          <w:rFonts w:ascii="Arial" w:hAnsi="Arial" w:cs="Arial"/>
          <w:sz w:val="18"/>
          <w:szCs w:val="18"/>
        </w:rPr>
        <w:lastRenderedPageBreak/>
        <w:t>znajomość zasad napraw i ochrony powierzchniowej betonu w konstrukcjach mostowych oraz technologii stosowania materiałów, udokumentowane ukończeniem szkolenia w zakresie napraw oraz doświadczenie w wykonywaniu prac tego typu.</w:t>
      </w:r>
    </w:p>
    <w:p w14:paraId="54440603" w14:textId="77777777" w:rsidR="006E0384" w:rsidRPr="0055676D" w:rsidRDefault="006E0384" w:rsidP="006E0384">
      <w:pPr>
        <w:pStyle w:val="Paragraf1"/>
        <w:spacing w:after="0"/>
        <w:ind w:firstLine="0"/>
        <w:rPr>
          <w:rFonts w:ascii="Arial" w:hAnsi="Arial" w:cs="Arial"/>
          <w:sz w:val="18"/>
          <w:szCs w:val="18"/>
        </w:rPr>
      </w:pPr>
      <w:r w:rsidRPr="0055676D">
        <w:rPr>
          <w:rFonts w:ascii="Arial" w:hAnsi="Arial" w:cs="Arial"/>
          <w:sz w:val="18"/>
          <w:szCs w:val="18"/>
        </w:rPr>
        <w:t>Wymagania w stosunku do brygadzistów:</w:t>
      </w:r>
    </w:p>
    <w:p w14:paraId="50A77F20" w14:textId="77777777" w:rsidR="006E0384" w:rsidRPr="0055676D" w:rsidRDefault="006E0384" w:rsidP="00CA4DD6">
      <w:pPr>
        <w:numPr>
          <w:ilvl w:val="0"/>
          <w:numId w:val="232"/>
        </w:numPr>
        <w:tabs>
          <w:tab w:val="clear" w:pos="851"/>
          <w:tab w:val="left" w:pos="425"/>
          <w:tab w:val="left" w:pos="709"/>
          <w:tab w:val="left" w:pos="1276"/>
          <w:tab w:val="left" w:pos="1701"/>
          <w:tab w:val="left" w:pos="2126"/>
          <w:tab w:val="left" w:pos="2552"/>
          <w:tab w:val="left" w:pos="3402"/>
          <w:tab w:val="left" w:pos="6804"/>
          <w:tab w:val="left" w:pos="7655"/>
          <w:tab w:val="left" w:pos="8505"/>
        </w:tabs>
        <w:ind w:left="426"/>
        <w:rPr>
          <w:rFonts w:ascii="Arial" w:hAnsi="Arial" w:cs="Arial"/>
          <w:sz w:val="18"/>
          <w:szCs w:val="18"/>
        </w:rPr>
      </w:pPr>
      <w:r w:rsidRPr="0055676D">
        <w:rPr>
          <w:rFonts w:ascii="Arial" w:hAnsi="Arial" w:cs="Arial"/>
          <w:sz w:val="18"/>
          <w:szCs w:val="18"/>
        </w:rPr>
        <w:t>znajomość technologii i umiejętność stosowania materiałów do napraw i ochrony powierzchniowej betonu, ukończenie szkolenia w zakresie napraw oraz doświadczenie w wykonywaniu prac tego typu.</w:t>
      </w:r>
    </w:p>
    <w:p w14:paraId="44C4C6E4" w14:textId="77777777" w:rsidR="006E0384" w:rsidRPr="0055676D" w:rsidRDefault="006E0384" w:rsidP="006E0384">
      <w:pPr>
        <w:pStyle w:val="Paragraf1"/>
        <w:spacing w:after="0"/>
        <w:ind w:firstLine="0"/>
        <w:rPr>
          <w:rFonts w:ascii="Arial" w:hAnsi="Arial" w:cs="Arial"/>
          <w:sz w:val="18"/>
          <w:szCs w:val="18"/>
        </w:rPr>
      </w:pPr>
      <w:r w:rsidRPr="0055676D">
        <w:rPr>
          <w:rFonts w:ascii="Arial" w:hAnsi="Arial" w:cs="Arial"/>
          <w:sz w:val="18"/>
          <w:szCs w:val="18"/>
        </w:rPr>
        <w:t>Wymagania w stosunku do robotników:</w:t>
      </w:r>
    </w:p>
    <w:p w14:paraId="4C0EF19E" w14:textId="77777777" w:rsidR="006E0384" w:rsidRPr="0055676D" w:rsidRDefault="006E0384" w:rsidP="00CA4DD6">
      <w:pPr>
        <w:numPr>
          <w:ilvl w:val="0"/>
          <w:numId w:val="232"/>
        </w:numPr>
        <w:tabs>
          <w:tab w:val="clear" w:pos="851"/>
          <w:tab w:val="left" w:pos="425"/>
          <w:tab w:val="left" w:pos="709"/>
          <w:tab w:val="left" w:pos="1276"/>
          <w:tab w:val="left" w:pos="1701"/>
          <w:tab w:val="left" w:pos="2126"/>
          <w:tab w:val="left" w:pos="2552"/>
          <w:tab w:val="left" w:pos="3402"/>
          <w:tab w:val="left" w:pos="6804"/>
          <w:tab w:val="left" w:pos="7655"/>
          <w:tab w:val="left" w:pos="8505"/>
        </w:tabs>
        <w:ind w:left="426"/>
        <w:rPr>
          <w:rFonts w:ascii="Arial" w:hAnsi="Arial" w:cs="Arial"/>
          <w:sz w:val="18"/>
          <w:szCs w:val="18"/>
        </w:rPr>
      </w:pPr>
      <w:r w:rsidRPr="0055676D">
        <w:rPr>
          <w:rFonts w:ascii="Arial" w:hAnsi="Arial" w:cs="Arial"/>
          <w:sz w:val="18"/>
          <w:szCs w:val="18"/>
        </w:rPr>
        <w:t>znajomość zasad i umiejętność stosowania materiałów do napraw i ochrony betonu, przeszkolenie na stanowisku pracy.</w:t>
      </w:r>
    </w:p>
    <w:p w14:paraId="74581D9A" w14:textId="77777777" w:rsidR="006E0384" w:rsidRPr="0055676D" w:rsidRDefault="006E0384" w:rsidP="006E0384">
      <w:pPr>
        <w:pStyle w:val="Tekstpodstawowywcity9p9"/>
        <w:ind w:firstLine="0"/>
        <w:rPr>
          <w:rFonts w:ascii="Arial" w:hAnsi="Arial" w:cs="Arial"/>
          <w:sz w:val="18"/>
          <w:szCs w:val="18"/>
        </w:rPr>
      </w:pPr>
      <w:r w:rsidRPr="0055676D">
        <w:rPr>
          <w:rFonts w:ascii="Arial" w:hAnsi="Arial" w:cs="Arial"/>
          <w:sz w:val="18"/>
          <w:szCs w:val="18"/>
        </w:rPr>
        <w:t>Dokumenty potwierdzające spełnienie wymagań w stosunku do personelu Wykonawca zobowiązany jest dołączyć do oferty przetargowej.</w:t>
      </w:r>
    </w:p>
    <w:p w14:paraId="737489AA" w14:textId="77777777" w:rsidR="006E0384" w:rsidRPr="0055676D" w:rsidRDefault="006E0384" w:rsidP="006E0384">
      <w:pPr>
        <w:spacing w:after="60"/>
        <w:rPr>
          <w:rFonts w:ascii="Arial" w:hAnsi="Arial" w:cs="Arial"/>
          <w:sz w:val="18"/>
          <w:szCs w:val="18"/>
        </w:rPr>
      </w:pPr>
      <w:r w:rsidRPr="0055676D">
        <w:rPr>
          <w:rFonts w:ascii="Arial" w:hAnsi="Arial" w:cs="Arial"/>
          <w:sz w:val="18"/>
          <w:szCs w:val="18"/>
        </w:rPr>
        <w:t>5.4. Zakres wykonywanych robót naprawczych</w:t>
      </w:r>
    </w:p>
    <w:p w14:paraId="58D22E2D" w14:textId="77777777" w:rsidR="006E0384" w:rsidRPr="0055676D" w:rsidRDefault="006E0384" w:rsidP="006E0384">
      <w:pPr>
        <w:pStyle w:val="Tekstpodstawowywcity9"/>
        <w:ind w:firstLine="0"/>
        <w:rPr>
          <w:rFonts w:ascii="Arial" w:hAnsi="Arial" w:cs="Arial"/>
          <w:sz w:val="18"/>
          <w:szCs w:val="18"/>
        </w:rPr>
      </w:pPr>
      <w:r w:rsidRPr="0055676D">
        <w:rPr>
          <w:rFonts w:ascii="Arial" w:hAnsi="Arial" w:cs="Arial"/>
          <w:sz w:val="18"/>
          <w:szCs w:val="18"/>
        </w:rPr>
        <w:t>Dokładny zakres robót będzie możliwy do określenia po oczyszczeniu skorodowanego betonu. W trakcie wykonywania napraw materiałami PC lub PCC należy ściśle przestrzegać zaleceń Producenta zawartych w Instrukcji Stosowania.</w:t>
      </w:r>
    </w:p>
    <w:p w14:paraId="12425216" w14:textId="77777777" w:rsidR="006E0384" w:rsidRPr="0055676D" w:rsidRDefault="006E0384" w:rsidP="006E0384">
      <w:pPr>
        <w:pStyle w:val="podpodpunkt"/>
        <w:spacing w:after="0"/>
        <w:rPr>
          <w:rFonts w:ascii="Arial" w:hAnsi="Arial" w:cs="Arial"/>
          <w:sz w:val="18"/>
          <w:szCs w:val="18"/>
        </w:rPr>
      </w:pPr>
      <w:r w:rsidRPr="0055676D">
        <w:rPr>
          <w:rFonts w:ascii="Arial" w:hAnsi="Arial" w:cs="Arial"/>
          <w:sz w:val="18"/>
          <w:szCs w:val="18"/>
        </w:rPr>
        <w:t>5.4.1. Rusztowanie robocze</w:t>
      </w:r>
    </w:p>
    <w:p w14:paraId="1553D263" w14:textId="77777777" w:rsidR="006E0384" w:rsidRPr="0055676D" w:rsidRDefault="006E0384" w:rsidP="006E0384">
      <w:pPr>
        <w:pStyle w:val="podpodpunkt"/>
        <w:spacing w:after="0"/>
        <w:rPr>
          <w:rFonts w:ascii="Arial" w:hAnsi="Arial" w:cs="Arial"/>
          <w:sz w:val="18"/>
          <w:szCs w:val="18"/>
        </w:rPr>
      </w:pPr>
      <w:r w:rsidRPr="0055676D">
        <w:rPr>
          <w:rFonts w:ascii="Arial" w:hAnsi="Arial" w:cs="Arial"/>
          <w:sz w:val="18"/>
          <w:szCs w:val="18"/>
        </w:rPr>
        <w:t>Wykonanie naprawy elementów podpór najlepiej wykonać z rusztowań podwieszonych lub stojących.</w:t>
      </w:r>
    </w:p>
    <w:p w14:paraId="4BBAE2E0" w14:textId="77777777" w:rsidR="006E0384" w:rsidRPr="0055676D" w:rsidRDefault="006E0384" w:rsidP="006E0384">
      <w:pPr>
        <w:pStyle w:val="Tekstpodstawowywcity9"/>
        <w:ind w:firstLine="0"/>
        <w:rPr>
          <w:rFonts w:ascii="Arial" w:hAnsi="Arial" w:cs="Arial"/>
          <w:sz w:val="18"/>
          <w:szCs w:val="18"/>
        </w:rPr>
      </w:pPr>
      <w:r w:rsidRPr="0055676D">
        <w:rPr>
          <w:rFonts w:ascii="Arial" w:hAnsi="Arial" w:cs="Arial"/>
          <w:sz w:val="18"/>
          <w:szCs w:val="18"/>
        </w:rPr>
        <w:t>Rusztowania robocze wykonać wg odrębnego projektu.</w:t>
      </w:r>
    </w:p>
    <w:p w14:paraId="5B9E8D15" w14:textId="77777777" w:rsidR="006E0384" w:rsidRPr="0055676D" w:rsidRDefault="006E0384" w:rsidP="006E0384">
      <w:pPr>
        <w:pStyle w:val="podpodpunkt"/>
        <w:spacing w:after="0"/>
        <w:rPr>
          <w:rFonts w:ascii="Arial" w:hAnsi="Arial" w:cs="Arial"/>
          <w:sz w:val="18"/>
          <w:szCs w:val="18"/>
        </w:rPr>
      </w:pPr>
      <w:r w:rsidRPr="0055676D">
        <w:rPr>
          <w:rFonts w:ascii="Arial" w:hAnsi="Arial" w:cs="Arial"/>
          <w:sz w:val="18"/>
          <w:szCs w:val="18"/>
        </w:rPr>
        <w:t>5.4.2. Przygotowanie podłoża do nakładania zaprawy</w:t>
      </w:r>
    </w:p>
    <w:p w14:paraId="6C973312" w14:textId="77777777" w:rsidR="006E0384" w:rsidRPr="0055676D" w:rsidRDefault="006E0384" w:rsidP="006E0384">
      <w:pPr>
        <w:pStyle w:val="podpodpunkt"/>
        <w:spacing w:after="0"/>
        <w:rPr>
          <w:rFonts w:ascii="Arial" w:hAnsi="Arial" w:cs="Arial"/>
          <w:sz w:val="18"/>
          <w:szCs w:val="18"/>
        </w:rPr>
      </w:pPr>
      <w:r w:rsidRPr="0055676D">
        <w:rPr>
          <w:rFonts w:ascii="Arial" w:hAnsi="Arial" w:cs="Arial"/>
          <w:sz w:val="18"/>
          <w:szCs w:val="18"/>
        </w:rPr>
        <w:t>Przygotowanie podłoża betonowego oraz powierzchni prętów zbrojeniowych przy uzupełnieniu ubytków betonu oraz nanoszeniu warstw ochrony powierzchniowej ma szczególne znaczenie dla jakości i trwałości wykonywanych robót.</w:t>
      </w:r>
    </w:p>
    <w:p w14:paraId="7F8F2E93" w14:textId="77777777" w:rsidR="006E0384" w:rsidRPr="0055676D" w:rsidRDefault="006E0384" w:rsidP="006E0384">
      <w:pPr>
        <w:tabs>
          <w:tab w:val="left" w:pos="425"/>
          <w:tab w:val="left" w:pos="851"/>
          <w:tab w:val="left" w:pos="1276"/>
          <w:tab w:val="left" w:pos="1701"/>
          <w:tab w:val="left" w:pos="2126"/>
          <w:tab w:val="left" w:pos="2552"/>
          <w:tab w:val="left" w:pos="3402"/>
          <w:tab w:val="left" w:pos="6804"/>
          <w:tab w:val="left" w:pos="7655"/>
          <w:tab w:val="left" w:pos="8505"/>
        </w:tabs>
        <w:rPr>
          <w:rFonts w:ascii="Arial" w:hAnsi="Arial" w:cs="Arial"/>
          <w:sz w:val="18"/>
          <w:szCs w:val="18"/>
        </w:rPr>
      </w:pPr>
      <w:r w:rsidRPr="0055676D">
        <w:rPr>
          <w:rFonts w:ascii="Arial" w:hAnsi="Arial" w:cs="Arial"/>
          <w:sz w:val="18"/>
          <w:szCs w:val="18"/>
        </w:rPr>
        <w:t>Sposób przygotowania powierzchni betonowej zależy od przewidzianych do stosowania materiałów naprawczych i ochronnych.</w:t>
      </w:r>
    </w:p>
    <w:p w14:paraId="32FAB31E" w14:textId="77777777" w:rsidR="006E0384" w:rsidRPr="0055676D" w:rsidRDefault="006E0384" w:rsidP="006E0384">
      <w:pPr>
        <w:pStyle w:val="Paragraf1"/>
        <w:spacing w:after="0"/>
        <w:ind w:firstLine="0"/>
        <w:rPr>
          <w:rFonts w:ascii="Arial" w:hAnsi="Arial" w:cs="Arial"/>
          <w:sz w:val="18"/>
          <w:szCs w:val="18"/>
        </w:rPr>
      </w:pPr>
      <w:r w:rsidRPr="0055676D">
        <w:rPr>
          <w:rFonts w:ascii="Arial" w:hAnsi="Arial" w:cs="Arial"/>
          <w:sz w:val="18"/>
          <w:szCs w:val="18"/>
        </w:rPr>
        <w:t>W zakres przygotowania podłoża wchodzą m.in. następujące prace:</w:t>
      </w:r>
    </w:p>
    <w:p w14:paraId="56B64729" w14:textId="77777777" w:rsidR="006E0384" w:rsidRPr="0055676D" w:rsidRDefault="006E0384" w:rsidP="00CA4DD6">
      <w:pPr>
        <w:numPr>
          <w:ilvl w:val="0"/>
          <w:numId w:val="232"/>
        </w:numPr>
        <w:tabs>
          <w:tab w:val="clear" w:pos="851"/>
          <w:tab w:val="left" w:pos="425"/>
          <w:tab w:val="left" w:pos="709"/>
          <w:tab w:val="left" w:pos="1276"/>
          <w:tab w:val="left" w:pos="1701"/>
          <w:tab w:val="left" w:pos="2126"/>
          <w:tab w:val="left" w:pos="2552"/>
          <w:tab w:val="left" w:pos="3402"/>
          <w:tab w:val="left" w:pos="6804"/>
          <w:tab w:val="left" w:pos="7655"/>
          <w:tab w:val="left" w:pos="8505"/>
        </w:tabs>
        <w:ind w:left="426"/>
        <w:rPr>
          <w:rFonts w:ascii="Arial" w:hAnsi="Arial" w:cs="Arial"/>
          <w:sz w:val="18"/>
          <w:szCs w:val="18"/>
        </w:rPr>
      </w:pPr>
      <w:r w:rsidRPr="0055676D">
        <w:rPr>
          <w:rFonts w:ascii="Arial" w:hAnsi="Arial" w:cs="Arial"/>
          <w:sz w:val="18"/>
          <w:szCs w:val="18"/>
        </w:rPr>
        <w:t>usunięcie pozostałości powłok ochronnych i pielęgnacyjnych oraz powierzchniowych zanieczyszczeń (w tym również chemicznych) mogących mieć wpływ na połączenie nakładanych materiałów z betonem lub korozję betonu albo stali zbrojeniowej,</w:t>
      </w:r>
    </w:p>
    <w:p w14:paraId="29D4D1C1" w14:textId="77777777" w:rsidR="006E0384" w:rsidRPr="0055676D" w:rsidRDefault="006E0384" w:rsidP="00CA4DD6">
      <w:pPr>
        <w:numPr>
          <w:ilvl w:val="0"/>
          <w:numId w:val="232"/>
        </w:numPr>
        <w:tabs>
          <w:tab w:val="clear" w:pos="851"/>
          <w:tab w:val="left" w:pos="425"/>
          <w:tab w:val="left" w:pos="709"/>
          <w:tab w:val="left" w:pos="1276"/>
          <w:tab w:val="left" w:pos="1701"/>
          <w:tab w:val="left" w:pos="2126"/>
          <w:tab w:val="left" w:pos="2552"/>
          <w:tab w:val="left" w:pos="3402"/>
          <w:tab w:val="left" w:pos="6804"/>
          <w:tab w:val="left" w:pos="7655"/>
          <w:tab w:val="left" w:pos="8505"/>
        </w:tabs>
        <w:ind w:left="426"/>
        <w:rPr>
          <w:rFonts w:ascii="Arial" w:hAnsi="Arial" w:cs="Arial"/>
          <w:sz w:val="18"/>
          <w:szCs w:val="18"/>
        </w:rPr>
      </w:pPr>
      <w:r w:rsidRPr="0055676D">
        <w:rPr>
          <w:rFonts w:ascii="Arial" w:hAnsi="Arial" w:cs="Arial"/>
          <w:sz w:val="18"/>
          <w:szCs w:val="18"/>
        </w:rPr>
        <w:t>usunięcie mleczka cementowego i słabo związanych warstw betonu,</w:t>
      </w:r>
    </w:p>
    <w:p w14:paraId="647F9521" w14:textId="77777777" w:rsidR="006E0384" w:rsidRPr="0055676D" w:rsidRDefault="006E0384" w:rsidP="00CA4DD6">
      <w:pPr>
        <w:numPr>
          <w:ilvl w:val="0"/>
          <w:numId w:val="232"/>
        </w:numPr>
        <w:tabs>
          <w:tab w:val="clear" w:pos="851"/>
          <w:tab w:val="left" w:pos="425"/>
          <w:tab w:val="left" w:pos="709"/>
          <w:tab w:val="left" w:pos="1276"/>
          <w:tab w:val="left" w:pos="1701"/>
          <w:tab w:val="left" w:pos="2126"/>
          <w:tab w:val="left" w:pos="2552"/>
          <w:tab w:val="left" w:pos="3402"/>
          <w:tab w:val="left" w:pos="6804"/>
          <w:tab w:val="left" w:pos="7655"/>
          <w:tab w:val="left" w:pos="8505"/>
        </w:tabs>
        <w:ind w:left="426"/>
        <w:rPr>
          <w:rFonts w:ascii="Arial" w:hAnsi="Arial" w:cs="Arial"/>
          <w:sz w:val="18"/>
          <w:szCs w:val="18"/>
        </w:rPr>
      </w:pPr>
      <w:r w:rsidRPr="0055676D">
        <w:rPr>
          <w:rFonts w:ascii="Arial" w:hAnsi="Arial" w:cs="Arial"/>
          <w:sz w:val="18"/>
          <w:szCs w:val="18"/>
        </w:rPr>
        <w:t>odkucie otuliny betonowej skorodowanych prętów,</w:t>
      </w:r>
    </w:p>
    <w:p w14:paraId="0D88FFCA" w14:textId="77777777" w:rsidR="006E0384" w:rsidRPr="0055676D" w:rsidRDefault="006E0384" w:rsidP="00CA4DD6">
      <w:pPr>
        <w:numPr>
          <w:ilvl w:val="0"/>
          <w:numId w:val="232"/>
        </w:numPr>
        <w:tabs>
          <w:tab w:val="clear" w:pos="851"/>
          <w:tab w:val="left" w:pos="425"/>
          <w:tab w:val="left" w:pos="709"/>
          <w:tab w:val="left" w:pos="1276"/>
          <w:tab w:val="left" w:pos="1701"/>
          <w:tab w:val="left" w:pos="2126"/>
          <w:tab w:val="left" w:pos="2552"/>
          <w:tab w:val="left" w:pos="3402"/>
          <w:tab w:val="left" w:pos="6804"/>
          <w:tab w:val="left" w:pos="7655"/>
          <w:tab w:val="left" w:pos="8505"/>
        </w:tabs>
        <w:ind w:left="426"/>
        <w:rPr>
          <w:rFonts w:ascii="Arial" w:hAnsi="Arial" w:cs="Arial"/>
          <w:sz w:val="18"/>
          <w:szCs w:val="18"/>
        </w:rPr>
      </w:pPr>
      <w:r w:rsidRPr="0055676D">
        <w:rPr>
          <w:rFonts w:ascii="Arial" w:hAnsi="Arial" w:cs="Arial"/>
          <w:sz w:val="18"/>
          <w:szCs w:val="18"/>
        </w:rPr>
        <w:t>oczyszczenie odsłoniętych prętów zbrojeniowych z rdzy do wymaganego stopnia czystości,</w:t>
      </w:r>
    </w:p>
    <w:p w14:paraId="5BC991F7" w14:textId="77777777" w:rsidR="006E0384" w:rsidRPr="0055676D" w:rsidRDefault="006E0384" w:rsidP="00CA4DD6">
      <w:pPr>
        <w:numPr>
          <w:ilvl w:val="0"/>
          <w:numId w:val="232"/>
        </w:numPr>
        <w:tabs>
          <w:tab w:val="clear" w:pos="851"/>
          <w:tab w:val="left" w:pos="425"/>
          <w:tab w:val="left" w:pos="709"/>
          <w:tab w:val="left" w:pos="1276"/>
          <w:tab w:val="left" w:pos="1701"/>
          <w:tab w:val="left" w:pos="2126"/>
          <w:tab w:val="left" w:pos="2552"/>
          <w:tab w:val="left" w:pos="3402"/>
          <w:tab w:val="left" w:pos="6804"/>
          <w:tab w:val="left" w:pos="7655"/>
          <w:tab w:val="left" w:pos="8505"/>
        </w:tabs>
        <w:ind w:left="426"/>
        <w:rPr>
          <w:rFonts w:ascii="Arial" w:hAnsi="Arial" w:cs="Arial"/>
          <w:sz w:val="18"/>
          <w:szCs w:val="18"/>
        </w:rPr>
      </w:pPr>
      <w:r w:rsidRPr="0055676D">
        <w:rPr>
          <w:rFonts w:ascii="Arial" w:hAnsi="Arial" w:cs="Arial"/>
          <w:sz w:val="18"/>
          <w:szCs w:val="18"/>
        </w:rPr>
        <w:t>oczyszczenie podłoża betonowego z pyłów i części luźnych oraz ewentualnie usunięcie nadmiaru wody.</w:t>
      </w:r>
    </w:p>
    <w:p w14:paraId="5EF1A9AA" w14:textId="77777777" w:rsidR="006E0384" w:rsidRPr="0055676D" w:rsidRDefault="006E0384" w:rsidP="006E0384">
      <w:pPr>
        <w:pStyle w:val="Tekstpodstawowywcityp9"/>
        <w:ind w:firstLine="0"/>
        <w:rPr>
          <w:rFonts w:ascii="Arial" w:hAnsi="Arial" w:cs="Arial"/>
          <w:sz w:val="18"/>
          <w:szCs w:val="18"/>
        </w:rPr>
      </w:pPr>
      <w:r w:rsidRPr="0055676D">
        <w:rPr>
          <w:rFonts w:ascii="Arial" w:hAnsi="Arial" w:cs="Arial"/>
          <w:sz w:val="18"/>
          <w:szCs w:val="18"/>
        </w:rPr>
        <w:t>Prawidłowość przygotowania powierzchni betonu przeznaczonej do naprawy lub ochrony powierzchniowej stwierdza Inżynier.</w:t>
      </w:r>
    </w:p>
    <w:p w14:paraId="7806BF0A" w14:textId="77777777" w:rsidR="006E0384" w:rsidRPr="0055676D" w:rsidRDefault="006E0384" w:rsidP="006E0384">
      <w:pPr>
        <w:tabs>
          <w:tab w:val="left" w:pos="425"/>
          <w:tab w:val="left" w:pos="851"/>
          <w:tab w:val="left" w:pos="1276"/>
          <w:tab w:val="left" w:pos="1701"/>
          <w:tab w:val="left" w:pos="2126"/>
          <w:tab w:val="left" w:pos="2552"/>
          <w:tab w:val="left" w:pos="3402"/>
          <w:tab w:val="left" w:pos="6804"/>
          <w:tab w:val="left" w:pos="7655"/>
          <w:tab w:val="left" w:pos="8505"/>
        </w:tabs>
        <w:rPr>
          <w:rFonts w:ascii="Arial" w:hAnsi="Arial" w:cs="Arial"/>
          <w:sz w:val="18"/>
          <w:szCs w:val="18"/>
        </w:rPr>
      </w:pPr>
      <w:r w:rsidRPr="0055676D">
        <w:rPr>
          <w:rFonts w:ascii="Arial" w:hAnsi="Arial" w:cs="Arial"/>
          <w:sz w:val="18"/>
          <w:szCs w:val="18"/>
        </w:rPr>
        <w:t>Parametrem technicznym charakteryzującym przygotowanie podłoża betonowego jest wytrzymałość na odrywanie. Parametr ten zależy głównie od wytrzymałości betonu na ściskanie oraz sposobu przygotowania powierzchni. Wykonawca zobowiązany jest do oznaczania wytrzymałości na odrywanie podłoża, zarówno dla zapraw jak i ochrony powierzchniowej i odpowiedniego dokumentowania w protokóle  pomiarów z wynikami badań. Należy wykonać co najmniej 1 pomiar na każde 25 m</w:t>
      </w:r>
      <w:r w:rsidRPr="0055676D">
        <w:rPr>
          <w:rFonts w:ascii="Arial" w:hAnsi="Arial" w:cs="Arial"/>
          <w:sz w:val="18"/>
          <w:szCs w:val="18"/>
          <w:vertAlign w:val="superscript"/>
        </w:rPr>
        <w:t>2</w:t>
      </w:r>
      <w:r w:rsidRPr="0055676D">
        <w:rPr>
          <w:rFonts w:ascii="Arial" w:hAnsi="Arial" w:cs="Arial"/>
          <w:sz w:val="18"/>
          <w:szCs w:val="18"/>
        </w:rPr>
        <w:t xml:space="preserve"> powierzchni oczyszczonego podłoża, lecz nie mniej niż 5.</w:t>
      </w:r>
    </w:p>
    <w:p w14:paraId="35DBCC22" w14:textId="77777777" w:rsidR="006E0384" w:rsidRPr="0055676D" w:rsidRDefault="006E0384" w:rsidP="006E0384">
      <w:pPr>
        <w:rPr>
          <w:rFonts w:ascii="Arial" w:hAnsi="Arial" w:cs="Arial"/>
          <w:sz w:val="18"/>
          <w:szCs w:val="18"/>
        </w:rPr>
      </w:pPr>
      <w:r w:rsidRPr="0055676D">
        <w:rPr>
          <w:rFonts w:ascii="Arial" w:hAnsi="Arial" w:cs="Arial"/>
          <w:sz w:val="18"/>
          <w:szCs w:val="18"/>
        </w:rPr>
        <w:t>Przygotowane podłoże betonowe musi spełnić następujące wymagania:</w:t>
      </w:r>
    </w:p>
    <w:p w14:paraId="4C330499" w14:textId="77777777" w:rsidR="006E0384" w:rsidRPr="0055676D" w:rsidRDefault="006E0384" w:rsidP="00CA4DD6">
      <w:pPr>
        <w:numPr>
          <w:ilvl w:val="0"/>
          <w:numId w:val="232"/>
        </w:numPr>
        <w:tabs>
          <w:tab w:val="clear" w:pos="851"/>
          <w:tab w:val="left" w:pos="425"/>
          <w:tab w:val="left" w:pos="709"/>
          <w:tab w:val="left" w:pos="1276"/>
          <w:tab w:val="left" w:pos="1701"/>
          <w:tab w:val="left" w:pos="2126"/>
          <w:tab w:val="left" w:pos="2552"/>
          <w:tab w:val="left" w:pos="3402"/>
          <w:tab w:val="left" w:pos="6804"/>
          <w:tab w:val="left" w:pos="7655"/>
          <w:tab w:val="left" w:pos="8505"/>
        </w:tabs>
        <w:ind w:left="426"/>
        <w:rPr>
          <w:rFonts w:ascii="Arial" w:hAnsi="Arial" w:cs="Arial"/>
          <w:sz w:val="18"/>
          <w:szCs w:val="18"/>
        </w:rPr>
      </w:pPr>
      <w:r w:rsidRPr="0055676D">
        <w:rPr>
          <w:rFonts w:ascii="Arial" w:hAnsi="Arial" w:cs="Arial"/>
          <w:sz w:val="18"/>
          <w:szCs w:val="18"/>
        </w:rPr>
        <w:t>wytrzymałość średnia na ściskanie  ≥ 25 MPa,</w:t>
      </w:r>
    </w:p>
    <w:p w14:paraId="5C445006" w14:textId="77777777" w:rsidR="006E0384" w:rsidRPr="0055676D" w:rsidRDefault="006E0384" w:rsidP="00CA4DD6">
      <w:pPr>
        <w:numPr>
          <w:ilvl w:val="0"/>
          <w:numId w:val="232"/>
        </w:numPr>
        <w:tabs>
          <w:tab w:val="clear" w:pos="851"/>
          <w:tab w:val="left" w:pos="425"/>
          <w:tab w:val="left" w:pos="709"/>
          <w:tab w:val="left" w:pos="1276"/>
          <w:tab w:val="left" w:pos="1701"/>
          <w:tab w:val="left" w:pos="2126"/>
          <w:tab w:val="left" w:pos="2552"/>
          <w:tab w:val="left" w:pos="3402"/>
          <w:tab w:val="left" w:pos="6804"/>
          <w:tab w:val="left" w:pos="7655"/>
          <w:tab w:val="left" w:pos="8505"/>
        </w:tabs>
        <w:ind w:left="426"/>
        <w:rPr>
          <w:rFonts w:ascii="Arial" w:hAnsi="Arial" w:cs="Arial"/>
          <w:sz w:val="18"/>
          <w:szCs w:val="18"/>
        </w:rPr>
      </w:pPr>
      <w:r w:rsidRPr="0055676D">
        <w:rPr>
          <w:rFonts w:ascii="Arial" w:hAnsi="Arial" w:cs="Arial"/>
          <w:sz w:val="18"/>
          <w:szCs w:val="18"/>
        </w:rPr>
        <w:t>wytrzymałość na odrywanie oceniona wg punktu 6.1:</w:t>
      </w:r>
    </w:p>
    <w:p w14:paraId="43BEEC57" w14:textId="77777777" w:rsidR="006E0384" w:rsidRPr="0055676D" w:rsidRDefault="006E0384" w:rsidP="00CA4DD6">
      <w:pPr>
        <w:numPr>
          <w:ilvl w:val="1"/>
          <w:numId w:val="234"/>
        </w:numPr>
        <w:tabs>
          <w:tab w:val="left" w:pos="425"/>
          <w:tab w:val="left" w:pos="851"/>
          <w:tab w:val="left" w:pos="1276"/>
          <w:tab w:val="left" w:pos="1701"/>
          <w:tab w:val="left" w:pos="2126"/>
          <w:tab w:val="left" w:pos="2552"/>
          <w:tab w:val="left" w:pos="3402"/>
          <w:tab w:val="left" w:pos="6804"/>
          <w:tab w:val="left" w:pos="7655"/>
          <w:tab w:val="left" w:pos="8505"/>
        </w:tabs>
        <w:ind w:hanging="1275"/>
        <w:rPr>
          <w:rFonts w:ascii="Arial" w:hAnsi="Arial" w:cs="Arial"/>
          <w:sz w:val="18"/>
          <w:szCs w:val="18"/>
        </w:rPr>
      </w:pPr>
      <w:r w:rsidRPr="0055676D">
        <w:rPr>
          <w:rFonts w:ascii="Arial" w:hAnsi="Arial" w:cs="Arial"/>
          <w:sz w:val="18"/>
          <w:szCs w:val="18"/>
        </w:rPr>
        <w:t>wartość średnia ≥1,5 MPa,</w:t>
      </w:r>
    </w:p>
    <w:p w14:paraId="0E7DB09B" w14:textId="77777777" w:rsidR="006E0384" w:rsidRPr="0055676D" w:rsidRDefault="006E0384" w:rsidP="00CA4DD6">
      <w:pPr>
        <w:numPr>
          <w:ilvl w:val="1"/>
          <w:numId w:val="234"/>
        </w:numPr>
        <w:tabs>
          <w:tab w:val="left" w:pos="425"/>
          <w:tab w:val="left" w:pos="851"/>
          <w:tab w:val="left" w:pos="1276"/>
          <w:tab w:val="left" w:pos="1701"/>
          <w:tab w:val="left" w:pos="2126"/>
          <w:tab w:val="left" w:pos="2552"/>
          <w:tab w:val="left" w:pos="3402"/>
          <w:tab w:val="left" w:pos="6804"/>
          <w:tab w:val="left" w:pos="7655"/>
          <w:tab w:val="left" w:pos="8505"/>
        </w:tabs>
        <w:ind w:hanging="1275"/>
        <w:rPr>
          <w:rFonts w:ascii="Arial" w:hAnsi="Arial" w:cs="Arial"/>
          <w:sz w:val="18"/>
          <w:szCs w:val="18"/>
        </w:rPr>
      </w:pPr>
      <w:r w:rsidRPr="0055676D">
        <w:rPr>
          <w:rFonts w:ascii="Arial" w:hAnsi="Arial" w:cs="Arial"/>
          <w:sz w:val="18"/>
          <w:szCs w:val="18"/>
        </w:rPr>
        <w:t>wartość minimalna 1,0 MPa.</w:t>
      </w:r>
    </w:p>
    <w:p w14:paraId="06ECEC79" w14:textId="77777777" w:rsidR="006E0384" w:rsidRPr="0055676D" w:rsidRDefault="006E0384" w:rsidP="006E0384">
      <w:pPr>
        <w:pStyle w:val="Tekstpodstawowywcityp9"/>
        <w:ind w:firstLine="0"/>
        <w:rPr>
          <w:rFonts w:ascii="Arial" w:hAnsi="Arial" w:cs="Arial"/>
          <w:sz w:val="18"/>
          <w:szCs w:val="18"/>
        </w:rPr>
      </w:pPr>
      <w:r w:rsidRPr="0055676D">
        <w:rPr>
          <w:rFonts w:ascii="Arial" w:hAnsi="Arial" w:cs="Arial"/>
          <w:sz w:val="18"/>
          <w:szCs w:val="18"/>
        </w:rPr>
        <w:t>Etap przygotowania podłoża polegający na odkuciu skorodowanego betonu należy wykonać tylko pod bezpośrednim nadzorem Kierownika robót.</w:t>
      </w:r>
    </w:p>
    <w:p w14:paraId="4A38A058" w14:textId="77777777" w:rsidR="006E0384" w:rsidRPr="0055676D" w:rsidRDefault="006E0384" w:rsidP="006E0384">
      <w:pPr>
        <w:pStyle w:val="Tekstpodstawowywcity9"/>
        <w:ind w:firstLine="0"/>
        <w:rPr>
          <w:rFonts w:ascii="Arial" w:hAnsi="Arial" w:cs="Arial"/>
          <w:sz w:val="18"/>
          <w:szCs w:val="18"/>
        </w:rPr>
      </w:pPr>
      <w:r w:rsidRPr="0055676D">
        <w:rPr>
          <w:rFonts w:ascii="Arial" w:hAnsi="Arial" w:cs="Arial"/>
          <w:sz w:val="18"/>
          <w:szCs w:val="18"/>
        </w:rPr>
        <w:t>Dopuszczalna wielkość obszaru odkuwania betonu  musi być określona w projekcie naprawy i niedopuszczalne jest odkuwanie betonu na obszarze wykraczającym poza ten zakres bez konsultacji z Inżynierem.</w:t>
      </w:r>
    </w:p>
    <w:p w14:paraId="796C2742" w14:textId="77777777" w:rsidR="006E0384" w:rsidRPr="0055676D" w:rsidRDefault="006E0384" w:rsidP="006E0384">
      <w:pPr>
        <w:pStyle w:val="podpodpunkt"/>
        <w:spacing w:after="0"/>
        <w:rPr>
          <w:rFonts w:ascii="Arial" w:hAnsi="Arial" w:cs="Arial"/>
          <w:sz w:val="18"/>
          <w:szCs w:val="18"/>
        </w:rPr>
      </w:pPr>
      <w:r w:rsidRPr="0055676D">
        <w:rPr>
          <w:rFonts w:ascii="Arial" w:hAnsi="Arial" w:cs="Arial"/>
          <w:sz w:val="18"/>
          <w:szCs w:val="18"/>
        </w:rPr>
        <w:t>5.4.2.1. Odkuwanie betonu</w:t>
      </w:r>
    </w:p>
    <w:p w14:paraId="452B0045" w14:textId="77777777" w:rsidR="006E0384" w:rsidRPr="0055676D" w:rsidRDefault="006E0384" w:rsidP="006E0384">
      <w:pPr>
        <w:pStyle w:val="Tekstpodstawowywcityp9"/>
        <w:spacing w:before="0"/>
        <w:ind w:firstLine="0"/>
        <w:rPr>
          <w:rFonts w:ascii="Arial" w:hAnsi="Arial" w:cs="Arial"/>
          <w:sz w:val="18"/>
          <w:szCs w:val="18"/>
        </w:rPr>
      </w:pPr>
      <w:r w:rsidRPr="0055676D">
        <w:rPr>
          <w:rFonts w:ascii="Arial" w:hAnsi="Arial" w:cs="Arial"/>
          <w:sz w:val="18"/>
          <w:szCs w:val="18"/>
        </w:rPr>
        <w:t>Zasadnicze roboty przygotowawcze polegające na usunięciu zanieczyszczeń oraz odkuciu skorodowanego betonu, aż do tzw. „zdrowego” betonu można wykonać metodami mechanicznymi, fizycznymi lub chemicznymi pod warunkiem, że nie wpływają one negatywnie na strukturę materiału konstrukcyjnego poza zakresem prowadzonych robót.</w:t>
      </w:r>
    </w:p>
    <w:p w14:paraId="1DB6231F" w14:textId="77777777" w:rsidR="006E0384" w:rsidRPr="0055676D" w:rsidRDefault="006E0384" w:rsidP="006E0384">
      <w:pPr>
        <w:pStyle w:val="Tekstpodstawowywcityp9"/>
        <w:spacing w:before="0"/>
        <w:ind w:firstLine="0"/>
        <w:rPr>
          <w:rFonts w:ascii="Arial" w:hAnsi="Arial" w:cs="Arial"/>
          <w:sz w:val="18"/>
          <w:szCs w:val="18"/>
        </w:rPr>
      </w:pPr>
      <w:r w:rsidRPr="0055676D">
        <w:rPr>
          <w:rFonts w:ascii="Arial" w:hAnsi="Arial" w:cs="Arial"/>
          <w:sz w:val="18"/>
          <w:szCs w:val="18"/>
        </w:rPr>
        <w:t>Głębokość i kształt skucia powinny być ustalone na podstawie badań, określających m.in. głębokość karbonatyzacji, głębokość penetracji szkodliwych związków chemicznych, a także na podstawie badań wytrzymałościowych, określających wytrzymałość betonu. W przypadku degradacji betonu sięgającej znacznej głębokości i konieczności odkucia betonu na znacznym obszarze, mogącym mieć wpływ na statykę konstrukcji obiektu lub jej poszczególnych elementów, należy przerwać roboty i powiadomić Inżyniera celem skonsultowania się z Projektantem. W takim przypadku może być konieczne przeprowadzenie analizy statyczno-wytrzymałościowej, określającej czy skuwanie nie zagrozi bezpieczeństwu konstrukcji i ewentualnie wykonać niezbędne prace zabezpieczające.</w:t>
      </w:r>
    </w:p>
    <w:p w14:paraId="6F6E1DBF" w14:textId="77777777" w:rsidR="006E0384" w:rsidRPr="0055676D" w:rsidRDefault="006E0384" w:rsidP="006E0384">
      <w:pPr>
        <w:pStyle w:val="Tekstpodstawowywcity"/>
        <w:ind w:left="0"/>
        <w:rPr>
          <w:rFonts w:ascii="Arial" w:hAnsi="Arial" w:cs="Arial"/>
          <w:b/>
          <w:bCs/>
          <w:sz w:val="18"/>
          <w:szCs w:val="18"/>
        </w:rPr>
      </w:pPr>
      <w:r w:rsidRPr="0055676D">
        <w:rPr>
          <w:rFonts w:ascii="Arial" w:hAnsi="Arial" w:cs="Arial"/>
          <w:b/>
          <w:bCs/>
          <w:sz w:val="18"/>
          <w:szCs w:val="18"/>
        </w:rPr>
        <w:lastRenderedPageBreak/>
        <w:t>Linie wyznaczające krawędzie odkuć powinny być prostopadłe lub równoległe do osi naprawianego elementu. Krawędzie obszaru naprawianego należy podkuć (naciąć liniowo) pod kątem prostym. Minimalna głębokość podkucia wynosi 1 cm.</w:t>
      </w:r>
    </w:p>
    <w:p w14:paraId="6E781F25" w14:textId="77777777" w:rsidR="006E0384" w:rsidRPr="0055676D" w:rsidRDefault="006E0384" w:rsidP="006E0384">
      <w:pPr>
        <w:pStyle w:val="Tekstpodstawowywcity9"/>
        <w:ind w:firstLine="0"/>
        <w:rPr>
          <w:rFonts w:ascii="Arial" w:hAnsi="Arial" w:cs="Arial"/>
          <w:sz w:val="18"/>
          <w:szCs w:val="18"/>
        </w:rPr>
      </w:pPr>
      <w:r w:rsidRPr="0055676D">
        <w:rPr>
          <w:rFonts w:ascii="Arial" w:hAnsi="Arial" w:cs="Arial"/>
          <w:sz w:val="18"/>
          <w:szCs w:val="18"/>
        </w:rPr>
        <w:t>Należy również powiadomić bezzwłocznie nadzór inwestorski i przerwać roboty przygotowawcze w przypadku natrafienia na stal sprężającą.</w:t>
      </w:r>
    </w:p>
    <w:p w14:paraId="114FCAE7" w14:textId="77777777" w:rsidR="006E0384" w:rsidRPr="0055676D" w:rsidRDefault="006E0384" w:rsidP="006E0384">
      <w:pPr>
        <w:pStyle w:val="podpodpunkt"/>
        <w:spacing w:after="0"/>
        <w:rPr>
          <w:rFonts w:ascii="Arial" w:hAnsi="Arial" w:cs="Arial"/>
          <w:sz w:val="18"/>
          <w:szCs w:val="18"/>
        </w:rPr>
      </w:pPr>
      <w:r w:rsidRPr="0055676D">
        <w:rPr>
          <w:rFonts w:ascii="Arial" w:hAnsi="Arial" w:cs="Arial"/>
          <w:sz w:val="18"/>
          <w:szCs w:val="18"/>
        </w:rPr>
        <w:t>5.4.2.2. Przygotowanie zbrojenia</w:t>
      </w:r>
    </w:p>
    <w:p w14:paraId="3D27A828" w14:textId="77777777" w:rsidR="006E0384" w:rsidRPr="0055676D" w:rsidRDefault="006E0384" w:rsidP="006E0384">
      <w:pPr>
        <w:pStyle w:val="Tekstpodstawowywcity"/>
        <w:ind w:left="0"/>
        <w:rPr>
          <w:rFonts w:ascii="Arial" w:hAnsi="Arial" w:cs="Arial"/>
          <w:sz w:val="18"/>
          <w:szCs w:val="18"/>
        </w:rPr>
      </w:pPr>
      <w:r w:rsidRPr="0055676D">
        <w:rPr>
          <w:rFonts w:ascii="Arial" w:hAnsi="Arial" w:cs="Arial"/>
          <w:sz w:val="18"/>
          <w:szCs w:val="18"/>
        </w:rPr>
        <w:t>Jeżeli stwierdzono korozję zbrojenia, to powinno być ono odsłonięte w stopniu umożliwiającym jego oczyszczenie i ewentualne wykonanie zabezpieczenia antykorozyjnego jego powierzchni.</w:t>
      </w:r>
    </w:p>
    <w:p w14:paraId="356ACEC3" w14:textId="77777777" w:rsidR="006E0384" w:rsidRPr="0055676D" w:rsidRDefault="006E0384" w:rsidP="006E0384">
      <w:pPr>
        <w:pStyle w:val="Tekstpodstawowywcity"/>
        <w:ind w:left="0"/>
        <w:rPr>
          <w:rFonts w:ascii="Arial" w:hAnsi="Arial" w:cs="Arial"/>
          <w:sz w:val="18"/>
          <w:szCs w:val="18"/>
        </w:rPr>
      </w:pPr>
      <w:r w:rsidRPr="0055676D">
        <w:rPr>
          <w:rFonts w:ascii="Arial" w:hAnsi="Arial" w:cs="Arial"/>
          <w:sz w:val="18"/>
          <w:szCs w:val="18"/>
        </w:rPr>
        <w:t>W przypadku stwierdzenia powierzchniowej korozji prętów zbrojenia (od strony otuliny) beton należy rozkuć do ½ średnicy pręta zbrojeniowego. Gdy pręty zbrojeniowe są skorodowane na całym obwodzie rozkucie powinno sięgać jeszcze około 2 cm poza pręt.</w:t>
      </w:r>
    </w:p>
    <w:p w14:paraId="5D8AEC93" w14:textId="77777777" w:rsidR="006E0384" w:rsidRPr="0055676D" w:rsidRDefault="006E0384" w:rsidP="006E0384">
      <w:pPr>
        <w:pStyle w:val="Tekstpodstawowywcity"/>
        <w:ind w:left="0"/>
        <w:rPr>
          <w:rFonts w:ascii="Arial" w:hAnsi="Arial" w:cs="Arial"/>
          <w:sz w:val="18"/>
          <w:szCs w:val="18"/>
        </w:rPr>
      </w:pPr>
      <w:r w:rsidRPr="0055676D">
        <w:rPr>
          <w:rFonts w:ascii="Arial" w:hAnsi="Arial" w:cs="Arial"/>
          <w:sz w:val="18"/>
          <w:szCs w:val="18"/>
        </w:rPr>
        <w:t>Odkryte zbrojenie należy oczyścić z rdzy metodą mechaniczną (obróbka strumieniowo-ścierna) do wymaganego stopnia czystości (Sa 2 ½) zgodnie z normą PN-ISO-8501-1:1996.</w:t>
      </w:r>
    </w:p>
    <w:p w14:paraId="35A2A629" w14:textId="77777777" w:rsidR="006E0384" w:rsidRPr="0055676D" w:rsidRDefault="006E0384" w:rsidP="006E0384">
      <w:pPr>
        <w:pStyle w:val="Tekstpodstawowywcity"/>
        <w:ind w:left="0"/>
        <w:rPr>
          <w:rFonts w:ascii="Arial" w:hAnsi="Arial" w:cs="Arial"/>
          <w:sz w:val="18"/>
          <w:szCs w:val="18"/>
        </w:rPr>
      </w:pPr>
      <w:r w:rsidRPr="0055676D">
        <w:rPr>
          <w:rFonts w:ascii="Arial" w:hAnsi="Arial" w:cs="Arial"/>
          <w:sz w:val="18"/>
          <w:szCs w:val="18"/>
        </w:rPr>
        <w:t>W przypadku stwierdzenia korozji 20% przekroju pręta zbrojeniowego należy wzmocnić zbrojenie prętami uzupełniającymi lub odcinki zniszczone pręta usunąć i zastąpić nowymi. Projekt naprawy powinien zawierać sposób wykonania zbrojenia uzupełniającego.</w:t>
      </w:r>
    </w:p>
    <w:p w14:paraId="3BCD35CE" w14:textId="77777777" w:rsidR="006E0384" w:rsidRPr="0055676D" w:rsidRDefault="006E0384" w:rsidP="006E0384">
      <w:pPr>
        <w:pStyle w:val="Tekstpodstawowywcity"/>
        <w:ind w:left="0"/>
        <w:rPr>
          <w:rFonts w:ascii="Arial" w:hAnsi="Arial" w:cs="Arial"/>
          <w:sz w:val="18"/>
          <w:szCs w:val="18"/>
        </w:rPr>
      </w:pPr>
      <w:r w:rsidRPr="0055676D">
        <w:rPr>
          <w:rFonts w:ascii="Arial" w:hAnsi="Arial" w:cs="Arial"/>
          <w:sz w:val="18"/>
          <w:szCs w:val="18"/>
        </w:rPr>
        <w:t>Pręty stanowiące uzupełnienie należy oczyścić do stopnia czystości jak pręty zbrojenia uzupełniającego.</w:t>
      </w:r>
    </w:p>
    <w:p w14:paraId="4A96018B" w14:textId="77777777" w:rsidR="006E0384" w:rsidRPr="0055676D" w:rsidRDefault="006E0384" w:rsidP="006E0384">
      <w:pPr>
        <w:pStyle w:val="Tekstpodstawowywcity9"/>
        <w:ind w:firstLine="0"/>
        <w:rPr>
          <w:rFonts w:ascii="Arial" w:hAnsi="Arial" w:cs="Arial"/>
          <w:sz w:val="18"/>
          <w:szCs w:val="18"/>
        </w:rPr>
      </w:pPr>
      <w:r w:rsidRPr="0055676D">
        <w:rPr>
          <w:rFonts w:ascii="Arial" w:hAnsi="Arial" w:cs="Arial"/>
          <w:sz w:val="18"/>
          <w:szCs w:val="18"/>
        </w:rPr>
        <w:t>Po oczyszczeniu pręty zbrojeniowe należy zabezpieczyć środkiem antykorozyjnym. Jako środki zabezpieczające przed korozją należy stosować materiały o spoiwie z żywic epoksydowych. Materiały te należy stosować łącznie z materiałami naprawczymi. Ilość i grubość warstw ochrony antykorozyjnej prętów oraz całość przebiegu procesu wbudowywania materiału musi odpowiadać wymaganiom producenta podanym w Kartach Technicznych materiałów.</w:t>
      </w:r>
    </w:p>
    <w:p w14:paraId="77C605F0" w14:textId="77777777" w:rsidR="006E0384" w:rsidRPr="0055676D" w:rsidRDefault="006E0384" w:rsidP="006E0384">
      <w:pPr>
        <w:pStyle w:val="podpodpunkt"/>
        <w:spacing w:after="0"/>
        <w:rPr>
          <w:rFonts w:ascii="Arial" w:hAnsi="Arial" w:cs="Arial"/>
          <w:sz w:val="18"/>
          <w:szCs w:val="18"/>
        </w:rPr>
      </w:pPr>
      <w:r w:rsidRPr="0055676D">
        <w:rPr>
          <w:rFonts w:ascii="Arial" w:hAnsi="Arial" w:cs="Arial"/>
          <w:sz w:val="18"/>
          <w:szCs w:val="18"/>
        </w:rPr>
        <w:t>5.4.2.3. Postępowanie z podłożem zarysowanym</w:t>
      </w:r>
    </w:p>
    <w:p w14:paraId="02DEBD3B" w14:textId="77777777" w:rsidR="006E0384" w:rsidRPr="0055676D" w:rsidRDefault="006E0384" w:rsidP="006E0384">
      <w:pPr>
        <w:pStyle w:val="Tekstpodstawowywcity"/>
        <w:ind w:left="0"/>
        <w:rPr>
          <w:rFonts w:ascii="Arial" w:hAnsi="Arial" w:cs="Arial"/>
          <w:sz w:val="18"/>
          <w:szCs w:val="18"/>
        </w:rPr>
      </w:pPr>
      <w:r w:rsidRPr="0055676D">
        <w:rPr>
          <w:rFonts w:ascii="Arial" w:hAnsi="Arial" w:cs="Arial"/>
          <w:sz w:val="18"/>
          <w:szCs w:val="18"/>
        </w:rPr>
        <w:t>W przypadku, gdy w przygotowanym podłożu występują rysy nie uwzględnione w projekcie to Wykonawca zobowiązany jest je zinwentaryzować.</w:t>
      </w:r>
    </w:p>
    <w:p w14:paraId="360E296C" w14:textId="77777777" w:rsidR="006E0384" w:rsidRPr="0055676D" w:rsidRDefault="006E0384" w:rsidP="006E0384">
      <w:pPr>
        <w:pStyle w:val="Tekstpodstawowywcity"/>
        <w:ind w:left="0"/>
        <w:rPr>
          <w:rFonts w:ascii="Arial" w:hAnsi="Arial" w:cs="Arial"/>
          <w:sz w:val="18"/>
          <w:szCs w:val="18"/>
        </w:rPr>
      </w:pPr>
      <w:r w:rsidRPr="0055676D">
        <w:rPr>
          <w:rFonts w:ascii="Arial" w:hAnsi="Arial" w:cs="Arial"/>
          <w:sz w:val="18"/>
          <w:szCs w:val="18"/>
        </w:rPr>
        <w:t>W elementach betonowych i żelbetowych dopuszczalne jest pozostawienie rys, gdy ich rozwartość nie przekracza 0,2 mm, są one suche, a ich propagacja jest już zakończona.</w:t>
      </w:r>
    </w:p>
    <w:p w14:paraId="5857D56C" w14:textId="77777777" w:rsidR="006E0384" w:rsidRPr="0055676D" w:rsidRDefault="006E0384" w:rsidP="006E0384">
      <w:pPr>
        <w:pStyle w:val="Tekstpodstawowywcity9"/>
        <w:ind w:firstLine="0"/>
        <w:rPr>
          <w:rFonts w:ascii="Arial" w:hAnsi="Arial" w:cs="Arial"/>
          <w:sz w:val="18"/>
          <w:szCs w:val="18"/>
        </w:rPr>
      </w:pPr>
      <w:r w:rsidRPr="0055676D">
        <w:rPr>
          <w:rFonts w:ascii="Arial" w:hAnsi="Arial" w:cs="Arial"/>
          <w:sz w:val="18"/>
          <w:szCs w:val="18"/>
        </w:rPr>
        <w:t>W przypadku rys o rozwartości powyżej 0,2 mm i/lub zawilgoconych lub, gdy nadal propagują, Wykonawca powiadamia o tym nadzór, który sposób dalszego postępowania konsultuje z autorem projektu naprawy.</w:t>
      </w:r>
    </w:p>
    <w:p w14:paraId="3CA38220" w14:textId="77777777" w:rsidR="006E0384" w:rsidRPr="0055676D" w:rsidRDefault="006E0384" w:rsidP="006E0384">
      <w:pPr>
        <w:pStyle w:val="podpodpunkt"/>
        <w:spacing w:after="0"/>
        <w:rPr>
          <w:rFonts w:ascii="Arial" w:hAnsi="Arial" w:cs="Arial"/>
          <w:sz w:val="18"/>
          <w:szCs w:val="18"/>
        </w:rPr>
      </w:pPr>
      <w:r w:rsidRPr="0055676D">
        <w:rPr>
          <w:rFonts w:ascii="Arial" w:hAnsi="Arial" w:cs="Arial"/>
          <w:sz w:val="18"/>
          <w:szCs w:val="18"/>
        </w:rPr>
        <w:t>5.4.2.4. Czyszczenie podłoża betonowego</w:t>
      </w:r>
    </w:p>
    <w:p w14:paraId="67C3E30F" w14:textId="77777777" w:rsidR="006E0384" w:rsidRPr="0055676D" w:rsidRDefault="006E0384" w:rsidP="006E0384">
      <w:pPr>
        <w:pStyle w:val="Tekstpodstawowywcity"/>
        <w:ind w:left="0"/>
        <w:rPr>
          <w:rFonts w:ascii="Arial" w:hAnsi="Arial" w:cs="Arial"/>
          <w:sz w:val="18"/>
          <w:szCs w:val="18"/>
        </w:rPr>
      </w:pPr>
      <w:r w:rsidRPr="0055676D">
        <w:rPr>
          <w:rFonts w:ascii="Arial" w:hAnsi="Arial" w:cs="Arial"/>
          <w:sz w:val="18"/>
          <w:szCs w:val="18"/>
        </w:rPr>
        <w:t>Czyszczenie podłoża betonowego polega na usunięciu części luźnych, pyłów, olejów, mleczka cementowego i innych elementów obniżających przyczepność.</w:t>
      </w:r>
    </w:p>
    <w:p w14:paraId="60EAA3B1" w14:textId="77777777" w:rsidR="006E0384" w:rsidRPr="0055676D" w:rsidRDefault="006E0384" w:rsidP="006E0384">
      <w:pPr>
        <w:pStyle w:val="Tekstpodstawowywcity"/>
        <w:ind w:left="0"/>
        <w:rPr>
          <w:rFonts w:ascii="Arial" w:hAnsi="Arial" w:cs="Arial"/>
          <w:sz w:val="18"/>
          <w:szCs w:val="18"/>
        </w:rPr>
      </w:pPr>
      <w:r w:rsidRPr="0055676D">
        <w:rPr>
          <w:rFonts w:ascii="Arial" w:hAnsi="Arial" w:cs="Arial"/>
          <w:sz w:val="18"/>
          <w:szCs w:val="18"/>
        </w:rPr>
        <w:t>Sposób oczyszczania należy dostosować do przewidzianych do wbudowania materiałów naprawczych, zgodnie z Kartami Technicznymi. Stosowane są m.in.: metody strumieniowo – ścierne (np.: piaskowanie, śrutowanie, hydropiaskowanie). Przygotowane podłoże musi spełnić wymagania ogólne zawarte w punkcie 5.4.2 i ewentualne wymagania szczegółowe zawarte w STWiORB.</w:t>
      </w:r>
    </w:p>
    <w:p w14:paraId="2496B710" w14:textId="77777777" w:rsidR="006E0384" w:rsidRPr="0055676D" w:rsidRDefault="006E0384" w:rsidP="006E0384">
      <w:pPr>
        <w:pStyle w:val="Tekstpodstawowywcity"/>
        <w:ind w:left="0"/>
        <w:rPr>
          <w:rFonts w:ascii="Arial" w:hAnsi="Arial" w:cs="Arial"/>
          <w:sz w:val="18"/>
          <w:szCs w:val="18"/>
        </w:rPr>
      </w:pPr>
      <w:r w:rsidRPr="0055676D">
        <w:rPr>
          <w:rFonts w:ascii="Arial" w:hAnsi="Arial" w:cs="Arial"/>
          <w:sz w:val="18"/>
          <w:szCs w:val="18"/>
        </w:rPr>
        <w:t>Po oczyszczeniu powierzchnię należy osuszyć i przedmuchać sprężonym powietrzem, usuwając z niej pył. Podłoże przeznaczone do nałożenia zaprawy powinno być suche, wilgotność względna betonu w podłożu nie powinna przekraczać 4% (jeżeli Wytyczne Stosowania nie przewidują inaczej).</w:t>
      </w:r>
    </w:p>
    <w:p w14:paraId="44F99AA8" w14:textId="77777777" w:rsidR="006E0384" w:rsidRPr="0055676D" w:rsidRDefault="006E0384" w:rsidP="006E0384">
      <w:pPr>
        <w:pStyle w:val="Tekstpodstawowywcity"/>
        <w:ind w:left="0"/>
        <w:rPr>
          <w:rFonts w:ascii="Arial" w:hAnsi="Arial" w:cs="Arial"/>
          <w:sz w:val="18"/>
          <w:szCs w:val="18"/>
        </w:rPr>
      </w:pPr>
      <w:r w:rsidRPr="0055676D">
        <w:rPr>
          <w:rFonts w:ascii="Arial" w:hAnsi="Arial" w:cs="Arial"/>
          <w:sz w:val="18"/>
          <w:szCs w:val="18"/>
        </w:rPr>
        <w:t>Powierzchnia betonu przygotowana do nałożenia zaprawy nie może zawierać lokalnych wgłębień ani wystających fragmentów (aby nie występowały nagłe zmiany grubości nakładanej warstwy zaprawy).</w:t>
      </w:r>
    </w:p>
    <w:p w14:paraId="36AF0190" w14:textId="77777777" w:rsidR="006E0384" w:rsidRPr="0055676D" w:rsidRDefault="006E0384" w:rsidP="006E0384">
      <w:pPr>
        <w:pStyle w:val="Tekstpodstawowywcity9"/>
        <w:ind w:firstLine="0"/>
        <w:rPr>
          <w:rFonts w:ascii="Arial" w:hAnsi="Arial" w:cs="Arial"/>
          <w:sz w:val="18"/>
          <w:szCs w:val="18"/>
        </w:rPr>
      </w:pPr>
      <w:r w:rsidRPr="0055676D">
        <w:rPr>
          <w:rFonts w:ascii="Arial" w:hAnsi="Arial" w:cs="Arial"/>
          <w:sz w:val="18"/>
          <w:szCs w:val="18"/>
        </w:rPr>
        <w:t>Sposób przygotowania podłoża i jego stan powinien być zgodny z Wytycznymi Stosowania użytego materiału.</w:t>
      </w:r>
    </w:p>
    <w:p w14:paraId="72DBC5AE" w14:textId="77777777" w:rsidR="006E0384" w:rsidRPr="0055676D" w:rsidRDefault="006E0384" w:rsidP="006E0384">
      <w:pPr>
        <w:pStyle w:val="podpodpunkt"/>
        <w:spacing w:after="0"/>
        <w:rPr>
          <w:rFonts w:ascii="Arial" w:hAnsi="Arial" w:cs="Arial"/>
          <w:sz w:val="18"/>
          <w:szCs w:val="18"/>
        </w:rPr>
      </w:pPr>
      <w:r w:rsidRPr="0055676D">
        <w:rPr>
          <w:rFonts w:ascii="Arial" w:hAnsi="Arial" w:cs="Arial"/>
          <w:sz w:val="18"/>
          <w:szCs w:val="18"/>
        </w:rPr>
        <w:t>5.4.3. Wykonanie naprawy betonu zaprawą typu PCC (PC)</w:t>
      </w:r>
    </w:p>
    <w:p w14:paraId="743B9247" w14:textId="77777777" w:rsidR="006E0384" w:rsidRPr="0055676D" w:rsidRDefault="006E0384" w:rsidP="006E0384">
      <w:pPr>
        <w:pStyle w:val="Tekstpodstawowywcity"/>
        <w:ind w:left="0"/>
        <w:rPr>
          <w:rFonts w:ascii="Arial" w:hAnsi="Arial" w:cs="Arial"/>
          <w:sz w:val="18"/>
          <w:szCs w:val="18"/>
        </w:rPr>
      </w:pPr>
      <w:r w:rsidRPr="0055676D">
        <w:rPr>
          <w:rFonts w:ascii="Arial" w:hAnsi="Arial" w:cs="Arial"/>
          <w:sz w:val="18"/>
          <w:szCs w:val="18"/>
        </w:rPr>
        <w:t>Uzupełnienie ubytków betonu zaprawami typu PCC powinno być zgodne z Kartami Technicznymi materiałów, przedstawionymi przez producenta materiałów.</w:t>
      </w:r>
    </w:p>
    <w:p w14:paraId="2C67A78E" w14:textId="77777777" w:rsidR="006E0384" w:rsidRPr="0055676D" w:rsidRDefault="006E0384" w:rsidP="006E0384">
      <w:pPr>
        <w:pStyle w:val="Tekstpodstawowywcity"/>
        <w:ind w:left="0"/>
        <w:rPr>
          <w:rFonts w:ascii="Arial" w:hAnsi="Arial" w:cs="Arial"/>
          <w:sz w:val="18"/>
          <w:szCs w:val="18"/>
        </w:rPr>
      </w:pPr>
      <w:r w:rsidRPr="0055676D">
        <w:rPr>
          <w:rFonts w:ascii="Arial" w:hAnsi="Arial" w:cs="Arial"/>
          <w:sz w:val="18"/>
          <w:szCs w:val="18"/>
        </w:rPr>
        <w:t>Grubość nakładanej warstwy zaprawy PCC nie może być mniejsza niż 3-krotna grubość najgrubszej frakcji kruszywa ale nie mniej niż 1 cm.</w:t>
      </w:r>
    </w:p>
    <w:p w14:paraId="1F93AC82" w14:textId="77777777" w:rsidR="006E0384" w:rsidRPr="0055676D" w:rsidRDefault="006E0384" w:rsidP="006E0384">
      <w:pPr>
        <w:pStyle w:val="Tekstpodstawowywcity"/>
        <w:ind w:left="0"/>
        <w:rPr>
          <w:rFonts w:ascii="Arial" w:hAnsi="Arial" w:cs="Arial"/>
          <w:sz w:val="18"/>
          <w:szCs w:val="18"/>
        </w:rPr>
      </w:pPr>
      <w:r w:rsidRPr="0055676D">
        <w:rPr>
          <w:rFonts w:ascii="Arial" w:hAnsi="Arial" w:cs="Arial"/>
          <w:sz w:val="18"/>
          <w:szCs w:val="18"/>
        </w:rPr>
        <w:t>Maksymalne uziarnienie kruszywa nie może być większe niż 1/3 planowanej grubości warstwy zaprawy i powinno być mniejsze niż 8 mm.</w:t>
      </w:r>
    </w:p>
    <w:p w14:paraId="7F4DBA5C" w14:textId="77777777" w:rsidR="006E0384" w:rsidRPr="0055676D" w:rsidRDefault="006E0384" w:rsidP="006E0384">
      <w:pPr>
        <w:pStyle w:val="Tekstpodstawowywcity"/>
        <w:ind w:left="0"/>
        <w:rPr>
          <w:rFonts w:ascii="Arial" w:hAnsi="Arial" w:cs="Arial"/>
          <w:sz w:val="18"/>
          <w:szCs w:val="18"/>
        </w:rPr>
      </w:pPr>
      <w:r w:rsidRPr="0055676D">
        <w:rPr>
          <w:rFonts w:ascii="Arial" w:hAnsi="Arial" w:cs="Arial"/>
          <w:sz w:val="18"/>
          <w:szCs w:val="18"/>
        </w:rPr>
        <w:t>Przed wbudowaniem materiałów Wykonawca musi przedstawić Inżynierowi numer partii towaru. Opakowania towaru muszą spełniać odpowiednie wymagania.</w:t>
      </w:r>
    </w:p>
    <w:p w14:paraId="63F35208" w14:textId="77777777" w:rsidR="006E0384" w:rsidRPr="0055676D" w:rsidRDefault="006E0384" w:rsidP="006E0384">
      <w:pPr>
        <w:pStyle w:val="Tekstpodstawowywcity"/>
        <w:ind w:left="0"/>
        <w:rPr>
          <w:rFonts w:ascii="Arial" w:hAnsi="Arial" w:cs="Arial"/>
          <w:sz w:val="18"/>
          <w:szCs w:val="18"/>
        </w:rPr>
      </w:pPr>
      <w:r w:rsidRPr="0055676D">
        <w:rPr>
          <w:rFonts w:ascii="Arial" w:hAnsi="Arial" w:cs="Arial"/>
          <w:sz w:val="18"/>
          <w:szCs w:val="18"/>
        </w:rPr>
        <w:t>Strukturę powierzchni nakładanego materiału należy dostosować do struktury i kształtu betonu miejsca naprawianego.</w:t>
      </w:r>
    </w:p>
    <w:p w14:paraId="089EEB6E" w14:textId="77777777" w:rsidR="006E0384" w:rsidRPr="0055676D" w:rsidRDefault="006E0384" w:rsidP="006E0384">
      <w:pPr>
        <w:pStyle w:val="Tekstpodstawowywcity"/>
        <w:ind w:left="0"/>
        <w:rPr>
          <w:rFonts w:ascii="Arial" w:hAnsi="Arial" w:cs="Arial"/>
          <w:sz w:val="18"/>
          <w:szCs w:val="18"/>
        </w:rPr>
      </w:pPr>
      <w:r w:rsidRPr="0055676D">
        <w:rPr>
          <w:rFonts w:ascii="Arial" w:hAnsi="Arial" w:cs="Arial"/>
          <w:sz w:val="18"/>
          <w:szCs w:val="18"/>
        </w:rPr>
        <w:t>Do przygotowania zaprawy należy każdorazowo zużywać całą zawartość opakowania bez dzielenia ich na porcje.</w:t>
      </w:r>
    </w:p>
    <w:p w14:paraId="53BA8B5D" w14:textId="77777777" w:rsidR="006E0384" w:rsidRPr="0055676D" w:rsidRDefault="006E0384" w:rsidP="006E0384">
      <w:pPr>
        <w:pStyle w:val="Tekstpodstawowywcity"/>
        <w:ind w:left="0"/>
        <w:rPr>
          <w:rFonts w:ascii="Arial" w:hAnsi="Arial" w:cs="Arial"/>
          <w:sz w:val="18"/>
          <w:szCs w:val="18"/>
        </w:rPr>
      </w:pPr>
      <w:r w:rsidRPr="0055676D">
        <w:rPr>
          <w:rFonts w:ascii="Arial" w:hAnsi="Arial" w:cs="Arial"/>
          <w:sz w:val="18"/>
          <w:szCs w:val="18"/>
        </w:rPr>
        <w:t>Dozowanie składników musi ściśle odpowiadać porcjom podanym w Wytycznych Stosowania. Mieszalnik musi odpowiadać wskazanemu w Wytycznych Stosowania.</w:t>
      </w:r>
    </w:p>
    <w:p w14:paraId="368155AA" w14:textId="77777777" w:rsidR="006E0384" w:rsidRPr="0055676D" w:rsidRDefault="006E0384" w:rsidP="006E0384">
      <w:pPr>
        <w:pStyle w:val="Tekstpodstawowywcity9"/>
        <w:ind w:firstLine="0"/>
        <w:rPr>
          <w:rFonts w:ascii="Arial" w:hAnsi="Arial" w:cs="Arial"/>
          <w:sz w:val="18"/>
          <w:szCs w:val="18"/>
        </w:rPr>
      </w:pPr>
      <w:r w:rsidRPr="0055676D">
        <w:rPr>
          <w:rFonts w:ascii="Arial" w:hAnsi="Arial" w:cs="Arial"/>
          <w:sz w:val="18"/>
          <w:szCs w:val="18"/>
        </w:rPr>
        <w:lastRenderedPageBreak/>
        <w:t>Jeżeli producent materiałów nie podaje inaczej w Kartach Technicznych podczas prowadzenia napraw zaprawami o spoiwie polimerowo – cementowym temperatura podłoża i powietrza nie powinna być niższa niż + 5</w:t>
      </w:r>
      <w:r w:rsidRPr="0055676D">
        <w:rPr>
          <w:rFonts w:ascii="Arial" w:hAnsi="Arial" w:cs="Arial"/>
          <w:sz w:val="18"/>
          <w:szCs w:val="18"/>
        </w:rPr>
        <w:sym w:font="Symbol" w:char="F0B0"/>
      </w:r>
      <w:r w:rsidRPr="0055676D">
        <w:rPr>
          <w:rFonts w:ascii="Arial" w:hAnsi="Arial" w:cs="Arial"/>
          <w:sz w:val="18"/>
          <w:szCs w:val="18"/>
        </w:rPr>
        <w:t>C.Dodatkowo zaleca się, aby była wyższa o 3 K od punktu rosy. Wykonawca zobowiązany jest kontrolować wilgotność podłoża i powietrza oraz temperaturę podłoża i powietrza.</w:t>
      </w:r>
    </w:p>
    <w:p w14:paraId="1AC01D4C" w14:textId="77777777" w:rsidR="006E0384" w:rsidRPr="0055676D" w:rsidRDefault="006E0384" w:rsidP="006E0384">
      <w:pPr>
        <w:pStyle w:val="podpodpunkt"/>
        <w:spacing w:after="0"/>
        <w:rPr>
          <w:rFonts w:ascii="Arial" w:hAnsi="Arial" w:cs="Arial"/>
          <w:sz w:val="18"/>
          <w:szCs w:val="18"/>
        </w:rPr>
      </w:pPr>
      <w:r w:rsidRPr="0055676D">
        <w:rPr>
          <w:rFonts w:ascii="Arial" w:hAnsi="Arial" w:cs="Arial"/>
          <w:sz w:val="18"/>
          <w:szCs w:val="18"/>
        </w:rPr>
        <w:t>5.4.4. Nałożenie warstwy sczepnej</w:t>
      </w:r>
    </w:p>
    <w:p w14:paraId="5730AB79" w14:textId="77777777" w:rsidR="006E0384" w:rsidRPr="0055676D" w:rsidRDefault="006E0384" w:rsidP="006E0384">
      <w:pPr>
        <w:tabs>
          <w:tab w:val="left" w:pos="425"/>
          <w:tab w:val="left" w:pos="851"/>
          <w:tab w:val="left" w:pos="1276"/>
          <w:tab w:val="left" w:pos="1701"/>
          <w:tab w:val="left" w:pos="2126"/>
          <w:tab w:val="left" w:pos="2552"/>
          <w:tab w:val="left" w:pos="3402"/>
          <w:tab w:val="left" w:pos="6804"/>
          <w:tab w:val="left" w:pos="7655"/>
          <w:tab w:val="left" w:pos="8505"/>
        </w:tabs>
        <w:rPr>
          <w:rFonts w:ascii="Arial" w:hAnsi="Arial" w:cs="Arial"/>
          <w:sz w:val="18"/>
          <w:szCs w:val="18"/>
        </w:rPr>
      </w:pPr>
      <w:r w:rsidRPr="0055676D">
        <w:rPr>
          <w:rFonts w:ascii="Arial" w:hAnsi="Arial" w:cs="Arial"/>
          <w:sz w:val="18"/>
          <w:szCs w:val="18"/>
        </w:rPr>
        <w:t>Przed wbudowaniem materiałów warstwy sczepnej np. typu PC Wykonawca musi przedstawić Inżynierowi numer partii towaru. Opakowania towaru muszą spełniać odpowiednie wymagania.</w:t>
      </w:r>
    </w:p>
    <w:p w14:paraId="012F2A03" w14:textId="77777777" w:rsidR="006E0384" w:rsidRPr="0055676D" w:rsidRDefault="006E0384" w:rsidP="006E0384">
      <w:pPr>
        <w:tabs>
          <w:tab w:val="left" w:pos="425"/>
          <w:tab w:val="left" w:pos="851"/>
          <w:tab w:val="left" w:pos="1276"/>
          <w:tab w:val="left" w:pos="1701"/>
          <w:tab w:val="left" w:pos="2126"/>
          <w:tab w:val="left" w:pos="2552"/>
          <w:tab w:val="left" w:pos="3402"/>
          <w:tab w:val="left" w:pos="6804"/>
          <w:tab w:val="left" w:pos="7655"/>
          <w:tab w:val="left" w:pos="8505"/>
        </w:tabs>
        <w:rPr>
          <w:rFonts w:ascii="Arial" w:hAnsi="Arial" w:cs="Arial"/>
          <w:sz w:val="18"/>
          <w:szCs w:val="18"/>
        </w:rPr>
      </w:pPr>
      <w:r w:rsidRPr="0055676D">
        <w:rPr>
          <w:rFonts w:ascii="Arial" w:hAnsi="Arial" w:cs="Arial"/>
          <w:sz w:val="18"/>
          <w:szCs w:val="18"/>
        </w:rPr>
        <w:t>Do przygotowania zaprawy należy każdorazowo zużywać całą zawartość opakowania bez dzielenia ich na porcje.</w:t>
      </w:r>
    </w:p>
    <w:p w14:paraId="096B5B88" w14:textId="77777777" w:rsidR="006E0384" w:rsidRPr="0055676D" w:rsidRDefault="006E0384" w:rsidP="006E0384">
      <w:pPr>
        <w:tabs>
          <w:tab w:val="left" w:pos="425"/>
          <w:tab w:val="left" w:pos="851"/>
          <w:tab w:val="left" w:pos="1276"/>
          <w:tab w:val="left" w:pos="1701"/>
          <w:tab w:val="left" w:pos="2126"/>
          <w:tab w:val="left" w:pos="2552"/>
          <w:tab w:val="left" w:pos="3402"/>
          <w:tab w:val="left" w:pos="6804"/>
          <w:tab w:val="left" w:pos="7655"/>
          <w:tab w:val="left" w:pos="8505"/>
        </w:tabs>
        <w:rPr>
          <w:rFonts w:ascii="Arial" w:hAnsi="Arial" w:cs="Arial"/>
          <w:sz w:val="18"/>
          <w:szCs w:val="18"/>
        </w:rPr>
      </w:pPr>
      <w:r w:rsidRPr="0055676D">
        <w:rPr>
          <w:rFonts w:ascii="Arial" w:hAnsi="Arial" w:cs="Arial"/>
          <w:sz w:val="18"/>
          <w:szCs w:val="18"/>
        </w:rPr>
        <w:t>Dozowanie składników musi ściśle odpowiadać porcjom podanym w Wytycznych Stosowania. Mieszalnik musi odpowiadać wskazanemu w Wytycznych Stosowania.</w:t>
      </w:r>
    </w:p>
    <w:p w14:paraId="76A32AD9" w14:textId="77777777" w:rsidR="006E0384" w:rsidRPr="0055676D" w:rsidRDefault="006E0384" w:rsidP="006E0384">
      <w:pPr>
        <w:tabs>
          <w:tab w:val="left" w:pos="425"/>
          <w:tab w:val="left" w:pos="851"/>
          <w:tab w:val="left" w:pos="1276"/>
          <w:tab w:val="left" w:pos="1701"/>
          <w:tab w:val="left" w:pos="2126"/>
          <w:tab w:val="left" w:pos="2552"/>
          <w:tab w:val="left" w:pos="3402"/>
          <w:tab w:val="left" w:pos="6804"/>
          <w:tab w:val="left" w:pos="7655"/>
          <w:tab w:val="left" w:pos="8505"/>
        </w:tabs>
        <w:rPr>
          <w:rFonts w:ascii="Arial" w:hAnsi="Arial" w:cs="Arial"/>
          <w:sz w:val="18"/>
          <w:szCs w:val="18"/>
        </w:rPr>
      </w:pPr>
      <w:r w:rsidRPr="0055676D">
        <w:rPr>
          <w:rFonts w:ascii="Arial" w:hAnsi="Arial" w:cs="Arial"/>
          <w:sz w:val="18"/>
          <w:szCs w:val="18"/>
        </w:rPr>
        <w:t>Podczas robót temperatura otoczenia i podłoża nie może być niższa niż 8</w:t>
      </w:r>
      <w:r w:rsidRPr="0055676D">
        <w:rPr>
          <w:rFonts w:ascii="Arial" w:hAnsi="Arial" w:cs="Arial"/>
          <w:sz w:val="18"/>
          <w:szCs w:val="18"/>
          <w:vertAlign w:val="superscript"/>
        </w:rPr>
        <w:t>o</w:t>
      </w:r>
      <w:r w:rsidRPr="0055676D">
        <w:rPr>
          <w:rFonts w:ascii="Arial" w:hAnsi="Arial" w:cs="Arial"/>
          <w:sz w:val="18"/>
          <w:szCs w:val="18"/>
        </w:rPr>
        <w:t>C i musi być wyższa o 3 K od punktu rosy. Wykonawca zobowiązany jest kontrolować wilgotność podłoża i powietrza oraz temperaturę podłoża i powietrza.</w:t>
      </w:r>
    </w:p>
    <w:p w14:paraId="6CAFC63F" w14:textId="77777777" w:rsidR="006E0384" w:rsidRPr="0055676D" w:rsidRDefault="006E0384" w:rsidP="006E0384">
      <w:pPr>
        <w:pStyle w:val="Tekstpodstawowywcity9"/>
        <w:ind w:firstLine="0"/>
        <w:rPr>
          <w:rFonts w:ascii="Arial" w:hAnsi="Arial" w:cs="Arial"/>
          <w:sz w:val="18"/>
          <w:szCs w:val="18"/>
        </w:rPr>
      </w:pPr>
      <w:r w:rsidRPr="0055676D">
        <w:rPr>
          <w:rFonts w:ascii="Arial" w:hAnsi="Arial" w:cs="Arial"/>
          <w:sz w:val="18"/>
          <w:szCs w:val="18"/>
        </w:rPr>
        <w:t xml:space="preserve">Warstwę sczepną o grubości 2÷5 mm należy nakładać ręcznie </w:t>
      </w:r>
    </w:p>
    <w:p w14:paraId="2E55476A" w14:textId="77777777" w:rsidR="006E0384" w:rsidRPr="0055676D" w:rsidRDefault="006E0384" w:rsidP="006E0384">
      <w:pPr>
        <w:pStyle w:val="podpodpunkt"/>
        <w:spacing w:after="0"/>
        <w:rPr>
          <w:rFonts w:ascii="Arial" w:hAnsi="Arial" w:cs="Arial"/>
          <w:sz w:val="18"/>
          <w:szCs w:val="18"/>
        </w:rPr>
      </w:pPr>
      <w:r w:rsidRPr="0055676D">
        <w:rPr>
          <w:rFonts w:ascii="Arial" w:hAnsi="Arial" w:cs="Arial"/>
          <w:sz w:val="18"/>
          <w:szCs w:val="18"/>
        </w:rPr>
        <w:t>5.4.5. Nałożenie warstwy wypełnienia właściwego</w:t>
      </w:r>
    </w:p>
    <w:p w14:paraId="18A16FF9" w14:textId="77777777" w:rsidR="006E0384" w:rsidRPr="0055676D" w:rsidRDefault="006E0384" w:rsidP="006E0384">
      <w:pPr>
        <w:pStyle w:val="Tekstpodstawowywcity"/>
        <w:ind w:left="0"/>
        <w:rPr>
          <w:rFonts w:ascii="Arial" w:hAnsi="Arial" w:cs="Arial"/>
          <w:sz w:val="18"/>
          <w:szCs w:val="18"/>
        </w:rPr>
      </w:pPr>
      <w:r w:rsidRPr="0055676D">
        <w:rPr>
          <w:rFonts w:ascii="Arial" w:hAnsi="Arial" w:cs="Arial"/>
          <w:sz w:val="18"/>
          <w:szCs w:val="18"/>
        </w:rPr>
        <w:t>Przed wbudowaniem materiałów PCC (PC) wykonawca musi przedstawić Inżynierowi numer partii towaru. Opakowania towaru muszą spełniać odpowiednie wymagania.</w:t>
      </w:r>
    </w:p>
    <w:p w14:paraId="04515B5C" w14:textId="77777777" w:rsidR="006E0384" w:rsidRPr="0055676D" w:rsidRDefault="006E0384" w:rsidP="006E0384">
      <w:pPr>
        <w:pStyle w:val="Tekstpodstawowywcity"/>
        <w:ind w:left="0"/>
        <w:rPr>
          <w:rFonts w:ascii="Arial" w:hAnsi="Arial" w:cs="Arial"/>
          <w:sz w:val="18"/>
          <w:szCs w:val="18"/>
        </w:rPr>
      </w:pPr>
      <w:r w:rsidRPr="0055676D">
        <w:rPr>
          <w:rFonts w:ascii="Arial" w:hAnsi="Arial" w:cs="Arial"/>
          <w:sz w:val="18"/>
          <w:szCs w:val="18"/>
        </w:rPr>
        <w:t>Do przygotowania zaprawy PCC należy każdorazowo zużywać całą zawartość opakowania bez dzielenia ich na porcje.</w:t>
      </w:r>
    </w:p>
    <w:p w14:paraId="402A78DE" w14:textId="77777777" w:rsidR="006E0384" w:rsidRPr="0055676D" w:rsidRDefault="006E0384" w:rsidP="006E0384">
      <w:pPr>
        <w:pStyle w:val="Tekstpodstawowywcity"/>
        <w:ind w:left="0"/>
        <w:rPr>
          <w:rFonts w:ascii="Arial" w:hAnsi="Arial" w:cs="Arial"/>
          <w:sz w:val="18"/>
          <w:szCs w:val="18"/>
        </w:rPr>
      </w:pPr>
      <w:r w:rsidRPr="0055676D">
        <w:rPr>
          <w:rFonts w:ascii="Arial" w:hAnsi="Arial" w:cs="Arial"/>
          <w:sz w:val="18"/>
          <w:szCs w:val="18"/>
        </w:rPr>
        <w:t>Dozowanie składników musi ściśle odpowiadać porcjom podanym w Wytycznych Stosowania. Mieszalnik musi odpowiadać wskazanemu w Wytycznych Stosowania.</w:t>
      </w:r>
    </w:p>
    <w:p w14:paraId="386BA913" w14:textId="77777777" w:rsidR="006E0384" w:rsidRPr="0055676D" w:rsidRDefault="006E0384" w:rsidP="006E0384">
      <w:pPr>
        <w:pStyle w:val="Tekstpodstawowywcity"/>
        <w:ind w:left="0"/>
        <w:rPr>
          <w:rFonts w:ascii="Arial" w:hAnsi="Arial" w:cs="Arial"/>
          <w:sz w:val="18"/>
          <w:szCs w:val="18"/>
        </w:rPr>
      </w:pPr>
      <w:r w:rsidRPr="0055676D">
        <w:rPr>
          <w:rFonts w:ascii="Arial" w:hAnsi="Arial" w:cs="Arial"/>
          <w:sz w:val="18"/>
          <w:szCs w:val="18"/>
        </w:rPr>
        <w:t>Podczas robót temperatura otoczenia i podłoża nie może być niższa niż 8</w:t>
      </w:r>
      <w:r w:rsidRPr="0055676D">
        <w:rPr>
          <w:rFonts w:ascii="Arial" w:hAnsi="Arial" w:cs="Arial"/>
          <w:sz w:val="18"/>
          <w:szCs w:val="18"/>
        </w:rPr>
        <w:sym w:font="Symbol" w:char="F0B0"/>
      </w:r>
      <w:r w:rsidRPr="0055676D">
        <w:rPr>
          <w:rFonts w:ascii="Arial" w:hAnsi="Arial" w:cs="Arial"/>
          <w:sz w:val="18"/>
          <w:szCs w:val="18"/>
        </w:rPr>
        <w:t>C i musi być wyższa o 3 K od punktu rosy. Wykonawca zobowiązany jest kontrolować wilgotność podłoża i powietrza oraz temperaturę podłoża i powietrza.</w:t>
      </w:r>
    </w:p>
    <w:p w14:paraId="1542223C" w14:textId="77777777" w:rsidR="006E0384" w:rsidRPr="0055676D" w:rsidRDefault="006E0384" w:rsidP="006E0384">
      <w:pPr>
        <w:pStyle w:val="Tekstpodstawowywcity"/>
        <w:ind w:left="0"/>
        <w:rPr>
          <w:rFonts w:ascii="Arial" w:hAnsi="Arial" w:cs="Arial"/>
          <w:sz w:val="18"/>
          <w:szCs w:val="18"/>
        </w:rPr>
      </w:pPr>
      <w:r w:rsidRPr="0055676D">
        <w:rPr>
          <w:rFonts w:ascii="Arial" w:hAnsi="Arial" w:cs="Arial"/>
          <w:sz w:val="18"/>
          <w:szCs w:val="18"/>
        </w:rPr>
        <w:t>Wypełnienie właściwe należy nakładać na świeżą warstwę sczepną, gdy wykazuje ona właściwości klejące. Nakładanie wykonać ręcznie.</w:t>
      </w:r>
    </w:p>
    <w:p w14:paraId="25281397" w14:textId="77777777" w:rsidR="006E0384" w:rsidRPr="0055676D" w:rsidRDefault="006E0384" w:rsidP="006E0384">
      <w:pPr>
        <w:pStyle w:val="Tekstpodstawowywcity"/>
        <w:ind w:left="0"/>
        <w:rPr>
          <w:rFonts w:ascii="Arial" w:hAnsi="Arial" w:cs="Arial"/>
          <w:sz w:val="18"/>
          <w:szCs w:val="18"/>
        </w:rPr>
      </w:pPr>
      <w:r w:rsidRPr="0055676D">
        <w:rPr>
          <w:rFonts w:ascii="Arial" w:hAnsi="Arial" w:cs="Arial"/>
          <w:sz w:val="18"/>
          <w:szCs w:val="18"/>
        </w:rPr>
        <w:t>Grubość nakładanej warstwy zaprawy PCC nie może być mniejsza niż trzykrotna grubość ziaren najgrubszej frakcji kruszywa. łączna grubość warstw powinna się mieścić w przedziale od 10 do 100 mm. Krawędzie obszaru naprawianego betonu należy podkuć pod kątem 45º...90º na głębokości minimum trzykrotnej grubości najgrubszej frakcji kruszywa.</w:t>
      </w:r>
    </w:p>
    <w:p w14:paraId="0D845FC0" w14:textId="77777777" w:rsidR="006E0384" w:rsidRPr="0055676D" w:rsidRDefault="006E0384" w:rsidP="006E0384">
      <w:pPr>
        <w:pStyle w:val="Tekstpodstawowywcity9"/>
        <w:ind w:firstLine="0"/>
        <w:rPr>
          <w:rFonts w:ascii="Arial" w:hAnsi="Arial" w:cs="Arial"/>
          <w:sz w:val="18"/>
          <w:szCs w:val="18"/>
        </w:rPr>
      </w:pPr>
      <w:r w:rsidRPr="0055676D">
        <w:rPr>
          <w:rFonts w:ascii="Arial" w:hAnsi="Arial" w:cs="Arial"/>
          <w:sz w:val="18"/>
          <w:szCs w:val="18"/>
        </w:rPr>
        <w:t xml:space="preserve">Jeżeli otulina zbrojenia przy powierzchniach odkrytych nie przekracza 4 cm, to należy wykonać odpowiednią powłokę ochronną zabezpieczającą zaprawę przed karbonizacją. </w:t>
      </w:r>
    </w:p>
    <w:p w14:paraId="2A59FEB3" w14:textId="77777777" w:rsidR="006E0384" w:rsidRPr="0055676D" w:rsidRDefault="006E0384" w:rsidP="006E0384">
      <w:pPr>
        <w:pStyle w:val="podpodpunkt"/>
        <w:spacing w:after="0"/>
        <w:rPr>
          <w:rFonts w:ascii="Arial" w:hAnsi="Arial" w:cs="Arial"/>
          <w:sz w:val="18"/>
          <w:szCs w:val="18"/>
        </w:rPr>
      </w:pPr>
      <w:r w:rsidRPr="0055676D">
        <w:rPr>
          <w:rFonts w:ascii="Arial" w:hAnsi="Arial" w:cs="Arial"/>
          <w:sz w:val="18"/>
          <w:szCs w:val="18"/>
        </w:rPr>
        <w:t>5.4.6. Pielęgnacja zaprawy</w:t>
      </w:r>
    </w:p>
    <w:p w14:paraId="598CEA79" w14:textId="77777777" w:rsidR="006E0384" w:rsidRPr="0055676D" w:rsidRDefault="006E0384" w:rsidP="006E0384">
      <w:pPr>
        <w:pStyle w:val="Tekstpodstawowywcity9"/>
        <w:ind w:firstLine="0"/>
        <w:rPr>
          <w:rFonts w:ascii="Arial" w:hAnsi="Arial" w:cs="Arial"/>
          <w:sz w:val="18"/>
          <w:szCs w:val="18"/>
        </w:rPr>
      </w:pPr>
      <w:r w:rsidRPr="0055676D">
        <w:rPr>
          <w:rFonts w:ascii="Arial" w:hAnsi="Arial" w:cs="Arial"/>
          <w:sz w:val="18"/>
          <w:szCs w:val="18"/>
        </w:rPr>
        <w:t xml:space="preserve">Ze względu na możliwość powstawania rys skurczowych, odkryte powierzchnie nałożonej zaprawy wymagają pielęgnacji zgodnie z Wytycznymi Stosowania materiału. </w:t>
      </w:r>
    </w:p>
    <w:p w14:paraId="0E0C0ECF" w14:textId="77777777" w:rsidR="006E0384" w:rsidRPr="0055676D" w:rsidRDefault="006E0384" w:rsidP="006E0384">
      <w:pPr>
        <w:spacing w:after="60"/>
        <w:rPr>
          <w:rFonts w:ascii="Arial" w:hAnsi="Arial" w:cs="Arial"/>
          <w:sz w:val="18"/>
          <w:szCs w:val="18"/>
        </w:rPr>
      </w:pPr>
      <w:r w:rsidRPr="0055676D">
        <w:rPr>
          <w:rFonts w:ascii="Arial" w:hAnsi="Arial" w:cs="Arial"/>
          <w:sz w:val="18"/>
          <w:szCs w:val="18"/>
        </w:rPr>
        <w:t>5.5. Zakres wykonywanych robót</w:t>
      </w:r>
    </w:p>
    <w:p w14:paraId="7FA0CF6C" w14:textId="77777777" w:rsidR="006E0384" w:rsidRPr="0055676D" w:rsidRDefault="006E0384" w:rsidP="006E0384">
      <w:pPr>
        <w:pStyle w:val="podpodpunkt"/>
        <w:spacing w:after="0"/>
        <w:rPr>
          <w:rFonts w:ascii="Arial" w:hAnsi="Arial" w:cs="Arial"/>
          <w:sz w:val="18"/>
          <w:szCs w:val="18"/>
        </w:rPr>
      </w:pPr>
      <w:r w:rsidRPr="0055676D">
        <w:rPr>
          <w:rFonts w:ascii="Arial" w:hAnsi="Arial" w:cs="Arial"/>
          <w:sz w:val="18"/>
          <w:szCs w:val="18"/>
        </w:rPr>
        <w:t>5.5.1. Warstwa wyrównawcza na płycie pomostu</w:t>
      </w:r>
    </w:p>
    <w:p w14:paraId="5742533A" w14:textId="77777777" w:rsidR="006E0384" w:rsidRPr="0055676D" w:rsidRDefault="006E0384" w:rsidP="006E0384">
      <w:pPr>
        <w:pStyle w:val="Tekstpodstawowywcity9"/>
        <w:ind w:firstLine="0"/>
        <w:rPr>
          <w:rFonts w:ascii="Arial" w:hAnsi="Arial" w:cs="Arial"/>
          <w:sz w:val="18"/>
          <w:szCs w:val="18"/>
        </w:rPr>
      </w:pPr>
      <w:r w:rsidRPr="0055676D">
        <w:rPr>
          <w:rFonts w:ascii="Arial" w:hAnsi="Arial" w:cs="Arial"/>
          <w:sz w:val="18"/>
          <w:szCs w:val="18"/>
        </w:rPr>
        <w:t>Przed ułożeniem izolacji należy wyrównać powierzchnię górną zaprawą syntetyczną typu PC. Warstwa wyrównawcza ma spadek dwustronny na zewnątrz.</w:t>
      </w:r>
    </w:p>
    <w:p w14:paraId="267FAE9D" w14:textId="77777777" w:rsidR="006E0384" w:rsidRPr="0055676D" w:rsidRDefault="006E0384" w:rsidP="006E0384">
      <w:pPr>
        <w:pStyle w:val="podpodpunkt"/>
        <w:spacing w:after="0"/>
        <w:rPr>
          <w:rFonts w:ascii="Arial" w:hAnsi="Arial" w:cs="Arial"/>
          <w:sz w:val="18"/>
          <w:szCs w:val="18"/>
        </w:rPr>
      </w:pPr>
      <w:r w:rsidRPr="0055676D">
        <w:rPr>
          <w:rFonts w:ascii="Arial" w:hAnsi="Arial" w:cs="Arial"/>
          <w:sz w:val="18"/>
          <w:szCs w:val="18"/>
        </w:rPr>
        <w:t xml:space="preserve">5.5.2. Naprawa powierzchni dolnych ustroju nośnego </w:t>
      </w:r>
    </w:p>
    <w:p w14:paraId="0B5A8F03" w14:textId="77777777" w:rsidR="006E0384" w:rsidRPr="0055676D" w:rsidRDefault="006E0384" w:rsidP="006E0384">
      <w:pPr>
        <w:pStyle w:val="Tekstpodstawowywcity9"/>
        <w:ind w:firstLine="0"/>
        <w:rPr>
          <w:rFonts w:ascii="Arial" w:hAnsi="Arial" w:cs="Arial"/>
          <w:sz w:val="18"/>
          <w:szCs w:val="18"/>
        </w:rPr>
      </w:pPr>
      <w:r w:rsidRPr="0055676D">
        <w:rPr>
          <w:rFonts w:ascii="Arial" w:hAnsi="Arial" w:cs="Arial"/>
          <w:sz w:val="18"/>
          <w:szCs w:val="18"/>
        </w:rPr>
        <w:t xml:space="preserve">Naprawa polega na uzupełnieniu ubytków oraz wyrównaniu powierzchni. </w:t>
      </w:r>
    </w:p>
    <w:p w14:paraId="2C2D0EA1" w14:textId="77777777" w:rsidR="006E0384" w:rsidRPr="0055676D" w:rsidRDefault="006E0384" w:rsidP="006E0384">
      <w:pPr>
        <w:pStyle w:val="podpodpunkt"/>
        <w:spacing w:after="0"/>
        <w:rPr>
          <w:rFonts w:ascii="Arial" w:hAnsi="Arial" w:cs="Arial"/>
          <w:sz w:val="18"/>
          <w:szCs w:val="18"/>
        </w:rPr>
      </w:pPr>
      <w:r w:rsidRPr="0055676D">
        <w:rPr>
          <w:rFonts w:ascii="Arial" w:hAnsi="Arial" w:cs="Arial"/>
          <w:sz w:val="18"/>
          <w:szCs w:val="18"/>
        </w:rPr>
        <w:t>5.5.3. Naprawa powierzchni poziomych przyczółków</w:t>
      </w:r>
    </w:p>
    <w:p w14:paraId="5796F43A" w14:textId="77777777" w:rsidR="006E0384" w:rsidRPr="0055676D" w:rsidRDefault="006E0384" w:rsidP="006E0384">
      <w:pPr>
        <w:pStyle w:val="Tekstpodstawowywcity9"/>
        <w:ind w:firstLine="0"/>
        <w:rPr>
          <w:rFonts w:ascii="Arial" w:hAnsi="Arial" w:cs="Arial"/>
          <w:sz w:val="18"/>
          <w:szCs w:val="18"/>
        </w:rPr>
      </w:pPr>
      <w:r w:rsidRPr="0055676D">
        <w:rPr>
          <w:rFonts w:ascii="Arial" w:hAnsi="Arial" w:cs="Arial"/>
          <w:sz w:val="18"/>
          <w:szCs w:val="18"/>
        </w:rPr>
        <w:t xml:space="preserve">Naprawa polega na uzupełnieniu ubytków oraz wyrównaniu powierzchni. </w:t>
      </w:r>
    </w:p>
    <w:p w14:paraId="552448AF" w14:textId="77777777" w:rsidR="006E0384" w:rsidRPr="0055676D" w:rsidRDefault="006E0384" w:rsidP="006E0384">
      <w:pPr>
        <w:spacing w:after="60"/>
        <w:rPr>
          <w:rFonts w:ascii="Arial" w:hAnsi="Arial" w:cs="Arial"/>
          <w:sz w:val="18"/>
          <w:szCs w:val="18"/>
        </w:rPr>
      </w:pPr>
      <w:r w:rsidRPr="0055676D">
        <w:rPr>
          <w:rFonts w:ascii="Arial" w:hAnsi="Arial" w:cs="Arial"/>
          <w:sz w:val="18"/>
          <w:szCs w:val="18"/>
        </w:rPr>
        <w:t>5.6. Dokumentacja robót</w:t>
      </w:r>
    </w:p>
    <w:p w14:paraId="6C0545D3" w14:textId="77777777" w:rsidR="006E0384" w:rsidRPr="0055676D" w:rsidRDefault="006E0384" w:rsidP="006E0384">
      <w:pPr>
        <w:rPr>
          <w:rFonts w:ascii="Arial" w:hAnsi="Arial" w:cs="Arial"/>
          <w:sz w:val="18"/>
          <w:szCs w:val="18"/>
        </w:rPr>
      </w:pPr>
      <w:r w:rsidRPr="0055676D">
        <w:rPr>
          <w:rFonts w:ascii="Arial" w:hAnsi="Arial" w:cs="Arial"/>
          <w:sz w:val="18"/>
          <w:szCs w:val="18"/>
        </w:rPr>
        <w:t>Przed przystąpieniem do prac Wykonawca zobowiązany jest przedstawić Program Zapewnień Jakości (PZJ). Przed przystąpieniem do prac naprawczych Wykonawca i Inżynier dokonują ustaleń technologicznych, takich jak:</w:t>
      </w:r>
    </w:p>
    <w:p w14:paraId="2154B135" w14:textId="77777777" w:rsidR="006E0384" w:rsidRPr="0055676D" w:rsidRDefault="006E0384" w:rsidP="00CA4DD6">
      <w:pPr>
        <w:numPr>
          <w:ilvl w:val="0"/>
          <w:numId w:val="232"/>
        </w:numPr>
        <w:tabs>
          <w:tab w:val="clear" w:pos="851"/>
          <w:tab w:val="left" w:pos="425"/>
          <w:tab w:val="left" w:pos="709"/>
          <w:tab w:val="left" w:pos="1276"/>
          <w:tab w:val="left" w:pos="1701"/>
          <w:tab w:val="left" w:pos="2126"/>
          <w:tab w:val="left" w:pos="2552"/>
          <w:tab w:val="left" w:pos="3402"/>
          <w:tab w:val="left" w:pos="6804"/>
          <w:tab w:val="left" w:pos="7655"/>
          <w:tab w:val="left" w:pos="8505"/>
        </w:tabs>
        <w:ind w:left="426"/>
        <w:rPr>
          <w:rFonts w:ascii="Arial" w:hAnsi="Arial" w:cs="Arial"/>
          <w:sz w:val="18"/>
          <w:szCs w:val="18"/>
        </w:rPr>
      </w:pPr>
      <w:r w:rsidRPr="0055676D">
        <w:rPr>
          <w:rFonts w:ascii="Arial" w:hAnsi="Arial" w:cs="Arial"/>
          <w:sz w:val="18"/>
          <w:szCs w:val="18"/>
        </w:rPr>
        <w:t>ustalenie osób odpowiedzialnych,</w:t>
      </w:r>
    </w:p>
    <w:p w14:paraId="491EF3FA" w14:textId="77777777" w:rsidR="006E0384" w:rsidRPr="0055676D" w:rsidRDefault="006E0384" w:rsidP="00CA4DD6">
      <w:pPr>
        <w:numPr>
          <w:ilvl w:val="0"/>
          <w:numId w:val="232"/>
        </w:numPr>
        <w:tabs>
          <w:tab w:val="clear" w:pos="851"/>
          <w:tab w:val="left" w:pos="425"/>
          <w:tab w:val="left" w:pos="709"/>
          <w:tab w:val="left" w:pos="1276"/>
          <w:tab w:val="left" w:pos="1701"/>
          <w:tab w:val="left" w:pos="2126"/>
          <w:tab w:val="left" w:pos="2552"/>
          <w:tab w:val="left" w:pos="3402"/>
          <w:tab w:val="left" w:pos="6804"/>
          <w:tab w:val="left" w:pos="7655"/>
          <w:tab w:val="left" w:pos="8505"/>
        </w:tabs>
        <w:ind w:left="426"/>
        <w:rPr>
          <w:rFonts w:ascii="Arial" w:hAnsi="Arial" w:cs="Arial"/>
          <w:sz w:val="18"/>
          <w:szCs w:val="18"/>
        </w:rPr>
      </w:pPr>
      <w:r w:rsidRPr="0055676D">
        <w:rPr>
          <w:rFonts w:ascii="Arial" w:hAnsi="Arial" w:cs="Arial"/>
          <w:sz w:val="18"/>
          <w:szCs w:val="18"/>
        </w:rPr>
        <w:t>wskazanie laboratorium dokonującego badań,</w:t>
      </w:r>
    </w:p>
    <w:p w14:paraId="4382A0BA" w14:textId="77777777" w:rsidR="006E0384" w:rsidRPr="0055676D" w:rsidRDefault="006E0384" w:rsidP="00CA4DD6">
      <w:pPr>
        <w:numPr>
          <w:ilvl w:val="0"/>
          <w:numId w:val="232"/>
        </w:numPr>
        <w:tabs>
          <w:tab w:val="clear" w:pos="851"/>
          <w:tab w:val="left" w:pos="425"/>
          <w:tab w:val="left" w:pos="709"/>
          <w:tab w:val="left" w:pos="1276"/>
          <w:tab w:val="left" w:pos="1701"/>
          <w:tab w:val="left" w:pos="2126"/>
          <w:tab w:val="left" w:pos="2552"/>
          <w:tab w:val="left" w:pos="3402"/>
          <w:tab w:val="left" w:pos="6804"/>
          <w:tab w:val="left" w:pos="7655"/>
          <w:tab w:val="left" w:pos="8505"/>
        </w:tabs>
        <w:ind w:left="426"/>
        <w:rPr>
          <w:rFonts w:ascii="Arial" w:hAnsi="Arial" w:cs="Arial"/>
          <w:sz w:val="18"/>
          <w:szCs w:val="18"/>
        </w:rPr>
      </w:pPr>
      <w:r w:rsidRPr="0055676D">
        <w:rPr>
          <w:rFonts w:ascii="Arial" w:hAnsi="Arial" w:cs="Arial"/>
          <w:sz w:val="18"/>
          <w:szCs w:val="18"/>
        </w:rPr>
        <w:t>rodzaj stosowanych materiałów,</w:t>
      </w:r>
    </w:p>
    <w:p w14:paraId="055CD06C" w14:textId="77777777" w:rsidR="006E0384" w:rsidRPr="0055676D" w:rsidRDefault="006E0384" w:rsidP="00CA4DD6">
      <w:pPr>
        <w:numPr>
          <w:ilvl w:val="0"/>
          <w:numId w:val="232"/>
        </w:numPr>
        <w:tabs>
          <w:tab w:val="clear" w:pos="851"/>
          <w:tab w:val="left" w:pos="425"/>
          <w:tab w:val="left" w:pos="709"/>
          <w:tab w:val="left" w:pos="1276"/>
          <w:tab w:val="left" w:pos="1701"/>
          <w:tab w:val="left" w:pos="2126"/>
          <w:tab w:val="left" w:pos="2552"/>
          <w:tab w:val="left" w:pos="3402"/>
          <w:tab w:val="left" w:pos="6804"/>
          <w:tab w:val="left" w:pos="7655"/>
          <w:tab w:val="left" w:pos="8505"/>
        </w:tabs>
        <w:ind w:left="426"/>
        <w:rPr>
          <w:rFonts w:ascii="Arial" w:hAnsi="Arial" w:cs="Arial"/>
          <w:sz w:val="18"/>
          <w:szCs w:val="18"/>
        </w:rPr>
      </w:pPr>
      <w:r w:rsidRPr="0055676D">
        <w:rPr>
          <w:rFonts w:ascii="Arial" w:hAnsi="Arial" w:cs="Arial"/>
          <w:sz w:val="18"/>
          <w:szCs w:val="18"/>
        </w:rPr>
        <w:t>warunków prowadzenia prac,</w:t>
      </w:r>
    </w:p>
    <w:p w14:paraId="54B47256" w14:textId="77777777" w:rsidR="006E0384" w:rsidRPr="0055676D" w:rsidRDefault="006E0384" w:rsidP="00CA4DD6">
      <w:pPr>
        <w:numPr>
          <w:ilvl w:val="0"/>
          <w:numId w:val="232"/>
        </w:numPr>
        <w:tabs>
          <w:tab w:val="clear" w:pos="851"/>
          <w:tab w:val="left" w:pos="425"/>
          <w:tab w:val="left" w:pos="709"/>
          <w:tab w:val="left" w:pos="1276"/>
          <w:tab w:val="left" w:pos="1701"/>
          <w:tab w:val="left" w:pos="2126"/>
          <w:tab w:val="left" w:pos="2552"/>
          <w:tab w:val="left" w:pos="3402"/>
          <w:tab w:val="left" w:pos="6804"/>
          <w:tab w:val="left" w:pos="7655"/>
          <w:tab w:val="left" w:pos="8505"/>
        </w:tabs>
        <w:ind w:left="426"/>
        <w:rPr>
          <w:rFonts w:ascii="Arial" w:hAnsi="Arial" w:cs="Arial"/>
          <w:sz w:val="18"/>
          <w:szCs w:val="18"/>
        </w:rPr>
      </w:pPr>
      <w:r w:rsidRPr="0055676D">
        <w:rPr>
          <w:rFonts w:ascii="Arial" w:hAnsi="Arial" w:cs="Arial"/>
          <w:sz w:val="18"/>
          <w:szCs w:val="18"/>
        </w:rPr>
        <w:t>wykaz sprzętu i ludzi.</w:t>
      </w:r>
    </w:p>
    <w:p w14:paraId="29932270" w14:textId="77777777" w:rsidR="006E0384" w:rsidRPr="0055676D" w:rsidRDefault="006E0384" w:rsidP="006E0384">
      <w:pPr>
        <w:pStyle w:val="Paragraf1"/>
        <w:spacing w:after="0"/>
        <w:ind w:firstLine="0"/>
        <w:rPr>
          <w:rFonts w:ascii="Arial" w:hAnsi="Arial" w:cs="Arial"/>
          <w:sz w:val="18"/>
          <w:szCs w:val="18"/>
        </w:rPr>
      </w:pPr>
      <w:r w:rsidRPr="0055676D">
        <w:rPr>
          <w:rFonts w:ascii="Arial" w:hAnsi="Arial" w:cs="Arial"/>
          <w:sz w:val="18"/>
          <w:szCs w:val="18"/>
        </w:rPr>
        <w:t>Podczas prac, na bieżąco, na odpowiednich formularzach Wykonawca zobowiązany jest do sporządzenia dokumentacji wykonawczej, w które zamieszcza m.in.:</w:t>
      </w:r>
    </w:p>
    <w:p w14:paraId="0C9CEA53" w14:textId="77777777" w:rsidR="006E0384" w:rsidRPr="0055676D" w:rsidRDefault="006E0384" w:rsidP="00CA4DD6">
      <w:pPr>
        <w:numPr>
          <w:ilvl w:val="0"/>
          <w:numId w:val="233"/>
        </w:numPr>
        <w:tabs>
          <w:tab w:val="clear" w:pos="1276"/>
          <w:tab w:val="left" w:pos="0"/>
          <w:tab w:val="left" w:pos="425"/>
          <w:tab w:val="left" w:pos="851"/>
          <w:tab w:val="left" w:pos="1701"/>
          <w:tab w:val="left" w:pos="2126"/>
          <w:tab w:val="left" w:pos="2552"/>
          <w:tab w:val="left" w:pos="3402"/>
          <w:tab w:val="left" w:pos="6804"/>
          <w:tab w:val="left" w:pos="7655"/>
          <w:tab w:val="left" w:pos="8505"/>
        </w:tabs>
        <w:ind w:left="0" w:firstLine="0"/>
        <w:rPr>
          <w:rFonts w:ascii="Arial" w:hAnsi="Arial" w:cs="Arial"/>
          <w:sz w:val="18"/>
          <w:szCs w:val="18"/>
        </w:rPr>
      </w:pPr>
      <w:r w:rsidRPr="0055676D">
        <w:rPr>
          <w:rFonts w:ascii="Arial" w:hAnsi="Arial" w:cs="Arial"/>
          <w:sz w:val="18"/>
          <w:szCs w:val="18"/>
        </w:rPr>
        <w:t>dane o obiekcie i naprawianych elementach,</w:t>
      </w:r>
    </w:p>
    <w:p w14:paraId="7AD61823" w14:textId="77777777" w:rsidR="006E0384" w:rsidRPr="0055676D" w:rsidRDefault="006E0384" w:rsidP="00CA4DD6">
      <w:pPr>
        <w:numPr>
          <w:ilvl w:val="0"/>
          <w:numId w:val="233"/>
        </w:numPr>
        <w:tabs>
          <w:tab w:val="clear" w:pos="1276"/>
          <w:tab w:val="left" w:pos="0"/>
          <w:tab w:val="left" w:pos="425"/>
          <w:tab w:val="left" w:pos="851"/>
          <w:tab w:val="left" w:pos="1701"/>
          <w:tab w:val="left" w:pos="2126"/>
          <w:tab w:val="left" w:pos="2552"/>
          <w:tab w:val="left" w:pos="3402"/>
          <w:tab w:val="left" w:pos="6804"/>
          <w:tab w:val="left" w:pos="7655"/>
          <w:tab w:val="left" w:pos="8505"/>
        </w:tabs>
        <w:ind w:left="0" w:firstLine="0"/>
        <w:rPr>
          <w:rFonts w:ascii="Arial" w:hAnsi="Arial" w:cs="Arial"/>
          <w:sz w:val="18"/>
          <w:szCs w:val="18"/>
        </w:rPr>
      </w:pPr>
      <w:r w:rsidRPr="0055676D">
        <w:rPr>
          <w:rFonts w:ascii="Arial" w:hAnsi="Arial" w:cs="Arial"/>
          <w:sz w:val="18"/>
          <w:szCs w:val="18"/>
        </w:rPr>
        <w:t>informacje o stosowanych materiałach i technologii prac,</w:t>
      </w:r>
    </w:p>
    <w:p w14:paraId="0268FA71" w14:textId="77777777" w:rsidR="006E0384" w:rsidRPr="0055676D" w:rsidRDefault="006E0384" w:rsidP="00CA4DD6">
      <w:pPr>
        <w:numPr>
          <w:ilvl w:val="0"/>
          <w:numId w:val="233"/>
        </w:numPr>
        <w:tabs>
          <w:tab w:val="clear" w:pos="1276"/>
          <w:tab w:val="left" w:pos="0"/>
          <w:tab w:val="left" w:pos="425"/>
          <w:tab w:val="left" w:pos="851"/>
          <w:tab w:val="left" w:pos="1701"/>
          <w:tab w:val="left" w:pos="2126"/>
          <w:tab w:val="left" w:pos="2552"/>
          <w:tab w:val="left" w:pos="3402"/>
          <w:tab w:val="left" w:pos="6804"/>
          <w:tab w:val="left" w:pos="7655"/>
          <w:tab w:val="left" w:pos="8505"/>
        </w:tabs>
        <w:ind w:left="0" w:firstLine="0"/>
        <w:rPr>
          <w:rFonts w:ascii="Arial" w:hAnsi="Arial" w:cs="Arial"/>
          <w:sz w:val="18"/>
          <w:szCs w:val="18"/>
        </w:rPr>
      </w:pPr>
      <w:r w:rsidRPr="0055676D">
        <w:rPr>
          <w:rFonts w:ascii="Arial" w:hAnsi="Arial" w:cs="Arial"/>
          <w:sz w:val="18"/>
          <w:szCs w:val="18"/>
        </w:rPr>
        <w:t>dane dzienne o warunkach atmosferycznych podczas robót,</w:t>
      </w:r>
    </w:p>
    <w:p w14:paraId="105C811E" w14:textId="77777777" w:rsidR="006E0384" w:rsidRPr="0055676D" w:rsidRDefault="006E0384" w:rsidP="00CA4DD6">
      <w:pPr>
        <w:numPr>
          <w:ilvl w:val="0"/>
          <w:numId w:val="233"/>
        </w:numPr>
        <w:tabs>
          <w:tab w:val="clear" w:pos="1276"/>
          <w:tab w:val="left" w:pos="0"/>
          <w:tab w:val="left" w:pos="425"/>
          <w:tab w:val="left" w:pos="851"/>
          <w:tab w:val="left" w:pos="1701"/>
          <w:tab w:val="left" w:pos="2126"/>
          <w:tab w:val="left" w:pos="2552"/>
          <w:tab w:val="left" w:pos="3402"/>
          <w:tab w:val="left" w:pos="6804"/>
          <w:tab w:val="left" w:pos="7655"/>
          <w:tab w:val="left" w:pos="8505"/>
        </w:tabs>
        <w:ind w:left="0" w:firstLine="0"/>
        <w:rPr>
          <w:rFonts w:ascii="Arial" w:hAnsi="Arial" w:cs="Arial"/>
          <w:sz w:val="18"/>
          <w:szCs w:val="18"/>
        </w:rPr>
      </w:pPr>
      <w:r w:rsidRPr="0055676D">
        <w:rPr>
          <w:rFonts w:ascii="Arial" w:hAnsi="Arial" w:cs="Arial"/>
          <w:sz w:val="18"/>
          <w:szCs w:val="18"/>
        </w:rPr>
        <w:t>informacje o ilości wykonanych prac i zużytych materiałów,</w:t>
      </w:r>
    </w:p>
    <w:p w14:paraId="47D21AFE" w14:textId="77777777" w:rsidR="006E0384" w:rsidRPr="0055676D" w:rsidRDefault="006E0384" w:rsidP="00CA4DD6">
      <w:pPr>
        <w:numPr>
          <w:ilvl w:val="0"/>
          <w:numId w:val="233"/>
        </w:numPr>
        <w:tabs>
          <w:tab w:val="clear" w:pos="1276"/>
          <w:tab w:val="left" w:pos="0"/>
          <w:tab w:val="left" w:pos="425"/>
          <w:tab w:val="left" w:pos="851"/>
          <w:tab w:val="left" w:pos="1701"/>
          <w:tab w:val="left" w:pos="2126"/>
          <w:tab w:val="left" w:pos="2552"/>
          <w:tab w:val="left" w:pos="3402"/>
          <w:tab w:val="left" w:pos="6804"/>
          <w:tab w:val="left" w:pos="7655"/>
          <w:tab w:val="left" w:pos="8505"/>
        </w:tabs>
        <w:ind w:left="0" w:firstLine="0"/>
        <w:rPr>
          <w:rFonts w:ascii="Arial" w:hAnsi="Arial" w:cs="Arial"/>
          <w:sz w:val="18"/>
          <w:szCs w:val="18"/>
        </w:rPr>
      </w:pPr>
      <w:r w:rsidRPr="0055676D">
        <w:rPr>
          <w:rFonts w:ascii="Arial" w:hAnsi="Arial" w:cs="Arial"/>
          <w:sz w:val="18"/>
          <w:szCs w:val="18"/>
        </w:rPr>
        <w:t>wyniki wykonanych badań w ramach kontroli wykonywania i odbioru robót.</w:t>
      </w:r>
    </w:p>
    <w:p w14:paraId="62624A81" w14:textId="77777777" w:rsidR="006E0384" w:rsidRPr="0055676D" w:rsidRDefault="006E0384" w:rsidP="006E0384">
      <w:pPr>
        <w:pStyle w:val="Tekstpodstawowywcityp9"/>
        <w:ind w:firstLine="0"/>
        <w:rPr>
          <w:rFonts w:ascii="Arial" w:hAnsi="Arial" w:cs="Arial"/>
          <w:sz w:val="18"/>
          <w:szCs w:val="18"/>
        </w:rPr>
      </w:pPr>
      <w:r w:rsidRPr="0055676D">
        <w:rPr>
          <w:rFonts w:ascii="Arial" w:hAnsi="Arial" w:cs="Arial"/>
          <w:sz w:val="18"/>
          <w:szCs w:val="18"/>
        </w:rPr>
        <w:t>Powyższa dokumentacja stanowi podstawę do rozliczenia robót naprawczych. Dokumentację tą Wykonawca zobowiązany jest dołączyć jako element operatu kolaudacyjnego.</w:t>
      </w:r>
    </w:p>
    <w:p w14:paraId="6FD11499" w14:textId="77777777" w:rsidR="006E0384" w:rsidRPr="0055676D" w:rsidRDefault="006E0384" w:rsidP="006E0384">
      <w:pPr>
        <w:pStyle w:val="Tekstpodstawowywcity"/>
        <w:tabs>
          <w:tab w:val="left" w:pos="1701"/>
        </w:tabs>
        <w:ind w:left="0"/>
        <w:rPr>
          <w:rFonts w:ascii="Arial" w:hAnsi="Arial" w:cs="Arial"/>
          <w:sz w:val="18"/>
          <w:szCs w:val="18"/>
        </w:rPr>
      </w:pPr>
      <w:r w:rsidRPr="0055676D">
        <w:rPr>
          <w:rFonts w:ascii="Arial" w:hAnsi="Arial" w:cs="Arial"/>
          <w:sz w:val="18"/>
          <w:szCs w:val="18"/>
        </w:rPr>
        <w:lastRenderedPageBreak/>
        <w:t>Przed przystąpieniem do prac naprawczych i/lub zabezpieczających na obiekcie Wykonawca, w obecności Inżyniera, przygotuje pole referencyjne naprawy lub ochrony powierzchniowej.</w:t>
      </w:r>
    </w:p>
    <w:p w14:paraId="43101456" w14:textId="77777777" w:rsidR="006E0384" w:rsidRPr="0055676D" w:rsidRDefault="006E0384" w:rsidP="0055676D">
      <w:pPr>
        <w:pStyle w:val="SSTnagowek2"/>
        <w:spacing w:before="144" w:after="144" w:line="264" w:lineRule="auto"/>
        <w:rPr>
          <w:rFonts w:ascii="Arial" w:hAnsi="Arial" w:cs="Arial"/>
        </w:rPr>
      </w:pPr>
      <w:r w:rsidRPr="0055676D">
        <w:rPr>
          <w:rFonts w:ascii="Arial" w:hAnsi="Arial" w:cs="Arial"/>
        </w:rPr>
        <w:t>Kontrola jakości robót</w:t>
      </w:r>
    </w:p>
    <w:p w14:paraId="5AE910AA" w14:textId="77777777" w:rsidR="006E0384" w:rsidRPr="0055676D" w:rsidRDefault="006E0384" w:rsidP="006E0384">
      <w:pPr>
        <w:spacing w:after="60"/>
        <w:rPr>
          <w:rFonts w:ascii="Arial" w:hAnsi="Arial" w:cs="Arial"/>
          <w:sz w:val="18"/>
          <w:szCs w:val="18"/>
        </w:rPr>
      </w:pPr>
      <w:r w:rsidRPr="0055676D">
        <w:rPr>
          <w:rFonts w:ascii="Arial" w:hAnsi="Arial" w:cs="Arial"/>
          <w:sz w:val="18"/>
          <w:szCs w:val="18"/>
        </w:rPr>
        <w:t>6.1. Wymagania ogólne dotyczące kontroli:</w:t>
      </w:r>
    </w:p>
    <w:p w14:paraId="3A313967" w14:textId="77777777" w:rsidR="006E0384" w:rsidRPr="0055676D" w:rsidRDefault="006E0384" w:rsidP="006E0384">
      <w:pPr>
        <w:tabs>
          <w:tab w:val="left" w:pos="425"/>
          <w:tab w:val="left" w:pos="851"/>
          <w:tab w:val="left" w:pos="1276"/>
          <w:tab w:val="left" w:pos="1701"/>
          <w:tab w:val="left" w:pos="2126"/>
          <w:tab w:val="left" w:pos="2552"/>
          <w:tab w:val="left" w:pos="3402"/>
          <w:tab w:val="left" w:pos="6804"/>
          <w:tab w:val="left" w:pos="7655"/>
          <w:tab w:val="left" w:pos="8505"/>
        </w:tabs>
        <w:rPr>
          <w:rFonts w:ascii="Arial" w:hAnsi="Arial" w:cs="Arial"/>
          <w:sz w:val="18"/>
          <w:szCs w:val="18"/>
        </w:rPr>
      </w:pPr>
      <w:r w:rsidRPr="0055676D">
        <w:rPr>
          <w:rFonts w:ascii="Arial" w:hAnsi="Arial" w:cs="Arial"/>
          <w:sz w:val="18"/>
          <w:szCs w:val="18"/>
        </w:rPr>
        <w:t>Ogólne zasady kontroli jakości robót podano w ST D-M.00.00.00.</w:t>
      </w:r>
    </w:p>
    <w:p w14:paraId="0D73F0A0" w14:textId="77777777" w:rsidR="006E0384" w:rsidRPr="0055676D" w:rsidRDefault="006E0384" w:rsidP="006E0384">
      <w:pPr>
        <w:rPr>
          <w:rFonts w:ascii="Arial" w:hAnsi="Arial" w:cs="Arial"/>
          <w:sz w:val="18"/>
          <w:szCs w:val="18"/>
        </w:rPr>
      </w:pPr>
      <w:r w:rsidRPr="0055676D">
        <w:rPr>
          <w:rFonts w:ascii="Arial" w:hAnsi="Arial" w:cs="Arial"/>
          <w:sz w:val="18"/>
          <w:szCs w:val="18"/>
        </w:rPr>
        <w:t>Kontrola jakości obejmuje:</w:t>
      </w:r>
    </w:p>
    <w:p w14:paraId="33E2D330" w14:textId="77777777" w:rsidR="006E0384" w:rsidRPr="0055676D" w:rsidRDefault="006E0384" w:rsidP="00CA4DD6">
      <w:pPr>
        <w:numPr>
          <w:ilvl w:val="0"/>
          <w:numId w:val="233"/>
        </w:numPr>
        <w:tabs>
          <w:tab w:val="clear" w:pos="1276"/>
          <w:tab w:val="left" w:pos="0"/>
          <w:tab w:val="left" w:pos="425"/>
          <w:tab w:val="left" w:pos="851"/>
          <w:tab w:val="left" w:pos="1701"/>
          <w:tab w:val="left" w:pos="2126"/>
          <w:tab w:val="left" w:pos="2552"/>
          <w:tab w:val="left" w:pos="3402"/>
          <w:tab w:val="left" w:pos="6804"/>
          <w:tab w:val="left" w:pos="7655"/>
          <w:tab w:val="left" w:pos="8505"/>
        </w:tabs>
        <w:ind w:left="0" w:firstLine="0"/>
        <w:rPr>
          <w:rFonts w:ascii="Arial" w:hAnsi="Arial" w:cs="Arial"/>
          <w:sz w:val="18"/>
          <w:szCs w:val="18"/>
        </w:rPr>
      </w:pPr>
      <w:r w:rsidRPr="0055676D">
        <w:rPr>
          <w:rFonts w:ascii="Arial" w:hAnsi="Arial" w:cs="Arial"/>
          <w:sz w:val="18"/>
          <w:szCs w:val="18"/>
        </w:rPr>
        <w:t>kontrolę przygotowania podłoża,</w:t>
      </w:r>
    </w:p>
    <w:p w14:paraId="1FCCA099" w14:textId="77777777" w:rsidR="006E0384" w:rsidRPr="0055676D" w:rsidRDefault="006E0384" w:rsidP="00CA4DD6">
      <w:pPr>
        <w:numPr>
          <w:ilvl w:val="0"/>
          <w:numId w:val="233"/>
        </w:numPr>
        <w:tabs>
          <w:tab w:val="clear" w:pos="1276"/>
          <w:tab w:val="left" w:pos="0"/>
          <w:tab w:val="left" w:pos="425"/>
          <w:tab w:val="left" w:pos="851"/>
          <w:tab w:val="left" w:pos="1701"/>
          <w:tab w:val="left" w:pos="2126"/>
          <w:tab w:val="left" w:pos="2552"/>
          <w:tab w:val="left" w:pos="3402"/>
          <w:tab w:val="left" w:pos="6804"/>
          <w:tab w:val="left" w:pos="7655"/>
          <w:tab w:val="left" w:pos="8505"/>
        </w:tabs>
        <w:ind w:left="0" w:firstLine="0"/>
        <w:rPr>
          <w:rFonts w:ascii="Arial" w:hAnsi="Arial" w:cs="Arial"/>
          <w:sz w:val="18"/>
          <w:szCs w:val="18"/>
        </w:rPr>
      </w:pPr>
      <w:r w:rsidRPr="0055676D">
        <w:rPr>
          <w:rFonts w:ascii="Arial" w:hAnsi="Arial" w:cs="Arial"/>
          <w:sz w:val="18"/>
          <w:szCs w:val="18"/>
        </w:rPr>
        <w:t>kontrolę wykonywania prac zgodnie z projektem,</w:t>
      </w:r>
    </w:p>
    <w:p w14:paraId="0839BDFD" w14:textId="77777777" w:rsidR="006E0384" w:rsidRPr="0055676D" w:rsidRDefault="006E0384" w:rsidP="00CA4DD6">
      <w:pPr>
        <w:numPr>
          <w:ilvl w:val="0"/>
          <w:numId w:val="233"/>
        </w:numPr>
        <w:tabs>
          <w:tab w:val="clear" w:pos="1276"/>
          <w:tab w:val="left" w:pos="0"/>
          <w:tab w:val="left" w:pos="425"/>
          <w:tab w:val="left" w:pos="851"/>
          <w:tab w:val="left" w:pos="1701"/>
          <w:tab w:val="left" w:pos="2126"/>
          <w:tab w:val="left" w:pos="2552"/>
          <w:tab w:val="left" w:pos="3402"/>
          <w:tab w:val="left" w:pos="6804"/>
          <w:tab w:val="left" w:pos="7655"/>
          <w:tab w:val="left" w:pos="8505"/>
        </w:tabs>
        <w:ind w:left="0" w:firstLine="0"/>
        <w:rPr>
          <w:rFonts w:ascii="Arial" w:hAnsi="Arial" w:cs="Arial"/>
          <w:sz w:val="18"/>
          <w:szCs w:val="18"/>
        </w:rPr>
      </w:pPr>
      <w:r w:rsidRPr="0055676D">
        <w:rPr>
          <w:rFonts w:ascii="Arial" w:hAnsi="Arial" w:cs="Arial"/>
          <w:sz w:val="18"/>
          <w:szCs w:val="18"/>
        </w:rPr>
        <w:t>kontrolę przydatności materiałów,</w:t>
      </w:r>
    </w:p>
    <w:p w14:paraId="2A3A536D" w14:textId="77777777" w:rsidR="006E0384" w:rsidRPr="0055676D" w:rsidRDefault="006E0384" w:rsidP="00CA4DD6">
      <w:pPr>
        <w:numPr>
          <w:ilvl w:val="0"/>
          <w:numId w:val="233"/>
        </w:numPr>
        <w:tabs>
          <w:tab w:val="clear" w:pos="1276"/>
          <w:tab w:val="left" w:pos="0"/>
          <w:tab w:val="left" w:pos="425"/>
          <w:tab w:val="left" w:pos="851"/>
          <w:tab w:val="left" w:pos="1701"/>
          <w:tab w:val="left" w:pos="2126"/>
          <w:tab w:val="left" w:pos="2552"/>
          <w:tab w:val="left" w:pos="3402"/>
          <w:tab w:val="left" w:pos="6804"/>
          <w:tab w:val="left" w:pos="7655"/>
          <w:tab w:val="left" w:pos="8505"/>
        </w:tabs>
        <w:ind w:left="0" w:firstLine="0"/>
        <w:rPr>
          <w:rFonts w:ascii="Arial" w:hAnsi="Arial" w:cs="Arial"/>
          <w:sz w:val="18"/>
          <w:szCs w:val="18"/>
        </w:rPr>
      </w:pPr>
      <w:r w:rsidRPr="0055676D">
        <w:rPr>
          <w:rFonts w:ascii="Arial" w:hAnsi="Arial" w:cs="Arial"/>
          <w:sz w:val="18"/>
          <w:szCs w:val="18"/>
        </w:rPr>
        <w:t>kontrolę wykonywania robót przeprowadzaną przez Wykonawcę,</w:t>
      </w:r>
    </w:p>
    <w:p w14:paraId="1A9F3F23" w14:textId="77777777" w:rsidR="006E0384" w:rsidRPr="0055676D" w:rsidRDefault="006E0384" w:rsidP="00CA4DD6">
      <w:pPr>
        <w:numPr>
          <w:ilvl w:val="0"/>
          <w:numId w:val="233"/>
        </w:numPr>
        <w:tabs>
          <w:tab w:val="clear" w:pos="1276"/>
          <w:tab w:val="left" w:pos="0"/>
          <w:tab w:val="left" w:pos="425"/>
          <w:tab w:val="left" w:pos="851"/>
          <w:tab w:val="left" w:pos="1701"/>
          <w:tab w:val="left" w:pos="2126"/>
          <w:tab w:val="left" w:pos="2552"/>
          <w:tab w:val="left" w:pos="3402"/>
          <w:tab w:val="left" w:pos="6804"/>
          <w:tab w:val="left" w:pos="7655"/>
          <w:tab w:val="left" w:pos="8505"/>
        </w:tabs>
        <w:ind w:left="0" w:firstLine="0"/>
        <w:rPr>
          <w:rFonts w:ascii="Arial" w:hAnsi="Arial" w:cs="Arial"/>
          <w:sz w:val="18"/>
          <w:szCs w:val="18"/>
        </w:rPr>
      </w:pPr>
      <w:r w:rsidRPr="0055676D">
        <w:rPr>
          <w:rFonts w:ascii="Arial" w:hAnsi="Arial" w:cs="Arial"/>
          <w:sz w:val="18"/>
          <w:szCs w:val="18"/>
        </w:rPr>
        <w:t>kontrole zużycia materiałów,</w:t>
      </w:r>
    </w:p>
    <w:p w14:paraId="6A45E094" w14:textId="77777777" w:rsidR="006E0384" w:rsidRPr="0055676D" w:rsidRDefault="006E0384" w:rsidP="00CA4DD6">
      <w:pPr>
        <w:numPr>
          <w:ilvl w:val="0"/>
          <w:numId w:val="233"/>
        </w:numPr>
        <w:tabs>
          <w:tab w:val="clear" w:pos="1276"/>
          <w:tab w:val="left" w:pos="0"/>
          <w:tab w:val="left" w:pos="425"/>
          <w:tab w:val="left" w:pos="851"/>
          <w:tab w:val="left" w:pos="1701"/>
          <w:tab w:val="left" w:pos="2126"/>
          <w:tab w:val="left" w:pos="2552"/>
          <w:tab w:val="left" w:pos="3402"/>
          <w:tab w:val="left" w:pos="6804"/>
          <w:tab w:val="left" w:pos="7655"/>
          <w:tab w:val="left" w:pos="8505"/>
        </w:tabs>
        <w:ind w:left="0" w:firstLine="0"/>
        <w:rPr>
          <w:rFonts w:ascii="Arial" w:hAnsi="Arial" w:cs="Arial"/>
          <w:sz w:val="18"/>
          <w:szCs w:val="18"/>
        </w:rPr>
      </w:pPr>
      <w:r w:rsidRPr="0055676D">
        <w:rPr>
          <w:rFonts w:ascii="Arial" w:hAnsi="Arial" w:cs="Arial"/>
          <w:sz w:val="18"/>
          <w:szCs w:val="18"/>
        </w:rPr>
        <w:t>badania kontrolne wykonywane przez nadzór.</w:t>
      </w:r>
    </w:p>
    <w:p w14:paraId="15C576D1" w14:textId="77777777" w:rsidR="006E0384" w:rsidRPr="0055676D" w:rsidRDefault="006E0384" w:rsidP="006E0384">
      <w:pPr>
        <w:tabs>
          <w:tab w:val="left" w:pos="425"/>
          <w:tab w:val="left" w:pos="851"/>
          <w:tab w:val="left" w:pos="1276"/>
          <w:tab w:val="left" w:pos="1701"/>
          <w:tab w:val="left" w:pos="2126"/>
          <w:tab w:val="left" w:pos="2552"/>
          <w:tab w:val="left" w:pos="3402"/>
          <w:tab w:val="left" w:pos="6804"/>
          <w:tab w:val="left" w:pos="7655"/>
          <w:tab w:val="left" w:pos="8505"/>
        </w:tabs>
        <w:rPr>
          <w:rFonts w:ascii="Arial" w:hAnsi="Arial" w:cs="Arial"/>
          <w:sz w:val="18"/>
          <w:szCs w:val="18"/>
        </w:rPr>
      </w:pPr>
    </w:p>
    <w:p w14:paraId="536BFCBA" w14:textId="77777777" w:rsidR="006E0384" w:rsidRPr="0055676D" w:rsidRDefault="006E0384" w:rsidP="006E0384">
      <w:pPr>
        <w:spacing w:after="60"/>
        <w:rPr>
          <w:rFonts w:ascii="Arial" w:hAnsi="Arial" w:cs="Arial"/>
          <w:sz w:val="18"/>
          <w:szCs w:val="18"/>
        </w:rPr>
      </w:pPr>
      <w:r w:rsidRPr="0055676D">
        <w:rPr>
          <w:rFonts w:ascii="Arial" w:hAnsi="Arial" w:cs="Arial"/>
          <w:sz w:val="18"/>
          <w:szCs w:val="18"/>
        </w:rPr>
        <w:t>6.2. Kontrola przygotowania podłoża obejmuje badanie:</w:t>
      </w:r>
    </w:p>
    <w:p w14:paraId="70CB4C60" w14:textId="77777777" w:rsidR="006E0384" w:rsidRPr="0055676D" w:rsidRDefault="006E0384" w:rsidP="00CA4DD6">
      <w:pPr>
        <w:numPr>
          <w:ilvl w:val="0"/>
          <w:numId w:val="233"/>
        </w:numPr>
        <w:tabs>
          <w:tab w:val="clear" w:pos="1276"/>
          <w:tab w:val="left" w:pos="0"/>
          <w:tab w:val="left" w:pos="425"/>
          <w:tab w:val="left" w:pos="851"/>
          <w:tab w:val="left" w:pos="1701"/>
          <w:tab w:val="left" w:pos="2126"/>
          <w:tab w:val="left" w:pos="2552"/>
          <w:tab w:val="left" w:pos="3402"/>
          <w:tab w:val="left" w:pos="6804"/>
          <w:tab w:val="left" w:pos="7655"/>
          <w:tab w:val="left" w:pos="8505"/>
        </w:tabs>
        <w:ind w:left="0" w:firstLine="0"/>
        <w:rPr>
          <w:rFonts w:ascii="Arial" w:hAnsi="Arial" w:cs="Arial"/>
          <w:sz w:val="18"/>
          <w:szCs w:val="18"/>
        </w:rPr>
      </w:pPr>
      <w:r w:rsidRPr="0055676D">
        <w:rPr>
          <w:rFonts w:ascii="Arial" w:hAnsi="Arial" w:cs="Arial"/>
          <w:sz w:val="18"/>
          <w:szCs w:val="18"/>
        </w:rPr>
        <w:t>wytrzymałość średnia na ściskanie</w:t>
      </w:r>
    </w:p>
    <w:p w14:paraId="423DF2CA" w14:textId="77777777" w:rsidR="006E0384" w:rsidRPr="0055676D" w:rsidRDefault="006E0384" w:rsidP="00CA4DD6">
      <w:pPr>
        <w:numPr>
          <w:ilvl w:val="0"/>
          <w:numId w:val="233"/>
        </w:numPr>
        <w:tabs>
          <w:tab w:val="clear" w:pos="1276"/>
          <w:tab w:val="left" w:pos="426"/>
          <w:tab w:val="left" w:pos="851"/>
          <w:tab w:val="left" w:pos="1701"/>
          <w:tab w:val="left" w:pos="2126"/>
          <w:tab w:val="left" w:pos="2552"/>
          <w:tab w:val="left" w:pos="3402"/>
          <w:tab w:val="left" w:pos="6804"/>
          <w:tab w:val="left" w:pos="7655"/>
          <w:tab w:val="left" w:pos="8505"/>
        </w:tabs>
        <w:ind w:left="426"/>
        <w:rPr>
          <w:rFonts w:ascii="Arial" w:hAnsi="Arial" w:cs="Arial"/>
          <w:sz w:val="18"/>
          <w:szCs w:val="18"/>
        </w:rPr>
      </w:pPr>
      <w:r w:rsidRPr="0055676D">
        <w:rPr>
          <w:rFonts w:ascii="Arial" w:hAnsi="Arial" w:cs="Arial"/>
          <w:sz w:val="18"/>
          <w:szCs w:val="18"/>
        </w:rPr>
        <w:t>wytrzymałość na odrywanie Pomiar wytrzymałości na odrywanie należy wykonać zgodnie z PN-B-01814:1992. Należy wykonać co najmniej 1 pomiar na każde 25 m2 powierzchni oczyszczonego podłoża, lecz nie mniej niż 5 - wymagania wg punktu 5.4.2.</w:t>
      </w:r>
    </w:p>
    <w:p w14:paraId="5D980938" w14:textId="77777777" w:rsidR="006E0384" w:rsidRPr="0055676D" w:rsidRDefault="006E0384" w:rsidP="006E0384">
      <w:pPr>
        <w:tabs>
          <w:tab w:val="left" w:pos="0"/>
          <w:tab w:val="left" w:pos="425"/>
          <w:tab w:val="left" w:pos="851"/>
          <w:tab w:val="left" w:pos="1701"/>
          <w:tab w:val="left" w:pos="2126"/>
          <w:tab w:val="left" w:pos="2552"/>
          <w:tab w:val="left" w:pos="3402"/>
          <w:tab w:val="left" w:pos="6804"/>
          <w:tab w:val="left" w:pos="7655"/>
          <w:tab w:val="left" w:pos="8505"/>
        </w:tabs>
        <w:rPr>
          <w:rFonts w:ascii="Arial" w:hAnsi="Arial" w:cs="Arial"/>
          <w:sz w:val="18"/>
          <w:szCs w:val="18"/>
        </w:rPr>
      </w:pPr>
    </w:p>
    <w:p w14:paraId="2CA6A161" w14:textId="77777777" w:rsidR="006E0384" w:rsidRPr="0055676D" w:rsidRDefault="006E0384" w:rsidP="006E0384">
      <w:pPr>
        <w:spacing w:after="60"/>
        <w:rPr>
          <w:rFonts w:ascii="Arial" w:hAnsi="Arial" w:cs="Arial"/>
          <w:sz w:val="18"/>
          <w:szCs w:val="18"/>
        </w:rPr>
      </w:pPr>
      <w:r w:rsidRPr="0055676D">
        <w:rPr>
          <w:rFonts w:ascii="Arial" w:hAnsi="Arial" w:cs="Arial"/>
          <w:sz w:val="18"/>
          <w:szCs w:val="18"/>
        </w:rPr>
        <w:t>6.3. Kontrola materiałów do przygotowania zaprawy</w:t>
      </w:r>
    </w:p>
    <w:p w14:paraId="0F89DFA2" w14:textId="77777777" w:rsidR="006E0384" w:rsidRPr="0055676D" w:rsidRDefault="006E0384" w:rsidP="006E0384">
      <w:pPr>
        <w:pStyle w:val="Tekstpodstawowywcity"/>
        <w:ind w:left="0"/>
        <w:rPr>
          <w:rFonts w:ascii="Arial" w:hAnsi="Arial" w:cs="Arial"/>
          <w:sz w:val="18"/>
          <w:szCs w:val="18"/>
        </w:rPr>
      </w:pPr>
      <w:r w:rsidRPr="0055676D">
        <w:rPr>
          <w:rFonts w:ascii="Arial" w:hAnsi="Arial" w:cs="Arial"/>
          <w:sz w:val="18"/>
          <w:szCs w:val="18"/>
        </w:rPr>
        <w:t>Kontrolę wytwarzania materiałów do napraw sprawuje producent w ramach nadzoru wewnętrznego i dokumentuje ją wydaniem atestu dla każdej partii materiału.</w:t>
      </w:r>
    </w:p>
    <w:p w14:paraId="3754F1B7" w14:textId="77777777" w:rsidR="006E0384" w:rsidRPr="0055676D" w:rsidRDefault="006E0384" w:rsidP="006E0384">
      <w:pPr>
        <w:rPr>
          <w:rFonts w:ascii="Arial" w:hAnsi="Arial" w:cs="Arial"/>
          <w:sz w:val="18"/>
          <w:szCs w:val="18"/>
        </w:rPr>
      </w:pPr>
      <w:r w:rsidRPr="0055676D">
        <w:rPr>
          <w:rFonts w:ascii="Arial" w:hAnsi="Arial" w:cs="Arial"/>
          <w:sz w:val="18"/>
          <w:szCs w:val="18"/>
        </w:rPr>
        <w:t>Przed wbudowaniem materiałów Wykonawca zobowiązany jest do sprawdzenia:</w:t>
      </w:r>
    </w:p>
    <w:p w14:paraId="50C9C53B" w14:textId="77777777" w:rsidR="006E0384" w:rsidRPr="0055676D" w:rsidRDefault="006E0384" w:rsidP="00CA4DD6">
      <w:pPr>
        <w:numPr>
          <w:ilvl w:val="0"/>
          <w:numId w:val="233"/>
        </w:numPr>
        <w:tabs>
          <w:tab w:val="clear" w:pos="1276"/>
          <w:tab w:val="left" w:pos="0"/>
          <w:tab w:val="left" w:pos="425"/>
          <w:tab w:val="left" w:pos="851"/>
          <w:tab w:val="left" w:pos="1701"/>
          <w:tab w:val="left" w:pos="2126"/>
          <w:tab w:val="left" w:pos="2552"/>
          <w:tab w:val="left" w:pos="3402"/>
          <w:tab w:val="left" w:pos="6804"/>
          <w:tab w:val="left" w:pos="7655"/>
          <w:tab w:val="left" w:pos="8505"/>
        </w:tabs>
        <w:ind w:left="0" w:firstLine="0"/>
        <w:rPr>
          <w:rFonts w:ascii="Arial" w:hAnsi="Arial" w:cs="Arial"/>
          <w:sz w:val="18"/>
          <w:szCs w:val="18"/>
        </w:rPr>
      </w:pPr>
      <w:r w:rsidRPr="0055676D">
        <w:rPr>
          <w:rFonts w:ascii="Arial" w:hAnsi="Arial" w:cs="Arial"/>
          <w:sz w:val="18"/>
          <w:szCs w:val="18"/>
        </w:rPr>
        <w:t>aktualności otrzymanych atestów,</w:t>
      </w:r>
    </w:p>
    <w:p w14:paraId="67A05AC6" w14:textId="77777777" w:rsidR="006E0384" w:rsidRPr="0055676D" w:rsidRDefault="006E0384" w:rsidP="00CA4DD6">
      <w:pPr>
        <w:numPr>
          <w:ilvl w:val="0"/>
          <w:numId w:val="233"/>
        </w:numPr>
        <w:tabs>
          <w:tab w:val="clear" w:pos="1276"/>
          <w:tab w:val="left" w:pos="0"/>
          <w:tab w:val="left" w:pos="425"/>
          <w:tab w:val="left" w:pos="851"/>
          <w:tab w:val="left" w:pos="1701"/>
          <w:tab w:val="left" w:pos="2126"/>
          <w:tab w:val="left" w:pos="2552"/>
          <w:tab w:val="left" w:pos="3402"/>
          <w:tab w:val="left" w:pos="6804"/>
          <w:tab w:val="left" w:pos="7655"/>
          <w:tab w:val="left" w:pos="8505"/>
        </w:tabs>
        <w:ind w:left="0" w:firstLine="0"/>
        <w:rPr>
          <w:rFonts w:ascii="Arial" w:hAnsi="Arial" w:cs="Arial"/>
          <w:sz w:val="18"/>
          <w:szCs w:val="18"/>
        </w:rPr>
      </w:pPr>
      <w:r w:rsidRPr="0055676D">
        <w:rPr>
          <w:rFonts w:ascii="Arial" w:hAnsi="Arial" w:cs="Arial"/>
          <w:sz w:val="18"/>
          <w:szCs w:val="18"/>
        </w:rPr>
        <w:t>numeru produktu na opakowaniu,</w:t>
      </w:r>
    </w:p>
    <w:p w14:paraId="0DC73ED1" w14:textId="77777777" w:rsidR="006E0384" w:rsidRPr="0055676D" w:rsidRDefault="006E0384" w:rsidP="00CA4DD6">
      <w:pPr>
        <w:numPr>
          <w:ilvl w:val="0"/>
          <w:numId w:val="233"/>
        </w:numPr>
        <w:tabs>
          <w:tab w:val="clear" w:pos="1276"/>
          <w:tab w:val="left" w:pos="0"/>
          <w:tab w:val="left" w:pos="425"/>
          <w:tab w:val="left" w:pos="851"/>
          <w:tab w:val="left" w:pos="1701"/>
          <w:tab w:val="left" w:pos="2126"/>
          <w:tab w:val="left" w:pos="2552"/>
          <w:tab w:val="left" w:pos="3402"/>
          <w:tab w:val="left" w:pos="6804"/>
          <w:tab w:val="left" w:pos="7655"/>
          <w:tab w:val="left" w:pos="8505"/>
        </w:tabs>
        <w:ind w:left="0" w:firstLine="0"/>
        <w:rPr>
          <w:rFonts w:ascii="Arial" w:hAnsi="Arial" w:cs="Arial"/>
          <w:sz w:val="18"/>
          <w:szCs w:val="18"/>
        </w:rPr>
      </w:pPr>
      <w:r w:rsidRPr="0055676D">
        <w:rPr>
          <w:rFonts w:ascii="Arial" w:hAnsi="Arial" w:cs="Arial"/>
          <w:sz w:val="18"/>
          <w:szCs w:val="18"/>
        </w:rPr>
        <w:t>stanu opakowań,</w:t>
      </w:r>
    </w:p>
    <w:p w14:paraId="2FC18615" w14:textId="77777777" w:rsidR="006E0384" w:rsidRPr="0055676D" w:rsidRDefault="006E0384" w:rsidP="00CA4DD6">
      <w:pPr>
        <w:numPr>
          <w:ilvl w:val="0"/>
          <w:numId w:val="233"/>
        </w:numPr>
        <w:tabs>
          <w:tab w:val="clear" w:pos="1276"/>
          <w:tab w:val="left" w:pos="0"/>
          <w:tab w:val="left" w:pos="425"/>
          <w:tab w:val="left" w:pos="851"/>
          <w:tab w:val="left" w:pos="1701"/>
          <w:tab w:val="left" w:pos="2126"/>
          <w:tab w:val="left" w:pos="2552"/>
          <w:tab w:val="left" w:pos="3402"/>
          <w:tab w:val="left" w:pos="6804"/>
          <w:tab w:val="left" w:pos="7655"/>
          <w:tab w:val="left" w:pos="8505"/>
        </w:tabs>
        <w:ind w:left="0" w:firstLine="0"/>
        <w:rPr>
          <w:rFonts w:ascii="Arial" w:hAnsi="Arial" w:cs="Arial"/>
          <w:sz w:val="18"/>
          <w:szCs w:val="18"/>
        </w:rPr>
      </w:pPr>
      <w:r w:rsidRPr="0055676D">
        <w:rPr>
          <w:rFonts w:ascii="Arial" w:hAnsi="Arial" w:cs="Arial"/>
          <w:sz w:val="18"/>
          <w:szCs w:val="18"/>
        </w:rPr>
        <w:t>daty produkcji i daty przydatności do stosowania.</w:t>
      </w:r>
    </w:p>
    <w:p w14:paraId="2E41A946" w14:textId="77777777" w:rsidR="006E0384" w:rsidRPr="0055676D" w:rsidRDefault="006E0384" w:rsidP="00CA4DD6">
      <w:pPr>
        <w:numPr>
          <w:ilvl w:val="0"/>
          <w:numId w:val="233"/>
        </w:numPr>
        <w:tabs>
          <w:tab w:val="clear" w:pos="1276"/>
          <w:tab w:val="left" w:pos="0"/>
          <w:tab w:val="left" w:pos="425"/>
          <w:tab w:val="left" w:pos="851"/>
          <w:tab w:val="left" w:pos="1701"/>
          <w:tab w:val="left" w:pos="2126"/>
          <w:tab w:val="left" w:pos="2552"/>
          <w:tab w:val="left" w:pos="3402"/>
          <w:tab w:val="left" w:pos="6804"/>
          <w:tab w:val="left" w:pos="7655"/>
          <w:tab w:val="left" w:pos="8505"/>
        </w:tabs>
        <w:ind w:left="0" w:firstLine="0"/>
        <w:rPr>
          <w:rFonts w:ascii="Arial" w:hAnsi="Arial" w:cs="Arial"/>
          <w:sz w:val="18"/>
          <w:szCs w:val="18"/>
        </w:rPr>
      </w:pPr>
      <w:r w:rsidRPr="0055676D">
        <w:rPr>
          <w:rFonts w:ascii="Arial" w:hAnsi="Arial" w:cs="Arial"/>
          <w:sz w:val="18"/>
          <w:szCs w:val="18"/>
        </w:rPr>
        <w:t>parametrów technicznych materiałów podstawowych z wymaganiami wg Kart Technicznych</w:t>
      </w:r>
    </w:p>
    <w:p w14:paraId="2807AD82" w14:textId="77777777" w:rsidR="006E0384" w:rsidRPr="0055676D" w:rsidRDefault="006E0384" w:rsidP="00CA4DD6">
      <w:pPr>
        <w:numPr>
          <w:ilvl w:val="0"/>
          <w:numId w:val="233"/>
        </w:numPr>
        <w:tabs>
          <w:tab w:val="clear" w:pos="1276"/>
          <w:tab w:val="left" w:pos="0"/>
          <w:tab w:val="left" w:pos="425"/>
          <w:tab w:val="left" w:pos="851"/>
          <w:tab w:val="left" w:pos="1701"/>
          <w:tab w:val="left" w:pos="2126"/>
          <w:tab w:val="left" w:pos="2552"/>
          <w:tab w:val="left" w:pos="3402"/>
          <w:tab w:val="left" w:pos="6804"/>
          <w:tab w:val="left" w:pos="7655"/>
          <w:tab w:val="left" w:pos="8505"/>
        </w:tabs>
        <w:ind w:left="0" w:firstLine="0"/>
        <w:rPr>
          <w:rFonts w:ascii="Arial" w:hAnsi="Arial" w:cs="Arial"/>
          <w:sz w:val="18"/>
          <w:szCs w:val="18"/>
        </w:rPr>
      </w:pPr>
      <w:r w:rsidRPr="0055676D">
        <w:rPr>
          <w:rFonts w:ascii="Arial" w:hAnsi="Arial" w:cs="Arial"/>
          <w:sz w:val="18"/>
          <w:szCs w:val="18"/>
        </w:rPr>
        <w:t>oraz wykonania badań kontrolnych zgodnie z wymaganiami Polskich Norm lub aprobat technicznych.</w:t>
      </w:r>
    </w:p>
    <w:p w14:paraId="49982E37" w14:textId="77777777" w:rsidR="006E0384" w:rsidRPr="0055676D" w:rsidRDefault="006E0384" w:rsidP="006E0384">
      <w:pPr>
        <w:pStyle w:val="Tekstpodstawowywcityp9"/>
        <w:ind w:firstLine="0"/>
        <w:rPr>
          <w:rFonts w:ascii="Arial" w:hAnsi="Arial" w:cs="Arial"/>
          <w:b/>
          <w:bCs/>
          <w:sz w:val="18"/>
          <w:szCs w:val="18"/>
        </w:rPr>
      </w:pPr>
      <w:r w:rsidRPr="0055676D">
        <w:rPr>
          <w:rFonts w:ascii="Arial" w:hAnsi="Arial" w:cs="Arial"/>
          <w:b/>
          <w:bCs/>
          <w:sz w:val="18"/>
          <w:szCs w:val="18"/>
        </w:rPr>
        <w:t>Przed przystąpieniem do wbudowania materiałów Wykonawca zobowiązany jest do przedstawienia dla każdej dostawy deklaracji zgodności lub certyfikatu zgodności materiału z Polską Normą, a w przypadku jej braku aprobatą techniczną.</w:t>
      </w:r>
    </w:p>
    <w:p w14:paraId="6E31D396" w14:textId="77777777" w:rsidR="006E0384" w:rsidRPr="0055676D" w:rsidRDefault="006E0384" w:rsidP="006E0384">
      <w:pPr>
        <w:pStyle w:val="Tekstpodstawowywcity"/>
        <w:ind w:left="0"/>
        <w:rPr>
          <w:rFonts w:ascii="Arial" w:hAnsi="Arial" w:cs="Arial"/>
          <w:sz w:val="18"/>
          <w:szCs w:val="18"/>
        </w:rPr>
      </w:pPr>
      <w:r w:rsidRPr="0055676D">
        <w:rPr>
          <w:rFonts w:ascii="Arial" w:hAnsi="Arial" w:cs="Arial"/>
          <w:sz w:val="18"/>
          <w:szCs w:val="18"/>
        </w:rPr>
        <w:t>Na żądanie inwestora Wykonawca powinien przedstawić aktualne wyniki badań materiałów wykonywanych w ramach nadzoru wewnętrznego przez producenta.</w:t>
      </w:r>
    </w:p>
    <w:p w14:paraId="088F1902" w14:textId="77777777" w:rsidR="006E0384" w:rsidRPr="0055676D" w:rsidRDefault="006E0384" w:rsidP="006E0384">
      <w:pPr>
        <w:pStyle w:val="Tekstpodstawowywcity9"/>
        <w:ind w:firstLine="0"/>
        <w:rPr>
          <w:rFonts w:ascii="Arial" w:hAnsi="Arial" w:cs="Arial"/>
          <w:sz w:val="18"/>
          <w:szCs w:val="18"/>
        </w:rPr>
      </w:pPr>
      <w:r w:rsidRPr="0055676D">
        <w:rPr>
          <w:rFonts w:ascii="Arial" w:hAnsi="Arial" w:cs="Arial"/>
          <w:sz w:val="18"/>
          <w:szCs w:val="18"/>
        </w:rPr>
        <w:t>Wykonawca obowiązany jest przedstawić Inżynierowi do zaakceptowania system kontroli wewnętrznej obejmujący wszystkie czynności technologiczne, który powinien być zgodny z STWiORB, przedmiotowymi normami i uwzględniać „Zalecenia do wykonywania oraz odbioru napraw i ochrony powierzchniowej betonu w istniejących konstrukcjach mostowych, GDDP Warszawa 1998 r.”.</w:t>
      </w:r>
    </w:p>
    <w:p w14:paraId="74BF0A69" w14:textId="77777777" w:rsidR="006E0384" w:rsidRPr="0055676D" w:rsidRDefault="006E0384" w:rsidP="006E0384">
      <w:pPr>
        <w:spacing w:after="60"/>
        <w:rPr>
          <w:rFonts w:ascii="Arial" w:hAnsi="Arial" w:cs="Arial"/>
          <w:sz w:val="18"/>
          <w:szCs w:val="18"/>
        </w:rPr>
      </w:pPr>
      <w:r w:rsidRPr="0055676D">
        <w:rPr>
          <w:rFonts w:ascii="Arial" w:hAnsi="Arial" w:cs="Arial"/>
          <w:sz w:val="18"/>
          <w:szCs w:val="18"/>
        </w:rPr>
        <w:t>6.4. Kontrola wykonania robót</w:t>
      </w:r>
    </w:p>
    <w:p w14:paraId="5FFF502F" w14:textId="77777777" w:rsidR="006E0384" w:rsidRPr="0055676D" w:rsidRDefault="006E0384" w:rsidP="006E0384">
      <w:pPr>
        <w:tabs>
          <w:tab w:val="left" w:pos="425"/>
          <w:tab w:val="left" w:pos="851"/>
          <w:tab w:val="left" w:pos="1276"/>
          <w:tab w:val="left" w:pos="1701"/>
          <w:tab w:val="left" w:pos="2126"/>
          <w:tab w:val="left" w:pos="2552"/>
          <w:tab w:val="left" w:pos="3402"/>
          <w:tab w:val="left" w:pos="6804"/>
          <w:tab w:val="left" w:pos="7655"/>
          <w:tab w:val="left" w:pos="8505"/>
        </w:tabs>
        <w:rPr>
          <w:rFonts w:ascii="Arial" w:hAnsi="Arial" w:cs="Arial"/>
          <w:sz w:val="18"/>
          <w:szCs w:val="18"/>
        </w:rPr>
      </w:pPr>
      <w:r w:rsidRPr="0055676D">
        <w:rPr>
          <w:rFonts w:ascii="Arial" w:hAnsi="Arial" w:cs="Arial"/>
          <w:sz w:val="18"/>
          <w:szCs w:val="18"/>
        </w:rPr>
        <w:t>Kontrolę wykonania robót dokumentuje Wykonawca przez wykonanie badań wyszczególnionych poniżej.</w:t>
      </w:r>
    </w:p>
    <w:p w14:paraId="60B40698" w14:textId="77777777" w:rsidR="006E0384" w:rsidRPr="0055676D" w:rsidRDefault="006E0384" w:rsidP="006E0384">
      <w:pPr>
        <w:rPr>
          <w:rFonts w:ascii="Arial" w:hAnsi="Arial" w:cs="Arial"/>
          <w:sz w:val="18"/>
          <w:szCs w:val="18"/>
        </w:rPr>
      </w:pPr>
      <w:r w:rsidRPr="0055676D">
        <w:rPr>
          <w:rFonts w:ascii="Arial" w:hAnsi="Arial" w:cs="Arial"/>
          <w:sz w:val="18"/>
          <w:szCs w:val="18"/>
        </w:rPr>
        <w:t>Kontrola wykonania robót obejmuje:</w:t>
      </w:r>
    </w:p>
    <w:p w14:paraId="756DE828" w14:textId="77777777" w:rsidR="006E0384" w:rsidRPr="0055676D" w:rsidRDefault="006E0384" w:rsidP="00CA4DD6">
      <w:pPr>
        <w:numPr>
          <w:ilvl w:val="0"/>
          <w:numId w:val="233"/>
        </w:numPr>
        <w:tabs>
          <w:tab w:val="clear" w:pos="1276"/>
          <w:tab w:val="left" w:pos="0"/>
          <w:tab w:val="left" w:pos="425"/>
          <w:tab w:val="left" w:pos="851"/>
          <w:tab w:val="left" w:pos="1701"/>
          <w:tab w:val="left" w:pos="2126"/>
          <w:tab w:val="left" w:pos="2552"/>
          <w:tab w:val="left" w:pos="3402"/>
          <w:tab w:val="left" w:pos="6804"/>
          <w:tab w:val="left" w:pos="7655"/>
          <w:tab w:val="left" w:pos="8505"/>
        </w:tabs>
        <w:ind w:left="0" w:firstLine="0"/>
        <w:rPr>
          <w:rFonts w:ascii="Arial" w:hAnsi="Arial" w:cs="Arial"/>
          <w:sz w:val="18"/>
          <w:szCs w:val="18"/>
        </w:rPr>
      </w:pPr>
      <w:r w:rsidRPr="0055676D">
        <w:rPr>
          <w:rFonts w:ascii="Arial" w:hAnsi="Arial" w:cs="Arial"/>
          <w:sz w:val="18"/>
          <w:szCs w:val="18"/>
        </w:rPr>
        <w:t>badanie przygotowania podłoża,</w:t>
      </w:r>
    </w:p>
    <w:p w14:paraId="147038CD" w14:textId="77777777" w:rsidR="006E0384" w:rsidRPr="0055676D" w:rsidRDefault="006E0384" w:rsidP="00CA4DD6">
      <w:pPr>
        <w:numPr>
          <w:ilvl w:val="0"/>
          <w:numId w:val="233"/>
        </w:numPr>
        <w:tabs>
          <w:tab w:val="clear" w:pos="1276"/>
          <w:tab w:val="left" w:pos="0"/>
          <w:tab w:val="left" w:pos="425"/>
          <w:tab w:val="left" w:pos="851"/>
          <w:tab w:val="left" w:pos="1701"/>
          <w:tab w:val="left" w:pos="2126"/>
          <w:tab w:val="left" w:pos="2552"/>
          <w:tab w:val="left" w:pos="3402"/>
          <w:tab w:val="left" w:pos="6804"/>
          <w:tab w:val="left" w:pos="7655"/>
          <w:tab w:val="left" w:pos="8505"/>
        </w:tabs>
        <w:ind w:left="0" w:firstLine="0"/>
        <w:rPr>
          <w:rFonts w:ascii="Arial" w:hAnsi="Arial" w:cs="Arial"/>
          <w:sz w:val="18"/>
          <w:szCs w:val="18"/>
        </w:rPr>
      </w:pPr>
      <w:r w:rsidRPr="0055676D">
        <w:rPr>
          <w:rFonts w:ascii="Arial" w:hAnsi="Arial" w:cs="Arial"/>
          <w:sz w:val="18"/>
          <w:szCs w:val="18"/>
        </w:rPr>
        <w:t>badanie wytrzymałości zaprawy na odrywanie od podłoża,</w:t>
      </w:r>
    </w:p>
    <w:p w14:paraId="303FC419" w14:textId="77777777" w:rsidR="006E0384" w:rsidRPr="0055676D" w:rsidRDefault="006E0384" w:rsidP="00CA4DD6">
      <w:pPr>
        <w:numPr>
          <w:ilvl w:val="0"/>
          <w:numId w:val="233"/>
        </w:numPr>
        <w:tabs>
          <w:tab w:val="clear" w:pos="1276"/>
          <w:tab w:val="left" w:pos="0"/>
          <w:tab w:val="left" w:pos="425"/>
          <w:tab w:val="left" w:pos="851"/>
          <w:tab w:val="left" w:pos="1701"/>
          <w:tab w:val="left" w:pos="2126"/>
          <w:tab w:val="left" w:pos="2552"/>
          <w:tab w:val="left" w:pos="3402"/>
          <w:tab w:val="left" w:pos="6804"/>
          <w:tab w:val="left" w:pos="7655"/>
          <w:tab w:val="left" w:pos="8505"/>
        </w:tabs>
        <w:ind w:left="0" w:firstLine="0"/>
        <w:rPr>
          <w:rFonts w:ascii="Arial" w:hAnsi="Arial" w:cs="Arial"/>
          <w:sz w:val="18"/>
          <w:szCs w:val="18"/>
        </w:rPr>
      </w:pPr>
      <w:r w:rsidRPr="0055676D">
        <w:rPr>
          <w:rFonts w:ascii="Arial" w:hAnsi="Arial" w:cs="Arial"/>
          <w:sz w:val="18"/>
          <w:szCs w:val="18"/>
        </w:rPr>
        <w:t>sprawdzenie podstawowych wymiarów geometrycznych naprawianego elementu,</w:t>
      </w:r>
    </w:p>
    <w:p w14:paraId="1952D2B1" w14:textId="77777777" w:rsidR="006E0384" w:rsidRPr="0055676D" w:rsidRDefault="006E0384" w:rsidP="00CA4DD6">
      <w:pPr>
        <w:numPr>
          <w:ilvl w:val="0"/>
          <w:numId w:val="233"/>
        </w:numPr>
        <w:tabs>
          <w:tab w:val="clear" w:pos="1276"/>
          <w:tab w:val="left" w:pos="0"/>
          <w:tab w:val="left" w:pos="425"/>
          <w:tab w:val="left" w:pos="851"/>
          <w:tab w:val="left" w:pos="1701"/>
          <w:tab w:val="left" w:pos="2126"/>
          <w:tab w:val="left" w:pos="2552"/>
          <w:tab w:val="left" w:pos="3402"/>
          <w:tab w:val="left" w:pos="6804"/>
          <w:tab w:val="left" w:pos="7655"/>
          <w:tab w:val="left" w:pos="8505"/>
        </w:tabs>
        <w:ind w:left="0" w:firstLine="0"/>
        <w:rPr>
          <w:rFonts w:ascii="Arial" w:hAnsi="Arial" w:cs="Arial"/>
          <w:sz w:val="18"/>
          <w:szCs w:val="18"/>
        </w:rPr>
      </w:pPr>
      <w:r w:rsidRPr="0055676D">
        <w:rPr>
          <w:rFonts w:ascii="Arial" w:hAnsi="Arial" w:cs="Arial"/>
          <w:sz w:val="18"/>
          <w:szCs w:val="18"/>
        </w:rPr>
        <w:t>sprawdzenie grubości otuliny zbrojenia.</w:t>
      </w:r>
    </w:p>
    <w:p w14:paraId="1969A173" w14:textId="77777777" w:rsidR="006E0384" w:rsidRPr="0055676D" w:rsidRDefault="006E0384" w:rsidP="006E0384">
      <w:pPr>
        <w:pStyle w:val="Tekstpodstawowywcityp9"/>
        <w:ind w:firstLine="0"/>
        <w:rPr>
          <w:rFonts w:ascii="Arial" w:hAnsi="Arial" w:cs="Arial"/>
          <w:sz w:val="18"/>
          <w:szCs w:val="18"/>
        </w:rPr>
      </w:pPr>
      <w:r w:rsidRPr="0055676D">
        <w:rPr>
          <w:rFonts w:ascii="Arial" w:hAnsi="Arial" w:cs="Arial"/>
          <w:sz w:val="18"/>
          <w:szCs w:val="18"/>
        </w:rPr>
        <w:t>Wyniki badań Wykonawca przedstawia do akceptacji Inżynierowi.</w:t>
      </w:r>
    </w:p>
    <w:p w14:paraId="046387C1" w14:textId="77777777" w:rsidR="006E0384" w:rsidRPr="0055676D" w:rsidRDefault="006E0384" w:rsidP="006E0384">
      <w:pPr>
        <w:pStyle w:val="Tekstpodstawowywcity"/>
        <w:ind w:left="0"/>
        <w:rPr>
          <w:rFonts w:ascii="Arial" w:hAnsi="Arial" w:cs="Arial"/>
          <w:sz w:val="18"/>
          <w:szCs w:val="18"/>
        </w:rPr>
      </w:pPr>
      <w:r w:rsidRPr="0055676D">
        <w:rPr>
          <w:rFonts w:ascii="Arial" w:hAnsi="Arial" w:cs="Arial"/>
          <w:sz w:val="18"/>
          <w:szCs w:val="18"/>
        </w:rPr>
        <w:t>Naprawione powierzchnie, po odpowiednim stwardnieniu zaprawy, Wykonawca bada w obecności nadzoru przez ostukiwanie.</w:t>
      </w:r>
    </w:p>
    <w:p w14:paraId="795BBBD2" w14:textId="77777777" w:rsidR="006E0384" w:rsidRPr="0055676D" w:rsidRDefault="006E0384" w:rsidP="006E0384">
      <w:pPr>
        <w:pStyle w:val="Tekstpodstawowywcity"/>
        <w:ind w:left="0"/>
        <w:rPr>
          <w:rFonts w:ascii="Arial" w:hAnsi="Arial" w:cs="Arial"/>
          <w:sz w:val="18"/>
          <w:szCs w:val="18"/>
        </w:rPr>
      </w:pPr>
      <w:r w:rsidRPr="0055676D">
        <w:rPr>
          <w:rFonts w:ascii="Arial" w:hAnsi="Arial" w:cs="Arial"/>
          <w:sz w:val="18"/>
          <w:szCs w:val="18"/>
        </w:rPr>
        <w:t>Badanie wytrzymałości wykonanej naprawy na odrywanie od podłoża należy wykonać wg PN-B-01814:1992. Należy wykonać co najmniej 1 pomiar na 25 m</w:t>
      </w:r>
      <w:r w:rsidRPr="0055676D">
        <w:rPr>
          <w:rFonts w:ascii="Arial" w:hAnsi="Arial" w:cs="Arial"/>
          <w:sz w:val="18"/>
          <w:szCs w:val="18"/>
          <w:vertAlign w:val="superscript"/>
        </w:rPr>
        <w:t>2</w:t>
      </w:r>
      <w:r w:rsidRPr="0055676D">
        <w:rPr>
          <w:rFonts w:ascii="Arial" w:hAnsi="Arial" w:cs="Arial"/>
          <w:sz w:val="18"/>
          <w:szCs w:val="18"/>
        </w:rPr>
        <w:t xml:space="preserve"> wykonanej naprawy, lecz nie mniej niż 5 dla elementu. Miejsca pomiarowe wskazuje nadzór inwestorski. Wartość średnia ze wszystkich pomiarów nie powinna być niższa niż 1,5 MPa, minimalna wartość pojedynczego pomiaru powinna wynosić nie mniej niż 1,0 MPa, przy czym przełom musi przebiegać w betonie. Jeżeli wartość pojedynczego pomiaru jest niższa niż 1,0 MPa wówczas należy wykonać dodatkowy pomiar obok, w miejscu również wskazanym przez nadzór. W przypadku, gdy dodatkowy pomiar spełni warunek minimalnej wytrzymałości na odrywanie i równocześnie wartości średnie ze wszystkich pomiarów nie będzie niższa niż 1,5 MPa, to można uznać, że warunek wytrzymałości na odrywanie został spełniony.</w:t>
      </w:r>
    </w:p>
    <w:p w14:paraId="4F4156C8" w14:textId="77777777" w:rsidR="006E0384" w:rsidRPr="0055676D" w:rsidRDefault="006E0384" w:rsidP="006E0384">
      <w:pPr>
        <w:pStyle w:val="Tekstpodstawowywcity"/>
        <w:ind w:left="0"/>
        <w:rPr>
          <w:rFonts w:ascii="Arial" w:hAnsi="Arial" w:cs="Arial"/>
          <w:sz w:val="18"/>
          <w:szCs w:val="18"/>
        </w:rPr>
      </w:pPr>
      <w:r w:rsidRPr="0055676D">
        <w:rPr>
          <w:rFonts w:ascii="Arial" w:hAnsi="Arial" w:cs="Arial"/>
          <w:sz w:val="18"/>
          <w:szCs w:val="18"/>
        </w:rPr>
        <w:t>Miejsca uszkodzone podczas badań należy naprawić przy użyciu tej samej zaprawy, która była stosowana do napraw, zachowując wymagania technologiczne odnośnie jej stosowania. W czasie prac należy także dążyć do odtworzenia, w miejscu wykonywania naprawy, charakteru istniejącej faktury.</w:t>
      </w:r>
    </w:p>
    <w:p w14:paraId="18AB1B4A" w14:textId="77777777" w:rsidR="006E0384" w:rsidRPr="0055676D" w:rsidRDefault="006E0384" w:rsidP="006E0384">
      <w:pPr>
        <w:pStyle w:val="Tekstpodstawowywcity"/>
        <w:ind w:left="0"/>
        <w:rPr>
          <w:rFonts w:ascii="Arial" w:hAnsi="Arial" w:cs="Arial"/>
          <w:sz w:val="18"/>
          <w:szCs w:val="18"/>
        </w:rPr>
      </w:pPr>
      <w:r w:rsidRPr="0055676D">
        <w:rPr>
          <w:rFonts w:ascii="Arial" w:hAnsi="Arial" w:cs="Arial"/>
          <w:sz w:val="18"/>
          <w:szCs w:val="18"/>
        </w:rPr>
        <w:lastRenderedPageBreak/>
        <w:t>Sprawdzenie podstawowych wymiarów geometrycznych należy wykonać zgodnie z PN-S-10040:1997.</w:t>
      </w:r>
    </w:p>
    <w:p w14:paraId="7742972F" w14:textId="77777777" w:rsidR="006E0384" w:rsidRPr="0055676D" w:rsidRDefault="006E0384" w:rsidP="006E0384">
      <w:pPr>
        <w:pStyle w:val="Tekstpodstawowywcity"/>
        <w:ind w:left="0"/>
        <w:rPr>
          <w:rFonts w:ascii="Arial" w:hAnsi="Arial" w:cs="Arial"/>
          <w:sz w:val="18"/>
          <w:szCs w:val="18"/>
        </w:rPr>
      </w:pPr>
      <w:r w:rsidRPr="0055676D">
        <w:rPr>
          <w:rFonts w:ascii="Arial" w:hAnsi="Arial" w:cs="Arial"/>
          <w:sz w:val="18"/>
          <w:szCs w:val="18"/>
        </w:rPr>
        <w:t>Po zakończeniu napraw wskazane jest sprawdzenie wykonanej otuliny zbrojenia w naprawianym elemencie metodami nieniszczącymi, pod kątem zachowania wartości założonych w projekcie naprawy.</w:t>
      </w:r>
    </w:p>
    <w:p w14:paraId="50AED3D8" w14:textId="77777777" w:rsidR="006E0384" w:rsidRPr="0055676D" w:rsidRDefault="006E0384" w:rsidP="006E0384">
      <w:pPr>
        <w:pStyle w:val="Tekstpodstawowywcity9"/>
        <w:ind w:firstLine="0"/>
        <w:rPr>
          <w:rFonts w:ascii="Arial" w:hAnsi="Arial" w:cs="Arial"/>
          <w:sz w:val="18"/>
          <w:szCs w:val="18"/>
        </w:rPr>
      </w:pPr>
      <w:r w:rsidRPr="0055676D">
        <w:rPr>
          <w:rFonts w:ascii="Arial" w:hAnsi="Arial" w:cs="Arial"/>
          <w:sz w:val="18"/>
          <w:szCs w:val="18"/>
        </w:rPr>
        <w:t>Wszystkie wyżej wymienione badania Wykonawca wykonuje w obecności nadzoru inwestorskiego, a wyniki załącza do dokumentacji podwykonawczej budowy.</w:t>
      </w:r>
    </w:p>
    <w:p w14:paraId="5E01E35A" w14:textId="77777777" w:rsidR="006E0384" w:rsidRPr="0055676D" w:rsidRDefault="006E0384" w:rsidP="006E0384">
      <w:pPr>
        <w:spacing w:after="60"/>
        <w:rPr>
          <w:rFonts w:ascii="Arial" w:hAnsi="Arial" w:cs="Arial"/>
          <w:sz w:val="18"/>
          <w:szCs w:val="18"/>
        </w:rPr>
      </w:pPr>
      <w:r w:rsidRPr="0055676D">
        <w:rPr>
          <w:rFonts w:ascii="Arial" w:hAnsi="Arial" w:cs="Arial"/>
          <w:sz w:val="18"/>
          <w:szCs w:val="18"/>
        </w:rPr>
        <w:t>6.5. Badania kontrolne</w:t>
      </w:r>
    </w:p>
    <w:p w14:paraId="097BE464" w14:textId="77777777" w:rsidR="006E0384" w:rsidRPr="0055676D" w:rsidRDefault="006E0384" w:rsidP="006E0384">
      <w:pPr>
        <w:pStyle w:val="Tekstpodstawowywcity"/>
        <w:ind w:left="0"/>
        <w:rPr>
          <w:rFonts w:ascii="Arial" w:hAnsi="Arial" w:cs="Arial"/>
          <w:sz w:val="18"/>
          <w:szCs w:val="18"/>
        </w:rPr>
      </w:pPr>
      <w:r w:rsidRPr="0055676D">
        <w:rPr>
          <w:rFonts w:ascii="Arial" w:hAnsi="Arial" w:cs="Arial"/>
          <w:sz w:val="18"/>
          <w:szCs w:val="18"/>
        </w:rPr>
        <w:t>Badania kontrolne obejmują cały proces budowy od robót przygotowawczych, przez etapy realizacji robót, aż do badań końcowych. Zakres badań kontrolnych ustala Inżynier.</w:t>
      </w:r>
    </w:p>
    <w:p w14:paraId="70F58AFF" w14:textId="77777777" w:rsidR="006E0384" w:rsidRPr="0055676D" w:rsidRDefault="006E0384" w:rsidP="006E0384">
      <w:pPr>
        <w:pStyle w:val="Tekstpodstawowywcity"/>
        <w:ind w:left="0"/>
        <w:rPr>
          <w:rFonts w:ascii="Arial" w:hAnsi="Arial" w:cs="Arial"/>
          <w:sz w:val="18"/>
          <w:szCs w:val="18"/>
        </w:rPr>
      </w:pPr>
      <w:r w:rsidRPr="0055676D">
        <w:rPr>
          <w:rFonts w:ascii="Arial" w:hAnsi="Arial" w:cs="Arial"/>
          <w:sz w:val="18"/>
          <w:szCs w:val="18"/>
        </w:rPr>
        <w:t>Badania realizuje Inżynier na próbkach „świadka” wykonanych przez Wykonawcę, bądź na próbkach wykonanych przez własne lub wybrane przez siebie laboratorium w trakcie prowadzenia robót. Badania kontrolne obejmują również badania naprawianej konstrukcji. Koszty tych badań ponosi zleceniodawca.</w:t>
      </w:r>
    </w:p>
    <w:p w14:paraId="16E23B18" w14:textId="77777777" w:rsidR="006E0384" w:rsidRPr="0055676D" w:rsidRDefault="006E0384" w:rsidP="006E0384">
      <w:pPr>
        <w:pStyle w:val="Tekstpodstawowywcity"/>
        <w:ind w:left="0"/>
        <w:rPr>
          <w:rFonts w:ascii="Arial" w:hAnsi="Arial" w:cs="Arial"/>
          <w:sz w:val="18"/>
          <w:szCs w:val="18"/>
        </w:rPr>
      </w:pPr>
      <w:r w:rsidRPr="0055676D">
        <w:rPr>
          <w:rFonts w:ascii="Arial" w:hAnsi="Arial" w:cs="Arial"/>
          <w:sz w:val="18"/>
          <w:szCs w:val="18"/>
        </w:rPr>
        <w:t>Inżynier może odstąpić od badań kontrolnych opierając się na badaniach wykonanych przez Wykonawcę podczas kontroli wykonania robót.</w:t>
      </w:r>
    </w:p>
    <w:p w14:paraId="0001D546" w14:textId="77777777" w:rsidR="006E0384" w:rsidRPr="0055676D" w:rsidRDefault="006E0384" w:rsidP="006E0384">
      <w:pPr>
        <w:pStyle w:val="Tekstpodstawowywcity"/>
        <w:ind w:left="0"/>
        <w:rPr>
          <w:rFonts w:ascii="Arial" w:hAnsi="Arial" w:cs="Arial"/>
          <w:sz w:val="18"/>
          <w:szCs w:val="18"/>
        </w:rPr>
      </w:pPr>
      <w:r w:rsidRPr="0055676D">
        <w:rPr>
          <w:rFonts w:ascii="Arial" w:hAnsi="Arial" w:cs="Arial"/>
          <w:sz w:val="18"/>
          <w:szCs w:val="18"/>
        </w:rPr>
        <w:t>W przypadkach spornych, Inżynier może zlecić wykonanie dodatkowych badań kontrolnych niezależnemu laboratorium, a koszty tych badań, w przypadku stwierdzenia usterek, ponosi Wykonawca.</w:t>
      </w:r>
    </w:p>
    <w:p w14:paraId="615F91D4" w14:textId="77777777" w:rsidR="006E0384" w:rsidRPr="0055676D" w:rsidRDefault="006E0384" w:rsidP="0055676D">
      <w:pPr>
        <w:pStyle w:val="SSTnagowek2"/>
        <w:spacing w:before="144" w:after="144" w:line="264" w:lineRule="auto"/>
        <w:rPr>
          <w:rFonts w:ascii="Arial" w:hAnsi="Arial" w:cs="Arial"/>
        </w:rPr>
      </w:pPr>
      <w:r w:rsidRPr="0055676D">
        <w:rPr>
          <w:rFonts w:ascii="Arial" w:hAnsi="Arial" w:cs="Arial"/>
        </w:rPr>
        <w:t>Obmiar robót</w:t>
      </w:r>
    </w:p>
    <w:p w14:paraId="2A6A6316" w14:textId="77777777" w:rsidR="006E0384" w:rsidRPr="0055676D" w:rsidRDefault="006E0384" w:rsidP="006E0384">
      <w:pPr>
        <w:pStyle w:val="Tekstpodstawowywcity"/>
        <w:ind w:left="0"/>
        <w:rPr>
          <w:rFonts w:ascii="Arial" w:hAnsi="Arial" w:cs="Arial"/>
          <w:sz w:val="18"/>
          <w:szCs w:val="18"/>
        </w:rPr>
      </w:pPr>
      <w:r w:rsidRPr="0055676D">
        <w:rPr>
          <w:rFonts w:ascii="Arial" w:hAnsi="Arial" w:cs="Arial"/>
          <w:sz w:val="18"/>
          <w:szCs w:val="18"/>
        </w:rPr>
        <w:t>Jednostką obmiaru jest 1 m</w:t>
      </w:r>
      <w:r w:rsidRPr="0055676D">
        <w:rPr>
          <w:rFonts w:ascii="Arial" w:hAnsi="Arial" w:cs="Arial"/>
          <w:sz w:val="18"/>
          <w:szCs w:val="18"/>
          <w:vertAlign w:val="superscript"/>
        </w:rPr>
        <w:t>2</w:t>
      </w:r>
      <w:r w:rsidRPr="0055676D">
        <w:rPr>
          <w:rFonts w:ascii="Arial" w:hAnsi="Arial" w:cs="Arial"/>
          <w:sz w:val="18"/>
          <w:szCs w:val="18"/>
        </w:rPr>
        <w:t xml:space="preserve"> naprawianej powierzchni betonowej</w:t>
      </w:r>
      <w:r w:rsidRPr="0055676D">
        <w:rPr>
          <w:rFonts w:ascii="Arial" w:hAnsi="Arial" w:cs="Arial"/>
          <w:vanish/>
          <w:sz w:val="18"/>
          <w:szCs w:val="18"/>
        </w:rPr>
        <w:t xml:space="preserve"> lub 1 m</w:t>
      </w:r>
      <w:r w:rsidRPr="0055676D">
        <w:rPr>
          <w:rFonts w:ascii="Arial" w:hAnsi="Arial" w:cs="Arial"/>
          <w:vanish/>
          <w:sz w:val="18"/>
          <w:szCs w:val="18"/>
          <w:vertAlign w:val="superscript"/>
        </w:rPr>
        <w:t>3</w:t>
      </w:r>
      <w:r w:rsidRPr="0055676D">
        <w:rPr>
          <w:rFonts w:ascii="Arial" w:hAnsi="Arial" w:cs="Arial"/>
          <w:vanish/>
          <w:sz w:val="18"/>
          <w:szCs w:val="18"/>
        </w:rPr>
        <w:t xml:space="preserve"> wyrównania</w:t>
      </w:r>
      <w:r w:rsidRPr="0055676D">
        <w:rPr>
          <w:rFonts w:ascii="Arial" w:hAnsi="Arial" w:cs="Arial"/>
          <w:sz w:val="18"/>
          <w:szCs w:val="18"/>
        </w:rPr>
        <w:t xml:space="preserve"> zgodnie z Dokumentacją Projektową oraz pomiarem w terenie i uwzględnia pozostałe elementy składowe robót obmierzane według innych jednostek.</w:t>
      </w:r>
    </w:p>
    <w:p w14:paraId="4E680800" w14:textId="77777777" w:rsidR="006E0384" w:rsidRPr="0055676D" w:rsidRDefault="006E0384" w:rsidP="006E0384">
      <w:pPr>
        <w:pStyle w:val="Tekstpodstawowywcity"/>
        <w:ind w:left="0"/>
        <w:rPr>
          <w:rFonts w:ascii="Arial" w:hAnsi="Arial" w:cs="Arial"/>
          <w:sz w:val="18"/>
          <w:szCs w:val="18"/>
        </w:rPr>
      </w:pPr>
      <w:r w:rsidRPr="0055676D">
        <w:rPr>
          <w:rFonts w:ascii="Arial" w:hAnsi="Arial" w:cs="Arial"/>
          <w:sz w:val="18"/>
          <w:szCs w:val="18"/>
        </w:rPr>
        <w:t>Podczas przygotowywania obmiaru Wykonawca powinien wykonać szkic wykonanej naprawy wraz z umiejscowieniem, umożliwiający obliczenia ilości robót oraz wbudowanego materiału. Obmiar obejmuje roboty objęte umową oraz roboty dodatkowe i nieprzewidziane, których potrzebę wykonania i zakres uzgodniono protokółem konieczności wykonania robót pomiędzy Wykonawca i inwestorem.</w:t>
      </w:r>
    </w:p>
    <w:p w14:paraId="0807CD02" w14:textId="77777777" w:rsidR="006E0384" w:rsidRPr="0055676D" w:rsidRDefault="006E0384" w:rsidP="006E0384">
      <w:pPr>
        <w:pStyle w:val="Tekstpodstawowywcity"/>
        <w:ind w:left="0"/>
        <w:rPr>
          <w:rFonts w:ascii="Arial" w:hAnsi="Arial" w:cs="Arial"/>
          <w:sz w:val="18"/>
          <w:szCs w:val="18"/>
        </w:rPr>
      </w:pPr>
      <w:r w:rsidRPr="0055676D">
        <w:rPr>
          <w:rFonts w:ascii="Arial" w:hAnsi="Arial" w:cs="Arial"/>
          <w:sz w:val="18"/>
          <w:szCs w:val="18"/>
        </w:rPr>
        <w:t>Ogólne zasady obmiaru robót podano w ST D-M.00.00.00 punkt 7.</w:t>
      </w:r>
    </w:p>
    <w:p w14:paraId="2E507382" w14:textId="77777777" w:rsidR="006E0384" w:rsidRPr="0055676D" w:rsidRDefault="006E0384" w:rsidP="0055676D">
      <w:pPr>
        <w:pStyle w:val="SSTnagowek2"/>
        <w:spacing w:before="144" w:after="144" w:line="264" w:lineRule="auto"/>
        <w:rPr>
          <w:rFonts w:ascii="Arial" w:hAnsi="Arial" w:cs="Arial"/>
        </w:rPr>
      </w:pPr>
      <w:r w:rsidRPr="0055676D">
        <w:rPr>
          <w:rFonts w:ascii="Arial" w:hAnsi="Arial" w:cs="Arial"/>
        </w:rPr>
        <w:t>Odbiór robót</w:t>
      </w:r>
    </w:p>
    <w:p w14:paraId="5F6C1B64" w14:textId="77777777" w:rsidR="006E0384" w:rsidRPr="0055676D" w:rsidRDefault="006E0384" w:rsidP="006E0384">
      <w:pPr>
        <w:pStyle w:val="Tekstpodstawowywcity9"/>
        <w:ind w:firstLine="0"/>
        <w:rPr>
          <w:rFonts w:ascii="Arial" w:hAnsi="Arial" w:cs="Arial"/>
          <w:sz w:val="18"/>
          <w:szCs w:val="18"/>
        </w:rPr>
      </w:pPr>
      <w:r w:rsidRPr="0055676D">
        <w:rPr>
          <w:rFonts w:ascii="Arial" w:hAnsi="Arial" w:cs="Arial"/>
          <w:sz w:val="18"/>
          <w:szCs w:val="18"/>
        </w:rPr>
        <w:t>Ogólne zasady odbioru robót podano w ST D-M.00.00.00.</w:t>
      </w:r>
    </w:p>
    <w:p w14:paraId="5163AB03" w14:textId="77777777" w:rsidR="006E0384" w:rsidRPr="0055676D" w:rsidRDefault="006E0384" w:rsidP="006E0384">
      <w:pPr>
        <w:spacing w:after="60"/>
        <w:rPr>
          <w:rFonts w:ascii="Arial" w:hAnsi="Arial" w:cs="Arial"/>
          <w:sz w:val="18"/>
          <w:szCs w:val="18"/>
        </w:rPr>
      </w:pPr>
      <w:r w:rsidRPr="0055676D">
        <w:rPr>
          <w:rFonts w:ascii="Arial" w:hAnsi="Arial" w:cs="Arial"/>
          <w:sz w:val="18"/>
          <w:szCs w:val="18"/>
        </w:rPr>
        <w:t>8.1. Wymagania ogólne dotyczące odbiorów:</w:t>
      </w:r>
    </w:p>
    <w:p w14:paraId="77A46A34" w14:textId="77777777" w:rsidR="006E0384" w:rsidRPr="0055676D" w:rsidRDefault="006E0384" w:rsidP="006E0384">
      <w:pPr>
        <w:rPr>
          <w:rFonts w:ascii="Arial" w:hAnsi="Arial" w:cs="Arial"/>
          <w:sz w:val="18"/>
          <w:szCs w:val="18"/>
        </w:rPr>
      </w:pPr>
      <w:r w:rsidRPr="0055676D">
        <w:rPr>
          <w:rFonts w:ascii="Arial" w:hAnsi="Arial" w:cs="Arial"/>
          <w:sz w:val="18"/>
          <w:szCs w:val="18"/>
        </w:rPr>
        <w:t>Odbiory robót powinny być dokonywane zgodnie z ustaleniami umowy (*warunkami kontraktu) i potwierdzane w formie pisemnej.</w:t>
      </w:r>
    </w:p>
    <w:p w14:paraId="798B3E1B" w14:textId="77777777" w:rsidR="006E0384" w:rsidRPr="0055676D" w:rsidRDefault="006E0384" w:rsidP="00CA4DD6">
      <w:pPr>
        <w:numPr>
          <w:ilvl w:val="0"/>
          <w:numId w:val="233"/>
        </w:numPr>
        <w:tabs>
          <w:tab w:val="clear" w:pos="1276"/>
          <w:tab w:val="left" w:pos="425"/>
          <w:tab w:val="left" w:pos="851"/>
          <w:tab w:val="left" w:pos="1701"/>
          <w:tab w:val="left" w:pos="2126"/>
          <w:tab w:val="left" w:pos="2552"/>
          <w:tab w:val="left" w:pos="3402"/>
          <w:tab w:val="left" w:pos="6804"/>
          <w:tab w:val="left" w:pos="7655"/>
          <w:tab w:val="left" w:pos="8505"/>
        </w:tabs>
        <w:ind w:left="426"/>
        <w:rPr>
          <w:rFonts w:ascii="Arial" w:hAnsi="Arial" w:cs="Arial"/>
          <w:sz w:val="18"/>
          <w:szCs w:val="18"/>
        </w:rPr>
      </w:pPr>
      <w:r w:rsidRPr="0055676D">
        <w:rPr>
          <w:rFonts w:ascii="Arial" w:hAnsi="Arial" w:cs="Arial"/>
          <w:sz w:val="18"/>
          <w:szCs w:val="18"/>
        </w:rPr>
        <w:t>Odbiór robót ulegających zakryciu – polega na finalnej ocenie jakości i ilości wykonywanych robót przed ich zakryciem. Odbioru tego dokonuje i potwierdza również w formie pisemnej Inżynier, po zgłoszeniu przez Wykonawcę.</w:t>
      </w:r>
    </w:p>
    <w:p w14:paraId="6DDA7D54" w14:textId="77777777" w:rsidR="006E0384" w:rsidRPr="0055676D" w:rsidRDefault="006E0384" w:rsidP="00CA4DD6">
      <w:pPr>
        <w:numPr>
          <w:ilvl w:val="0"/>
          <w:numId w:val="233"/>
        </w:numPr>
        <w:tabs>
          <w:tab w:val="clear" w:pos="1276"/>
          <w:tab w:val="left" w:pos="425"/>
          <w:tab w:val="left" w:pos="851"/>
          <w:tab w:val="left" w:pos="1701"/>
          <w:tab w:val="left" w:pos="2126"/>
          <w:tab w:val="left" w:pos="2552"/>
          <w:tab w:val="left" w:pos="3402"/>
          <w:tab w:val="left" w:pos="6804"/>
          <w:tab w:val="left" w:pos="7655"/>
          <w:tab w:val="left" w:pos="8505"/>
        </w:tabs>
        <w:ind w:left="426"/>
        <w:rPr>
          <w:rFonts w:ascii="Arial" w:hAnsi="Arial" w:cs="Arial"/>
          <w:sz w:val="18"/>
          <w:szCs w:val="18"/>
        </w:rPr>
      </w:pPr>
      <w:r w:rsidRPr="0055676D">
        <w:rPr>
          <w:rFonts w:ascii="Arial" w:hAnsi="Arial" w:cs="Arial"/>
          <w:sz w:val="18"/>
          <w:szCs w:val="18"/>
        </w:rPr>
        <w:t>Odbiór częściowy – polega na ocenie jakości, ilości i wartości sprzedażnej wykonywanych robót objętych odbiorem częściowym. Przedmiotem odbioru częściowego mogą być wyłącznie zakończone elementy obiektu (np. podpora, przęsło) w danym rodzaju robót.</w:t>
      </w:r>
    </w:p>
    <w:p w14:paraId="7206F287" w14:textId="77777777" w:rsidR="006E0384" w:rsidRPr="0055676D" w:rsidRDefault="006E0384" w:rsidP="00CA4DD6">
      <w:pPr>
        <w:numPr>
          <w:ilvl w:val="0"/>
          <w:numId w:val="233"/>
        </w:numPr>
        <w:tabs>
          <w:tab w:val="clear" w:pos="1276"/>
          <w:tab w:val="left" w:pos="425"/>
          <w:tab w:val="left" w:pos="851"/>
          <w:tab w:val="left" w:pos="1701"/>
          <w:tab w:val="left" w:pos="2126"/>
          <w:tab w:val="left" w:pos="2552"/>
          <w:tab w:val="left" w:pos="3402"/>
          <w:tab w:val="left" w:pos="6804"/>
          <w:tab w:val="left" w:pos="7655"/>
          <w:tab w:val="left" w:pos="8505"/>
        </w:tabs>
        <w:ind w:left="426"/>
        <w:rPr>
          <w:rFonts w:ascii="Arial" w:hAnsi="Arial" w:cs="Arial"/>
          <w:sz w:val="18"/>
          <w:szCs w:val="18"/>
        </w:rPr>
      </w:pPr>
      <w:r w:rsidRPr="0055676D">
        <w:rPr>
          <w:rFonts w:ascii="Arial" w:hAnsi="Arial" w:cs="Arial"/>
          <w:sz w:val="18"/>
          <w:szCs w:val="18"/>
        </w:rPr>
        <w:t>Odbiór końcowy – polega na ostatecznej ocenie jakości, ilości i wartości sprzedażnej wykonanych robót. Przedmiotem odbioru końcowego mogą być tylko całkowicie zakończone roboty na obiekcie. Zasady wykonywania odbioru końcowego są określone w umowie (warunkach kontraktu).</w:t>
      </w:r>
    </w:p>
    <w:p w14:paraId="0F931E5B" w14:textId="77777777" w:rsidR="006E0384" w:rsidRPr="0055676D" w:rsidRDefault="006E0384" w:rsidP="006E0384">
      <w:pPr>
        <w:pStyle w:val="Tekstpodstawowywcityp9"/>
        <w:ind w:firstLine="0"/>
        <w:rPr>
          <w:rFonts w:ascii="Arial" w:hAnsi="Arial" w:cs="Arial"/>
          <w:sz w:val="18"/>
          <w:szCs w:val="18"/>
        </w:rPr>
      </w:pPr>
      <w:r w:rsidRPr="0055676D">
        <w:rPr>
          <w:rFonts w:ascii="Arial" w:hAnsi="Arial" w:cs="Arial"/>
          <w:sz w:val="18"/>
          <w:szCs w:val="18"/>
        </w:rPr>
        <w:t>Podstawą do oceny jakości i zgodności robót z umową są badania i pomiary prowadzone zarówno w czasie realizacji obiektu, jak i po zakończeniu robót oraz oględziny wizualne dokonywane podczas odbioru.  Zakres i częstotliwość badań powinny być zgodne z podanymi w niniejszych zaleceniach.</w:t>
      </w:r>
    </w:p>
    <w:p w14:paraId="1A003F89" w14:textId="77777777" w:rsidR="006E0384" w:rsidRPr="0055676D" w:rsidRDefault="006E0384" w:rsidP="006E0384">
      <w:pPr>
        <w:tabs>
          <w:tab w:val="left" w:pos="425"/>
          <w:tab w:val="left" w:pos="851"/>
          <w:tab w:val="left" w:pos="1276"/>
          <w:tab w:val="left" w:pos="1701"/>
          <w:tab w:val="left" w:pos="2126"/>
          <w:tab w:val="left" w:pos="2552"/>
          <w:tab w:val="left" w:pos="3402"/>
          <w:tab w:val="left" w:pos="6804"/>
          <w:tab w:val="left" w:pos="7655"/>
          <w:tab w:val="left" w:pos="8505"/>
        </w:tabs>
        <w:rPr>
          <w:rFonts w:ascii="Arial" w:hAnsi="Arial" w:cs="Arial"/>
          <w:sz w:val="18"/>
          <w:szCs w:val="18"/>
        </w:rPr>
      </w:pPr>
      <w:r w:rsidRPr="0055676D">
        <w:rPr>
          <w:rFonts w:ascii="Arial" w:hAnsi="Arial" w:cs="Arial"/>
          <w:sz w:val="18"/>
          <w:szCs w:val="18"/>
        </w:rPr>
        <w:t>Podczas odbioru należy przedstawić wszystkie wyniki badań i pomiarów wraz z określeniem zakresu i ilości wykonanych robót. W przypadku wątpliwości co do jakości robót Wykonawca, w porozumieniu z nadzorem, wykonuje dodatkowe badania laboratoryjne lub pomiary uzupełniające.</w:t>
      </w:r>
    </w:p>
    <w:p w14:paraId="16922045" w14:textId="77777777" w:rsidR="006E0384" w:rsidRPr="0055676D" w:rsidRDefault="006E0384" w:rsidP="006E0384">
      <w:pPr>
        <w:pStyle w:val="Tekstpodstawowywcity9"/>
        <w:ind w:firstLine="0"/>
        <w:rPr>
          <w:rFonts w:ascii="Arial" w:hAnsi="Arial" w:cs="Arial"/>
          <w:sz w:val="18"/>
          <w:szCs w:val="18"/>
        </w:rPr>
      </w:pPr>
      <w:r w:rsidRPr="0055676D">
        <w:rPr>
          <w:rFonts w:ascii="Arial" w:hAnsi="Arial" w:cs="Arial"/>
          <w:sz w:val="18"/>
          <w:szCs w:val="18"/>
        </w:rPr>
        <w:t>Dotyczy to wszystkich rodzajów odbioru.</w:t>
      </w:r>
    </w:p>
    <w:p w14:paraId="7EECC510" w14:textId="77777777" w:rsidR="006E0384" w:rsidRPr="0055676D" w:rsidRDefault="006E0384" w:rsidP="006E0384">
      <w:pPr>
        <w:spacing w:after="60"/>
        <w:rPr>
          <w:rFonts w:ascii="Arial" w:hAnsi="Arial" w:cs="Arial"/>
          <w:sz w:val="18"/>
          <w:szCs w:val="18"/>
        </w:rPr>
      </w:pPr>
      <w:r w:rsidRPr="0055676D">
        <w:rPr>
          <w:rFonts w:ascii="Arial" w:hAnsi="Arial" w:cs="Arial"/>
          <w:sz w:val="18"/>
          <w:szCs w:val="18"/>
        </w:rPr>
        <w:t>8.2. Zasady odbioru robót ulegających zakryciu</w:t>
      </w:r>
    </w:p>
    <w:p w14:paraId="5C50FA63" w14:textId="77777777" w:rsidR="006E0384" w:rsidRPr="0055676D" w:rsidRDefault="006E0384" w:rsidP="006E0384">
      <w:pPr>
        <w:tabs>
          <w:tab w:val="left" w:pos="425"/>
          <w:tab w:val="left" w:pos="851"/>
          <w:tab w:val="left" w:pos="1276"/>
          <w:tab w:val="left" w:pos="1701"/>
          <w:tab w:val="left" w:pos="2126"/>
          <w:tab w:val="left" w:pos="2552"/>
          <w:tab w:val="left" w:pos="3402"/>
          <w:tab w:val="left" w:pos="6804"/>
          <w:tab w:val="left" w:pos="7655"/>
          <w:tab w:val="left" w:pos="8505"/>
        </w:tabs>
        <w:rPr>
          <w:rFonts w:ascii="Arial" w:hAnsi="Arial" w:cs="Arial"/>
          <w:sz w:val="18"/>
          <w:szCs w:val="18"/>
        </w:rPr>
      </w:pPr>
      <w:r w:rsidRPr="0055676D">
        <w:rPr>
          <w:rFonts w:ascii="Arial" w:hAnsi="Arial" w:cs="Arial"/>
          <w:sz w:val="18"/>
          <w:szCs w:val="18"/>
        </w:rPr>
        <w:t>Jeżeli nie ustalono inaczej w umowie (warunkach kontraktu), odbiór robót ulegających zakryciu powinien być dokonywany bez hamowania postępu robót.</w:t>
      </w:r>
    </w:p>
    <w:p w14:paraId="29A2804F" w14:textId="77777777" w:rsidR="006E0384" w:rsidRPr="0055676D" w:rsidRDefault="006E0384" w:rsidP="006E0384">
      <w:pPr>
        <w:tabs>
          <w:tab w:val="left" w:pos="425"/>
          <w:tab w:val="left" w:pos="851"/>
          <w:tab w:val="left" w:pos="1276"/>
          <w:tab w:val="left" w:pos="1701"/>
          <w:tab w:val="left" w:pos="2126"/>
          <w:tab w:val="left" w:pos="2552"/>
          <w:tab w:val="left" w:pos="3402"/>
          <w:tab w:val="left" w:pos="6804"/>
          <w:tab w:val="left" w:pos="7655"/>
          <w:tab w:val="left" w:pos="8505"/>
        </w:tabs>
        <w:rPr>
          <w:rFonts w:ascii="Arial" w:hAnsi="Arial" w:cs="Arial"/>
          <w:sz w:val="18"/>
          <w:szCs w:val="18"/>
        </w:rPr>
      </w:pPr>
      <w:r w:rsidRPr="0055676D">
        <w:rPr>
          <w:rFonts w:ascii="Arial" w:hAnsi="Arial" w:cs="Arial"/>
          <w:sz w:val="18"/>
          <w:szCs w:val="18"/>
        </w:rPr>
        <w:t>Odbioru robót dokonuje nadzór inwestorski na podstawie dokumentów zawierających wyniki badań laboratoryjnych oraz pomiarów cech geometrycznych.</w:t>
      </w:r>
    </w:p>
    <w:p w14:paraId="5A211018" w14:textId="77777777" w:rsidR="006E0384" w:rsidRPr="0055676D" w:rsidRDefault="006E0384" w:rsidP="006E0384">
      <w:pPr>
        <w:tabs>
          <w:tab w:val="left" w:pos="425"/>
          <w:tab w:val="left" w:pos="851"/>
          <w:tab w:val="left" w:pos="1276"/>
          <w:tab w:val="left" w:pos="1701"/>
          <w:tab w:val="left" w:pos="2126"/>
          <w:tab w:val="left" w:pos="2552"/>
          <w:tab w:val="left" w:pos="3402"/>
          <w:tab w:val="left" w:pos="6804"/>
          <w:tab w:val="left" w:pos="7655"/>
          <w:tab w:val="left" w:pos="8505"/>
        </w:tabs>
        <w:rPr>
          <w:rFonts w:ascii="Arial" w:hAnsi="Arial" w:cs="Arial"/>
          <w:sz w:val="18"/>
          <w:szCs w:val="18"/>
        </w:rPr>
      </w:pPr>
      <w:r w:rsidRPr="0055676D">
        <w:rPr>
          <w:rFonts w:ascii="Arial" w:hAnsi="Arial" w:cs="Arial"/>
          <w:sz w:val="18"/>
          <w:szCs w:val="18"/>
        </w:rPr>
        <w:t>Odbiorowi podlegają poszczególne etapy wykonywanej naprawy: przygotowanie podłoża, oczyszczenie prętów zbrojeniowych, ewentualne wykonanie zabezpieczenia antykorozyjnego prętów zbrojeniowych, kolejne warstwy naprawcze, kolejne warstwy powłoki ochronnej.</w:t>
      </w:r>
    </w:p>
    <w:p w14:paraId="417347CE" w14:textId="77777777" w:rsidR="006E0384" w:rsidRPr="0055676D" w:rsidRDefault="006E0384" w:rsidP="006E0384">
      <w:pPr>
        <w:pStyle w:val="Tekstpodstawowywcity9"/>
        <w:ind w:firstLine="0"/>
        <w:rPr>
          <w:rFonts w:ascii="Arial" w:hAnsi="Arial" w:cs="Arial"/>
          <w:sz w:val="18"/>
          <w:szCs w:val="18"/>
        </w:rPr>
      </w:pPr>
      <w:r w:rsidRPr="0055676D">
        <w:rPr>
          <w:rFonts w:ascii="Arial" w:hAnsi="Arial" w:cs="Arial"/>
          <w:sz w:val="18"/>
          <w:szCs w:val="18"/>
        </w:rPr>
        <w:t>W przypadkach stwierdzenia odchyleń, odbierający nakazuje usunięcie wadliwie wykonanych robót. Ewentualne roboty poprawkowe dokonuje Wykonawca na swój koszt i ponownie przedstawia do odbioru, w terminie uzgodnionym z nadzorem.</w:t>
      </w:r>
    </w:p>
    <w:p w14:paraId="7E967091" w14:textId="77777777" w:rsidR="006E0384" w:rsidRPr="0055676D" w:rsidRDefault="006E0384" w:rsidP="006E0384">
      <w:pPr>
        <w:spacing w:after="60"/>
        <w:rPr>
          <w:rFonts w:ascii="Arial" w:hAnsi="Arial" w:cs="Arial"/>
          <w:sz w:val="18"/>
          <w:szCs w:val="18"/>
        </w:rPr>
      </w:pPr>
      <w:r w:rsidRPr="0055676D">
        <w:rPr>
          <w:rFonts w:ascii="Arial" w:hAnsi="Arial" w:cs="Arial"/>
          <w:sz w:val="18"/>
          <w:szCs w:val="18"/>
        </w:rPr>
        <w:t xml:space="preserve">8.3. Zasady odbioru częściowego robót </w:t>
      </w:r>
    </w:p>
    <w:p w14:paraId="6C69567F" w14:textId="77777777" w:rsidR="006E0384" w:rsidRPr="0055676D" w:rsidRDefault="006E0384" w:rsidP="006E0384">
      <w:pPr>
        <w:tabs>
          <w:tab w:val="left" w:pos="425"/>
          <w:tab w:val="left" w:pos="851"/>
          <w:tab w:val="left" w:pos="1276"/>
          <w:tab w:val="left" w:pos="1701"/>
          <w:tab w:val="left" w:pos="2126"/>
          <w:tab w:val="left" w:pos="2552"/>
          <w:tab w:val="left" w:pos="3402"/>
          <w:tab w:val="left" w:pos="6804"/>
          <w:tab w:val="left" w:pos="7655"/>
          <w:tab w:val="left" w:pos="8505"/>
        </w:tabs>
        <w:rPr>
          <w:rFonts w:ascii="Arial" w:hAnsi="Arial" w:cs="Arial"/>
          <w:sz w:val="18"/>
          <w:szCs w:val="18"/>
        </w:rPr>
      </w:pPr>
      <w:r w:rsidRPr="0055676D">
        <w:rPr>
          <w:rFonts w:ascii="Arial" w:hAnsi="Arial" w:cs="Arial"/>
          <w:sz w:val="18"/>
          <w:szCs w:val="18"/>
        </w:rPr>
        <w:lastRenderedPageBreak/>
        <w:t>Jeżeli nie ustalono inaczej w umowie (warunkach kontraktu), odbiór częściowy powinien być wykonany w terminie 7 dni po zgłoszeniu zrealizowanych robót zgodnie z dokumentacją i wymaganiami robót na elemencie do odbioru.</w:t>
      </w:r>
    </w:p>
    <w:p w14:paraId="20282EAA" w14:textId="77777777" w:rsidR="006E0384" w:rsidRPr="0055676D" w:rsidRDefault="006E0384" w:rsidP="006E0384">
      <w:pPr>
        <w:tabs>
          <w:tab w:val="left" w:pos="425"/>
          <w:tab w:val="left" w:pos="851"/>
          <w:tab w:val="left" w:pos="1276"/>
          <w:tab w:val="left" w:pos="1701"/>
          <w:tab w:val="left" w:pos="2126"/>
          <w:tab w:val="left" w:pos="2552"/>
          <w:tab w:val="left" w:pos="3402"/>
          <w:tab w:val="left" w:pos="6804"/>
          <w:tab w:val="left" w:pos="7655"/>
          <w:tab w:val="left" w:pos="8505"/>
        </w:tabs>
        <w:ind w:firstLine="426"/>
        <w:rPr>
          <w:rFonts w:ascii="Arial" w:hAnsi="Arial" w:cs="Arial"/>
          <w:sz w:val="18"/>
          <w:szCs w:val="18"/>
        </w:rPr>
      </w:pPr>
      <w:r w:rsidRPr="0055676D">
        <w:rPr>
          <w:rFonts w:ascii="Arial" w:hAnsi="Arial" w:cs="Arial"/>
          <w:sz w:val="18"/>
          <w:szCs w:val="18"/>
        </w:rPr>
        <w:t>Odbioru robót dokonuje Inżynier na podstawie dokumentów zawierających wyniki badań laboratoryjnych, pomiarów cech geometrycznych oraz obmiarów (przykłady protokółów w załączniku nr 2), itd.</w:t>
      </w:r>
    </w:p>
    <w:p w14:paraId="4092F238" w14:textId="77777777" w:rsidR="006E0384" w:rsidRPr="0055676D" w:rsidRDefault="006E0384" w:rsidP="006E0384">
      <w:pPr>
        <w:pStyle w:val="Tekstpodstawowywcity9"/>
        <w:rPr>
          <w:rFonts w:ascii="Arial" w:hAnsi="Arial" w:cs="Arial"/>
          <w:sz w:val="18"/>
          <w:szCs w:val="18"/>
        </w:rPr>
      </w:pPr>
      <w:r w:rsidRPr="0055676D">
        <w:rPr>
          <w:rFonts w:ascii="Arial" w:hAnsi="Arial" w:cs="Arial"/>
          <w:sz w:val="18"/>
          <w:szCs w:val="18"/>
        </w:rPr>
        <w:t>Przedmiotem odbioru częściowego mogą być wykonane zgodnie z dokumentacją, wyłącznie zakończone elementy obiektu (np. podpory, przęsła) w danym rodzaju robót.</w:t>
      </w:r>
    </w:p>
    <w:p w14:paraId="60632C9A" w14:textId="77777777" w:rsidR="006E0384" w:rsidRPr="0055676D" w:rsidRDefault="006E0384" w:rsidP="006E0384">
      <w:pPr>
        <w:spacing w:after="60"/>
        <w:rPr>
          <w:rFonts w:ascii="Arial" w:hAnsi="Arial" w:cs="Arial"/>
          <w:sz w:val="18"/>
          <w:szCs w:val="18"/>
        </w:rPr>
      </w:pPr>
      <w:r w:rsidRPr="0055676D">
        <w:rPr>
          <w:rFonts w:ascii="Arial" w:hAnsi="Arial" w:cs="Arial"/>
          <w:sz w:val="18"/>
          <w:szCs w:val="18"/>
        </w:rPr>
        <w:t>8.4. Zasady odbioru końcowego robót.</w:t>
      </w:r>
    </w:p>
    <w:p w14:paraId="57B2FD1D" w14:textId="77777777" w:rsidR="006E0384" w:rsidRPr="0055676D" w:rsidRDefault="006E0384" w:rsidP="006E0384">
      <w:pPr>
        <w:tabs>
          <w:tab w:val="left" w:pos="425"/>
          <w:tab w:val="left" w:pos="851"/>
          <w:tab w:val="left" w:pos="1276"/>
          <w:tab w:val="left" w:pos="1701"/>
          <w:tab w:val="left" w:pos="2126"/>
          <w:tab w:val="left" w:pos="2552"/>
          <w:tab w:val="left" w:pos="3402"/>
          <w:tab w:val="left" w:pos="6804"/>
          <w:tab w:val="left" w:pos="7655"/>
          <w:tab w:val="left" w:pos="8505"/>
        </w:tabs>
        <w:rPr>
          <w:rFonts w:ascii="Arial" w:hAnsi="Arial" w:cs="Arial"/>
          <w:sz w:val="18"/>
          <w:szCs w:val="18"/>
        </w:rPr>
      </w:pPr>
      <w:r w:rsidRPr="0055676D">
        <w:rPr>
          <w:rFonts w:ascii="Arial" w:hAnsi="Arial" w:cs="Arial"/>
          <w:sz w:val="18"/>
          <w:szCs w:val="18"/>
        </w:rPr>
        <w:t>Po zakończeniu robót, uzyskaniu pozytywnych wyników badań i pomiarów oraz skompletowaniu całej przewidzianej w umowie dokumentacji powykonawczej (operatu kolaudacyjnego), Wykonawca zawiadamia o tym pisemnie nadzór inwestorski.</w:t>
      </w:r>
    </w:p>
    <w:p w14:paraId="08A53454" w14:textId="77777777" w:rsidR="006E0384" w:rsidRPr="0055676D" w:rsidRDefault="006E0384" w:rsidP="006E0384">
      <w:pPr>
        <w:tabs>
          <w:tab w:val="left" w:pos="425"/>
          <w:tab w:val="left" w:pos="851"/>
          <w:tab w:val="left" w:pos="1276"/>
          <w:tab w:val="left" w:pos="1701"/>
          <w:tab w:val="left" w:pos="2126"/>
          <w:tab w:val="left" w:pos="2552"/>
          <w:tab w:val="left" w:pos="3402"/>
          <w:tab w:val="left" w:pos="6804"/>
          <w:tab w:val="left" w:pos="7655"/>
          <w:tab w:val="left" w:pos="8505"/>
        </w:tabs>
        <w:rPr>
          <w:rFonts w:ascii="Arial" w:hAnsi="Arial" w:cs="Arial"/>
          <w:sz w:val="18"/>
          <w:szCs w:val="18"/>
        </w:rPr>
      </w:pPr>
      <w:r w:rsidRPr="0055676D">
        <w:rPr>
          <w:rFonts w:ascii="Arial" w:hAnsi="Arial" w:cs="Arial"/>
          <w:sz w:val="18"/>
          <w:szCs w:val="18"/>
        </w:rPr>
        <w:t>Jeżeli nie ustalono inaczej w umowie (warunkach kontraktu), po sprawdzeniu dokumentacji i stwierdzeniu gotowości robót do odbioru Inwestor powinien, w ciągu 14 dni od potwierdzenia gotowości przez nadzór, zwołać komisję w celu przyjęcia robót.</w:t>
      </w:r>
    </w:p>
    <w:p w14:paraId="44D5387B" w14:textId="77777777" w:rsidR="006E0384" w:rsidRPr="0055676D" w:rsidRDefault="006E0384" w:rsidP="006E0384">
      <w:pPr>
        <w:tabs>
          <w:tab w:val="left" w:pos="425"/>
          <w:tab w:val="left" w:pos="851"/>
          <w:tab w:val="left" w:pos="1276"/>
          <w:tab w:val="left" w:pos="1701"/>
          <w:tab w:val="left" w:pos="2126"/>
          <w:tab w:val="left" w:pos="2552"/>
          <w:tab w:val="left" w:pos="3402"/>
          <w:tab w:val="left" w:pos="6804"/>
          <w:tab w:val="left" w:pos="7655"/>
          <w:tab w:val="left" w:pos="8505"/>
        </w:tabs>
        <w:rPr>
          <w:rFonts w:ascii="Arial" w:hAnsi="Arial" w:cs="Arial"/>
          <w:sz w:val="18"/>
          <w:szCs w:val="18"/>
        </w:rPr>
      </w:pPr>
      <w:r w:rsidRPr="0055676D">
        <w:rPr>
          <w:rFonts w:ascii="Arial" w:hAnsi="Arial" w:cs="Arial"/>
          <w:sz w:val="18"/>
          <w:szCs w:val="18"/>
        </w:rPr>
        <w:t>W czasie prac komisji, po szczegółowych oględzinach obiektu, sporządza się i podpisuje protokół odbioru końcowego robót.</w:t>
      </w:r>
    </w:p>
    <w:p w14:paraId="42E4A8D7" w14:textId="77777777" w:rsidR="006E0384" w:rsidRPr="0055676D" w:rsidRDefault="006E0384" w:rsidP="006E0384">
      <w:pPr>
        <w:tabs>
          <w:tab w:val="left" w:pos="425"/>
          <w:tab w:val="left" w:pos="851"/>
          <w:tab w:val="left" w:pos="1276"/>
          <w:tab w:val="left" w:pos="1701"/>
          <w:tab w:val="left" w:pos="2126"/>
          <w:tab w:val="left" w:pos="2552"/>
          <w:tab w:val="left" w:pos="3402"/>
          <w:tab w:val="left" w:pos="6804"/>
          <w:tab w:val="left" w:pos="7655"/>
          <w:tab w:val="left" w:pos="8505"/>
        </w:tabs>
        <w:rPr>
          <w:rFonts w:ascii="Arial" w:hAnsi="Arial" w:cs="Arial"/>
          <w:sz w:val="18"/>
          <w:szCs w:val="18"/>
        </w:rPr>
      </w:pPr>
      <w:r w:rsidRPr="0055676D">
        <w:rPr>
          <w:rFonts w:ascii="Arial" w:hAnsi="Arial" w:cs="Arial"/>
          <w:sz w:val="18"/>
          <w:szCs w:val="18"/>
        </w:rPr>
        <w:t>Za datę zakończenia robót uważa się datę dokonanego odbioru końcowego.</w:t>
      </w:r>
    </w:p>
    <w:p w14:paraId="592E17FF" w14:textId="77777777" w:rsidR="006E0384" w:rsidRPr="0055676D" w:rsidRDefault="006E0384" w:rsidP="0055676D">
      <w:pPr>
        <w:pStyle w:val="SSTnagowek2"/>
        <w:spacing w:before="144" w:after="144" w:line="264" w:lineRule="auto"/>
        <w:rPr>
          <w:rFonts w:ascii="Arial" w:hAnsi="Arial" w:cs="Arial"/>
        </w:rPr>
      </w:pPr>
      <w:r w:rsidRPr="0055676D">
        <w:rPr>
          <w:rFonts w:ascii="Arial" w:hAnsi="Arial" w:cs="Arial"/>
        </w:rPr>
        <w:t>Podstawa płatności</w:t>
      </w:r>
    </w:p>
    <w:p w14:paraId="585B6DF2" w14:textId="77777777" w:rsidR="006E0384" w:rsidRPr="0055676D" w:rsidRDefault="006E0384" w:rsidP="006E0384">
      <w:pPr>
        <w:tabs>
          <w:tab w:val="left" w:pos="425"/>
          <w:tab w:val="left" w:pos="851"/>
          <w:tab w:val="left" w:pos="1276"/>
          <w:tab w:val="left" w:pos="1701"/>
          <w:tab w:val="left" w:pos="2126"/>
          <w:tab w:val="left" w:pos="2552"/>
          <w:tab w:val="left" w:pos="3402"/>
          <w:tab w:val="left" w:pos="6804"/>
          <w:tab w:val="left" w:pos="7655"/>
          <w:tab w:val="left" w:pos="8505"/>
        </w:tabs>
        <w:rPr>
          <w:rFonts w:ascii="Arial" w:hAnsi="Arial" w:cs="Arial"/>
          <w:sz w:val="18"/>
          <w:szCs w:val="18"/>
        </w:rPr>
      </w:pPr>
      <w:r w:rsidRPr="0055676D">
        <w:rPr>
          <w:rFonts w:ascii="Arial" w:hAnsi="Arial" w:cs="Arial"/>
          <w:sz w:val="18"/>
          <w:szCs w:val="18"/>
        </w:rPr>
        <w:t>Ogólne wymagania dotyczące płatności podano w ST D</w:t>
      </w:r>
      <w:r w:rsidRPr="0055676D">
        <w:rPr>
          <w:rFonts w:ascii="Arial" w:hAnsi="Arial" w:cs="Arial"/>
          <w:sz w:val="18"/>
          <w:szCs w:val="18"/>
        </w:rPr>
        <w:noBreakHyphen/>
        <w:t>M.00.00.00.</w:t>
      </w:r>
    </w:p>
    <w:p w14:paraId="4695D4B9" w14:textId="77777777" w:rsidR="006E0384" w:rsidRPr="0055676D" w:rsidRDefault="006E0384" w:rsidP="006E0384">
      <w:pPr>
        <w:pStyle w:val="Paragraf1"/>
        <w:spacing w:after="0"/>
        <w:ind w:firstLine="0"/>
        <w:rPr>
          <w:rFonts w:ascii="Arial" w:hAnsi="Arial" w:cs="Arial"/>
          <w:sz w:val="18"/>
          <w:szCs w:val="18"/>
        </w:rPr>
      </w:pPr>
      <w:r w:rsidRPr="0055676D">
        <w:rPr>
          <w:rFonts w:ascii="Arial" w:hAnsi="Arial" w:cs="Arial"/>
          <w:sz w:val="18"/>
          <w:szCs w:val="18"/>
        </w:rPr>
        <w:t>Cena wykonania robót obejmuje:</w:t>
      </w:r>
    </w:p>
    <w:p w14:paraId="7D0EA80D" w14:textId="77777777" w:rsidR="006E0384" w:rsidRPr="0055676D" w:rsidRDefault="006E0384" w:rsidP="00CA4DD6">
      <w:pPr>
        <w:numPr>
          <w:ilvl w:val="0"/>
          <w:numId w:val="233"/>
        </w:numPr>
        <w:tabs>
          <w:tab w:val="clear" w:pos="1276"/>
          <w:tab w:val="left" w:pos="425"/>
          <w:tab w:val="left" w:pos="851"/>
          <w:tab w:val="left" w:pos="1701"/>
          <w:tab w:val="left" w:pos="2126"/>
          <w:tab w:val="left" w:pos="2552"/>
          <w:tab w:val="left" w:pos="3402"/>
          <w:tab w:val="left" w:pos="6804"/>
          <w:tab w:val="left" w:pos="7655"/>
          <w:tab w:val="left" w:pos="8505"/>
        </w:tabs>
        <w:ind w:left="426"/>
        <w:rPr>
          <w:rFonts w:ascii="Arial" w:hAnsi="Arial" w:cs="Arial"/>
          <w:sz w:val="18"/>
          <w:szCs w:val="18"/>
        </w:rPr>
      </w:pPr>
      <w:r w:rsidRPr="0055676D">
        <w:rPr>
          <w:rFonts w:ascii="Arial" w:hAnsi="Arial" w:cs="Arial"/>
          <w:sz w:val="18"/>
          <w:szCs w:val="18"/>
        </w:rPr>
        <w:t>zakup i transport materiałów do wykonania robót,</w:t>
      </w:r>
    </w:p>
    <w:p w14:paraId="3651FBAD" w14:textId="77777777" w:rsidR="006E0384" w:rsidRDefault="006E0384" w:rsidP="00CA4DD6">
      <w:pPr>
        <w:numPr>
          <w:ilvl w:val="0"/>
          <w:numId w:val="233"/>
        </w:numPr>
        <w:tabs>
          <w:tab w:val="clear" w:pos="1276"/>
          <w:tab w:val="left" w:pos="425"/>
          <w:tab w:val="left" w:pos="851"/>
          <w:tab w:val="left" w:pos="1701"/>
          <w:tab w:val="left" w:pos="2126"/>
          <w:tab w:val="left" w:pos="2552"/>
          <w:tab w:val="left" w:pos="3402"/>
          <w:tab w:val="left" w:pos="6804"/>
          <w:tab w:val="left" w:pos="7655"/>
          <w:tab w:val="left" w:pos="8505"/>
        </w:tabs>
        <w:ind w:left="426"/>
        <w:rPr>
          <w:rFonts w:ascii="Arial" w:hAnsi="Arial" w:cs="Arial"/>
          <w:sz w:val="18"/>
          <w:szCs w:val="18"/>
        </w:rPr>
      </w:pPr>
      <w:r w:rsidRPr="0055676D">
        <w:rPr>
          <w:rFonts w:ascii="Arial" w:hAnsi="Arial" w:cs="Arial"/>
          <w:sz w:val="18"/>
          <w:szCs w:val="18"/>
        </w:rPr>
        <w:t>wykonanie rusztowania roboczego,</w:t>
      </w:r>
    </w:p>
    <w:p w14:paraId="0230E68E" w14:textId="77777777" w:rsidR="00710BF1" w:rsidRPr="0055676D" w:rsidRDefault="00710BF1" w:rsidP="00CA4DD6">
      <w:pPr>
        <w:numPr>
          <w:ilvl w:val="0"/>
          <w:numId w:val="233"/>
        </w:numPr>
        <w:tabs>
          <w:tab w:val="clear" w:pos="1276"/>
          <w:tab w:val="left" w:pos="425"/>
          <w:tab w:val="left" w:pos="851"/>
          <w:tab w:val="left" w:pos="1701"/>
          <w:tab w:val="left" w:pos="2126"/>
          <w:tab w:val="left" w:pos="2552"/>
          <w:tab w:val="left" w:pos="3402"/>
          <w:tab w:val="left" w:pos="6804"/>
          <w:tab w:val="left" w:pos="7655"/>
          <w:tab w:val="left" w:pos="8505"/>
        </w:tabs>
        <w:ind w:left="426"/>
        <w:rPr>
          <w:rFonts w:ascii="Arial" w:hAnsi="Arial" w:cs="Arial"/>
          <w:sz w:val="18"/>
          <w:szCs w:val="18"/>
        </w:rPr>
      </w:pPr>
      <w:r w:rsidRPr="00710BF1">
        <w:rPr>
          <w:rFonts w:ascii="Arial" w:hAnsi="Arial" w:cs="Arial"/>
          <w:sz w:val="18"/>
          <w:szCs w:val="18"/>
        </w:rPr>
        <w:t>wykucie otworów dla przeprowadzenia kolektora odwodniającego,</w:t>
      </w:r>
    </w:p>
    <w:p w14:paraId="29098CBC" w14:textId="77777777" w:rsidR="006E0384" w:rsidRPr="0055676D" w:rsidRDefault="006E0384" w:rsidP="00CA4DD6">
      <w:pPr>
        <w:numPr>
          <w:ilvl w:val="0"/>
          <w:numId w:val="233"/>
        </w:numPr>
        <w:tabs>
          <w:tab w:val="clear" w:pos="1276"/>
          <w:tab w:val="left" w:pos="425"/>
          <w:tab w:val="left" w:pos="851"/>
          <w:tab w:val="left" w:pos="1701"/>
          <w:tab w:val="left" w:pos="2126"/>
          <w:tab w:val="left" w:pos="2552"/>
          <w:tab w:val="left" w:pos="3402"/>
          <w:tab w:val="left" w:pos="6804"/>
          <w:tab w:val="left" w:pos="7655"/>
          <w:tab w:val="left" w:pos="8505"/>
        </w:tabs>
        <w:ind w:left="426"/>
        <w:rPr>
          <w:rFonts w:ascii="Arial" w:hAnsi="Arial" w:cs="Arial"/>
          <w:sz w:val="18"/>
          <w:szCs w:val="18"/>
        </w:rPr>
      </w:pPr>
      <w:r w:rsidRPr="0055676D">
        <w:rPr>
          <w:rFonts w:ascii="Arial" w:hAnsi="Arial" w:cs="Arial"/>
          <w:sz w:val="18"/>
          <w:szCs w:val="18"/>
        </w:rPr>
        <w:t xml:space="preserve">oczyszczenie ręczne szczotkami lub </w:t>
      </w:r>
      <w:r w:rsidR="00710BF1" w:rsidRPr="00710BF1">
        <w:rPr>
          <w:rFonts w:ascii="Arial" w:hAnsi="Arial" w:cs="Arial"/>
          <w:sz w:val="18"/>
          <w:szCs w:val="18"/>
        </w:rPr>
        <w:t>skucie skorodowanego betonu na głębokość do 10 cm</w:t>
      </w:r>
      <w:r w:rsidRPr="0055676D">
        <w:rPr>
          <w:rFonts w:ascii="Arial" w:hAnsi="Arial" w:cs="Arial"/>
          <w:sz w:val="18"/>
          <w:szCs w:val="18"/>
        </w:rPr>
        <w:t>,</w:t>
      </w:r>
    </w:p>
    <w:p w14:paraId="6E68D626" w14:textId="77777777" w:rsidR="006E0384" w:rsidRPr="0055676D" w:rsidRDefault="006E0384" w:rsidP="00CA4DD6">
      <w:pPr>
        <w:numPr>
          <w:ilvl w:val="0"/>
          <w:numId w:val="233"/>
        </w:numPr>
        <w:tabs>
          <w:tab w:val="clear" w:pos="1276"/>
          <w:tab w:val="left" w:pos="425"/>
          <w:tab w:val="left" w:pos="851"/>
          <w:tab w:val="left" w:pos="1701"/>
          <w:tab w:val="left" w:pos="2126"/>
          <w:tab w:val="left" w:pos="2552"/>
          <w:tab w:val="left" w:pos="3402"/>
          <w:tab w:val="left" w:pos="6804"/>
          <w:tab w:val="left" w:pos="7655"/>
          <w:tab w:val="left" w:pos="8505"/>
        </w:tabs>
        <w:ind w:left="426"/>
        <w:rPr>
          <w:rFonts w:ascii="Arial" w:hAnsi="Arial" w:cs="Arial"/>
          <w:sz w:val="18"/>
          <w:szCs w:val="18"/>
        </w:rPr>
      </w:pPr>
      <w:r w:rsidRPr="0055676D">
        <w:rPr>
          <w:rFonts w:ascii="Arial" w:hAnsi="Arial" w:cs="Arial"/>
          <w:sz w:val="18"/>
          <w:szCs w:val="18"/>
        </w:rPr>
        <w:t>oczyszczenie metodą strumieniowo-ścierną (np. przez piaskowanie) skorodowanych powierzchn</w:t>
      </w:r>
      <w:r w:rsidR="00B74866">
        <w:rPr>
          <w:rFonts w:ascii="Arial" w:hAnsi="Arial" w:cs="Arial"/>
          <w:sz w:val="18"/>
          <w:szCs w:val="18"/>
        </w:rPr>
        <w:t xml:space="preserve">i elementów obiektu mostowego </w:t>
      </w:r>
    </w:p>
    <w:p w14:paraId="46EC5615" w14:textId="77777777" w:rsidR="006E0384" w:rsidRPr="0055676D" w:rsidRDefault="006E0384" w:rsidP="00CA4DD6">
      <w:pPr>
        <w:numPr>
          <w:ilvl w:val="0"/>
          <w:numId w:val="233"/>
        </w:numPr>
        <w:tabs>
          <w:tab w:val="clear" w:pos="1276"/>
          <w:tab w:val="left" w:pos="425"/>
          <w:tab w:val="left" w:pos="851"/>
          <w:tab w:val="left" w:pos="1701"/>
          <w:tab w:val="left" w:pos="2126"/>
          <w:tab w:val="left" w:pos="2552"/>
          <w:tab w:val="left" w:pos="3402"/>
          <w:tab w:val="left" w:pos="6804"/>
          <w:tab w:val="left" w:pos="7655"/>
          <w:tab w:val="left" w:pos="8505"/>
        </w:tabs>
        <w:ind w:left="426"/>
        <w:rPr>
          <w:rFonts w:ascii="Arial" w:hAnsi="Arial" w:cs="Arial"/>
          <w:sz w:val="18"/>
          <w:szCs w:val="18"/>
        </w:rPr>
      </w:pPr>
      <w:r w:rsidRPr="0055676D">
        <w:rPr>
          <w:rFonts w:ascii="Arial" w:hAnsi="Arial" w:cs="Arial"/>
          <w:sz w:val="18"/>
          <w:szCs w:val="18"/>
        </w:rPr>
        <w:t>osuszenie, przygotowanie i odpylenie naprawianej powierzchni,</w:t>
      </w:r>
    </w:p>
    <w:p w14:paraId="73AF3B38" w14:textId="77777777" w:rsidR="006E0384" w:rsidRDefault="006E0384" w:rsidP="00CA4DD6">
      <w:pPr>
        <w:numPr>
          <w:ilvl w:val="0"/>
          <w:numId w:val="233"/>
        </w:numPr>
        <w:tabs>
          <w:tab w:val="clear" w:pos="1276"/>
          <w:tab w:val="left" w:pos="425"/>
          <w:tab w:val="left" w:pos="851"/>
          <w:tab w:val="left" w:pos="1701"/>
          <w:tab w:val="left" w:pos="2126"/>
          <w:tab w:val="left" w:pos="2552"/>
          <w:tab w:val="left" w:pos="3402"/>
          <w:tab w:val="left" w:pos="6804"/>
          <w:tab w:val="left" w:pos="7655"/>
          <w:tab w:val="left" w:pos="8505"/>
        </w:tabs>
        <w:ind w:left="426"/>
        <w:rPr>
          <w:rFonts w:ascii="Arial" w:hAnsi="Arial" w:cs="Arial"/>
          <w:sz w:val="18"/>
          <w:szCs w:val="18"/>
        </w:rPr>
      </w:pPr>
      <w:r w:rsidRPr="0055676D">
        <w:rPr>
          <w:rFonts w:ascii="Arial" w:hAnsi="Arial" w:cs="Arial"/>
          <w:sz w:val="18"/>
          <w:szCs w:val="18"/>
        </w:rPr>
        <w:t>w przypadku odkrycia zbrojenia usunięcie pozostałej rdzy ze zbrojenia i naniesienie warstwy antykorozyjnej na odkryte zbrojenie,</w:t>
      </w:r>
    </w:p>
    <w:p w14:paraId="247FBA26" w14:textId="77777777" w:rsidR="009402DC" w:rsidRPr="0055676D" w:rsidRDefault="009402DC" w:rsidP="00CA4DD6">
      <w:pPr>
        <w:numPr>
          <w:ilvl w:val="0"/>
          <w:numId w:val="233"/>
        </w:numPr>
        <w:tabs>
          <w:tab w:val="clear" w:pos="1276"/>
          <w:tab w:val="left" w:pos="425"/>
          <w:tab w:val="left" w:pos="851"/>
          <w:tab w:val="left" w:pos="1701"/>
          <w:tab w:val="left" w:pos="2126"/>
          <w:tab w:val="left" w:pos="2552"/>
          <w:tab w:val="left" w:pos="3402"/>
          <w:tab w:val="left" w:pos="6804"/>
          <w:tab w:val="left" w:pos="7655"/>
          <w:tab w:val="left" w:pos="8505"/>
        </w:tabs>
        <w:ind w:left="426"/>
        <w:rPr>
          <w:rFonts w:ascii="Arial" w:hAnsi="Arial" w:cs="Arial"/>
          <w:sz w:val="18"/>
          <w:szCs w:val="18"/>
        </w:rPr>
      </w:pPr>
      <w:r>
        <w:rPr>
          <w:rFonts w:ascii="Arial" w:hAnsi="Arial" w:cs="Arial"/>
          <w:sz w:val="18"/>
          <w:szCs w:val="18"/>
        </w:rPr>
        <w:t>iniekcja ewentualnych rys,</w:t>
      </w:r>
    </w:p>
    <w:p w14:paraId="5314FF5F" w14:textId="77777777" w:rsidR="006E0384" w:rsidRPr="0055676D" w:rsidRDefault="006E0384" w:rsidP="00CA4DD6">
      <w:pPr>
        <w:numPr>
          <w:ilvl w:val="0"/>
          <w:numId w:val="233"/>
        </w:numPr>
        <w:tabs>
          <w:tab w:val="clear" w:pos="1276"/>
          <w:tab w:val="left" w:pos="425"/>
          <w:tab w:val="left" w:pos="851"/>
          <w:tab w:val="left" w:pos="1701"/>
          <w:tab w:val="left" w:pos="2126"/>
          <w:tab w:val="left" w:pos="2552"/>
          <w:tab w:val="left" w:pos="3402"/>
          <w:tab w:val="left" w:pos="6804"/>
          <w:tab w:val="left" w:pos="7655"/>
          <w:tab w:val="left" w:pos="8505"/>
        </w:tabs>
        <w:ind w:left="426"/>
        <w:rPr>
          <w:rFonts w:ascii="Arial" w:hAnsi="Arial" w:cs="Arial"/>
          <w:sz w:val="18"/>
          <w:szCs w:val="18"/>
        </w:rPr>
      </w:pPr>
      <w:r w:rsidRPr="0055676D">
        <w:rPr>
          <w:rFonts w:ascii="Arial" w:hAnsi="Arial" w:cs="Arial"/>
          <w:sz w:val="18"/>
          <w:szCs w:val="18"/>
        </w:rPr>
        <w:t>wykonanie mieszanki zaprawy PC,</w:t>
      </w:r>
    </w:p>
    <w:p w14:paraId="6795C8DC" w14:textId="77777777" w:rsidR="006E0384" w:rsidRPr="0055676D" w:rsidRDefault="006E0384" w:rsidP="00CA4DD6">
      <w:pPr>
        <w:numPr>
          <w:ilvl w:val="0"/>
          <w:numId w:val="233"/>
        </w:numPr>
        <w:tabs>
          <w:tab w:val="clear" w:pos="1276"/>
          <w:tab w:val="left" w:pos="425"/>
          <w:tab w:val="left" w:pos="851"/>
          <w:tab w:val="left" w:pos="1701"/>
          <w:tab w:val="left" w:pos="2126"/>
          <w:tab w:val="left" w:pos="2552"/>
          <w:tab w:val="left" w:pos="3402"/>
          <w:tab w:val="left" w:pos="6804"/>
          <w:tab w:val="left" w:pos="7655"/>
          <w:tab w:val="left" w:pos="8505"/>
        </w:tabs>
        <w:ind w:left="426"/>
        <w:rPr>
          <w:rFonts w:ascii="Arial" w:hAnsi="Arial" w:cs="Arial"/>
          <w:sz w:val="18"/>
          <w:szCs w:val="18"/>
        </w:rPr>
      </w:pPr>
      <w:r w:rsidRPr="0055676D">
        <w:rPr>
          <w:rFonts w:ascii="Arial" w:hAnsi="Arial" w:cs="Arial"/>
          <w:sz w:val="18"/>
          <w:szCs w:val="18"/>
        </w:rPr>
        <w:t>wykonanie mieszanki zaprawy PCC,</w:t>
      </w:r>
    </w:p>
    <w:p w14:paraId="78478898" w14:textId="77777777" w:rsidR="006E0384" w:rsidRPr="0055676D" w:rsidRDefault="006E0384" w:rsidP="00CA4DD6">
      <w:pPr>
        <w:numPr>
          <w:ilvl w:val="0"/>
          <w:numId w:val="233"/>
        </w:numPr>
        <w:tabs>
          <w:tab w:val="clear" w:pos="1276"/>
          <w:tab w:val="left" w:pos="425"/>
          <w:tab w:val="left" w:pos="851"/>
          <w:tab w:val="left" w:pos="1701"/>
          <w:tab w:val="left" w:pos="2126"/>
          <w:tab w:val="left" w:pos="2552"/>
          <w:tab w:val="left" w:pos="3402"/>
          <w:tab w:val="left" w:pos="6804"/>
          <w:tab w:val="left" w:pos="7655"/>
          <w:tab w:val="left" w:pos="8505"/>
        </w:tabs>
        <w:ind w:left="426"/>
        <w:rPr>
          <w:rFonts w:ascii="Arial" w:hAnsi="Arial" w:cs="Arial"/>
          <w:sz w:val="18"/>
          <w:szCs w:val="18"/>
        </w:rPr>
      </w:pPr>
      <w:r w:rsidRPr="0055676D">
        <w:rPr>
          <w:rFonts w:ascii="Arial" w:hAnsi="Arial" w:cs="Arial"/>
          <w:sz w:val="18"/>
          <w:szCs w:val="18"/>
        </w:rPr>
        <w:t>wykonanie warstwy sczepnej z zaprawy syntetycznej systemu PC gr. 2.</w:t>
      </w:r>
      <w:r w:rsidR="009402DC">
        <w:rPr>
          <w:rFonts w:ascii="Arial" w:hAnsi="Arial" w:cs="Arial"/>
          <w:sz w:val="18"/>
          <w:szCs w:val="18"/>
        </w:rPr>
        <w:t>.</w:t>
      </w:r>
      <w:r w:rsidRPr="0055676D">
        <w:rPr>
          <w:rFonts w:ascii="Arial" w:hAnsi="Arial" w:cs="Arial"/>
          <w:sz w:val="18"/>
          <w:szCs w:val="18"/>
        </w:rPr>
        <w:t>.5 mm,</w:t>
      </w:r>
    </w:p>
    <w:p w14:paraId="6B5025E7" w14:textId="77777777" w:rsidR="006E0384" w:rsidRPr="0055676D" w:rsidRDefault="006E0384" w:rsidP="00CA4DD6">
      <w:pPr>
        <w:numPr>
          <w:ilvl w:val="0"/>
          <w:numId w:val="233"/>
        </w:numPr>
        <w:tabs>
          <w:tab w:val="clear" w:pos="1276"/>
          <w:tab w:val="left" w:pos="425"/>
          <w:tab w:val="left" w:pos="851"/>
          <w:tab w:val="left" w:pos="1701"/>
          <w:tab w:val="left" w:pos="2126"/>
          <w:tab w:val="left" w:pos="2552"/>
          <w:tab w:val="left" w:pos="3402"/>
          <w:tab w:val="left" w:pos="6804"/>
          <w:tab w:val="left" w:pos="7655"/>
          <w:tab w:val="left" w:pos="8505"/>
        </w:tabs>
        <w:ind w:left="426"/>
        <w:rPr>
          <w:rFonts w:ascii="Arial" w:hAnsi="Arial" w:cs="Arial"/>
          <w:sz w:val="18"/>
          <w:szCs w:val="18"/>
        </w:rPr>
      </w:pPr>
      <w:r w:rsidRPr="0055676D">
        <w:rPr>
          <w:rFonts w:ascii="Arial" w:hAnsi="Arial" w:cs="Arial"/>
          <w:sz w:val="18"/>
          <w:szCs w:val="18"/>
        </w:rPr>
        <w:t xml:space="preserve">wykonanie warstwy </w:t>
      </w:r>
      <w:r w:rsidR="00703179" w:rsidRPr="0055676D">
        <w:rPr>
          <w:rFonts w:ascii="Arial" w:hAnsi="Arial" w:cs="Arial"/>
          <w:sz w:val="18"/>
          <w:szCs w:val="18"/>
        </w:rPr>
        <w:t>wyrównawczej</w:t>
      </w:r>
      <w:r w:rsidRPr="0055676D">
        <w:rPr>
          <w:rFonts w:ascii="Arial" w:hAnsi="Arial" w:cs="Arial"/>
          <w:sz w:val="18"/>
          <w:szCs w:val="18"/>
        </w:rPr>
        <w:t xml:space="preserve"> - naprawy właściwej z zaprawy z  żywic syntetycznych systemu PC warstwami,</w:t>
      </w:r>
    </w:p>
    <w:p w14:paraId="7CCB0454" w14:textId="77777777" w:rsidR="006E0384" w:rsidRPr="0055676D" w:rsidRDefault="006E0384" w:rsidP="00CA4DD6">
      <w:pPr>
        <w:numPr>
          <w:ilvl w:val="0"/>
          <w:numId w:val="233"/>
        </w:numPr>
        <w:tabs>
          <w:tab w:val="clear" w:pos="1276"/>
          <w:tab w:val="left" w:pos="425"/>
          <w:tab w:val="left" w:pos="851"/>
          <w:tab w:val="left" w:pos="1701"/>
          <w:tab w:val="left" w:pos="2126"/>
          <w:tab w:val="left" w:pos="2552"/>
          <w:tab w:val="left" w:pos="3402"/>
          <w:tab w:val="left" w:pos="6804"/>
          <w:tab w:val="left" w:pos="7655"/>
          <w:tab w:val="left" w:pos="8505"/>
        </w:tabs>
        <w:ind w:left="426"/>
        <w:rPr>
          <w:rFonts w:ascii="Arial" w:hAnsi="Arial" w:cs="Arial"/>
          <w:sz w:val="18"/>
          <w:szCs w:val="18"/>
        </w:rPr>
      </w:pPr>
      <w:r w:rsidRPr="0055676D">
        <w:rPr>
          <w:rFonts w:ascii="Arial" w:hAnsi="Arial" w:cs="Arial"/>
          <w:sz w:val="18"/>
          <w:szCs w:val="18"/>
        </w:rPr>
        <w:t>wykonanie wypełnienia - naprawy właściwej z zaprawy cementowej z dodatkiem żywic syntetycznych systemu PCC warstwami,</w:t>
      </w:r>
    </w:p>
    <w:p w14:paraId="1371FCA2" w14:textId="77777777" w:rsidR="006E0384" w:rsidRDefault="006E0384" w:rsidP="00CA4DD6">
      <w:pPr>
        <w:numPr>
          <w:ilvl w:val="0"/>
          <w:numId w:val="233"/>
        </w:numPr>
        <w:tabs>
          <w:tab w:val="clear" w:pos="1276"/>
          <w:tab w:val="left" w:pos="425"/>
          <w:tab w:val="left" w:pos="851"/>
          <w:tab w:val="left" w:pos="1701"/>
          <w:tab w:val="left" w:pos="2126"/>
          <w:tab w:val="left" w:pos="2552"/>
          <w:tab w:val="left" w:pos="3402"/>
          <w:tab w:val="left" w:pos="6804"/>
          <w:tab w:val="left" w:pos="7655"/>
          <w:tab w:val="left" w:pos="8505"/>
        </w:tabs>
        <w:ind w:left="426"/>
        <w:rPr>
          <w:rFonts w:ascii="Arial" w:hAnsi="Arial" w:cs="Arial"/>
          <w:sz w:val="18"/>
          <w:szCs w:val="18"/>
        </w:rPr>
      </w:pPr>
      <w:r w:rsidRPr="0055676D">
        <w:rPr>
          <w:rFonts w:ascii="Arial" w:hAnsi="Arial" w:cs="Arial"/>
          <w:sz w:val="18"/>
          <w:szCs w:val="18"/>
        </w:rPr>
        <w:t xml:space="preserve">pielęgnacja naprawionej powierzchni </w:t>
      </w:r>
      <w:r w:rsidR="009402DC">
        <w:rPr>
          <w:rFonts w:ascii="Arial" w:hAnsi="Arial" w:cs="Arial"/>
          <w:sz w:val="18"/>
          <w:szCs w:val="18"/>
        </w:rPr>
        <w:t>muru oporowego</w:t>
      </w:r>
      <w:r w:rsidRPr="0055676D">
        <w:rPr>
          <w:rFonts w:ascii="Arial" w:hAnsi="Arial" w:cs="Arial"/>
          <w:sz w:val="18"/>
          <w:szCs w:val="18"/>
        </w:rPr>
        <w:t>,</w:t>
      </w:r>
    </w:p>
    <w:p w14:paraId="16F59EE8" w14:textId="77777777" w:rsidR="00710BF1" w:rsidRPr="00710BF1" w:rsidRDefault="00710BF1" w:rsidP="00CA4DD6">
      <w:pPr>
        <w:numPr>
          <w:ilvl w:val="0"/>
          <w:numId w:val="233"/>
        </w:numPr>
        <w:tabs>
          <w:tab w:val="clear" w:pos="1276"/>
          <w:tab w:val="left" w:pos="425"/>
          <w:tab w:val="left" w:pos="851"/>
          <w:tab w:val="left" w:pos="1701"/>
          <w:tab w:val="left" w:pos="2126"/>
          <w:tab w:val="left" w:pos="2552"/>
          <w:tab w:val="left" w:pos="3402"/>
          <w:tab w:val="left" w:pos="6804"/>
          <w:tab w:val="left" w:pos="7655"/>
          <w:tab w:val="left" w:pos="8505"/>
        </w:tabs>
        <w:ind w:left="426"/>
        <w:rPr>
          <w:rFonts w:ascii="Arial" w:hAnsi="Arial" w:cs="Arial"/>
          <w:sz w:val="18"/>
          <w:szCs w:val="18"/>
        </w:rPr>
      </w:pPr>
      <w:r w:rsidRPr="00710BF1">
        <w:rPr>
          <w:rFonts w:ascii="Arial" w:hAnsi="Arial" w:cs="Arial"/>
          <w:sz w:val="18"/>
          <w:szCs w:val="18"/>
        </w:rPr>
        <w:t xml:space="preserve">uszczelnienie szczelin dylatacyjnych murów oporowych od strony zewnętrznej i odziemnej </w:t>
      </w:r>
      <w:r w:rsidRPr="009402DC">
        <w:rPr>
          <w:rFonts w:ascii="Arial" w:hAnsi="Arial" w:cs="Arial"/>
          <w:sz w:val="18"/>
          <w:szCs w:val="18"/>
        </w:rPr>
        <w:t>dotyczy powierzchni odkrytej dla konieczności wykonania niezbędnych robót rozbiórkowych oraz wykonania nowych przyczółków).</w:t>
      </w:r>
    </w:p>
    <w:p w14:paraId="67DDEBC4" w14:textId="77777777" w:rsidR="006E0384" w:rsidRPr="0055676D" w:rsidRDefault="006E0384" w:rsidP="00CA4DD6">
      <w:pPr>
        <w:numPr>
          <w:ilvl w:val="0"/>
          <w:numId w:val="233"/>
        </w:numPr>
        <w:tabs>
          <w:tab w:val="clear" w:pos="1276"/>
          <w:tab w:val="left" w:pos="425"/>
          <w:tab w:val="left" w:pos="851"/>
          <w:tab w:val="left" w:pos="1701"/>
          <w:tab w:val="left" w:pos="2126"/>
          <w:tab w:val="left" w:pos="2552"/>
          <w:tab w:val="left" w:pos="3402"/>
          <w:tab w:val="left" w:pos="6804"/>
          <w:tab w:val="left" w:pos="7655"/>
          <w:tab w:val="left" w:pos="8505"/>
        </w:tabs>
        <w:ind w:left="426"/>
        <w:rPr>
          <w:rFonts w:ascii="Arial" w:hAnsi="Arial" w:cs="Arial"/>
          <w:sz w:val="18"/>
          <w:szCs w:val="18"/>
        </w:rPr>
      </w:pPr>
      <w:r w:rsidRPr="0055676D">
        <w:rPr>
          <w:rFonts w:ascii="Arial" w:hAnsi="Arial" w:cs="Arial"/>
          <w:sz w:val="18"/>
          <w:szCs w:val="18"/>
        </w:rPr>
        <w:t>usunięcie zbędnych materiałów,</w:t>
      </w:r>
    </w:p>
    <w:p w14:paraId="47AAB4F7" w14:textId="77777777" w:rsidR="006E0384" w:rsidRPr="0055676D" w:rsidRDefault="006E0384" w:rsidP="00CA4DD6">
      <w:pPr>
        <w:numPr>
          <w:ilvl w:val="0"/>
          <w:numId w:val="233"/>
        </w:numPr>
        <w:tabs>
          <w:tab w:val="clear" w:pos="1276"/>
          <w:tab w:val="left" w:pos="425"/>
          <w:tab w:val="left" w:pos="851"/>
          <w:tab w:val="left" w:pos="1701"/>
          <w:tab w:val="left" w:pos="2126"/>
          <w:tab w:val="left" w:pos="2552"/>
          <w:tab w:val="left" w:pos="3402"/>
          <w:tab w:val="left" w:pos="6804"/>
          <w:tab w:val="left" w:pos="7655"/>
          <w:tab w:val="left" w:pos="8505"/>
        </w:tabs>
        <w:ind w:left="426"/>
        <w:rPr>
          <w:rFonts w:ascii="Arial" w:hAnsi="Arial" w:cs="Arial"/>
          <w:sz w:val="18"/>
          <w:szCs w:val="18"/>
        </w:rPr>
      </w:pPr>
      <w:r w:rsidRPr="0055676D">
        <w:rPr>
          <w:rFonts w:ascii="Arial" w:hAnsi="Arial" w:cs="Arial"/>
          <w:sz w:val="18"/>
          <w:szCs w:val="18"/>
        </w:rPr>
        <w:t>wykonanie niezbędnych badań laboratoryjnych i pomiarów.</w:t>
      </w:r>
    </w:p>
    <w:p w14:paraId="7AED3DBF" w14:textId="77777777" w:rsidR="006E0384" w:rsidRPr="0055676D" w:rsidRDefault="006E0384" w:rsidP="0055676D">
      <w:pPr>
        <w:pStyle w:val="SSTnagowek2"/>
        <w:spacing w:before="144" w:after="144" w:line="264" w:lineRule="auto"/>
        <w:rPr>
          <w:rFonts w:ascii="Arial" w:hAnsi="Arial" w:cs="Arial"/>
        </w:rPr>
      </w:pPr>
      <w:r w:rsidRPr="0055676D">
        <w:rPr>
          <w:rFonts w:ascii="Arial" w:hAnsi="Arial" w:cs="Arial"/>
        </w:rPr>
        <w:t xml:space="preserve">Przepisy związane </w:t>
      </w:r>
    </w:p>
    <w:p w14:paraId="7A66B64E" w14:textId="77777777" w:rsidR="006E0384" w:rsidRPr="0055676D" w:rsidRDefault="006E0384" w:rsidP="006E0384">
      <w:pPr>
        <w:pStyle w:val="Normy"/>
        <w:rPr>
          <w:rFonts w:ascii="Arial" w:hAnsi="Arial" w:cs="Arial"/>
          <w:sz w:val="18"/>
          <w:szCs w:val="18"/>
        </w:rPr>
      </w:pPr>
      <w:r w:rsidRPr="0055676D">
        <w:rPr>
          <w:rFonts w:ascii="Arial" w:hAnsi="Arial" w:cs="Arial"/>
          <w:sz w:val="18"/>
          <w:szCs w:val="18"/>
        </w:rPr>
        <w:t>PN-80/B-01800</w:t>
      </w:r>
      <w:r w:rsidRPr="0055676D">
        <w:rPr>
          <w:rFonts w:ascii="Arial" w:hAnsi="Arial" w:cs="Arial"/>
          <w:sz w:val="18"/>
          <w:szCs w:val="18"/>
        </w:rPr>
        <w:tab/>
        <w:t>Antykorozyjne zabezpieczenie w budownictwie. Konstrukcje betonowe i żelbetowe. Klasyfikacje i określenie środowisk.</w:t>
      </w:r>
    </w:p>
    <w:p w14:paraId="516CBA28" w14:textId="77777777" w:rsidR="006E0384" w:rsidRPr="0055676D" w:rsidRDefault="006E0384" w:rsidP="006E0384">
      <w:pPr>
        <w:pStyle w:val="Normy"/>
        <w:rPr>
          <w:rFonts w:ascii="Arial" w:hAnsi="Arial" w:cs="Arial"/>
          <w:sz w:val="18"/>
          <w:szCs w:val="18"/>
        </w:rPr>
      </w:pPr>
      <w:r w:rsidRPr="0055676D">
        <w:rPr>
          <w:rFonts w:ascii="Arial" w:hAnsi="Arial" w:cs="Arial"/>
          <w:sz w:val="18"/>
          <w:szCs w:val="18"/>
        </w:rPr>
        <w:t>PN-88/B-01807</w:t>
      </w:r>
      <w:r w:rsidRPr="0055676D">
        <w:rPr>
          <w:rFonts w:ascii="Arial" w:hAnsi="Arial" w:cs="Arial"/>
          <w:sz w:val="18"/>
          <w:szCs w:val="18"/>
        </w:rPr>
        <w:tab/>
        <w:t>Antykorozyjne zabezpieczenie w budownictwie. Konstrukcje betonowe i żelbetowe. Zasady diagnostyki.</w:t>
      </w:r>
    </w:p>
    <w:p w14:paraId="532E790E" w14:textId="77777777" w:rsidR="006E0384" w:rsidRPr="0055676D" w:rsidRDefault="006E0384" w:rsidP="006E0384">
      <w:pPr>
        <w:pStyle w:val="Normy"/>
        <w:rPr>
          <w:rFonts w:ascii="Arial" w:hAnsi="Arial" w:cs="Arial"/>
          <w:sz w:val="18"/>
          <w:szCs w:val="18"/>
        </w:rPr>
      </w:pPr>
      <w:r w:rsidRPr="0055676D">
        <w:rPr>
          <w:rFonts w:ascii="Arial" w:hAnsi="Arial" w:cs="Arial"/>
          <w:sz w:val="18"/>
          <w:szCs w:val="18"/>
        </w:rPr>
        <w:t>PN-91/B-01813</w:t>
      </w:r>
      <w:r w:rsidRPr="0055676D">
        <w:rPr>
          <w:rFonts w:ascii="Arial" w:hAnsi="Arial" w:cs="Arial"/>
          <w:sz w:val="18"/>
          <w:szCs w:val="18"/>
        </w:rPr>
        <w:tab/>
        <w:t>Antykorozyjne zabezpieczenie w budownictwie. Konstrukcje betonowe i żelbetowe. Zabezpieczenie powierzchniowe. Zasady doboru.</w:t>
      </w:r>
    </w:p>
    <w:p w14:paraId="38E6F6D6" w14:textId="77777777" w:rsidR="006E0384" w:rsidRPr="0055676D" w:rsidRDefault="006E0384" w:rsidP="006E0384">
      <w:pPr>
        <w:pStyle w:val="Normy"/>
        <w:rPr>
          <w:rFonts w:ascii="Arial" w:hAnsi="Arial" w:cs="Arial"/>
          <w:sz w:val="18"/>
          <w:szCs w:val="18"/>
        </w:rPr>
      </w:pPr>
      <w:r w:rsidRPr="0055676D">
        <w:rPr>
          <w:rFonts w:ascii="Arial" w:hAnsi="Arial" w:cs="Arial"/>
          <w:sz w:val="18"/>
          <w:szCs w:val="18"/>
        </w:rPr>
        <w:t>PN</w:t>
      </w:r>
      <w:r w:rsidRPr="0055676D">
        <w:rPr>
          <w:rFonts w:ascii="Arial" w:hAnsi="Arial" w:cs="Arial"/>
          <w:sz w:val="18"/>
          <w:szCs w:val="18"/>
        </w:rPr>
        <w:noBreakHyphen/>
        <w:t>92/B</w:t>
      </w:r>
      <w:r w:rsidRPr="0055676D">
        <w:rPr>
          <w:rFonts w:ascii="Arial" w:hAnsi="Arial" w:cs="Arial"/>
          <w:sz w:val="18"/>
          <w:szCs w:val="18"/>
        </w:rPr>
        <w:noBreakHyphen/>
        <w:t>01814</w:t>
      </w:r>
      <w:r w:rsidRPr="0055676D">
        <w:rPr>
          <w:rFonts w:ascii="Arial" w:hAnsi="Arial" w:cs="Arial"/>
          <w:sz w:val="18"/>
          <w:szCs w:val="18"/>
        </w:rPr>
        <w:tab/>
        <w:t>Antykorozyjne zabezpieczenie w budownictwie. Konstrukcje betonowe i żelbetowe. Metoda badań przyczepności powłok ochronnych.</w:t>
      </w:r>
    </w:p>
    <w:p w14:paraId="0F984709" w14:textId="77777777" w:rsidR="006E0384" w:rsidRPr="0055676D" w:rsidRDefault="006E0384" w:rsidP="006E0384">
      <w:pPr>
        <w:pStyle w:val="Normy"/>
        <w:rPr>
          <w:rFonts w:ascii="Arial" w:hAnsi="Arial" w:cs="Arial"/>
          <w:sz w:val="18"/>
          <w:szCs w:val="18"/>
        </w:rPr>
      </w:pPr>
      <w:r w:rsidRPr="0055676D">
        <w:rPr>
          <w:rFonts w:ascii="Arial" w:hAnsi="Arial" w:cs="Arial"/>
          <w:sz w:val="18"/>
          <w:szCs w:val="18"/>
        </w:rPr>
        <w:t>PN-85/B-04500</w:t>
      </w:r>
      <w:r w:rsidRPr="0055676D">
        <w:rPr>
          <w:rFonts w:ascii="Arial" w:hAnsi="Arial" w:cs="Arial"/>
          <w:sz w:val="18"/>
          <w:szCs w:val="18"/>
        </w:rPr>
        <w:tab/>
        <w:t>Zaprawy budowlane. Badanie cech fizycznych i wytrzymałościowych.</w:t>
      </w:r>
    </w:p>
    <w:p w14:paraId="5FE9EF32" w14:textId="77777777" w:rsidR="006E0384" w:rsidRPr="0055676D" w:rsidRDefault="006E0384" w:rsidP="006E0384">
      <w:pPr>
        <w:pStyle w:val="Normy"/>
        <w:rPr>
          <w:rFonts w:ascii="Arial" w:hAnsi="Arial" w:cs="Arial"/>
          <w:sz w:val="18"/>
          <w:szCs w:val="18"/>
        </w:rPr>
      </w:pPr>
      <w:r w:rsidRPr="0055676D">
        <w:rPr>
          <w:rFonts w:ascii="Arial" w:hAnsi="Arial" w:cs="Arial"/>
          <w:sz w:val="18"/>
          <w:szCs w:val="18"/>
        </w:rPr>
        <w:t>PN-79/B-06711</w:t>
      </w:r>
      <w:r w:rsidRPr="0055676D">
        <w:rPr>
          <w:rFonts w:ascii="Arial" w:hAnsi="Arial" w:cs="Arial"/>
          <w:sz w:val="18"/>
          <w:szCs w:val="18"/>
        </w:rPr>
        <w:tab/>
        <w:t>Kruszywa mineralne. Piaski do zapraw budowlanych..</w:t>
      </w:r>
    </w:p>
    <w:p w14:paraId="2C8A4395" w14:textId="77777777" w:rsidR="006E0384" w:rsidRPr="0055676D" w:rsidRDefault="006E0384" w:rsidP="006E0384">
      <w:pPr>
        <w:pStyle w:val="Normy"/>
        <w:rPr>
          <w:rFonts w:ascii="Arial" w:hAnsi="Arial" w:cs="Arial"/>
          <w:sz w:val="18"/>
          <w:szCs w:val="18"/>
        </w:rPr>
      </w:pPr>
      <w:r w:rsidRPr="0055676D">
        <w:rPr>
          <w:rFonts w:ascii="Arial" w:hAnsi="Arial" w:cs="Arial"/>
          <w:sz w:val="18"/>
          <w:szCs w:val="18"/>
        </w:rPr>
        <w:t>PN</w:t>
      </w:r>
      <w:r w:rsidRPr="0055676D">
        <w:rPr>
          <w:rFonts w:ascii="Arial" w:hAnsi="Arial" w:cs="Arial"/>
          <w:sz w:val="18"/>
          <w:szCs w:val="18"/>
        </w:rPr>
        <w:noBreakHyphen/>
        <w:t>86/B</w:t>
      </w:r>
      <w:r w:rsidRPr="0055676D">
        <w:rPr>
          <w:rFonts w:ascii="Arial" w:hAnsi="Arial" w:cs="Arial"/>
          <w:sz w:val="18"/>
          <w:szCs w:val="18"/>
        </w:rPr>
        <w:noBreakHyphen/>
        <w:t>06712</w:t>
      </w:r>
      <w:r w:rsidRPr="0055676D">
        <w:rPr>
          <w:rFonts w:ascii="Arial" w:hAnsi="Arial" w:cs="Arial"/>
          <w:sz w:val="18"/>
          <w:szCs w:val="18"/>
        </w:rPr>
        <w:tab/>
        <w:t xml:space="preserve">Kruszywa mineralne do betonu zwykłego. </w:t>
      </w:r>
    </w:p>
    <w:p w14:paraId="4F4F6C9E" w14:textId="77777777" w:rsidR="006E0384" w:rsidRPr="0055676D" w:rsidRDefault="006E0384" w:rsidP="006E0384">
      <w:pPr>
        <w:pStyle w:val="Normy"/>
        <w:rPr>
          <w:rFonts w:ascii="Arial" w:hAnsi="Arial" w:cs="Arial"/>
          <w:sz w:val="18"/>
          <w:szCs w:val="18"/>
        </w:rPr>
      </w:pPr>
      <w:r w:rsidRPr="0055676D">
        <w:rPr>
          <w:rFonts w:ascii="Arial" w:hAnsi="Arial" w:cs="Arial"/>
          <w:sz w:val="18"/>
          <w:szCs w:val="18"/>
        </w:rPr>
        <w:t>PN-78/B-06714/34</w:t>
      </w:r>
      <w:r w:rsidRPr="0055676D">
        <w:rPr>
          <w:rFonts w:ascii="Arial" w:hAnsi="Arial" w:cs="Arial"/>
          <w:sz w:val="18"/>
          <w:szCs w:val="18"/>
        </w:rPr>
        <w:tab/>
        <w:t>Kruszywa mineralne. Oznaczenie reaktywności alkalicznej.</w:t>
      </w:r>
    </w:p>
    <w:p w14:paraId="3506B9CC" w14:textId="77777777" w:rsidR="006E0384" w:rsidRPr="0055676D" w:rsidRDefault="006E0384" w:rsidP="006E0384">
      <w:pPr>
        <w:tabs>
          <w:tab w:val="left" w:pos="425"/>
          <w:tab w:val="left" w:pos="851"/>
          <w:tab w:val="left" w:pos="1276"/>
          <w:tab w:val="left" w:pos="1701"/>
          <w:tab w:val="left" w:pos="2126"/>
          <w:tab w:val="left" w:pos="2552"/>
          <w:tab w:val="left" w:pos="3402"/>
          <w:tab w:val="left" w:pos="6804"/>
          <w:tab w:val="left" w:pos="7655"/>
          <w:tab w:val="left" w:pos="8505"/>
        </w:tabs>
        <w:spacing w:after="180" w:line="216" w:lineRule="auto"/>
        <w:rPr>
          <w:rFonts w:ascii="Arial" w:hAnsi="Arial" w:cs="Arial"/>
          <w:sz w:val="18"/>
          <w:szCs w:val="18"/>
        </w:rPr>
      </w:pPr>
      <w:r w:rsidRPr="0055676D">
        <w:rPr>
          <w:rFonts w:ascii="Arial" w:hAnsi="Arial" w:cs="Arial"/>
          <w:sz w:val="18"/>
          <w:szCs w:val="18"/>
        </w:rPr>
        <w:t>Wymagania techniczne wykonania i odbioru napraw i ochrony powierzchniowej betonu w konstrukcjach mostowych - WTW nr X M/93 -GDDP Warszawa 1993.</w:t>
      </w:r>
    </w:p>
    <w:p w14:paraId="5E129D20" w14:textId="77777777" w:rsidR="006E0384" w:rsidRPr="0055676D" w:rsidRDefault="006E0384" w:rsidP="006E0384">
      <w:pPr>
        <w:tabs>
          <w:tab w:val="left" w:pos="425"/>
          <w:tab w:val="left" w:pos="851"/>
          <w:tab w:val="left" w:pos="1276"/>
          <w:tab w:val="left" w:pos="1701"/>
          <w:tab w:val="left" w:pos="2126"/>
          <w:tab w:val="left" w:pos="2552"/>
          <w:tab w:val="left" w:pos="3402"/>
          <w:tab w:val="left" w:pos="6804"/>
          <w:tab w:val="left" w:pos="7655"/>
          <w:tab w:val="left" w:pos="8505"/>
        </w:tabs>
        <w:spacing w:after="180" w:line="216" w:lineRule="auto"/>
        <w:rPr>
          <w:rFonts w:ascii="Arial" w:hAnsi="Arial" w:cs="Arial"/>
          <w:sz w:val="18"/>
          <w:szCs w:val="18"/>
        </w:rPr>
      </w:pPr>
      <w:r w:rsidRPr="0055676D">
        <w:rPr>
          <w:rFonts w:ascii="Arial" w:hAnsi="Arial" w:cs="Arial"/>
          <w:sz w:val="18"/>
          <w:szCs w:val="18"/>
        </w:rPr>
        <w:lastRenderedPageBreak/>
        <w:t>Wytyczne badań właściwości ochronnych betonu względem zbrojenia w mostach. IBDiM, Warszawa 1992</w:t>
      </w:r>
    </w:p>
    <w:p w14:paraId="0B22C28C" w14:textId="77777777" w:rsidR="006E0384" w:rsidRPr="0055676D" w:rsidRDefault="006E0384" w:rsidP="006E0384">
      <w:pPr>
        <w:pStyle w:val="Tekstpodstawowywcity2"/>
        <w:spacing w:after="180" w:line="216" w:lineRule="auto"/>
        <w:ind w:left="66"/>
        <w:rPr>
          <w:rFonts w:ascii="Arial" w:hAnsi="Arial" w:cs="Arial"/>
          <w:sz w:val="18"/>
          <w:szCs w:val="18"/>
        </w:rPr>
      </w:pPr>
      <w:r w:rsidRPr="0055676D">
        <w:rPr>
          <w:rFonts w:ascii="Arial" w:hAnsi="Arial" w:cs="Arial"/>
          <w:sz w:val="18"/>
          <w:szCs w:val="18"/>
        </w:rPr>
        <w:t>Zalecenia dotyczące oceny jakości betonu „in-situ” w istniejących konstrukcjach obiektów mostowych , GDDP, Warszawa 1998 r.</w:t>
      </w:r>
    </w:p>
    <w:p w14:paraId="4F8E3A3E" w14:textId="77777777" w:rsidR="006E0384" w:rsidRPr="0055676D" w:rsidRDefault="006E0384" w:rsidP="006E0384">
      <w:pPr>
        <w:pStyle w:val="Tekstpodstawowywcity2"/>
        <w:spacing w:after="180" w:line="216" w:lineRule="auto"/>
        <w:ind w:left="66"/>
        <w:rPr>
          <w:rFonts w:ascii="Arial" w:hAnsi="Arial" w:cs="Arial"/>
          <w:sz w:val="18"/>
          <w:szCs w:val="18"/>
        </w:rPr>
      </w:pPr>
      <w:r w:rsidRPr="0055676D">
        <w:rPr>
          <w:rFonts w:ascii="Arial" w:hAnsi="Arial" w:cs="Arial"/>
          <w:sz w:val="18"/>
          <w:szCs w:val="18"/>
        </w:rPr>
        <w:t>Zalecenia do wykonywania oraz odbioru napraw i ochrony powierzchniowej betonu w istniejących konstrukcjach mostowych , GDDP, Warszawa 1998 r.</w:t>
      </w:r>
    </w:p>
    <w:p w14:paraId="1E5D3E02" w14:textId="77777777" w:rsidR="006E0384" w:rsidRPr="0055676D" w:rsidRDefault="006E0384" w:rsidP="006E0384">
      <w:pPr>
        <w:pStyle w:val="Tekstpodstawowywcity2"/>
        <w:spacing w:after="180" w:line="216" w:lineRule="auto"/>
        <w:ind w:left="66"/>
        <w:rPr>
          <w:rFonts w:ascii="Arial" w:hAnsi="Arial" w:cs="Arial"/>
          <w:sz w:val="18"/>
          <w:szCs w:val="18"/>
        </w:rPr>
      </w:pPr>
      <w:r w:rsidRPr="0055676D">
        <w:rPr>
          <w:rFonts w:ascii="Arial" w:hAnsi="Arial" w:cs="Arial"/>
          <w:sz w:val="18"/>
          <w:szCs w:val="18"/>
        </w:rPr>
        <w:t>Aprobata techniczna</w:t>
      </w:r>
    </w:p>
    <w:p w14:paraId="7A209243" w14:textId="690E23DB" w:rsidR="0055676D" w:rsidRDefault="006E0384">
      <w:pPr>
        <w:jc w:val="left"/>
        <w:rPr>
          <w:rFonts w:ascii="Arial" w:hAnsi="Arial" w:cs="Arial"/>
          <w:sz w:val="18"/>
          <w:szCs w:val="18"/>
        </w:rPr>
      </w:pPr>
      <w:r>
        <w:rPr>
          <w:rFonts w:ascii="Arial" w:hAnsi="Arial" w:cs="Arial"/>
          <w:sz w:val="18"/>
          <w:szCs w:val="18"/>
        </w:rPr>
        <w:br w:type="page"/>
      </w:r>
    </w:p>
    <w:p w14:paraId="4E9815BE" w14:textId="77777777" w:rsidR="00271668" w:rsidRPr="003D0023" w:rsidRDefault="007E0F92" w:rsidP="00E61E3F">
      <w:pPr>
        <w:pStyle w:val="SSTnag1"/>
      </w:pPr>
      <w:bookmarkStart w:id="72" w:name="_Toc533624221"/>
      <w:r>
        <w:lastRenderedPageBreak/>
        <w:t>M.</w:t>
      </w:r>
      <w:r w:rsidR="00271668" w:rsidRPr="003D0023">
        <w:t>14.01.02</w:t>
      </w:r>
      <w:r w:rsidR="00271668" w:rsidRPr="003D0023">
        <w:tab/>
        <w:t>KONSTRUKCJE STALOWE</w:t>
      </w:r>
      <w:bookmarkEnd w:id="72"/>
    </w:p>
    <w:p w14:paraId="3B86E82D" w14:textId="77777777" w:rsidR="00271668" w:rsidRPr="0080473F" w:rsidRDefault="00271668" w:rsidP="00F41DB0">
      <w:pPr>
        <w:pStyle w:val="SSTnagowek2"/>
        <w:spacing w:before="144" w:after="144" w:line="264" w:lineRule="auto"/>
        <w:rPr>
          <w:rFonts w:ascii="Arial" w:hAnsi="Arial" w:cs="Arial"/>
        </w:rPr>
      </w:pPr>
      <w:r w:rsidRPr="0080473F">
        <w:rPr>
          <w:rFonts w:ascii="Arial" w:hAnsi="Arial" w:cs="Arial"/>
        </w:rPr>
        <w:t>Wstęp</w:t>
      </w:r>
    </w:p>
    <w:p w14:paraId="4185CB22" w14:textId="77777777" w:rsidR="00271668" w:rsidRPr="0080473F" w:rsidRDefault="00271668" w:rsidP="00F41DB0">
      <w:pPr>
        <w:pStyle w:val="SSTnag3"/>
        <w:spacing w:before="72" w:after="72" w:line="264" w:lineRule="auto"/>
        <w:rPr>
          <w:rFonts w:ascii="Arial" w:hAnsi="Arial" w:cs="Arial"/>
        </w:rPr>
      </w:pPr>
      <w:r w:rsidRPr="0080473F">
        <w:rPr>
          <w:rFonts w:ascii="Arial" w:hAnsi="Arial" w:cs="Arial"/>
        </w:rPr>
        <w:t>Przedmiot STWiORB</w:t>
      </w:r>
    </w:p>
    <w:p w14:paraId="44CEA773" w14:textId="77777777" w:rsidR="00271668" w:rsidRPr="0080473F" w:rsidRDefault="00271668" w:rsidP="003D0023">
      <w:pPr>
        <w:pStyle w:val="sstnromalny"/>
        <w:spacing w:line="264" w:lineRule="auto"/>
        <w:rPr>
          <w:rFonts w:ascii="Arial" w:hAnsi="Arial" w:cs="Arial"/>
          <w:sz w:val="18"/>
          <w:szCs w:val="18"/>
        </w:rPr>
      </w:pPr>
      <w:r w:rsidRPr="0080473F">
        <w:rPr>
          <w:rFonts w:ascii="Arial" w:hAnsi="Arial" w:cs="Arial"/>
          <w:sz w:val="18"/>
          <w:szCs w:val="18"/>
        </w:rPr>
        <w:t>Przedmiotem niniejszej Szczegółowej Specyfikacji Technicznej są wymagania techniczne dotyczące wykonania i odbioru elementów stalowych na obiekcie</w:t>
      </w:r>
    </w:p>
    <w:p w14:paraId="46FAC749" w14:textId="77777777" w:rsidR="00271668" w:rsidRPr="0080473F" w:rsidRDefault="00271668" w:rsidP="00F41DB0">
      <w:pPr>
        <w:pStyle w:val="SSTnag3"/>
        <w:spacing w:before="72" w:after="72" w:line="264" w:lineRule="auto"/>
        <w:rPr>
          <w:rFonts w:ascii="Arial" w:hAnsi="Arial" w:cs="Arial"/>
        </w:rPr>
      </w:pPr>
      <w:r w:rsidRPr="0080473F">
        <w:rPr>
          <w:rFonts w:ascii="Arial" w:hAnsi="Arial" w:cs="Arial"/>
        </w:rPr>
        <w:t>Zakres stosowania STWiORB</w:t>
      </w:r>
    </w:p>
    <w:p w14:paraId="1DBC1390" w14:textId="77777777" w:rsidR="00271668" w:rsidRPr="0080473F" w:rsidRDefault="00271668" w:rsidP="003D0023">
      <w:pPr>
        <w:pStyle w:val="sstnromalny"/>
        <w:spacing w:line="264" w:lineRule="auto"/>
        <w:rPr>
          <w:rFonts w:ascii="Arial" w:hAnsi="Arial" w:cs="Arial"/>
          <w:sz w:val="18"/>
          <w:szCs w:val="18"/>
        </w:rPr>
      </w:pPr>
      <w:r w:rsidRPr="0080473F">
        <w:rPr>
          <w:rFonts w:ascii="Arial" w:hAnsi="Arial" w:cs="Arial"/>
          <w:sz w:val="18"/>
          <w:szCs w:val="18"/>
        </w:rPr>
        <w:t>Szczegółowa Specyfikacja Techniczna jest stosowana jako dokument przetargowy przy zlecaniu i realizacji robót wymienionych w p.1.1.</w:t>
      </w:r>
    </w:p>
    <w:p w14:paraId="53473F32" w14:textId="77777777" w:rsidR="00271668" w:rsidRPr="0080473F" w:rsidRDefault="00271668" w:rsidP="00F41DB0">
      <w:pPr>
        <w:pStyle w:val="SSTnag3"/>
        <w:spacing w:before="72" w:after="72" w:line="264" w:lineRule="auto"/>
        <w:rPr>
          <w:rFonts w:ascii="Arial" w:hAnsi="Arial" w:cs="Arial"/>
        </w:rPr>
      </w:pPr>
      <w:r w:rsidRPr="0080473F">
        <w:rPr>
          <w:rFonts w:ascii="Arial" w:hAnsi="Arial" w:cs="Arial"/>
        </w:rPr>
        <w:t>Zakres robót objętych STWiORB</w:t>
      </w:r>
    </w:p>
    <w:p w14:paraId="6F5050BB" w14:textId="77777777" w:rsidR="00271668" w:rsidRPr="0080473F" w:rsidRDefault="00271668" w:rsidP="003D0023">
      <w:pPr>
        <w:pStyle w:val="sstnromalny"/>
        <w:spacing w:line="264" w:lineRule="auto"/>
        <w:rPr>
          <w:rFonts w:ascii="Arial" w:hAnsi="Arial" w:cs="Arial"/>
          <w:sz w:val="18"/>
          <w:szCs w:val="18"/>
        </w:rPr>
      </w:pPr>
      <w:r w:rsidRPr="0080473F">
        <w:rPr>
          <w:rFonts w:ascii="Arial" w:hAnsi="Arial" w:cs="Arial"/>
          <w:sz w:val="18"/>
          <w:szCs w:val="18"/>
        </w:rPr>
        <w:t>Ustalenia zawarte w niniejszej specyfikacji dotyczą zasad prowadzenia robót związanych z wytworzeniem, montażem i odbiorem elementów stalowych niosących obiektów inżynieryjnych oraz kratek i balustrad.</w:t>
      </w:r>
    </w:p>
    <w:p w14:paraId="77360187" w14:textId="77777777" w:rsidR="00EF59BB" w:rsidRPr="0080473F" w:rsidRDefault="00EF59BB" w:rsidP="00EF59BB">
      <w:pPr>
        <w:pStyle w:val="SSTnag3"/>
        <w:spacing w:before="72" w:after="72" w:line="264" w:lineRule="auto"/>
        <w:rPr>
          <w:rFonts w:ascii="Arial" w:hAnsi="Arial" w:cs="Arial"/>
          <w:b w:val="0"/>
        </w:rPr>
      </w:pPr>
      <w:r w:rsidRPr="0080473F">
        <w:rPr>
          <w:rFonts w:ascii="Arial" w:hAnsi="Arial" w:cs="Arial"/>
        </w:rPr>
        <w:t>Określenia podstawowe</w:t>
      </w:r>
    </w:p>
    <w:p w14:paraId="6DE591F3" w14:textId="77777777" w:rsidR="00EF59BB" w:rsidRPr="0080473F" w:rsidRDefault="00EF59BB" w:rsidP="00EF59BB">
      <w:pPr>
        <w:pStyle w:val="tekst"/>
        <w:spacing w:before="120" w:line="240" w:lineRule="auto"/>
        <w:ind w:firstLine="709"/>
        <w:rPr>
          <w:rFonts w:ascii="Arial" w:hAnsi="Arial" w:cs="Arial"/>
          <w:sz w:val="18"/>
          <w:szCs w:val="18"/>
        </w:rPr>
      </w:pPr>
      <w:r w:rsidRPr="0080473F">
        <w:rPr>
          <w:rFonts w:ascii="Arial" w:hAnsi="Arial" w:cs="Arial"/>
          <w:b/>
          <w:sz w:val="18"/>
          <w:szCs w:val="18"/>
        </w:rPr>
        <w:t>1.4.1.</w:t>
      </w:r>
      <w:r w:rsidRPr="0080473F">
        <w:rPr>
          <w:rFonts w:ascii="Arial" w:hAnsi="Arial" w:cs="Arial"/>
          <w:sz w:val="18"/>
          <w:szCs w:val="18"/>
        </w:rPr>
        <w:t xml:space="preserve"> Komisja Kwalifikacyjna Ministerstwa Infrastruktury - organ MI nadający prawo wykonywania mostów drogowych, pieszych i kolejowych o konstrukcji stalowej przedsiębiorstwom wytwarzającym konstrukcje i wykonującym montaże i remonty mostów (Sekretariat Komisji - Warszawa, ul. Jagiellońska 80).</w:t>
      </w:r>
    </w:p>
    <w:p w14:paraId="1B1D0580" w14:textId="77777777" w:rsidR="00EF59BB" w:rsidRPr="0080473F" w:rsidRDefault="00EF59BB" w:rsidP="00EF59BB">
      <w:pPr>
        <w:rPr>
          <w:rFonts w:ascii="Arial" w:hAnsi="Arial" w:cs="Arial"/>
          <w:b/>
          <w:bCs/>
          <w:sz w:val="18"/>
          <w:szCs w:val="18"/>
        </w:rPr>
      </w:pPr>
    </w:p>
    <w:p w14:paraId="4368BA78" w14:textId="77777777" w:rsidR="00EF59BB" w:rsidRPr="0080473F" w:rsidRDefault="00EF59BB" w:rsidP="00EF59BB">
      <w:pPr>
        <w:pStyle w:val="tekst"/>
        <w:spacing w:before="120" w:line="240" w:lineRule="auto"/>
        <w:ind w:firstLine="709"/>
        <w:rPr>
          <w:rFonts w:ascii="Arial" w:hAnsi="Arial" w:cs="Arial"/>
          <w:sz w:val="18"/>
          <w:szCs w:val="18"/>
        </w:rPr>
      </w:pPr>
      <w:r w:rsidRPr="0080473F">
        <w:rPr>
          <w:rFonts w:ascii="Arial" w:hAnsi="Arial" w:cs="Arial"/>
          <w:b/>
          <w:sz w:val="18"/>
          <w:szCs w:val="18"/>
        </w:rPr>
        <w:t>1.4.2</w:t>
      </w:r>
      <w:r w:rsidRPr="0080473F">
        <w:rPr>
          <w:rFonts w:ascii="Arial" w:hAnsi="Arial" w:cs="Arial"/>
          <w:sz w:val="18"/>
          <w:szCs w:val="18"/>
        </w:rPr>
        <w:t>. Kontrola wewnętrzna - kontrola przeprowadzona przez wytwórcę wg własnych procedur w celu oceny, czy wyroby określone tą sama specyfiką wyrobu i wykonane wg tego samego procesu wytwarzania spełniają wymagania podane w zamówieniu.</w:t>
      </w:r>
    </w:p>
    <w:p w14:paraId="23C66590" w14:textId="77777777" w:rsidR="00EF59BB" w:rsidRPr="0080473F" w:rsidRDefault="00EF59BB" w:rsidP="00EF59BB">
      <w:pPr>
        <w:pStyle w:val="tekst"/>
        <w:spacing w:before="120" w:line="240" w:lineRule="auto"/>
        <w:ind w:firstLine="709"/>
        <w:rPr>
          <w:rFonts w:ascii="Arial" w:hAnsi="Arial" w:cs="Arial"/>
          <w:sz w:val="18"/>
          <w:szCs w:val="18"/>
        </w:rPr>
      </w:pPr>
      <w:r w:rsidRPr="0080473F">
        <w:rPr>
          <w:rFonts w:ascii="Arial" w:hAnsi="Arial" w:cs="Arial"/>
          <w:b/>
          <w:sz w:val="18"/>
          <w:szCs w:val="18"/>
        </w:rPr>
        <w:t>1.4.3.</w:t>
      </w:r>
      <w:r w:rsidRPr="0080473F">
        <w:rPr>
          <w:rFonts w:ascii="Arial" w:hAnsi="Arial" w:cs="Arial"/>
          <w:sz w:val="18"/>
          <w:szCs w:val="18"/>
        </w:rPr>
        <w:t xml:space="preserve"> Kontrola odbiorcza - kontrola przeprowadzona przed wysyłką, wg specyfikacji wyrobu, na wyrobach mających stanowić dostawę lub na partiach wyrobów, których część ma stanowić dostawę, w celu sprawdzenia, czy te wyroby spełniają wymagania podane w zmówieniu.</w:t>
      </w:r>
    </w:p>
    <w:p w14:paraId="0D33023C" w14:textId="77777777" w:rsidR="00EF59BB" w:rsidRPr="0080473F" w:rsidRDefault="00EF59BB" w:rsidP="00EF59BB">
      <w:pPr>
        <w:pStyle w:val="tekst"/>
        <w:spacing w:before="120" w:line="240" w:lineRule="auto"/>
        <w:ind w:firstLine="709"/>
        <w:rPr>
          <w:rFonts w:ascii="Arial" w:hAnsi="Arial" w:cs="Arial"/>
          <w:sz w:val="18"/>
          <w:szCs w:val="18"/>
        </w:rPr>
      </w:pPr>
      <w:r w:rsidRPr="0080473F">
        <w:rPr>
          <w:rFonts w:ascii="Arial" w:hAnsi="Arial" w:cs="Arial"/>
          <w:b/>
          <w:sz w:val="18"/>
          <w:szCs w:val="18"/>
        </w:rPr>
        <w:t>1.4.4.</w:t>
      </w:r>
      <w:r w:rsidRPr="0080473F">
        <w:rPr>
          <w:rFonts w:ascii="Arial" w:hAnsi="Arial" w:cs="Arial"/>
          <w:sz w:val="18"/>
          <w:szCs w:val="18"/>
        </w:rPr>
        <w:t xml:space="preserve"> Świadectwo odbioru 3.1. - Dokument wystawiony przez wytwórcę, w którym stwierdza on, że dostarczone wyroby są zgodne z wymaganiami podanymi w zamówieniu i podaje wyniki badań.</w:t>
      </w:r>
    </w:p>
    <w:p w14:paraId="78E95EC2" w14:textId="77777777" w:rsidR="00EF59BB" w:rsidRPr="0080473F" w:rsidRDefault="00EF59BB" w:rsidP="00EF59BB">
      <w:pPr>
        <w:pStyle w:val="tekst"/>
        <w:spacing w:before="120" w:line="240" w:lineRule="auto"/>
        <w:ind w:firstLine="709"/>
        <w:rPr>
          <w:rFonts w:ascii="Arial" w:hAnsi="Arial" w:cs="Arial"/>
          <w:sz w:val="18"/>
          <w:szCs w:val="18"/>
        </w:rPr>
      </w:pPr>
      <w:r w:rsidRPr="0080473F">
        <w:rPr>
          <w:rFonts w:ascii="Arial" w:hAnsi="Arial" w:cs="Arial"/>
          <w:b/>
          <w:sz w:val="18"/>
          <w:szCs w:val="18"/>
        </w:rPr>
        <w:t>1.4.5</w:t>
      </w:r>
      <w:r w:rsidRPr="0080473F">
        <w:rPr>
          <w:rFonts w:ascii="Arial" w:hAnsi="Arial" w:cs="Arial"/>
          <w:sz w:val="18"/>
          <w:szCs w:val="18"/>
        </w:rPr>
        <w:t>. Łącznik ścinany – element konstrukcyjny służący do przenoszenia ścinania między betonem i stalą.</w:t>
      </w:r>
    </w:p>
    <w:p w14:paraId="2BE523B3" w14:textId="77777777" w:rsidR="00EF59BB" w:rsidRPr="0080473F" w:rsidRDefault="00EF59BB" w:rsidP="00EF59BB">
      <w:pPr>
        <w:pStyle w:val="tekst"/>
        <w:spacing w:before="120" w:line="240" w:lineRule="auto"/>
        <w:ind w:firstLine="709"/>
        <w:rPr>
          <w:rFonts w:ascii="Arial" w:hAnsi="Arial" w:cs="Arial"/>
          <w:sz w:val="18"/>
          <w:szCs w:val="18"/>
        </w:rPr>
      </w:pPr>
      <w:r w:rsidRPr="0080473F">
        <w:rPr>
          <w:rFonts w:ascii="Arial" w:hAnsi="Arial" w:cs="Arial"/>
          <w:b/>
          <w:sz w:val="18"/>
          <w:szCs w:val="18"/>
        </w:rPr>
        <w:t>1.4.6</w:t>
      </w:r>
      <w:r w:rsidRPr="0080473F">
        <w:rPr>
          <w:rFonts w:ascii="Arial" w:hAnsi="Arial" w:cs="Arial"/>
          <w:sz w:val="18"/>
          <w:szCs w:val="18"/>
        </w:rPr>
        <w:t xml:space="preserve">. Sworzeń – szczególny rodzaj łącznika w kształcie trzpienia z główką, który jest przyspawany bezpośrednio do górnej powierzchni stalowego dźwigara. </w:t>
      </w:r>
    </w:p>
    <w:p w14:paraId="1097612C" w14:textId="77777777" w:rsidR="00EF59BB" w:rsidRPr="0080473F" w:rsidRDefault="00EF59BB" w:rsidP="00EF59BB">
      <w:pPr>
        <w:rPr>
          <w:rFonts w:ascii="Arial" w:hAnsi="Arial" w:cs="Arial"/>
          <w:b/>
          <w:bCs/>
          <w:sz w:val="18"/>
          <w:szCs w:val="18"/>
        </w:rPr>
      </w:pPr>
    </w:p>
    <w:p w14:paraId="1A7791FB" w14:textId="77777777" w:rsidR="00EF59BB" w:rsidRPr="0080473F" w:rsidRDefault="00EF59BB" w:rsidP="0080473F">
      <w:pPr>
        <w:pStyle w:val="tekst"/>
        <w:spacing w:before="120" w:line="240" w:lineRule="auto"/>
        <w:ind w:firstLine="709"/>
        <w:rPr>
          <w:rFonts w:ascii="Arial" w:hAnsi="Arial" w:cs="Arial"/>
          <w:sz w:val="18"/>
          <w:szCs w:val="18"/>
        </w:rPr>
      </w:pPr>
      <w:r w:rsidRPr="0080473F">
        <w:rPr>
          <w:rFonts w:ascii="Arial" w:hAnsi="Arial" w:cs="Arial"/>
          <w:b/>
          <w:bCs/>
          <w:sz w:val="18"/>
          <w:szCs w:val="18"/>
        </w:rPr>
        <w:t xml:space="preserve">1.4.7. </w:t>
      </w:r>
      <w:r w:rsidRPr="0080473F">
        <w:rPr>
          <w:rFonts w:ascii="Arial" w:hAnsi="Arial" w:cs="Arial"/>
          <w:sz w:val="18"/>
          <w:szCs w:val="18"/>
        </w:rPr>
        <w:t xml:space="preserve">Pozostałe określenia podstawowe są zgodne z obowiązującymi, odpowiednimi polskimi normami i z definicjami podanymi w ST D-M-00.00.00 „Wymagania ogólne” [1] pkt 1.4. </w:t>
      </w:r>
    </w:p>
    <w:p w14:paraId="7827F81D" w14:textId="77777777" w:rsidR="0080473F" w:rsidRDefault="0080473F" w:rsidP="0080473F">
      <w:pPr>
        <w:pStyle w:val="sstnromalny"/>
        <w:spacing w:line="264" w:lineRule="auto"/>
        <w:rPr>
          <w:rFonts w:ascii="Arial" w:hAnsi="Arial" w:cs="Arial"/>
          <w:b/>
          <w:sz w:val="18"/>
          <w:szCs w:val="18"/>
        </w:rPr>
      </w:pPr>
    </w:p>
    <w:p w14:paraId="306657A3" w14:textId="77777777" w:rsidR="00EF59BB" w:rsidRPr="0080473F" w:rsidRDefault="00EF59BB" w:rsidP="0080473F">
      <w:pPr>
        <w:pStyle w:val="sstnromalny"/>
        <w:spacing w:line="264" w:lineRule="auto"/>
        <w:rPr>
          <w:rFonts w:ascii="Arial" w:hAnsi="Arial" w:cs="Arial"/>
          <w:b/>
          <w:sz w:val="18"/>
          <w:szCs w:val="18"/>
        </w:rPr>
      </w:pPr>
      <w:r w:rsidRPr="0080473F">
        <w:rPr>
          <w:rFonts w:ascii="Arial" w:hAnsi="Arial" w:cs="Arial"/>
          <w:b/>
          <w:sz w:val="18"/>
          <w:szCs w:val="18"/>
        </w:rPr>
        <w:t>1.5.Ogólne wymagania dotyczące robót</w:t>
      </w:r>
    </w:p>
    <w:p w14:paraId="613CDFA8" w14:textId="77777777" w:rsidR="00EF59BB" w:rsidRPr="0080473F" w:rsidRDefault="00EF59BB" w:rsidP="00EF59BB">
      <w:pPr>
        <w:rPr>
          <w:rFonts w:ascii="Arial" w:hAnsi="Arial" w:cs="Arial"/>
          <w:sz w:val="18"/>
          <w:szCs w:val="18"/>
        </w:rPr>
      </w:pPr>
      <w:r w:rsidRPr="0080473F">
        <w:rPr>
          <w:rFonts w:ascii="Arial" w:hAnsi="Arial" w:cs="Arial"/>
          <w:sz w:val="18"/>
          <w:szCs w:val="18"/>
        </w:rPr>
        <w:t>Ogólne wymagania dotyczące robót podano w D-M-00.00.00 „Wymagania ogólne” [1], pkt 1.5.</w:t>
      </w:r>
    </w:p>
    <w:p w14:paraId="775D08E5" w14:textId="77777777" w:rsidR="00EF59BB" w:rsidRPr="0080473F" w:rsidRDefault="00EF59BB" w:rsidP="0080473F">
      <w:pPr>
        <w:pStyle w:val="SSTnagowek2"/>
        <w:spacing w:before="144" w:after="144" w:line="264" w:lineRule="auto"/>
        <w:rPr>
          <w:rFonts w:ascii="Arial" w:hAnsi="Arial" w:cs="Arial"/>
          <w:b w:val="0"/>
          <w:i/>
        </w:rPr>
      </w:pPr>
      <w:bookmarkStart w:id="73" w:name="_Toc148850526"/>
      <w:r w:rsidRPr="0080473F">
        <w:rPr>
          <w:rFonts w:ascii="Arial" w:hAnsi="Arial" w:cs="Arial"/>
        </w:rPr>
        <w:t>MATERIAŁY</w:t>
      </w:r>
      <w:bookmarkEnd w:id="73"/>
    </w:p>
    <w:p w14:paraId="472B235D" w14:textId="77777777" w:rsidR="00EF59BB" w:rsidRPr="0080473F" w:rsidRDefault="00EF59BB" w:rsidP="0080473F">
      <w:pPr>
        <w:pStyle w:val="SSTnag3"/>
        <w:spacing w:before="72" w:after="72" w:line="264" w:lineRule="auto"/>
        <w:rPr>
          <w:rFonts w:ascii="Arial" w:hAnsi="Arial" w:cs="Arial"/>
          <w:b w:val="0"/>
        </w:rPr>
      </w:pPr>
      <w:r w:rsidRPr="0080473F">
        <w:rPr>
          <w:rFonts w:ascii="Arial" w:hAnsi="Arial" w:cs="Arial"/>
        </w:rPr>
        <w:t>Ogólne wymagania dotyczące materiałów</w:t>
      </w:r>
    </w:p>
    <w:p w14:paraId="5CF88F75" w14:textId="77777777" w:rsidR="009B105B" w:rsidRPr="003D0023" w:rsidRDefault="009B105B" w:rsidP="009B105B">
      <w:pPr>
        <w:pStyle w:val="sstnromalny"/>
        <w:spacing w:line="264" w:lineRule="auto"/>
        <w:rPr>
          <w:rFonts w:ascii="Arial" w:hAnsi="Arial" w:cs="Arial"/>
          <w:sz w:val="18"/>
          <w:szCs w:val="18"/>
        </w:rPr>
      </w:pPr>
      <w:r w:rsidRPr="003D0023">
        <w:rPr>
          <w:rFonts w:ascii="Arial" w:eastAsia="Arial Unicode MS" w:hAnsi="Arial" w:cs="Arial"/>
          <w:sz w:val="18"/>
          <w:szCs w:val="18"/>
        </w:rPr>
        <w:t xml:space="preserve">Ogólne wymagania dotyczące materiałów, ich pozyskiwania i składowania, podano w STWiORB </w:t>
      </w:r>
      <w:r>
        <w:rPr>
          <w:rFonts w:ascii="Arial" w:eastAsia="Arial Unicode MS" w:hAnsi="Arial" w:cs="Arial"/>
          <w:sz w:val="18"/>
          <w:szCs w:val="18"/>
        </w:rPr>
        <w:t>D-M-00.00</w:t>
      </w:r>
      <w:r w:rsidRPr="003D0023">
        <w:rPr>
          <w:rFonts w:ascii="Arial" w:eastAsia="Arial Unicode MS" w:hAnsi="Arial" w:cs="Arial"/>
          <w:sz w:val="18"/>
          <w:szCs w:val="18"/>
        </w:rPr>
        <w:t>.00 „Wymagania ogólne”, pkt 2.</w:t>
      </w:r>
    </w:p>
    <w:p w14:paraId="46A47231" w14:textId="77777777" w:rsidR="009B105B" w:rsidRPr="003D0023" w:rsidRDefault="009B105B" w:rsidP="009B105B">
      <w:pPr>
        <w:pStyle w:val="sstnromalny"/>
        <w:spacing w:line="264" w:lineRule="auto"/>
        <w:ind w:firstLine="0"/>
        <w:rPr>
          <w:rFonts w:ascii="Arial" w:eastAsia="Arial Unicode MS" w:hAnsi="Arial" w:cs="Arial"/>
          <w:sz w:val="18"/>
          <w:szCs w:val="18"/>
        </w:rPr>
      </w:pPr>
      <w:r w:rsidRPr="003D0023">
        <w:rPr>
          <w:rFonts w:ascii="Arial" w:eastAsia="Arial Unicode MS" w:hAnsi="Arial" w:cs="Arial"/>
          <w:sz w:val="18"/>
          <w:szCs w:val="18"/>
        </w:rPr>
        <w:t>Materiały do Projektu technologicznego montażu konstrukcji, Projektu warsztatowego konstrukcji stalowej, powinny być zgodne z obowiązującymi normami, niniejszą STWiORB i zaakceptowane przez Inżyniera.</w:t>
      </w:r>
    </w:p>
    <w:p w14:paraId="2DBD90DA" w14:textId="77777777" w:rsidR="009B105B" w:rsidRPr="003D0023" w:rsidRDefault="009B105B" w:rsidP="009B105B">
      <w:pPr>
        <w:pStyle w:val="sstnromalny"/>
        <w:spacing w:line="264" w:lineRule="auto"/>
        <w:ind w:firstLine="0"/>
        <w:rPr>
          <w:rFonts w:ascii="Arial" w:eastAsia="Arial Unicode MS" w:hAnsi="Arial" w:cs="Arial"/>
          <w:sz w:val="18"/>
          <w:szCs w:val="18"/>
        </w:rPr>
      </w:pPr>
      <w:r w:rsidRPr="003D0023">
        <w:rPr>
          <w:rFonts w:ascii="Arial" w:eastAsia="Arial Unicode MS" w:hAnsi="Arial" w:cs="Arial"/>
          <w:sz w:val="18"/>
          <w:szCs w:val="18"/>
        </w:rPr>
        <w:t>Wykonanie robót powinno być zgodne z wymaganiami normy PN - EN 1090-2:2018-9</w:t>
      </w:r>
    </w:p>
    <w:p w14:paraId="5C6AC6DF" w14:textId="77777777" w:rsidR="009B105B" w:rsidRPr="003D0023" w:rsidRDefault="009B105B" w:rsidP="009B105B">
      <w:pPr>
        <w:pStyle w:val="sstnromalny"/>
        <w:spacing w:line="264" w:lineRule="auto"/>
        <w:ind w:firstLine="0"/>
        <w:rPr>
          <w:rFonts w:ascii="Arial" w:hAnsi="Arial" w:cs="Arial"/>
          <w:sz w:val="18"/>
          <w:szCs w:val="18"/>
        </w:rPr>
      </w:pPr>
      <w:r w:rsidRPr="003D0023">
        <w:rPr>
          <w:rFonts w:ascii="Arial" w:eastAsia="Arial Unicode MS" w:hAnsi="Arial" w:cs="Arial"/>
          <w:sz w:val="18"/>
          <w:szCs w:val="18"/>
        </w:rPr>
        <w:t>Klasa nowych ele</w:t>
      </w:r>
      <w:r>
        <w:rPr>
          <w:rFonts w:ascii="Arial" w:eastAsia="Arial Unicode MS" w:hAnsi="Arial" w:cs="Arial"/>
          <w:sz w:val="18"/>
          <w:szCs w:val="18"/>
        </w:rPr>
        <w:t>mentów konstrukcji stalowej EXC3</w:t>
      </w:r>
      <w:r w:rsidRPr="003D0023">
        <w:rPr>
          <w:rFonts w:ascii="Arial" w:eastAsia="Arial Unicode MS" w:hAnsi="Arial" w:cs="Arial"/>
          <w:sz w:val="18"/>
          <w:szCs w:val="18"/>
        </w:rPr>
        <w:t xml:space="preserve"> zgodne z normą PN - EN 1090-2:2018-9</w:t>
      </w:r>
    </w:p>
    <w:p w14:paraId="075C4463" w14:textId="77777777" w:rsidR="009B105B" w:rsidRPr="0080473F" w:rsidRDefault="009B105B" w:rsidP="00EF59BB">
      <w:pPr>
        <w:rPr>
          <w:rFonts w:ascii="Arial" w:hAnsi="Arial" w:cs="Arial"/>
          <w:sz w:val="18"/>
          <w:szCs w:val="18"/>
          <w:lang w:eastAsia="en-GB"/>
        </w:rPr>
      </w:pPr>
    </w:p>
    <w:p w14:paraId="79B8489A" w14:textId="77777777" w:rsidR="00EF59BB" w:rsidRPr="0080473F" w:rsidRDefault="00EF59BB" w:rsidP="0080473F">
      <w:pPr>
        <w:pStyle w:val="SSTnag3"/>
        <w:spacing w:before="72" w:after="72" w:line="264" w:lineRule="auto"/>
        <w:rPr>
          <w:rFonts w:ascii="Arial" w:hAnsi="Arial" w:cs="Arial"/>
          <w:b w:val="0"/>
        </w:rPr>
      </w:pPr>
      <w:r w:rsidRPr="0080473F">
        <w:rPr>
          <w:rFonts w:ascii="Arial" w:hAnsi="Arial" w:cs="Arial"/>
        </w:rPr>
        <w:t>Akceptowanie uż</w:t>
      </w:r>
      <w:r w:rsidRPr="0080473F">
        <w:rPr>
          <w:rFonts w:ascii="Arial" w:hAnsi="Arial" w:cs="Arial"/>
          <w:noProof/>
        </w:rPr>
        <w:t>ytych</w:t>
      </w:r>
      <w:r w:rsidRPr="0080473F">
        <w:rPr>
          <w:rFonts w:ascii="Arial" w:hAnsi="Arial" w:cs="Arial"/>
        </w:rPr>
        <w:t xml:space="preserve"> materiałów</w:t>
      </w:r>
    </w:p>
    <w:p w14:paraId="2DC63674" w14:textId="77777777" w:rsidR="00EF59BB" w:rsidRPr="0080473F" w:rsidRDefault="00EF59BB" w:rsidP="00EF59BB">
      <w:pPr>
        <w:pStyle w:val="tekst"/>
        <w:spacing w:line="240" w:lineRule="auto"/>
        <w:rPr>
          <w:rFonts w:ascii="Arial" w:hAnsi="Arial" w:cs="Arial"/>
          <w:sz w:val="18"/>
          <w:szCs w:val="18"/>
        </w:rPr>
      </w:pPr>
      <w:r w:rsidRPr="0080473F">
        <w:rPr>
          <w:rFonts w:ascii="Arial" w:hAnsi="Arial" w:cs="Arial"/>
          <w:sz w:val="18"/>
          <w:szCs w:val="18"/>
        </w:rPr>
        <w:t>Akceptacja zgłoszonych w programach wytwarzania i montażu dostawców materiałów nie oznacza akceptacji materiałów.</w:t>
      </w:r>
    </w:p>
    <w:p w14:paraId="2823D962" w14:textId="77777777" w:rsidR="00EF59BB" w:rsidRPr="0080473F" w:rsidRDefault="00EF59BB" w:rsidP="00EF59BB">
      <w:pPr>
        <w:pStyle w:val="tekst"/>
        <w:spacing w:line="240" w:lineRule="auto"/>
        <w:rPr>
          <w:rFonts w:ascii="Arial" w:hAnsi="Arial" w:cs="Arial"/>
          <w:sz w:val="18"/>
          <w:szCs w:val="18"/>
        </w:rPr>
      </w:pPr>
      <w:r w:rsidRPr="0080473F">
        <w:rPr>
          <w:rFonts w:ascii="Arial" w:hAnsi="Arial" w:cs="Arial"/>
          <w:sz w:val="18"/>
          <w:szCs w:val="18"/>
        </w:rPr>
        <w:t>Wytwórca jest zobowiązany do dokumentowania odpowiedniej jakości wszystkich partii materiałów.</w:t>
      </w:r>
    </w:p>
    <w:p w14:paraId="025744E5" w14:textId="77777777" w:rsidR="00EF59BB" w:rsidRPr="0080473F" w:rsidRDefault="00EF59BB" w:rsidP="0080473F">
      <w:pPr>
        <w:pStyle w:val="SSTnag3"/>
        <w:spacing w:before="72" w:after="72" w:line="264" w:lineRule="auto"/>
        <w:rPr>
          <w:rFonts w:ascii="Arial" w:hAnsi="Arial" w:cs="Arial"/>
          <w:b w:val="0"/>
          <w:noProof/>
        </w:rPr>
      </w:pPr>
      <w:r w:rsidRPr="0080473F">
        <w:rPr>
          <w:rFonts w:ascii="Arial" w:hAnsi="Arial" w:cs="Arial"/>
        </w:rPr>
        <w:t xml:space="preserve">Stal </w:t>
      </w:r>
      <w:r w:rsidRPr="0080473F">
        <w:rPr>
          <w:rFonts w:ascii="Arial" w:hAnsi="Arial" w:cs="Arial"/>
          <w:noProof/>
        </w:rPr>
        <w:t>konstrukcyjna</w:t>
      </w:r>
    </w:p>
    <w:p w14:paraId="68FAB2D2" w14:textId="77777777" w:rsidR="00EF59BB" w:rsidRPr="0080473F" w:rsidRDefault="00EF59BB" w:rsidP="00EF59BB">
      <w:pPr>
        <w:pStyle w:val="11"/>
        <w:spacing w:before="120" w:after="80" w:line="240" w:lineRule="auto"/>
        <w:rPr>
          <w:rFonts w:ascii="Arial" w:hAnsi="Arial" w:cs="Arial"/>
          <w:sz w:val="18"/>
          <w:szCs w:val="18"/>
        </w:rPr>
      </w:pPr>
      <w:r w:rsidRPr="0080473F">
        <w:rPr>
          <w:rFonts w:ascii="Arial" w:hAnsi="Arial" w:cs="Arial"/>
          <w:b/>
          <w:sz w:val="18"/>
          <w:szCs w:val="18"/>
        </w:rPr>
        <w:t>2.3.1.</w:t>
      </w:r>
      <w:r w:rsidRPr="0080473F">
        <w:rPr>
          <w:rFonts w:ascii="Arial" w:hAnsi="Arial" w:cs="Arial"/>
          <w:sz w:val="18"/>
          <w:szCs w:val="18"/>
        </w:rPr>
        <w:t xml:space="preserve"> Gatunek stali </w:t>
      </w:r>
    </w:p>
    <w:p w14:paraId="74AB13E1" w14:textId="77777777" w:rsidR="00EF59BB" w:rsidRPr="0080473F" w:rsidRDefault="00EF59BB" w:rsidP="001B3B17">
      <w:pPr>
        <w:pStyle w:val="11"/>
        <w:spacing w:before="120" w:line="240" w:lineRule="auto"/>
        <w:ind w:left="0" w:firstLine="709"/>
        <w:rPr>
          <w:rFonts w:ascii="Arial" w:hAnsi="Arial" w:cs="Arial"/>
          <w:sz w:val="18"/>
          <w:szCs w:val="18"/>
        </w:rPr>
      </w:pPr>
      <w:r w:rsidRPr="0080473F">
        <w:rPr>
          <w:rFonts w:ascii="Arial" w:hAnsi="Arial" w:cs="Arial"/>
          <w:sz w:val="18"/>
          <w:szCs w:val="18"/>
        </w:rPr>
        <w:t>Do wykonania mostowej konstrukcji</w:t>
      </w:r>
      <w:r w:rsidR="001B3B17">
        <w:rPr>
          <w:rFonts w:ascii="Arial" w:hAnsi="Arial" w:cs="Arial"/>
          <w:sz w:val="18"/>
          <w:szCs w:val="18"/>
        </w:rPr>
        <w:t xml:space="preserve"> kratownicowej</w:t>
      </w:r>
      <w:r w:rsidRPr="0080473F">
        <w:rPr>
          <w:rFonts w:ascii="Arial" w:hAnsi="Arial" w:cs="Arial"/>
          <w:sz w:val="18"/>
          <w:szCs w:val="18"/>
        </w:rPr>
        <w:t xml:space="preserve"> stalowej zastosowano stal S355J2+N</w:t>
      </w:r>
      <w:r w:rsidR="001B3B17">
        <w:rPr>
          <w:rFonts w:ascii="Arial" w:hAnsi="Arial" w:cs="Arial"/>
          <w:sz w:val="18"/>
          <w:szCs w:val="18"/>
        </w:rPr>
        <w:t xml:space="preserve"> natomiast do wykonania poręczy na skrzydłach przyczółków</w:t>
      </w:r>
      <w:r w:rsidR="005A73A7">
        <w:rPr>
          <w:rFonts w:ascii="Arial" w:hAnsi="Arial" w:cs="Arial"/>
          <w:sz w:val="18"/>
          <w:szCs w:val="18"/>
        </w:rPr>
        <w:t>,</w:t>
      </w:r>
      <w:r w:rsidR="001B3B17">
        <w:rPr>
          <w:rFonts w:ascii="Arial" w:hAnsi="Arial" w:cs="Arial"/>
          <w:sz w:val="18"/>
          <w:szCs w:val="18"/>
        </w:rPr>
        <w:t xml:space="preserve"> murze oporowym i na torowisku </w:t>
      </w:r>
      <w:r w:rsidR="005A73A7">
        <w:rPr>
          <w:rFonts w:ascii="Arial" w:hAnsi="Arial" w:cs="Arial"/>
          <w:sz w:val="18"/>
          <w:szCs w:val="18"/>
        </w:rPr>
        <w:t>zastosowano stal S</w:t>
      </w:r>
      <w:r w:rsidR="005A73A7" w:rsidRPr="005A73A7">
        <w:rPr>
          <w:rFonts w:ascii="Arial" w:hAnsi="Arial" w:cs="Arial"/>
          <w:sz w:val="18"/>
          <w:szCs w:val="18"/>
        </w:rPr>
        <w:t>235J2+N</w:t>
      </w:r>
      <w:r w:rsidR="0080473F">
        <w:rPr>
          <w:rFonts w:ascii="Arial" w:hAnsi="Arial" w:cs="Arial"/>
          <w:sz w:val="18"/>
          <w:szCs w:val="18"/>
        </w:rPr>
        <w:t xml:space="preserve"> </w:t>
      </w:r>
      <w:r w:rsidRPr="0080473F">
        <w:rPr>
          <w:rFonts w:ascii="Arial" w:hAnsi="Arial" w:cs="Arial"/>
          <w:sz w:val="18"/>
          <w:szCs w:val="18"/>
        </w:rPr>
        <w:t xml:space="preserve"> wg PN-EN 10025:2004 [24].</w:t>
      </w:r>
    </w:p>
    <w:p w14:paraId="62269DAA" w14:textId="77777777" w:rsidR="00EF59BB" w:rsidRPr="0080473F" w:rsidRDefault="00EF59BB" w:rsidP="00EF59BB">
      <w:pPr>
        <w:pStyle w:val="tekst"/>
        <w:spacing w:line="240" w:lineRule="auto"/>
        <w:rPr>
          <w:rFonts w:ascii="Arial" w:hAnsi="Arial" w:cs="Arial"/>
          <w:sz w:val="18"/>
          <w:szCs w:val="18"/>
        </w:rPr>
      </w:pPr>
      <w:r w:rsidRPr="0080473F">
        <w:rPr>
          <w:rFonts w:ascii="Arial" w:hAnsi="Arial" w:cs="Arial"/>
          <w:sz w:val="18"/>
          <w:szCs w:val="18"/>
        </w:rPr>
        <w:t>Stal powinna mieć udarność nie mniejszą niż 27J sprawdzaną w temp. -20</w:t>
      </w:r>
      <w:r w:rsidRPr="0080473F">
        <w:rPr>
          <w:rFonts w:ascii="Arial" w:hAnsi="Arial" w:cs="Arial"/>
          <w:sz w:val="18"/>
          <w:szCs w:val="18"/>
          <w:vertAlign w:val="superscript"/>
        </w:rPr>
        <w:t>o</w:t>
      </w:r>
      <w:r w:rsidRPr="0080473F">
        <w:rPr>
          <w:rFonts w:ascii="Arial" w:hAnsi="Arial" w:cs="Arial"/>
          <w:sz w:val="18"/>
          <w:szCs w:val="18"/>
        </w:rPr>
        <w:t>C (na próbkach Charpy) zgodnie z PN-82/S-10052 [9] pkt 2.1.3.</w:t>
      </w:r>
    </w:p>
    <w:p w14:paraId="7E7B7791" w14:textId="77777777" w:rsidR="00EF59BB" w:rsidRPr="0080473F" w:rsidRDefault="00EF59BB" w:rsidP="00EF59BB">
      <w:pPr>
        <w:pStyle w:val="tekst"/>
        <w:spacing w:line="240" w:lineRule="auto"/>
        <w:rPr>
          <w:rFonts w:ascii="Arial" w:hAnsi="Arial" w:cs="Arial"/>
          <w:sz w:val="18"/>
          <w:szCs w:val="18"/>
        </w:rPr>
      </w:pPr>
      <w:r w:rsidRPr="0080473F">
        <w:rPr>
          <w:rFonts w:ascii="Arial" w:hAnsi="Arial" w:cs="Arial"/>
          <w:sz w:val="18"/>
          <w:szCs w:val="18"/>
        </w:rPr>
        <w:lastRenderedPageBreak/>
        <w:t>Blachy powinny być sprawdzone metodą defektoskopii ultradźwiękowej celem wykrycia ewentualnych wad materiału (rozwarstwienie w klasie P6 wg BN-84/0601-05 [50]). Badanie to może być wykonywane w hucie lub zakładzie wytwarzającym konstrukcję.</w:t>
      </w:r>
    </w:p>
    <w:p w14:paraId="61A6FCB2" w14:textId="77777777" w:rsidR="00EF59BB" w:rsidRPr="0080473F" w:rsidRDefault="00EF59BB" w:rsidP="00EF59BB">
      <w:pPr>
        <w:pStyle w:val="11"/>
        <w:spacing w:line="240" w:lineRule="auto"/>
        <w:rPr>
          <w:rFonts w:ascii="Arial" w:hAnsi="Arial" w:cs="Arial"/>
          <w:b/>
          <w:sz w:val="18"/>
          <w:szCs w:val="18"/>
        </w:rPr>
      </w:pPr>
    </w:p>
    <w:p w14:paraId="5E391ECA" w14:textId="77777777" w:rsidR="00EF59BB" w:rsidRPr="0080473F" w:rsidRDefault="00EF59BB" w:rsidP="00EF59BB">
      <w:pPr>
        <w:pStyle w:val="11"/>
        <w:spacing w:line="240" w:lineRule="auto"/>
        <w:rPr>
          <w:rFonts w:ascii="Arial" w:hAnsi="Arial" w:cs="Arial"/>
          <w:sz w:val="18"/>
          <w:szCs w:val="18"/>
        </w:rPr>
      </w:pPr>
      <w:r w:rsidRPr="0080473F">
        <w:rPr>
          <w:rFonts w:ascii="Arial" w:hAnsi="Arial" w:cs="Arial"/>
          <w:b/>
          <w:sz w:val="18"/>
          <w:szCs w:val="18"/>
        </w:rPr>
        <w:t>2.3.2.</w:t>
      </w:r>
      <w:r w:rsidRPr="0080473F">
        <w:rPr>
          <w:rFonts w:ascii="Arial" w:hAnsi="Arial" w:cs="Arial"/>
          <w:sz w:val="18"/>
          <w:szCs w:val="18"/>
        </w:rPr>
        <w:t xml:space="preserve"> Tryb </w:t>
      </w:r>
      <w:r w:rsidRPr="0080473F">
        <w:rPr>
          <w:rFonts w:ascii="Arial" w:hAnsi="Arial" w:cs="Arial"/>
          <w:noProof/>
          <w:sz w:val="18"/>
          <w:szCs w:val="18"/>
        </w:rPr>
        <w:t>postępowania</w:t>
      </w:r>
      <w:r w:rsidRPr="0080473F">
        <w:rPr>
          <w:rFonts w:ascii="Arial" w:hAnsi="Arial" w:cs="Arial"/>
          <w:sz w:val="18"/>
          <w:szCs w:val="18"/>
        </w:rPr>
        <w:t xml:space="preserve"> przy dostawach stali</w:t>
      </w:r>
    </w:p>
    <w:p w14:paraId="505F1B53" w14:textId="77777777" w:rsidR="00EF59BB" w:rsidRPr="0080473F" w:rsidRDefault="00EF59BB" w:rsidP="00EF59BB">
      <w:pPr>
        <w:pStyle w:val="tekst"/>
        <w:spacing w:line="240" w:lineRule="auto"/>
        <w:rPr>
          <w:rFonts w:ascii="Arial" w:hAnsi="Arial" w:cs="Arial"/>
          <w:sz w:val="18"/>
          <w:szCs w:val="18"/>
        </w:rPr>
      </w:pPr>
      <w:r w:rsidRPr="0080473F">
        <w:rPr>
          <w:rFonts w:ascii="Arial" w:hAnsi="Arial" w:cs="Arial"/>
          <w:sz w:val="18"/>
          <w:szCs w:val="18"/>
        </w:rPr>
        <w:t>Wyroby ze stali konstrukcyjnej przeznaczone do wytworzenia stalowej konstrukcji mostowej powinny:</w:t>
      </w:r>
    </w:p>
    <w:p w14:paraId="6BA8273A" w14:textId="77777777" w:rsidR="00EF59BB" w:rsidRPr="0080473F" w:rsidRDefault="00EF59BB" w:rsidP="00CA4DD6">
      <w:pPr>
        <w:pStyle w:val="tekst"/>
        <w:numPr>
          <w:ilvl w:val="0"/>
          <w:numId w:val="266"/>
        </w:numPr>
        <w:tabs>
          <w:tab w:val="num" w:pos="643"/>
        </w:tabs>
        <w:spacing w:line="240" w:lineRule="auto"/>
        <w:ind w:left="426" w:firstLine="141"/>
        <w:rPr>
          <w:rFonts w:ascii="Arial" w:hAnsi="Arial" w:cs="Arial"/>
          <w:sz w:val="18"/>
          <w:szCs w:val="18"/>
        </w:rPr>
      </w:pPr>
      <w:r w:rsidRPr="0080473F">
        <w:rPr>
          <w:rFonts w:ascii="Arial" w:hAnsi="Arial" w:cs="Arial"/>
          <w:sz w:val="18"/>
          <w:szCs w:val="18"/>
        </w:rPr>
        <w:t xml:space="preserve">posiadać atest 3.1 wg PN-EN 10204:2004[51]. </w:t>
      </w:r>
    </w:p>
    <w:p w14:paraId="2CF5C160" w14:textId="77777777" w:rsidR="00EF59BB" w:rsidRPr="0080473F" w:rsidRDefault="00EF59BB" w:rsidP="00CA4DD6">
      <w:pPr>
        <w:pStyle w:val="tekst"/>
        <w:numPr>
          <w:ilvl w:val="0"/>
          <w:numId w:val="266"/>
        </w:numPr>
        <w:tabs>
          <w:tab w:val="num" w:pos="643"/>
        </w:tabs>
        <w:spacing w:line="240" w:lineRule="auto"/>
        <w:ind w:left="426" w:firstLine="141"/>
        <w:rPr>
          <w:rFonts w:ascii="Arial" w:hAnsi="Arial" w:cs="Arial"/>
          <w:sz w:val="18"/>
          <w:szCs w:val="18"/>
        </w:rPr>
      </w:pPr>
      <w:r w:rsidRPr="0080473F">
        <w:rPr>
          <w:rFonts w:ascii="Arial" w:hAnsi="Arial" w:cs="Arial"/>
          <w:sz w:val="18"/>
          <w:szCs w:val="18"/>
        </w:rPr>
        <w:t>mieć wybite znaki cechowania, oznaczenia cechowania kolorowego, kolorowych przywieszek ze znakami zgodnie z PN-EN 10025-1:2004[24],</w:t>
      </w:r>
    </w:p>
    <w:p w14:paraId="6B084987" w14:textId="77777777" w:rsidR="00EF59BB" w:rsidRPr="0080473F" w:rsidRDefault="00EF59BB" w:rsidP="00CA4DD6">
      <w:pPr>
        <w:pStyle w:val="tekst"/>
        <w:numPr>
          <w:ilvl w:val="0"/>
          <w:numId w:val="266"/>
        </w:numPr>
        <w:tabs>
          <w:tab w:val="num" w:pos="643"/>
        </w:tabs>
        <w:spacing w:line="240" w:lineRule="auto"/>
        <w:ind w:left="426" w:firstLine="141"/>
        <w:rPr>
          <w:rFonts w:ascii="Arial" w:hAnsi="Arial" w:cs="Arial"/>
          <w:sz w:val="18"/>
          <w:szCs w:val="18"/>
        </w:rPr>
      </w:pPr>
      <w:r w:rsidRPr="0080473F">
        <w:rPr>
          <w:rFonts w:ascii="Arial" w:hAnsi="Arial" w:cs="Arial"/>
          <w:sz w:val="18"/>
          <w:szCs w:val="18"/>
        </w:rPr>
        <w:t>spełniać wymagania określone w normach przedmiotowych.</w:t>
      </w:r>
    </w:p>
    <w:p w14:paraId="37F9AF16" w14:textId="77777777" w:rsidR="00EF59BB" w:rsidRPr="0080473F" w:rsidRDefault="00EF59BB" w:rsidP="00EF59BB">
      <w:pPr>
        <w:pStyle w:val="tekst"/>
        <w:spacing w:line="240" w:lineRule="auto"/>
        <w:rPr>
          <w:rFonts w:ascii="Arial" w:hAnsi="Arial" w:cs="Arial"/>
          <w:sz w:val="18"/>
          <w:szCs w:val="18"/>
        </w:rPr>
      </w:pPr>
      <w:r w:rsidRPr="0080473F">
        <w:rPr>
          <w:rFonts w:ascii="Arial" w:hAnsi="Arial" w:cs="Arial"/>
          <w:sz w:val="18"/>
          <w:szCs w:val="18"/>
        </w:rPr>
        <w:t>Dodatkowo wytwórca (Huta) powinna posiadać wdrożony system zapewnienia jakości ISO.</w:t>
      </w:r>
    </w:p>
    <w:p w14:paraId="00BEC054" w14:textId="77777777" w:rsidR="00EF59BB" w:rsidRPr="0080473F" w:rsidRDefault="00EF59BB" w:rsidP="00EF59BB">
      <w:pPr>
        <w:pStyle w:val="tekst"/>
        <w:spacing w:line="240" w:lineRule="auto"/>
        <w:rPr>
          <w:rFonts w:ascii="Arial" w:hAnsi="Arial" w:cs="Arial"/>
          <w:sz w:val="18"/>
          <w:szCs w:val="18"/>
        </w:rPr>
      </w:pPr>
      <w:r w:rsidRPr="0080473F">
        <w:rPr>
          <w:rFonts w:ascii="Arial" w:hAnsi="Arial" w:cs="Arial"/>
          <w:sz w:val="18"/>
          <w:szCs w:val="18"/>
        </w:rPr>
        <w:t>Zamawiający może dodatkowo wymagać Odbioru Komisarza Odbiorczego Ministerstwa Infrastruktury, powiadamiając o tym fakcie Wykonawcę na etapie zatwierdzenia wytwórcy konstrukcji stalowej.</w:t>
      </w:r>
    </w:p>
    <w:p w14:paraId="30E5081F" w14:textId="77777777" w:rsidR="00EF59BB" w:rsidRPr="0080473F" w:rsidRDefault="00EF59BB" w:rsidP="0080473F">
      <w:pPr>
        <w:pStyle w:val="SSTnag3"/>
        <w:spacing w:before="72" w:after="72" w:line="264" w:lineRule="auto"/>
        <w:rPr>
          <w:rFonts w:ascii="Arial" w:hAnsi="Arial" w:cs="Arial"/>
          <w:b w:val="0"/>
        </w:rPr>
      </w:pPr>
      <w:r w:rsidRPr="0080473F">
        <w:rPr>
          <w:rFonts w:ascii="Arial" w:hAnsi="Arial" w:cs="Arial"/>
        </w:rPr>
        <w:t>Wyroby ze stali konstrukcyjnej</w:t>
      </w:r>
    </w:p>
    <w:p w14:paraId="5D754A2E" w14:textId="77777777" w:rsidR="00EF59BB" w:rsidRPr="0080473F" w:rsidRDefault="00EF59BB" w:rsidP="00EF59BB">
      <w:pPr>
        <w:pStyle w:val="tekst"/>
        <w:spacing w:line="240" w:lineRule="auto"/>
        <w:rPr>
          <w:rFonts w:ascii="Arial" w:hAnsi="Arial" w:cs="Arial"/>
          <w:sz w:val="18"/>
          <w:szCs w:val="18"/>
        </w:rPr>
      </w:pPr>
      <w:r w:rsidRPr="0080473F">
        <w:rPr>
          <w:rFonts w:ascii="Arial" w:hAnsi="Arial" w:cs="Arial"/>
          <w:sz w:val="18"/>
          <w:szCs w:val="18"/>
        </w:rPr>
        <w:t>Wyroby ze stali konstrukcyjnej powinny spełniać wymagania normy PN-EN 10025[24].</w:t>
      </w:r>
    </w:p>
    <w:p w14:paraId="77AB9F89" w14:textId="77777777" w:rsidR="00EF59BB" w:rsidRPr="0080473F" w:rsidRDefault="00EF59BB" w:rsidP="0080473F">
      <w:pPr>
        <w:pStyle w:val="SSTnag3"/>
        <w:spacing w:before="72" w:after="72" w:line="264" w:lineRule="auto"/>
        <w:rPr>
          <w:rFonts w:ascii="Arial" w:hAnsi="Arial" w:cs="Arial"/>
          <w:b w:val="0"/>
        </w:rPr>
      </w:pPr>
      <w:r w:rsidRPr="0080473F">
        <w:rPr>
          <w:rFonts w:ascii="Arial" w:hAnsi="Arial" w:cs="Arial"/>
        </w:rPr>
        <w:t>M</w:t>
      </w:r>
      <w:r w:rsidRPr="0080473F">
        <w:rPr>
          <w:rFonts w:ascii="Arial" w:hAnsi="Arial" w:cs="Arial"/>
          <w:noProof/>
        </w:rPr>
        <w:t>ateria</w:t>
      </w:r>
      <w:r w:rsidRPr="0080473F">
        <w:rPr>
          <w:rFonts w:ascii="Arial" w:hAnsi="Arial" w:cs="Arial"/>
        </w:rPr>
        <w:t>ły spawalnicze i śruby montażowe</w:t>
      </w:r>
    </w:p>
    <w:p w14:paraId="0E14449B" w14:textId="77777777" w:rsidR="00EF59BB" w:rsidRPr="0080473F" w:rsidRDefault="00EF59BB" w:rsidP="00EF59BB">
      <w:pPr>
        <w:pStyle w:val="tekst"/>
        <w:spacing w:line="240" w:lineRule="auto"/>
        <w:rPr>
          <w:rFonts w:ascii="Arial" w:hAnsi="Arial" w:cs="Arial"/>
          <w:sz w:val="18"/>
          <w:szCs w:val="18"/>
        </w:rPr>
      </w:pPr>
      <w:r w:rsidRPr="0080473F">
        <w:rPr>
          <w:rFonts w:ascii="Arial" w:hAnsi="Arial" w:cs="Arial"/>
          <w:sz w:val="18"/>
          <w:szCs w:val="18"/>
        </w:rPr>
        <w:t>Zamówienia na łączniki (śruby montażowe) i materiały spawalnicze składa Wytwórca stalowej konstrukcji mostowej u zaakceptowanych przez Inżyniera Wytwórców tych materiałów. Na Wytwórcy konstrukcji ciąży obowiązek egzekwowania od dostawców i przechowywania atestów potwierdzających spełnienie wymagań postawionych w normie przedmiotowej dotyczącej danego wyrobu lub materiału. Atesty muszą być przedstawione wraz z dostawą każdej partii materiałów. Badania, które warunkują wystawienie atestów Wytwórca łączników lub materiałów spawalniczych przeprowadza na własny koszt. Materiały pochodzące z zapasów Wytwórcy powinny być atestowane w niezależnym laboratorium zaakceptowanym przez Inżyniera na koszt własny Wytwórcy konstrukcji.</w:t>
      </w:r>
    </w:p>
    <w:p w14:paraId="3A98AF46" w14:textId="77777777" w:rsidR="00EF59BB" w:rsidRPr="0080473F" w:rsidRDefault="00EF59BB" w:rsidP="00EF59BB">
      <w:pPr>
        <w:pStyle w:val="tekst"/>
        <w:spacing w:line="240" w:lineRule="auto"/>
        <w:rPr>
          <w:rFonts w:ascii="Arial" w:hAnsi="Arial" w:cs="Arial"/>
          <w:sz w:val="18"/>
          <w:szCs w:val="18"/>
        </w:rPr>
      </w:pPr>
      <w:r w:rsidRPr="0080473F">
        <w:rPr>
          <w:rFonts w:ascii="Arial" w:hAnsi="Arial" w:cs="Arial"/>
          <w:sz w:val="18"/>
          <w:szCs w:val="18"/>
        </w:rPr>
        <w:t>Spełnione muszą być wymagania następujących norm przedmiotowych:</w:t>
      </w:r>
    </w:p>
    <w:p w14:paraId="0E88D66B" w14:textId="77777777" w:rsidR="00EF59BB" w:rsidRPr="0080473F" w:rsidRDefault="00EF59BB" w:rsidP="00CA4DD6">
      <w:pPr>
        <w:pStyle w:val="tekst"/>
        <w:numPr>
          <w:ilvl w:val="0"/>
          <w:numId w:val="299"/>
        </w:numPr>
        <w:spacing w:line="240" w:lineRule="auto"/>
        <w:ind w:left="426" w:hanging="426"/>
        <w:jc w:val="left"/>
        <w:rPr>
          <w:rFonts w:ascii="Arial" w:hAnsi="Arial" w:cs="Arial"/>
          <w:sz w:val="18"/>
          <w:szCs w:val="18"/>
        </w:rPr>
      </w:pPr>
      <w:r w:rsidRPr="0080473F">
        <w:rPr>
          <w:rFonts w:ascii="Arial" w:hAnsi="Arial" w:cs="Arial"/>
          <w:sz w:val="18"/>
          <w:szCs w:val="18"/>
        </w:rPr>
        <w:t>dla śrub, wkrętów i nakrętek wg PN-EN 20898-2[63], PN-EN 26157-1[64], PN-EN ISO 4759-1[76],</w:t>
      </w:r>
    </w:p>
    <w:p w14:paraId="32966D03" w14:textId="77777777" w:rsidR="00EF59BB" w:rsidRPr="0080473F" w:rsidRDefault="00EF59BB" w:rsidP="00CA4DD6">
      <w:pPr>
        <w:pStyle w:val="tekst"/>
        <w:numPr>
          <w:ilvl w:val="0"/>
          <w:numId w:val="299"/>
        </w:numPr>
        <w:spacing w:line="240" w:lineRule="auto"/>
        <w:ind w:left="426" w:hanging="426"/>
        <w:rPr>
          <w:rFonts w:ascii="Arial" w:hAnsi="Arial" w:cs="Arial"/>
          <w:sz w:val="18"/>
          <w:szCs w:val="18"/>
        </w:rPr>
      </w:pPr>
      <w:r w:rsidRPr="0080473F">
        <w:rPr>
          <w:rFonts w:ascii="Arial" w:hAnsi="Arial" w:cs="Arial"/>
          <w:sz w:val="18"/>
          <w:szCs w:val="18"/>
        </w:rPr>
        <w:t>dla sworzni wg PN-EN 22341:2000 [77],</w:t>
      </w:r>
    </w:p>
    <w:p w14:paraId="4FE0D106" w14:textId="77777777" w:rsidR="00EF59BB" w:rsidRPr="0080473F" w:rsidRDefault="00EF59BB" w:rsidP="00CA4DD6">
      <w:pPr>
        <w:pStyle w:val="tekst"/>
        <w:numPr>
          <w:ilvl w:val="0"/>
          <w:numId w:val="299"/>
        </w:numPr>
        <w:spacing w:line="240" w:lineRule="auto"/>
        <w:ind w:left="426" w:hanging="426"/>
        <w:rPr>
          <w:rFonts w:ascii="Arial" w:hAnsi="Arial" w:cs="Arial"/>
          <w:sz w:val="18"/>
          <w:szCs w:val="18"/>
          <w:lang w:val="nl-NL"/>
        </w:rPr>
      </w:pPr>
      <w:r w:rsidRPr="0080473F">
        <w:rPr>
          <w:rFonts w:ascii="Arial" w:hAnsi="Arial" w:cs="Arial"/>
          <w:sz w:val="18"/>
          <w:szCs w:val="18"/>
          <w:lang w:val="nl-NL"/>
        </w:rPr>
        <w:t>dla podkładek wg PN-EN ISO 7089:2002[73], PN-EN ISO 7091[74], PN-EN ISO 4759-3[75],</w:t>
      </w:r>
    </w:p>
    <w:p w14:paraId="7EBFB136" w14:textId="77777777" w:rsidR="00EF59BB" w:rsidRPr="0080473F" w:rsidRDefault="00EF59BB" w:rsidP="00CA4DD6">
      <w:pPr>
        <w:pStyle w:val="tekst"/>
        <w:numPr>
          <w:ilvl w:val="0"/>
          <w:numId w:val="299"/>
        </w:numPr>
        <w:spacing w:line="240" w:lineRule="auto"/>
        <w:ind w:left="426" w:hanging="426"/>
        <w:rPr>
          <w:rFonts w:ascii="Arial" w:hAnsi="Arial" w:cs="Arial"/>
          <w:sz w:val="18"/>
          <w:szCs w:val="18"/>
        </w:rPr>
      </w:pPr>
      <w:r w:rsidRPr="0080473F">
        <w:rPr>
          <w:rFonts w:ascii="Arial" w:hAnsi="Arial" w:cs="Arial"/>
          <w:sz w:val="18"/>
          <w:szCs w:val="18"/>
        </w:rPr>
        <w:t>dla elektrod otulonych wg PN-EN 757[68], PN-EN 1599-2002[72],</w:t>
      </w:r>
    </w:p>
    <w:p w14:paraId="1AFE6340" w14:textId="77777777" w:rsidR="00EF59BB" w:rsidRPr="0080473F" w:rsidRDefault="00EF59BB" w:rsidP="00CA4DD6">
      <w:pPr>
        <w:pStyle w:val="tekst"/>
        <w:numPr>
          <w:ilvl w:val="0"/>
          <w:numId w:val="299"/>
        </w:numPr>
        <w:spacing w:line="240" w:lineRule="auto"/>
        <w:ind w:left="426" w:hanging="426"/>
        <w:rPr>
          <w:rFonts w:ascii="Arial" w:hAnsi="Arial" w:cs="Arial"/>
          <w:sz w:val="18"/>
          <w:szCs w:val="18"/>
          <w:lang w:val="de-DE"/>
        </w:rPr>
      </w:pPr>
      <w:r w:rsidRPr="0080473F">
        <w:rPr>
          <w:rFonts w:ascii="Arial" w:hAnsi="Arial" w:cs="Arial"/>
          <w:sz w:val="18"/>
          <w:szCs w:val="18"/>
          <w:lang w:val="de-DE"/>
        </w:rPr>
        <w:t>druty spawalnicze wg: PN EN 440[69], PN-EN 756[68], PN-EN 1668[70], PN-EN 758 [67], PN-EN 12535[71],</w:t>
      </w:r>
    </w:p>
    <w:p w14:paraId="2C3240D4" w14:textId="77777777" w:rsidR="00EF59BB" w:rsidRPr="0080473F" w:rsidRDefault="00EF59BB" w:rsidP="00CA4DD6">
      <w:pPr>
        <w:pStyle w:val="tekst"/>
        <w:numPr>
          <w:ilvl w:val="0"/>
          <w:numId w:val="299"/>
        </w:numPr>
        <w:spacing w:line="240" w:lineRule="auto"/>
        <w:ind w:left="426" w:hanging="426"/>
        <w:rPr>
          <w:rFonts w:ascii="Arial" w:hAnsi="Arial" w:cs="Arial"/>
          <w:sz w:val="18"/>
          <w:szCs w:val="18"/>
        </w:rPr>
      </w:pPr>
      <w:r w:rsidRPr="0080473F">
        <w:rPr>
          <w:rFonts w:ascii="Arial" w:hAnsi="Arial" w:cs="Arial"/>
          <w:sz w:val="18"/>
          <w:szCs w:val="18"/>
        </w:rPr>
        <w:t>dla topników wg PN-EN 760[66],</w:t>
      </w:r>
    </w:p>
    <w:p w14:paraId="1EEDCFCC" w14:textId="77777777" w:rsidR="00EF59BB" w:rsidRPr="0080473F" w:rsidRDefault="00EF59BB" w:rsidP="00CA4DD6">
      <w:pPr>
        <w:pStyle w:val="tekst"/>
        <w:numPr>
          <w:ilvl w:val="0"/>
          <w:numId w:val="299"/>
        </w:numPr>
        <w:spacing w:line="240" w:lineRule="auto"/>
        <w:ind w:left="426" w:hanging="426"/>
        <w:rPr>
          <w:rFonts w:ascii="Arial" w:hAnsi="Arial" w:cs="Arial"/>
          <w:sz w:val="18"/>
          <w:szCs w:val="18"/>
        </w:rPr>
      </w:pPr>
      <w:r w:rsidRPr="0080473F">
        <w:rPr>
          <w:rFonts w:ascii="Arial" w:hAnsi="Arial" w:cs="Arial"/>
          <w:sz w:val="18"/>
          <w:szCs w:val="18"/>
        </w:rPr>
        <w:t>dla gazów wg PN-EN 439[65].</w:t>
      </w:r>
    </w:p>
    <w:p w14:paraId="2449833A" w14:textId="77777777" w:rsidR="00EF59BB" w:rsidRPr="0080473F" w:rsidRDefault="00EF59BB" w:rsidP="00EF59BB">
      <w:pPr>
        <w:pStyle w:val="tekst"/>
        <w:spacing w:line="240" w:lineRule="auto"/>
        <w:rPr>
          <w:rFonts w:ascii="Arial" w:hAnsi="Arial" w:cs="Arial"/>
          <w:sz w:val="18"/>
          <w:szCs w:val="18"/>
        </w:rPr>
      </w:pPr>
      <w:r w:rsidRPr="0080473F">
        <w:rPr>
          <w:rFonts w:ascii="Arial" w:hAnsi="Arial" w:cs="Arial"/>
          <w:sz w:val="18"/>
          <w:szCs w:val="18"/>
        </w:rPr>
        <w:t xml:space="preserve">Wytwórca powinien przestrzegać okresów ważności stosowania elektrod według gwarancji dostawcy. Do spawania stali   należy stosować elektrody lub drut zapewniający wykonanie spoiny o parametrach nie gorszych niż materiał podstawowy. </w:t>
      </w:r>
    </w:p>
    <w:p w14:paraId="333C11CD" w14:textId="77777777" w:rsidR="00EF59BB" w:rsidRPr="0080473F" w:rsidRDefault="00EF59BB" w:rsidP="00EF59BB">
      <w:pPr>
        <w:pStyle w:val="tekst"/>
        <w:spacing w:line="240" w:lineRule="auto"/>
        <w:rPr>
          <w:rFonts w:ascii="Arial" w:hAnsi="Arial" w:cs="Arial"/>
          <w:sz w:val="18"/>
          <w:szCs w:val="18"/>
        </w:rPr>
      </w:pPr>
    </w:p>
    <w:p w14:paraId="2283B520" w14:textId="77777777" w:rsidR="00EF59BB" w:rsidRPr="0080473F" w:rsidRDefault="00EF59BB" w:rsidP="006E036F">
      <w:pPr>
        <w:pStyle w:val="SSTnagowek2"/>
        <w:spacing w:before="144" w:after="144" w:line="264" w:lineRule="auto"/>
        <w:rPr>
          <w:rFonts w:ascii="Arial" w:hAnsi="Arial" w:cs="Arial"/>
          <w:b w:val="0"/>
          <w:i/>
        </w:rPr>
      </w:pPr>
      <w:r w:rsidRPr="0080473F">
        <w:rPr>
          <w:rFonts w:ascii="Arial" w:hAnsi="Arial" w:cs="Arial"/>
        </w:rPr>
        <w:t>SPRZĘT</w:t>
      </w:r>
    </w:p>
    <w:p w14:paraId="31C84353" w14:textId="77777777" w:rsidR="00EF59BB" w:rsidRPr="0080473F" w:rsidRDefault="00EF59BB" w:rsidP="006E036F">
      <w:pPr>
        <w:pStyle w:val="SSTnag3"/>
        <w:spacing w:before="72" w:after="72" w:line="264" w:lineRule="auto"/>
        <w:rPr>
          <w:rFonts w:ascii="Arial" w:hAnsi="Arial" w:cs="Arial"/>
          <w:b w:val="0"/>
        </w:rPr>
      </w:pPr>
      <w:r w:rsidRPr="0080473F">
        <w:rPr>
          <w:rFonts w:ascii="Arial" w:hAnsi="Arial" w:cs="Arial"/>
        </w:rPr>
        <w:t>Ogólne wymagania dotyczące sprzętu</w:t>
      </w:r>
    </w:p>
    <w:p w14:paraId="6ACB918E" w14:textId="77777777" w:rsidR="00EF59BB" w:rsidRPr="0080473F" w:rsidRDefault="00EF59BB" w:rsidP="00EF59BB">
      <w:pPr>
        <w:numPr>
          <w:ilvl w:val="12"/>
          <w:numId w:val="0"/>
        </w:numPr>
        <w:ind w:right="-143"/>
        <w:rPr>
          <w:rFonts w:ascii="Arial" w:hAnsi="Arial" w:cs="Arial"/>
          <w:sz w:val="18"/>
          <w:szCs w:val="18"/>
        </w:rPr>
      </w:pPr>
      <w:r w:rsidRPr="0080473F">
        <w:rPr>
          <w:rFonts w:ascii="Arial" w:hAnsi="Arial" w:cs="Arial"/>
          <w:sz w:val="18"/>
          <w:szCs w:val="18"/>
        </w:rPr>
        <w:t>Ogólne wymagania dotyczące sprzętu podano w D-M-00.00.00 „Wymagania ogólne”[1], pkt 3.</w:t>
      </w:r>
    </w:p>
    <w:p w14:paraId="1E9BDC97" w14:textId="77777777" w:rsidR="00EF59BB" w:rsidRPr="0080473F" w:rsidRDefault="00EF59BB" w:rsidP="00EF59BB">
      <w:pPr>
        <w:numPr>
          <w:ilvl w:val="12"/>
          <w:numId w:val="0"/>
        </w:numPr>
        <w:ind w:right="-143"/>
        <w:rPr>
          <w:rFonts w:ascii="Arial" w:hAnsi="Arial" w:cs="Arial"/>
          <w:sz w:val="18"/>
          <w:szCs w:val="18"/>
        </w:rPr>
      </w:pPr>
      <w:r w:rsidRPr="0080473F">
        <w:rPr>
          <w:rFonts w:ascii="Arial" w:hAnsi="Arial" w:cs="Arial"/>
          <w:sz w:val="18"/>
          <w:szCs w:val="18"/>
        </w:rPr>
        <w:t>Sprzęt do wykonania robót musi uzyskać akceptację Inżyniera.</w:t>
      </w:r>
    </w:p>
    <w:p w14:paraId="5C6A44D3" w14:textId="77777777" w:rsidR="00EF59BB" w:rsidRPr="0080473F" w:rsidRDefault="00EF59BB" w:rsidP="006E036F">
      <w:pPr>
        <w:pStyle w:val="SSTnag3"/>
        <w:spacing w:before="72" w:after="72" w:line="264" w:lineRule="auto"/>
        <w:rPr>
          <w:rFonts w:ascii="Arial" w:hAnsi="Arial" w:cs="Arial"/>
          <w:b w:val="0"/>
        </w:rPr>
      </w:pPr>
      <w:r w:rsidRPr="0080473F">
        <w:rPr>
          <w:rFonts w:ascii="Arial" w:hAnsi="Arial" w:cs="Arial"/>
        </w:rPr>
        <w:t>Sprzęt do wykonania robót</w:t>
      </w:r>
    </w:p>
    <w:p w14:paraId="73DF46CA" w14:textId="77777777" w:rsidR="00EF59BB" w:rsidRPr="0080473F" w:rsidRDefault="00EF59BB" w:rsidP="00EF59BB">
      <w:pPr>
        <w:pStyle w:val="tekst"/>
        <w:spacing w:line="240" w:lineRule="auto"/>
        <w:rPr>
          <w:rFonts w:ascii="Arial" w:hAnsi="Arial" w:cs="Arial"/>
          <w:sz w:val="18"/>
          <w:szCs w:val="18"/>
        </w:rPr>
      </w:pPr>
      <w:bookmarkStart w:id="74" w:name="_Toc148850528"/>
      <w:r w:rsidRPr="0080473F">
        <w:rPr>
          <w:rFonts w:ascii="Arial" w:hAnsi="Arial" w:cs="Arial"/>
          <w:sz w:val="18"/>
          <w:szCs w:val="18"/>
        </w:rPr>
        <w:t>Wytwórca konstrukcji w programie wytwarzania i Wykonawca w programie montażu obowiązani są do przedstawienia Inżynierowi do akceptacji wykazu zasadniczego sprzętu. Wykonawca na żądanie Inżyniera jest zobowiązany do próbnego użycia sprzętu w celu sprawdzenia jego przydatności/użyteczności. Sprawdzenie powinno odbywać się w obecności przedstawiciela Inżyniera. Do prostowania i gięcia rur, blach grubych, uniwersalnych, płaskowników i kształtowników Wytwórca powinien stosować taki sprzęt, aby były zachowane zasady podane w PN-89/S-10050[6] pkt. 2.4.1.2.</w:t>
      </w:r>
    </w:p>
    <w:p w14:paraId="57ABA20D" w14:textId="77777777" w:rsidR="00EF59BB" w:rsidRPr="0080473F" w:rsidRDefault="00EF59BB" w:rsidP="006E036F">
      <w:pPr>
        <w:pStyle w:val="SSTnagowek2"/>
        <w:spacing w:before="144" w:after="144" w:line="264" w:lineRule="auto"/>
        <w:rPr>
          <w:rFonts w:ascii="Arial" w:hAnsi="Arial" w:cs="Arial"/>
          <w:b w:val="0"/>
          <w:i/>
        </w:rPr>
      </w:pPr>
      <w:r w:rsidRPr="0080473F">
        <w:rPr>
          <w:rFonts w:ascii="Arial" w:hAnsi="Arial" w:cs="Arial"/>
        </w:rPr>
        <w:t>TRANSPORT</w:t>
      </w:r>
      <w:bookmarkEnd w:id="74"/>
    </w:p>
    <w:p w14:paraId="6E74B180" w14:textId="77777777" w:rsidR="00EF59BB" w:rsidRPr="0080473F" w:rsidRDefault="00EF59BB" w:rsidP="006E036F">
      <w:pPr>
        <w:pStyle w:val="SSTnag3"/>
        <w:spacing w:before="72" w:after="72" w:line="264" w:lineRule="auto"/>
        <w:rPr>
          <w:rFonts w:ascii="Arial" w:hAnsi="Arial" w:cs="Arial"/>
          <w:b w:val="0"/>
        </w:rPr>
      </w:pPr>
      <w:r w:rsidRPr="0080473F">
        <w:rPr>
          <w:rFonts w:ascii="Arial" w:hAnsi="Arial" w:cs="Arial"/>
        </w:rPr>
        <w:t>Ogólne wymagania dotyczące transportu</w:t>
      </w:r>
    </w:p>
    <w:p w14:paraId="0DCA611B" w14:textId="77777777" w:rsidR="00EF59BB" w:rsidRPr="0080473F" w:rsidRDefault="00EF59BB" w:rsidP="00EF59BB">
      <w:pPr>
        <w:numPr>
          <w:ilvl w:val="12"/>
          <w:numId w:val="0"/>
        </w:numPr>
        <w:rPr>
          <w:rFonts w:ascii="Arial" w:hAnsi="Arial" w:cs="Arial"/>
          <w:sz w:val="18"/>
          <w:szCs w:val="18"/>
        </w:rPr>
      </w:pPr>
      <w:r w:rsidRPr="0080473F">
        <w:rPr>
          <w:rFonts w:ascii="Arial" w:hAnsi="Arial" w:cs="Arial"/>
          <w:sz w:val="18"/>
          <w:szCs w:val="18"/>
        </w:rPr>
        <w:t>Ogólne wymagania dotyczące transportu podano w D-M-00.00.00 „Wymagania ogólne”[1], pkt 4.</w:t>
      </w:r>
    </w:p>
    <w:p w14:paraId="27FC07FA" w14:textId="77777777" w:rsidR="00EF59BB" w:rsidRPr="0080473F" w:rsidRDefault="00EF59BB" w:rsidP="006E036F">
      <w:pPr>
        <w:pStyle w:val="SSTnag3"/>
        <w:spacing w:before="72" w:after="72" w:line="264" w:lineRule="auto"/>
        <w:rPr>
          <w:rFonts w:ascii="Arial" w:hAnsi="Arial" w:cs="Arial"/>
          <w:b w:val="0"/>
        </w:rPr>
      </w:pPr>
      <w:bookmarkStart w:id="75" w:name="_Toc148850529"/>
      <w:r w:rsidRPr="0080473F">
        <w:rPr>
          <w:rFonts w:ascii="Arial" w:hAnsi="Arial" w:cs="Arial"/>
          <w:noProof/>
        </w:rPr>
        <w:t>Transport</w:t>
      </w:r>
      <w:r w:rsidRPr="0080473F">
        <w:rPr>
          <w:rFonts w:ascii="Arial" w:hAnsi="Arial" w:cs="Arial"/>
        </w:rPr>
        <w:t xml:space="preserve"> dostawa i składowanie</w:t>
      </w:r>
    </w:p>
    <w:p w14:paraId="0ACABA05" w14:textId="77777777" w:rsidR="00EF59BB" w:rsidRPr="0080473F" w:rsidRDefault="00EF59BB" w:rsidP="00EF59BB">
      <w:pPr>
        <w:pStyle w:val="tekst"/>
        <w:spacing w:line="240" w:lineRule="auto"/>
        <w:rPr>
          <w:rFonts w:ascii="Arial" w:hAnsi="Arial" w:cs="Arial"/>
          <w:sz w:val="18"/>
          <w:szCs w:val="18"/>
        </w:rPr>
      </w:pPr>
      <w:r w:rsidRPr="0080473F">
        <w:rPr>
          <w:rFonts w:ascii="Arial" w:hAnsi="Arial" w:cs="Arial"/>
          <w:sz w:val="18"/>
          <w:szCs w:val="18"/>
        </w:rPr>
        <w:t>Wszystkie elementy konstrukcji powinny być ładowane na środki transportu w ten sposób, aby mogły być transportowane i rozładowywane bez powstania nadmiernych naprężeń, deformacji lub uszkodzeń. Zalecane jest transportowanie konstrukcji w takiej pozycji, w jakiej będzie eksploatowana. Szczególną uwagę należy zwracać w trakcie transportu na następujące elementy:</w:t>
      </w:r>
    </w:p>
    <w:p w14:paraId="1E4F0E23" w14:textId="77777777" w:rsidR="00EF59BB" w:rsidRPr="0080473F" w:rsidRDefault="00EF59BB" w:rsidP="00CA4DD6">
      <w:pPr>
        <w:pStyle w:val="tekst"/>
        <w:numPr>
          <w:ilvl w:val="0"/>
          <w:numId w:val="299"/>
        </w:numPr>
        <w:spacing w:line="240" w:lineRule="auto"/>
        <w:ind w:left="426" w:hanging="426"/>
        <w:rPr>
          <w:rFonts w:ascii="Arial" w:hAnsi="Arial" w:cs="Arial"/>
          <w:sz w:val="18"/>
          <w:szCs w:val="18"/>
        </w:rPr>
      </w:pPr>
      <w:r w:rsidRPr="0080473F">
        <w:rPr>
          <w:rFonts w:ascii="Arial" w:hAnsi="Arial" w:cs="Arial"/>
          <w:sz w:val="18"/>
          <w:szCs w:val="18"/>
        </w:rPr>
        <w:t>łączniki,</w:t>
      </w:r>
    </w:p>
    <w:p w14:paraId="59DE10A8" w14:textId="77777777" w:rsidR="00EF59BB" w:rsidRPr="0080473F" w:rsidRDefault="00EF59BB" w:rsidP="00CA4DD6">
      <w:pPr>
        <w:pStyle w:val="tekst"/>
        <w:numPr>
          <w:ilvl w:val="0"/>
          <w:numId w:val="299"/>
        </w:numPr>
        <w:spacing w:line="240" w:lineRule="auto"/>
        <w:ind w:left="426" w:hanging="426"/>
        <w:rPr>
          <w:rFonts w:ascii="Arial" w:hAnsi="Arial" w:cs="Arial"/>
          <w:sz w:val="18"/>
          <w:szCs w:val="18"/>
        </w:rPr>
      </w:pPr>
      <w:r w:rsidRPr="0080473F">
        <w:rPr>
          <w:rFonts w:ascii="Arial" w:hAnsi="Arial" w:cs="Arial"/>
          <w:sz w:val="18"/>
          <w:szCs w:val="18"/>
        </w:rPr>
        <w:t>elementy muszą być zabezpieczone przed możliwością przesunięcia, zniekształcenia, przewrócenia się lub ześlizgnięcia w trakcie transportu,</w:t>
      </w:r>
    </w:p>
    <w:p w14:paraId="3731E2DC" w14:textId="77777777" w:rsidR="00EF59BB" w:rsidRPr="0080473F" w:rsidRDefault="00EF59BB" w:rsidP="00CA4DD6">
      <w:pPr>
        <w:pStyle w:val="tekst"/>
        <w:numPr>
          <w:ilvl w:val="0"/>
          <w:numId w:val="299"/>
        </w:numPr>
        <w:spacing w:line="240" w:lineRule="auto"/>
        <w:ind w:left="426" w:hanging="426"/>
        <w:rPr>
          <w:rFonts w:ascii="Arial" w:hAnsi="Arial" w:cs="Arial"/>
          <w:sz w:val="18"/>
          <w:szCs w:val="18"/>
        </w:rPr>
      </w:pPr>
      <w:r w:rsidRPr="0080473F">
        <w:rPr>
          <w:rFonts w:ascii="Arial" w:hAnsi="Arial" w:cs="Arial"/>
          <w:sz w:val="18"/>
          <w:szCs w:val="18"/>
        </w:rPr>
        <w:t>ze względu na możliwość wyboczenia należy odpowiednio usztywnić elementy wiotkie na czas załadunku i transportu,</w:t>
      </w:r>
    </w:p>
    <w:p w14:paraId="0FD8E5FF" w14:textId="77777777" w:rsidR="00EF59BB" w:rsidRPr="0080473F" w:rsidRDefault="00EF59BB" w:rsidP="00CA4DD6">
      <w:pPr>
        <w:pStyle w:val="tekst"/>
        <w:numPr>
          <w:ilvl w:val="0"/>
          <w:numId w:val="299"/>
        </w:numPr>
        <w:spacing w:line="240" w:lineRule="auto"/>
        <w:ind w:left="426" w:hanging="426"/>
        <w:rPr>
          <w:rFonts w:ascii="Arial" w:hAnsi="Arial" w:cs="Arial"/>
          <w:sz w:val="18"/>
          <w:szCs w:val="18"/>
        </w:rPr>
      </w:pPr>
      <w:r w:rsidRPr="0080473F">
        <w:rPr>
          <w:rFonts w:ascii="Arial" w:hAnsi="Arial" w:cs="Arial"/>
          <w:sz w:val="18"/>
          <w:szCs w:val="18"/>
        </w:rPr>
        <w:t>drobne elementy muszą być jednoznacznie oznakowane i umieszczone w miejscu zamocowania przy pomocy śrub montażowych,</w:t>
      </w:r>
    </w:p>
    <w:p w14:paraId="0EFC1379" w14:textId="77777777" w:rsidR="00EF59BB" w:rsidRPr="0080473F" w:rsidRDefault="00EF59BB" w:rsidP="00CA4DD6">
      <w:pPr>
        <w:pStyle w:val="tekst"/>
        <w:numPr>
          <w:ilvl w:val="0"/>
          <w:numId w:val="299"/>
        </w:numPr>
        <w:spacing w:line="240" w:lineRule="auto"/>
        <w:ind w:left="426" w:hanging="426"/>
        <w:rPr>
          <w:rFonts w:ascii="Arial" w:hAnsi="Arial" w:cs="Arial"/>
          <w:sz w:val="18"/>
          <w:szCs w:val="18"/>
        </w:rPr>
      </w:pPr>
      <w:r w:rsidRPr="0080473F">
        <w:rPr>
          <w:rFonts w:ascii="Arial" w:hAnsi="Arial" w:cs="Arial"/>
          <w:sz w:val="18"/>
          <w:szCs w:val="18"/>
        </w:rPr>
        <w:t>elementy drobnowymiarowe takie jak śruby, nakrętki powinny być przewożone w zamkniętych pojemnikach,</w:t>
      </w:r>
    </w:p>
    <w:p w14:paraId="7783C665" w14:textId="77777777" w:rsidR="00EF59BB" w:rsidRPr="0080473F" w:rsidRDefault="00EF59BB" w:rsidP="00CA4DD6">
      <w:pPr>
        <w:pStyle w:val="tekst"/>
        <w:numPr>
          <w:ilvl w:val="0"/>
          <w:numId w:val="299"/>
        </w:numPr>
        <w:spacing w:line="240" w:lineRule="auto"/>
        <w:ind w:left="426" w:hanging="426"/>
        <w:rPr>
          <w:rFonts w:ascii="Arial" w:hAnsi="Arial" w:cs="Arial"/>
          <w:sz w:val="18"/>
          <w:szCs w:val="18"/>
        </w:rPr>
      </w:pPr>
      <w:r w:rsidRPr="0080473F">
        <w:rPr>
          <w:rFonts w:ascii="Arial" w:hAnsi="Arial" w:cs="Arial"/>
          <w:sz w:val="18"/>
          <w:szCs w:val="18"/>
        </w:rPr>
        <w:lastRenderedPageBreak/>
        <w:t>dźwigary powinny być transportowane w pozycji pionowej i ta pozycja powinna być zachowana we wszystkich fazach transportu i montażu konstrukcji,</w:t>
      </w:r>
    </w:p>
    <w:p w14:paraId="155F0ECC" w14:textId="77777777" w:rsidR="00EF59BB" w:rsidRPr="0080473F" w:rsidRDefault="00EF59BB" w:rsidP="00CA4DD6">
      <w:pPr>
        <w:pStyle w:val="tekst"/>
        <w:numPr>
          <w:ilvl w:val="0"/>
          <w:numId w:val="299"/>
        </w:numPr>
        <w:spacing w:line="240" w:lineRule="auto"/>
        <w:ind w:left="426" w:hanging="426"/>
        <w:rPr>
          <w:rFonts w:ascii="Arial" w:hAnsi="Arial" w:cs="Arial"/>
          <w:sz w:val="18"/>
          <w:szCs w:val="18"/>
        </w:rPr>
      </w:pPr>
      <w:r w:rsidRPr="0080473F">
        <w:rPr>
          <w:rFonts w:ascii="Arial" w:hAnsi="Arial" w:cs="Arial"/>
          <w:sz w:val="18"/>
          <w:szCs w:val="18"/>
        </w:rPr>
        <w:t>w pewnych przypadkach mogą być one transportowane w innej pozycji jeśli będą odpowiednio zabezpieczone przed utratą stateczności i innymi uszkodzeniami, po zatwierdzeniu przez Inżyniera.</w:t>
      </w:r>
    </w:p>
    <w:p w14:paraId="7AC7768E" w14:textId="77777777" w:rsidR="00EF59BB" w:rsidRPr="0080473F" w:rsidRDefault="00EF59BB" w:rsidP="00EF59BB">
      <w:pPr>
        <w:pStyle w:val="tekst"/>
        <w:spacing w:line="240" w:lineRule="auto"/>
        <w:rPr>
          <w:rFonts w:ascii="Arial" w:hAnsi="Arial" w:cs="Arial"/>
          <w:sz w:val="18"/>
          <w:szCs w:val="18"/>
        </w:rPr>
      </w:pPr>
      <w:r w:rsidRPr="0080473F">
        <w:rPr>
          <w:rFonts w:ascii="Arial" w:hAnsi="Arial" w:cs="Arial"/>
          <w:sz w:val="18"/>
          <w:szCs w:val="18"/>
        </w:rPr>
        <w:t>W trakcie transportu przewożone elementy powinny spełniać wymagania dotyczące wymiarów skrajni dla ruchu drogowego i kolejowego. Elementy powinny być ładowane przy spełnieniu wymagań dotyczących skrajni pionowych podanych w PN-69/K-02057 [78]i PN-70/K-02056 [79].</w:t>
      </w:r>
    </w:p>
    <w:p w14:paraId="511C2C9B" w14:textId="77777777" w:rsidR="00EF59BB" w:rsidRPr="0080473F" w:rsidRDefault="00EF59BB" w:rsidP="00EF59BB">
      <w:pPr>
        <w:pStyle w:val="11"/>
        <w:spacing w:line="240" w:lineRule="auto"/>
        <w:rPr>
          <w:rFonts w:ascii="Arial" w:hAnsi="Arial" w:cs="Arial"/>
          <w:sz w:val="18"/>
          <w:szCs w:val="18"/>
        </w:rPr>
      </w:pPr>
      <w:r w:rsidRPr="0080473F">
        <w:rPr>
          <w:rFonts w:ascii="Arial" w:hAnsi="Arial" w:cs="Arial"/>
          <w:sz w:val="18"/>
          <w:szCs w:val="18"/>
        </w:rPr>
        <w:t>W przypadku konieczności przekroczenia skrajni Wykonawca musi uzyskać na transport takich elementów zgodę odpowiednich władz.</w:t>
      </w:r>
    </w:p>
    <w:p w14:paraId="40E81C70" w14:textId="77777777" w:rsidR="00EF59BB" w:rsidRPr="0080473F" w:rsidRDefault="00EF59BB" w:rsidP="00EF59BB">
      <w:pPr>
        <w:pStyle w:val="tekst"/>
        <w:spacing w:line="240" w:lineRule="auto"/>
        <w:rPr>
          <w:rFonts w:ascii="Arial" w:hAnsi="Arial" w:cs="Arial"/>
          <w:sz w:val="18"/>
          <w:szCs w:val="18"/>
        </w:rPr>
      </w:pPr>
      <w:r w:rsidRPr="0080473F">
        <w:rPr>
          <w:rFonts w:ascii="Arial" w:hAnsi="Arial" w:cs="Arial"/>
          <w:sz w:val="18"/>
          <w:szCs w:val="18"/>
        </w:rPr>
        <w:t>Pojazd przewożący elementy przekraczające dopuszczalne wymiary powinien być odpowiednio oznakowany i poprzedzony przez oznakowany samochód pilotujący.</w:t>
      </w:r>
    </w:p>
    <w:p w14:paraId="2397BE45" w14:textId="77777777" w:rsidR="00EF59BB" w:rsidRPr="0080473F" w:rsidRDefault="00EF59BB" w:rsidP="00EF59BB">
      <w:pPr>
        <w:pStyle w:val="tekst"/>
        <w:spacing w:line="240" w:lineRule="auto"/>
        <w:rPr>
          <w:rFonts w:ascii="Arial" w:hAnsi="Arial" w:cs="Arial"/>
          <w:sz w:val="18"/>
          <w:szCs w:val="18"/>
        </w:rPr>
      </w:pPr>
      <w:r w:rsidRPr="0080473F">
        <w:rPr>
          <w:rFonts w:ascii="Arial" w:hAnsi="Arial" w:cs="Arial"/>
          <w:sz w:val="18"/>
          <w:szCs w:val="18"/>
        </w:rPr>
        <w:t>Stalowe elementy konstrukcyjne powinny być:</w:t>
      </w:r>
    </w:p>
    <w:p w14:paraId="0F6B1EC8" w14:textId="77777777" w:rsidR="00EF59BB" w:rsidRPr="0080473F" w:rsidRDefault="00EF59BB" w:rsidP="00CA4DD6">
      <w:pPr>
        <w:pStyle w:val="tekst"/>
        <w:numPr>
          <w:ilvl w:val="0"/>
          <w:numId w:val="299"/>
        </w:numPr>
        <w:spacing w:line="240" w:lineRule="auto"/>
        <w:ind w:left="426" w:hanging="426"/>
        <w:rPr>
          <w:rFonts w:ascii="Arial" w:hAnsi="Arial" w:cs="Arial"/>
          <w:sz w:val="18"/>
          <w:szCs w:val="18"/>
        </w:rPr>
      </w:pPr>
      <w:r w:rsidRPr="0080473F">
        <w:rPr>
          <w:rFonts w:ascii="Arial" w:hAnsi="Arial" w:cs="Arial"/>
          <w:sz w:val="18"/>
          <w:szCs w:val="18"/>
        </w:rPr>
        <w:t>w czasie załadunku, transportu, rozładunku i składowania utrzymywane w stanie suchymi wolnym od substancji powodujących korozję,</w:t>
      </w:r>
    </w:p>
    <w:p w14:paraId="1B889D99" w14:textId="77777777" w:rsidR="00EF59BB" w:rsidRPr="0080473F" w:rsidRDefault="00EF59BB" w:rsidP="00CA4DD6">
      <w:pPr>
        <w:pStyle w:val="tekst"/>
        <w:numPr>
          <w:ilvl w:val="0"/>
          <w:numId w:val="299"/>
        </w:numPr>
        <w:spacing w:line="240" w:lineRule="auto"/>
        <w:ind w:left="426" w:hanging="426"/>
        <w:rPr>
          <w:rFonts w:ascii="Arial" w:hAnsi="Arial" w:cs="Arial"/>
          <w:sz w:val="18"/>
          <w:szCs w:val="18"/>
        </w:rPr>
      </w:pPr>
      <w:r w:rsidRPr="0080473F">
        <w:rPr>
          <w:rFonts w:ascii="Arial" w:hAnsi="Arial" w:cs="Arial"/>
          <w:sz w:val="18"/>
          <w:szCs w:val="18"/>
        </w:rPr>
        <w:t>składowane na podkładach ponad powierzchnią gruntu i chronione przed opadami atmosferycznymi,</w:t>
      </w:r>
    </w:p>
    <w:p w14:paraId="6312C03C" w14:textId="77777777" w:rsidR="00EF59BB" w:rsidRPr="0080473F" w:rsidRDefault="00EF59BB" w:rsidP="00CA4DD6">
      <w:pPr>
        <w:pStyle w:val="tekst"/>
        <w:numPr>
          <w:ilvl w:val="0"/>
          <w:numId w:val="299"/>
        </w:numPr>
        <w:spacing w:line="240" w:lineRule="auto"/>
        <w:ind w:left="426" w:hanging="426"/>
        <w:rPr>
          <w:rFonts w:ascii="Arial" w:hAnsi="Arial" w:cs="Arial"/>
          <w:sz w:val="18"/>
          <w:szCs w:val="18"/>
        </w:rPr>
      </w:pPr>
      <w:r w:rsidRPr="0080473F">
        <w:rPr>
          <w:rFonts w:ascii="Arial" w:hAnsi="Arial" w:cs="Arial"/>
          <w:sz w:val="18"/>
          <w:szCs w:val="18"/>
        </w:rPr>
        <w:t>składowane wg asortymentów i oddzielone od innych elementów.</w:t>
      </w:r>
    </w:p>
    <w:p w14:paraId="6165ACD7" w14:textId="77777777" w:rsidR="00EF59BB" w:rsidRPr="0080473F" w:rsidRDefault="00EF59BB" w:rsidP="006E036F">
      <w:pPr>
        <w:pStyle w:val="SSTnag3"/>
        <w:spacing w:before="72" w:after="72" w:line="264" w:lineRule="auto"/>
        <w:rPr>
          <w:rFonts w:ascii="Arial" w:hAnsi="Arial" w:cs="Arial"/>
          <w:b w:val="0"/>
        </w:rPr>
      </w:pPr>
      <w:r w:rsidRPr="0080473F">
        <w:rPr>
          <w:rFonts w:ascii="Arial" w:hAnsi="Arial" w:cs="Arial"/>
          <w:noProof/>
        </w:rPr>
        <w:t>Odbiór</w:t>
      </w:r>
      <w:r w:rsidRPr="0080473F">
        <w:rPr>
          <w:rFonts w:ascii="Arial" w:hAnsi="Arial" w:cs="Arial"/>
        </w:rPr>
        <w:t xml:space="preserve"> konstrukcji po rozładunku</w:t>
      </w:r>
    </w:p>
    <w:p w14:paraId="14A4954A" w14:textId="77777777" w:rsidR="00EF59BB" w:rsidRPr="0080473F" w:rsidRDefault="00EF59BB" w:rsidP="00EF59BB">
      <w:pPr>
        <w:pStyle w:val="tekst"/>
        <w:spacing w:line="240" w:lineRule="auto"/>
        <w:rPr>
          <w:rFonts w:ascii="Arial" w:hAnsi="Arial" w:cs="Arial"/>
          <w:sz w:val="18"/>
          <w:szCs w:val="18"/>
        </w:rPr>
      </w:pPr>
      <w:r w:rsidRPr="0080473F">
        <w:rPr>
          <w:rFonts w:ascii="Arial" w:hAnsi="Arial" w:cs="Arial"/>
          <w:sz w:val="18"/>
          <w:szCs w:val="18"/>
        </w:rPr>
        <w:t>Odbiór konstrukcji stalowej powinien być dokonany w obecności przedstawiciela Inżyniera i powinien być przez Inżyniera zaakceptowany. Na placu budowy Wykonawca musi przeprowadzić dokładne badania dostarczonej konstrukcji stalowej i, jeśli to okaże się konieczne, przeprowadzić naprawy wszelkich uszkodzeń. Badania powinny obejmować sprawdzenie kompletności konstrukcji oraz potwierdzenie, że wymiary i inne cechy są zgodne z tolerancjami podanymi w PN-89/S-10050[6]</w:t>
      </w:r>
      <w:r w:rsidRPr="0080473F">
        <w:rPr>
          <w:rFonts w:ascii="Arial" w:hAnsi="Arial" w:cs="Arial"/>
          <w:color w:val="993300"/>
          <w:sz w:val="18"/>
          <w:szCs w:val="18"/>
        </w:rPr>
        <w:t>.</w:t>
      </w:r>
      <w:r w:rsidRPr="0080473F">
        <w:rPr>
          <w:rFonts w:ascii="Arial" w:hAnsi="Arial" w:cs="Arial"/>
          <w:sz w:val="18"/>
          <w:szCs w:val="18"/>
        </w:rPr>
        <w:t xml:space="preserve"> Wytwórca powinien dostarczyć dokumenty opisujące zastosowane podczas wytwarzania materiały, procesy technologiczne oraz wyniki badań.</w:t>
      </w:r>
    </w:p>
    <w:p w14:paraId="090001EA" w14:textId="77777777" w:rsidR="00EF59BB" w:rsidRPr="0080473F" w:rsidRDefault="00EF59BB" w:rsidP="006E036F">
      <w:pPr>
        <w:pStyle w:val="SSTnag3"/>
        <w:spacing w:before="72" w:after="72" w:line="264" w:lineRule="auto"/>
        <w:rPr>
          <w:rFonts w:ascii="Arial" w:hAnsi="Arial" w:cs="Arial"/>
          <w:b w:val="0"/>
        </w:rPr>
      </w:pPr>
      <w:r w:rsidRPr="0080473F">
        <w:rPr>
          <w:rFonts w:ascii="Arial" w:hAnsi="Arial" w:cs="Arial"/>
          <w:noProof/>
        </w:rPr>
        <w:t>Likwidacja</w:t>
      </w:r>
      <w:r w:rsidRPr="0080473F">
        <w:rPr>
          <w:rFonts w:ascii="Arial" w:hAnsi="Arial" w:cs="Arial"/>
        </w:rPr>
        <w:t xml:space="preserve"> uszkodzeń transportowych</w:t>
      </w:r>
    </w:p>
    <w:p w14:paraId="6056332A" w14:textId="77777777" w:rsidR="00EF59BB" w:rsidRPr="0080473F" w:rsidRDefault="00EF59BB" w:rsidP="00EF59BB">
      <w:pPr>
        <w:pStyle w:val="tekst"/>
        <w:spacing w:line="240" w:lineRule="auto"/>
        <w:rPr>
          <w:rFonts w:ascii="Arial" w:hAnsi="Arial" w:cs="Arial"/>
          <w:sz w:val="18"/>
          <w:szCs w:val="18"/>
        </w:rPr>
      </w:pPr>
      <w:r w:rsidRPr="0080473F">
        <w:rPr>
          <w:rFonts w:ascii="Arial" w:hAnsi="Arial" w:cs="Arial"/>
          <w:sz w:val="18"/>
          <w:szCs w:val="18"/>
        </w:rPr>
        <w:t>Jeśli w trakcie odbioru konstrukcji zostaną ujawnione wady lub uszkodzenia powstałe w trakcie transportu, których usunięcie Inżynier uzna za konieczne, to Wytwórca przedstawi harmonogram usuwania odchyłek, poparty, jeśli zajdzie taka potrzeba, projektem technologicznym. Inżynier może zastrzec, jakich prac nie można wykonywać bez obecności jego przedstawiciela.</w:t>
      </w:r>
      <w:r w:rsidRPr="0080473F">
        <w:rPr>
          <w:rFonts w:ascii="Arial" w:hAnsi="Arial" w:cs="Arial"/>
          <w:i/>
          <w:sz w:val="18"/>
          <w:szCs w:val="18"/>
        </w:rPr>
        <w:t xml:space="preserve"> </w:t>
      </w:r>
      <w:r w:rsidRPr="0080473F">
        <w:rPr>
          <w:rFonts w:ascii="Arial" w:hAnsi="Arial" w:cs="Arial"/>
          <w:sz w:val="18"/>
          <w:szCs w:val="18"/>
        </w:rPr>
        <w:t>Koszt prac ponosi Wytwórca konstrukcji, a do ich wykonania powinien przystąpić tak szybko, jak jest to możliwe ze względów technicznych. Po zakończeniu prac Wykonawca montażu dokonuje odbioru w obecności przedstawiciela Inżyniera. Jeśli po robotach naprawczych występują dalsze uszkodzenia, element (lub jego część) zostaje zdyskwalifikowany.</w:t>
      </w:r>
    </w:p>
    <w:p w14:paraId="65F5C532" w14:textId="77777777" w:rsidR="00EF59BB" w:rsidRPr="0080473F" w:rsidRDefault="00EF59BB" w:rsidP="006E036F">
      <w:pPr>
        <w:pStyle w:val="SSTnag3"/>
        <w:spacing w:before="72" w:after="72" w:line="264" w:lineRule="auto"/>
        <w:rPr>
          <w:rFonts w:ascii="Arial" w:hAnsi="Arial" w:cs="Arial"/>
          <w:b w:val="0"/>
        </w:rPr>
      </w:pPr>
      <w:r w:rsidRPr="0080473F">
        <w:rPr>
          <w:rFonts w:ascii="Arial" w:hAnsi="Arial" w:cs="Arial"/>
        </w:rPr>
        <w:t>Transport elektrod</w:t>
      </w:r>
    </w:p>
    <w:p w14:paraId="209B016F" w14:textId="77777777" w:rsidR="00EF59BB" w:rsidRPr="0080473F" w:rsidRDefault="00EF59BB" w:rsidP="00EF59BB">
      <w:pPr>
        <w:pStyle w:val="tekst"/>
        <w:spacing w:line="240" w:lineRule="auto"/>
        <w:rPr>
          <w:rFonts w:ascii="Arial" w:hAnsi="Arial" w:cs="Arial"/>
          <w:sz w:val="18"/>
          <w:szCs w:val="18"/>
        </w:rPr>
      </w:pPr>
      <w:r w:rsidRPr="0080473F">
        <w:rPr>
          <w:rFonts w:ascii="Arial" w:hAnsi="Arial" w:cs="Arial"/>
          <w:sz w:val="18"/>
          <w:szCs w:val="18"/>
        </w:rPr>
        <w:t>Opakowanie, przechowywanie i transport elektrod, drutów do spawania i topników powinny być zgodne z wymaganiami obowiązujących norm i zaleceniami producentów. Suszenie elektrod i topników powinno być zgodne z zaleceniami producentów. Jeśli na powierzchni elektrody wystąpiły białe wykwity nie może być ona użyta do wykonania robót.</w:t>
      </w:r>
    </w:p>
    <w:p w14:paraId="7592B2DF" w14:textId="77777777" w:rsidR="00EF59BB" w:rsidRPr="0080473F" w:rsidRDefault="00EF59BB" w:rsidP="006E036F">
      <w:pPr>
        <w:pStyle w:val="SSTnagowek2"/>
        <w:spacing w:before="144" w:after="144" w:line="264" w:lineRule="auto"/>
        <w:rPr>
          <w:rFonts w:ascii="Arial" w:hAnsi="Arial" w:cs="Arial"/>
          <w:b w:val="0"/>
          <w:i/>
        </w:rPr>
      </w:pPr>
      <w:r w:rsidRPr="0080473F">
        <w:rPr>
          <w:rFonts w:ascii="Arial" w:hAnsi="Arial" w:cs="Arial"/>
        </w:rPr>
        <w:t>WYKONANIE ROBÓT</w:t>
      </w:r>
      <w:bookmarkEnd w:id="75"/>
    </w:p>
    <w:p w14:paraId="17E51405" w14:textId="77777777" w:rsidR="00EF59BB" w:rsidRPr="0080473F" w:rsidRDefault="00EF59BB" w:rsidP="006E036F">
      <w:pPr>
        <w:pStyle w:val="SSTnag3"/>
        <w:spacing w:before="72" w:after="72" w:line="264" w:lineRule="auto"/>
        <w:rPr>
          <w:rFonts w:ascii="Arial" w:hAnsi="Arial" w:cs="Arial"/>
          <w:b w:val="0"/>
        </w:rPr>
      </w:pPr>
      <w:r w:rsidRPr="0080473F">
        <w:rPr>
          <w:rFonts w:ascii="Arial" w:hAnsi="Arial" w:cs="Arial"/>
        </w:rPr>
        <w:t xml:space="preserve"> Ogólne zasady wykonywania robót</w:t>
      </w:r>
    </w:p>
    <w:p w14:paraId="4A3DB2CC" w14:textId="77777777" w:rsidR="00EF59BB" w:rsidRPr="0080473F" w:rsidRDefault="00EF59BB" w:rsidP="00EF59BB">
      <w:pPr>
        <w:numPr>
          <w:ilvl w:val="12"/>
          <w:numId w:val="0"/>
        </w:numPr>
        <w:rPr>
          <w:rFonts w:ascii="Arial" w:hAnsi="Arial" w:cs="Arial"/>
          <w:sz w:val="18"/>
          <w:szCs w:val="18"/>
        </w:rPr>
      </w:pPr>
      <w:r w:rsidRPr="0080473F">
        <w:rPr>
          <w:rFonts w:ascii="Arial" w:hAnsi="Arial" w:cs="Arial"/>
          <w:sz w:val="18"/>
          <w:szCs w:val="18"/>
        </w:rPr>
        <w:t>Ogólne zasady wykonywania robót podano w D-M-00.00.00 „Wymagania ogólne”[1], pkt 5.</w:t>
      </w:r>
    </w:p>
    <w:p w14:paraId="3C0111AE" w14:textId="77777777" w:rsidR="00EF59BB" w:rsidRPr="0080473F" w:rsidRDefault="00EF59BB" w:rsidP="00EF59BB">
      <w:pPr>
        <w:widowControl w:val="0"/>
        <w:tabs>
          <w:tab w:val="left" w:pos="-1440"/>
          <w:tab w:val="left" w:pos="-720"/>
        </w:tabs>
        <w:rPr>
          <w:rFonts w:ascii="Arial" w:hAnsi="Arial" w:cs="Arial"/>
          <w:sz w:val="18"/>
          <w:szCs w:val="18"/>
        </w:rPr>
      </w:pPr>
      <w:r w:rsidRPr="0080473F">
        <w:rPr>
          <w:rFonts w:ascii="Arial" w:hAnsi="Arial" w:cs="Arial"/>
          <w:sz w:val="18"/>
          <w:szCs w:val="18"/>
        </w:rPr>
        <w:t>Przed rozpoczęciem robót objętych niniejszą specyfikacją Wykonawca zobowiązany jest do sporządzenia Programu Zapewnienia Jakości (PZJ), który podlega zatwierdzeniu przez Inżyniera.</w:t>
      </w:r>
    </w:p>
    <w:p w14:paraId="10100453" w14:textId="77777777" w:rsidR="00EF59BB" w:rsidRPr="0080473F" w:rsidRDefault="00EF59BB" w:rsidP="006E036F">
      <w:pPr>
        <w:pStyle w:val="11"/>
        <w:spacing w:line="240" w:lineRule="auto"/>
        <w:ind w:left="709" w:firstLine="0"/>
        <w:rPr>
          <w:rFonts w:ascii="Arial" w:hAnsi="Arial" w:cs="Arial"/>
          <w:sz w:val="18"/>
          <w:szCs w:val="18"/>
        </w:rPr>
      </w:pPr>
      <w:r w:rsidRPr="0080473F">
        <w:rPr>
          <w:rFonts w:ascii="Arial" w:hAnsi="Arial" w:cs="Arial"/>
          <w:b/>
          <w:sz w:val="18"/>
          <w:szCs w:val="18"/>
        </w:rPr>
        <w:t>5.1.1.</w:t>
      </w:r>
      <w:r w:rsidRPr="0080473F">
        <w:rPr>
          <w:rFonts w:ascii="Arial" w:hAnsi="Arial" w:cs="Arial"/>
          <w:sz w:val="18"/>
          <w:szCs w:val="18"/>
        </w:rPr>
        <w:t xml:space="preserve"> Wymagania w stosunku do Wytwórcy stalowych konstrukcji mostowych i Wykonawcy montażu</w:t>
      </w:r>
    </w:p>
    <w:p w14:paraId="51829BE6" w14:textId="77777777" w:rsidR="00EF59BB" w:rsidRPr="0080473F" w:rsidRDefault="00EF59BB" w:rsidP="00EF59BB">
      <w:pPr>
        <w:pStyle w:val="tekst"/>
        <w:spacing w:line="240" w:lineRule="auto"/>
        <w:rPr>
          <w:rFonts w:ascii="Arial" w:hAnsi="Arial" w:cs="Arial"/>
          <w:sz w:val="18"/>
          <w:szCs w:val="18"/>
        </w:rPr>
      </w:pPr>
      <w:r w:rsidRPr="0080473F">
        <w:rPr>
          <w:rFonts w:ascii="Arial" w:hAnsi="Arial" w:cs="Arial"/>
          <w:sz w:val="18"/>
          <w:szCs w:val="18"/>
        </w:rPr>
        <w:t>Konstrukcje stalowe mogą być wytwarzane jedynie w wytwórniach zakwalifikowanych przez Komisję Kwalifikacyjną Ministerstwa Infrastruktury. Wytwórca konstrukcji powinien razem z ofertą przetargową dostarczyć Inżynierowi kopię świadectwa Komisji dla danej Wytwórni. Wytwórca nie może przenieść wytwarzania całości lub części konstrukcji do innej Wytwórni bez zgody Inżyniera. Podwykonawcy Wytwórcy muszą również posiadać świadectwa Komisji Kwalifikacyjnej. Posiadanie świadectwa Komisji Kwalifikacyjnej Ministerstwa Infrastruktury obowiązuje również przedsiębiorstwa wykonujące montaż stalowej konstrukcji mostowej.</w:t>
      </w:r>
    </w:p>
    <w:p w14:paraId="1AA3A5CB" w14:textId="77777777" w:rsidR="00EF59BB" w:rsidRPr="0080473F" w:rsidRDefault="00EF59BB" w:rsidP="00EF59BB">
      <w:pPr>
        <w:pStyle w:val="tekst"/>
        <w:spacing w:line="240" w:lineRule="auto"/>
        <w:rPr>
          <w:rFonts w:ascii="Arial" w:hAnsi="Arial" w:cs="Arial"/>
          <w:sz w:val="18"/>
          <w:szCs w:val="18"/>
        </w:rPr>
      </w:pPr>
      <w:r w:rsidRPr="0080473F">
        <w:rPr>
          <w:rFonts w:ascii="Arial" w:hAnsi="Arial" w:cs="Arial"/>
          <w:sz w:val="18"/>
          <w:szCs w:val="18"/>
        </w:rPr>
        <w:t>Wytwórca musi wystawić dokument, w którym stwierdzi, że dostarczone wyroby są zgodne z wymaganiami podanymi w dokumentacji projektowej i poda wyniki badań (Świadectwo odbioru 3.1).</w:t>
      </w:r>
    </w:p>
    <w:p w14:paraId="131C0B0E" w14:textId="77777777" w:rsidR="00EF59BB" w:rsidRPr="0080473F" w:rsidRDefault="00EF59BB" w:rsidP="00EF59BB">
      <w:pPr>
        <w:pStyle w:val="tekst"/>
        <w:spacing w:line="240" w:lineRule="auto"/>
        <w:rPr>
          <w:rFonts w:ascii="Arial" w:hAnsi="Arial" w:cs="Arial"/>
          <w:sz w:val="18"/>
          <w:szCs w:val="18"/>
        </w:rPr>
      </w:pPr>
      <w:r w:rsidRPr="0080473F">
        <w:rPr>
          <w:rFonts w:ascii="Arial" w:hAnsi="Arial" w:cs="Arial"/>
          <w:sz w:val="18"/>
          <w:szCs w:val="18"/>
        </w:rPr>
        <w:t xml:space="preserve">Dokument musi potwierdzić upoważniony przedstawiciel kontroli Wytwórcy, niezależny od wydziału produkcyjnego. </w:t>
      </w:r>
    </w:p>
    <w:p w14:paraId="35E0D54E" w14:textId="77777777" w:rsidR="00EF59BB" w:rsidRPr="0080473F" w:rsidRDefault="00EF59BB" w:rsidP="00EF59BB">
      <w:pPr>
        <w:pStyle w:val="tekst"/>
        <w:spacing w:line="240" w:lineRule="auto"/>
        <w:rPr>
          <w:rFonts w:ascii="Arial" w:hAnsi="Arial" w:cs="Arial"/>
          <w:sz w:val="18"/>
          <w:szCs w:val="18"/>
        </w:rPr>
      </w:pPr>
      <w:r w:rsidRPr="0080473F">
        <w:rPr>
          <w:rFonts w:ascii="Arial" w:hAnsi="Arial" w:cs="Arial"/>
          <w:sz w:val="18"/>
          <w:szCs w:val="18"/>
        </w:rPr>
        <w:t>Termin ważności świadectwa i jego zakres muszą być zgodne z czasem realizacji i rodzajem wytwarzanej lub montowanej konstrukcji.</w:t>
      </w:r>
    </w:p>
    <w:p w14:paraId="0D63D42D" w14:textId="77777777" w:rsidR="00EF59BB" w:rsidRPr="0080473F" w:rsidRDefault="00EF59BB" w:rsidP="00EF59BB">
      <w:pPr>
        <w:rPr>
          <w:rFonts w:ascii="Arial" w:hAnsi="Arial" w:cs="Arial"/>
          <w:sz w:val="18"/>
          <w:szCs w:val="18"/>
        </w:rPr>
      </w:pPr>
      <w:r w:rsidRPr="0080473F">
        <w:rPr>
          <w:rFonts w:ascii="Arial" w:hAnsi="Arial" w:cs="Arial"/>
          <w:sz w:val="18"/>
          <w:szCs w:val="18"/>
        </w:rPr>
        <w:t xml:space="preserve">Na podstawie dostarczonej dokumentacji technicznej Wykonawca dostarczy do akceptacji Inżyniera dokumentację wykonawczą, w oparciu, o którą będzie realizowana konstrukcja. </w:t>
      </w:r>
    </w:p>
    <w:p w14:paraId="49CF76B9" w14:textId="77777777" w:rsidR="00EF59BB" w:rsidRPr="0080473F" w:rsidRDefault="00EF59BB" w:rsidP="00EF59BB">
      <w:pPr>
        <w:rPr>
          <w:rFonts w:ascii="Arial" w:hAnsi="Arial" w:cs="Arial"/>
          <w:sz w:val="18"/>
          <w:szCs w:val="18"/>
        </w:rPr>
      </w:pPr>
      <w:r w:rsidRPr="0080473F">
        <w:rPr>
          <w:rFonts w:ascii="Arial" w:hAnsi="Arial" w:cs="Arial"/>
          <w:sz w:val="18"/>
          <w:szCs w:val="18"/>
        </w:rPr>
        <w:t>Dokumentacja wykonawcza powinna zawierać:</w:t>
      </w:r>
    </w:p>
    <w:p w14:paraId="370A6FC6" w14:textId="77777777" w:rsidR="00EF59BB" w:rsidRPr="0080473F" w:rsidRDefault="00EF59BB" w:rsidP="00CA4DD6">
      <w:pPr>
        <w:numPr>
          <w:ilvl w:val="0"/>
          <w:numId w:val="302"/>
        </w:numPr>
        <w:rPr>
          <w:rFonts w:ascii="Arial" w:hAnsi="Arial" w:cs="Arial"/>
          <w:sz w:val="18"/>
          <w:szCs w:val="18"/>
        </w:rPr>
      </w:pPr>
      <w:r w:rsidRPr="0080473F">
        <w:rPr>
          <w:rFonts w:ascii="Arial" w:hAnsi="Arial" w:cs="Arial"/>
          <w:sz w:val="18"/>
          <w:szCs w:val="18"/>
        </w:rPr>
        <w:t>rysunki warsztatowe,</w:t>
      </w:r>
    </w:p>
    <w:p w14:paraId="266ECD3B" w14:textId="77777777" w:rsidR="00EF59BB" w:rsidRPr="0080473F" w:rsidRDefault="00EF59BB" w:rsidP="00CA4DD6">
      <w:pPr>
        <w:numPr>
          <w:ilvl w:val="0"/>
          <w:numId w:val="302"/>
        </w:numPr>
        <w:rPr>
          <w:rFonts w:ascii="Arial" w:hAnsi="Arial" w:cs="Arial"/>
          <w:sz w:val="18"/>
          <w:szCs w:val="18"/>
        </w:rPr>
      </w:pPr>
      <w:r w:rsidRPr="0080473F">
        <w:rPr>
          <w:rFonts w:ascii="Arial" w:hAnsi="Arial" w:cs="Arial"/>
          <w:sz w:val="18"/>
          <w:szCs w:val="18"/>
        </w:rPr>
        <w:t>program wytwarzania i scalania konstrukcji w Wytwórni,</w:t>
      </w:r>
    </w:p>
    <w:p w14:paraId="03C42329" w14:textId="77777777" w:rsidR="00EF59BB" w:rsidRPr="0080473F" w:rsidRDefault="00EF59BB" w:rsidP="00CA4DD6">
      <w:pPr>
        <w:numPr>
          <w:ilvl w:val="0"/>
          <w:numId w:val="302"/>
        </w:numPr>
        <w:rPr>
          <w:rFonts w:ascii="Arial" w:hAnsi="Arial" w:cs="Arial"/>
          <w:sz w:val="18"/>
          <w:szCs w:val="18"/>
        </w:rPr>
      </w:pPr>
      <w:r w:rsidRPr="0080473F">
        <w:rPr>
          <w:rFonts w:ascii="Arial" w:hAnsi="Arial" w:cs="Arial"/>
          <w:sz w:val="18"/>
          <w:szCs w:val="18"/>
        </w:rPr>
        <w:t>program  montażu i scalania konstrukcji na budowie,</w:t>
      </w:r>
    </w:p>
    <w:p w14:paraId="16857D64" w14:textId="77777777" w:rsidR="00EF59BB" w:rsidRPr="0080473F" w:rsidRDefault="00EF59BB" w:rsidP="00CA4DD6">
      <w:pPr>
        <w:numPr>
          <w:ilvl w:val="0"/>
          <w:numId w:val="302"/>
        </w:numPr>
        <w:rPr>
          <w:rFonts w:ascii="Arial" w:hAnsi="Arial" w:cs="Arial"/>
          <w:sz w:val="18"/>
          <w:szCs w:val="18"/>
        </w:rPr>
      </w:pPr>
      <w:r w:rsidRPr="0080473F">
        <w:rPr>
          <w:rFonts w:ascii="Arial" w:hAnsi="Arial" w:cs="Arial"/>
          <w:sz w:val="18"/>
          <w:szCs w:val="18"/>
        </w:rPr>
        <w:t>program zapewnienia jakości zabezpieczenia antykorozyjnego,</w:t>
      </w:r>
    </w:p>
    <w:p w14:paraId="1A282039" w14:textId="77777777" w:rsidR="00EF59BB" w:rsidRPr="0080473F" w:rsidRDefault="00EF59BB" w:rsidP="00CA4DD6">
      <w:pPr>
        <w:numPr>
          <w:ilvl w:val="0"/>
          <w:numId w:val="302"/>
        </w:numPr>
        <w:rPr>
          <w:rFonts w:ascii="Arial" w:hAnsi="Arial" w:cs="Arial"/>
          <w:sz w:val="18"/>
          <w:szCs w:val="18"/>
        </w:rPr>
      </w:pPr>
      <w:r w:rsidRPr="0080473F">
        <w:rPr>
          <w:rFonts w:ascii="Arial" w:hAnsi="Arial" w:cs="Arial"/>
          <w:sz w:val="18"/>
          <w:szCs w:val="18"/>
        </w:rPr>
        <w:t>zestawienie ilości stali konstrukcyjnej.</w:t>
      </w:r>
    </w:p>
    <w:p w14:paraId="1068FBB5" w14:textId="77777777" w:rsidR="00EF59BB" w:rsidRPr="0080473F" w:rsidRDefault="00EF59BB" w:rsidP="00EF59BB">
      <w:pPr>
        <w:pStyle w:val="11"/>
        <w:spacing w:line="240" w:lineRule="auto"/>
        <w:rPr>
          <w:rFonts w:ascii="Arial" w:hAnsi="Arial" w:cs="Arial"/>
          <w:sz w:val="18"/>
          <w:szCs w:val="18"/>
        </w:rPr>
      </w:pPr>
      <w:r w:rsidRPr="0080473F">
        <w:rPr>
          <w:rFonts w:ascii="Arial" w:hAnsi="Arial" w:cs="Arial"/>
          <w:b/>
          <w:sz w:val="18"/>
          <w:szCs w:val="18"/>
        </w:rPr>
        <w:t>5.1.2.</w:t>
      </w:r>
      <w:r w:rsidRPr="0080473F">
        <w:rPr>
          <w:rFonts w:ascii="Arial" w:hAnsi="Arial" w:cs="Arial"/>
          <w:sz w:val="18"/>
          <w:szCs w:val="18"/>
        </w:rPr>
        <w:t xml:space="preserve"> Rysunki warsztatowe</w:t>
      </w:r>
    </w:p>
    <w:p w14:paraId="268D0FCB" w14:textId="77777777" w:rsidR="00EF59BB" w:rsidRPr="0080473F" w:rsidRDefault="00EF59BB" w:rsidP="00EF59BB">
      <w:pPr>
        <w:rPr>
          <w:rFonts w:ascii="Arial" w:hAnsi="Arial" w:cs="Arial"/>
          <w:sz w:val="18"/>
          <w:szCs w:val="18"/>
        </w:rPr>
      </w:pPr>
      <w:r w:rsidRPr="0080473F">
        <w:rPr>
          <w:rFonts w:ascii="Arial" w:hAnsi="Arial" w:cs="Arial"/>
          <w:sz w:val="18"/>
          <w:szCs w:val="18"/>
        </w:rPr>
        <w:t xml:space="preserve">Rysunki warsztatowe powinny być opracowane z uwzględnieniem podniesień wykonawczych wg PN-82/S-010052 [9] i Standardami Technicznymi PKP PLK S.A. [94] oraz powinny uwzględniać przygotowanie elementów wysyłkowych do transportu i montażu. Tolerancje wymiarów liniowych do 1,0 mm. Załącznikiem do rysunków warsztatowych powinno być </w:t>
      </w:r>
      <w:r w:rsidRPr="0080473F">
        <w:rPr>
          <w:rFonts w:ascii="Arial" w:hAnsi="Arial" w:cs="Arial"/>
          <w:sz w:val="18"/>
          <w:szCs w:val="18"/>
        </w:rPr>
        <w:lastRenderedPageBreak/>
        <w:t xml:space="preserve">zestawienie ciężarów i powierzchni elementów konstrukcji. W rysunkach powinien być określony rodzaj obróbki ciętych powierzchni. </w:t>
      </w:r>
    </w:p>
    <w:p w14:paraId="0CA3ABB3" w14:textId="77777777" w:rsidR="00EF59BB" w:rsidRPr="0080473F" w:rsidRDefault="00EF59BB" w:rsidP="00EF59BB">
      <w:pPr>
        <w:pStyle w:val="11"/>
        <w:spacing w:line="240" w:lineRule="auto"/>
        <w:rPr>
          <w:rFonts w:ascii="Arial" w:hAnsi="Arial" w:cs="Arial"/>
          <w:sz w:val="18"/>
          <w:szCs w:val="18"/>
        </w:rPr>
      </w:pPr>
      <w:r w:rsidRPr="0080473F">
        <w:rPr>
          <w:rFonts w:ascii="Arial" w:hAnsi="Arial" w:cs="Arial"/>
          <w:b/>
          <w:sz w:val="18"/>
          <w:szCs w:val="18"/>
        </w:rPr>
        <w:t>5.1.3.</w:t>
      </w:r>
      <w:r w:rsidRPr="0080473F">
        <w:rPr>
          <w:rFonts w:ascii="Arial" w:hAnsi="Arial" w:cs="Arial"/>
          <w:sz w:val="18"/>
          <w:szCs w:val="18"/>
        </w:rPr>
        <w:t xml:space="preserve"> P</w:t>
      </w:r>
      <w:r w:rsidRPr="0080473F">
        <w:rPr>
          <w:rFonts w:ascii="Arial" w:hAnsi="Arial" w:cs="Arial"/>
          <w:noProof/>
          <w:sz w:val="18"/>
          <w:szCs w:val="18"/>
        </w:rPr>
        <w:t>rogram</w:t>
      </w:r>
      <w:r w:rsidRPr="0080473F">
        <w:rPr>
          <w:rFonts w:ascii="Arial" w:hAnsi="Arial" w:cs="Arial"/>
          <w:sz w:val="18"/>
          <w:szCs w:val="18"/>
        </w:rPr>
        <w:t xml:space="preserve"> wytwarzania konstrukcji w Wytwórni</w:t>
      </w:r>
    </w:p>
    <w:p w14:paraId="7DFEBA68" w14:textId="77777777" w:rsidR="00EF59BB" w:rsidRPr="0080473F" w:rsidRDefault="00EF59BB" w:rsidP="00EF59BB">
      <w:pPr>
        <w:pStyle w:val="tekst"/>
        <w:spacing w:line="240" w:lineRule="auto"/>
        <w:rPr>
          <w:rFonts w:ascii="Arial" w:hAnsi="Arial" w:cs="Arial"/>
          <w:sz w:val="18"/>
          <w:szCs w:val="18"/>
        </w:rPr>
      </w:pPr>
      <w:r w:rsidRPr="0080473F">
        <w:rPr>
          <w:rFonts w:ascii="Arial" w:hAnsi="Arial" w:cs="Arial"/>
          <w:sz w:val="18"/>
          <w:szCs w:val="18"/>
        </w:rPr>
        <w:t>Wytwórca konstrukcji musi opracować i przedstawić Inżynierowi do akceptacji „Program wytwarzania konstrukcji”, który powinien zawierać deklarację Wytwórcy o szczegółowym zapoznaniu się z dokumentacją projektową i Specyfikacjami oraz sposobem realizacji zawartych tam zaleceń. „Program” powinien również zawierać:</w:t>
      </w:r>
    </w:p>
    <w:p w14:paraId="30421374" w14:textId="77777777" w:rsidR="00EF59BB" w:rsidRPr="0080473F" w:rsidRDefault="00EF59BB" w:rsidP="00CA4DD6">
      <w:pPr>
        <w:pStyle w:val="tekst"/>
        <w:numPr>
          <w:ilvl w:val="0"/>
          <w:numId w:val="267"/>
        </w:numPr>
        <w:spacing w:line="240" w:lineRule="auto"/>
        <w:rPr>
          <w:rFonts w:ascii="Arial" w:hAnsi="Arial" w:cs="Arial"/>
          <w:sz w:val="18"/>
          <w:szCs w:val="18"/>
        </w:rPr>
      </w:pPr>
      <w:r w:rsidRPr="0080473F">
        <w:rPr>
          <w:rFonts w:ascii="Arial" w:hAnsi="Arial" w:cs="Arial"/>
          <w:sz w:val="18"/>
          <w:szCs w:val="18"/>
        </w:rPr>
        <w:t>harmonogram realizacji,</w:t>
      </w:r>
    </w:p>
    <w:p w14:paraId="71F123BA" w14:textId="77777777" w:rsidR="00EF59BB" w:rsidRPr="0080473F" w:rsidRDefault="00EF59BB" w:rsidP="00CA4DD6">
      <w:pPr>
        <w:pStyle w:val="tekst"/>
        <w:numPr>
          <w:ilvl w:val="0"/>
          <w:numId w:val="268"/>
        </w:numPr>
        <w:spacing w:line="240" w:lineRule="auto"/>
        <w:rPr>
          <w:rFonts w:ascii="Arial" w:hAnsi="Arial" w:cs="Arial"/>
          <w:sz w:val="18"/>
          <w:szCs w:val="18"/>
        </w:rPr>
      </w:pPr>
      <w:r w:rsidRPr="0080473F">
        <w:rPr>
          <w:rFonts w:ascii="Arial" w:hAnsi="Arial" w:cs="Arial"/>
          <w:sz w:val="18"/>
          <w:szCs w:val="18"/>
        </w:rPr>
        <w:t>informację o personelu kierowniczym i technicznym Wytwórcy,</w:t>
      </w:r>
    </w:p>
    <w:p w14:paraId="4AF48790" w14:textId="77777777" w:rsidR="00EF59BB" w:rsidRPr="0080473F" w:rsidRDefault="00EF59BB" w:rsidP="00CA4DD6">
      <w:pPr>
        <w:pStyle w:val="tekst"/>
        <w:numPr>
          <w:ilvl w:val="0"/>
          <w:numId w:val="269"/>
        </w:numPr>
        <w:spacing w:line="240" w:lineRule="auto"/>
        <w:rPr>
          <w:rFonts w:ascii="Arial" w:hAnsi="Arial" w:cs="Arial"/>
          <w:sz w:val="18"/>
          <w:szCs w:val="18"/>
        </w:rPr>
      </w:pPr>
      <w:r w:rsidRPr="0080473F">
        <w:rPr>
          <w:rFonts w:ascii="Arial" w:hAnsi="Arial" w:cs="Arial"/>
          <w:sz w:val="18"/>
          <w:szCs w:val="18"/>
        </w:rPr>
        <w:t>informację o obsadzie tych stanowisk robotniczych, na których konieczne jest udokumentowanie kwalifikacji (np. spawacze),</w:t>
      </w:r>
    </w:p>
    <w:p w14:paraId="220175DB" w14:textId="77777777" w:rsidR="00EF59BB" w:rsidRPr="0080473F" w:rsidRDefault="00EF59BB" w:rsidP="00CA4DD6">
      <w:pPr>
        <w:pStyle w:val="tekst"/>
        <w:numPr>
          <w:ilvl w:val="0"/>
          <w:numId w:val="270"/>
        </w:numPr>
        <w:spacing w:line="240" w:lineRule="auto"/>
        <w:rPr>
          <w:rFonts w:ascii="Arial" w:hAnsi="Arial" w:cs="Arial"/>
          <w:sz w:val="18"/>
          <w:szCs w:val="18"/>
        </w:rPr>
      </w:pPr>
      <w:r w:rsidRPr="0080473F">
        <w:rPr>
          <w:rFonts w:ascii="Arial" w:hAnsi="Arial" w:cs="Arial"/>
          <w:sz w:val="18"/>
          <w:szCs w:val="18"/>
        </w:rPr>
        <w:t>informacje o dostawcach materiałów,</w:t>
      </w:r>
    </w:p>
    <w:p w14:paraId="2D132488" w14:textId="77777777" w:rsidR="00EF59BB" w:rsidRPr="0080473F" w:rsidRDefault="00EF59BB" w:rsidP="00CA4DD6">
      <w:pPr>
        <w:pStyle w:val="tekst"/>
        <w:numPr>
          <w:ilvl w:val="0"/>
          <w:numId w:val="271"/>
        </w:numPr>
        <w:spacing w:line="240" w:lineRule="auto"/>
        <w:rPr>
          <w:rFonts w:ascii="Arial" w:hAnsi="Arial" w:cs="Arial"/>
          <w:sz w:val="18"/>
          <w:szCs w:val="18"/>
        </w:rPr>
      </w:pPr>
      <w:r w:rsidRPr="0080473F">
        <w:rPr>
          <w:rFonts w:ascii="Arial" w:hAnsi="Arial" w:cs="Arial"/>
          <w:sz w:val="18"/>
          <w:szCs w:val="18"/>
        </w:rPr>
        <w:t>informacje o podwykonawcach,</w:t>
      </w:r>
    </w:p>
    <w:p w14:paraId="526D444E" w14:textId="77777777" w:rsidR="00EF59BB" w:rsidRPr="0080473F" w:rsidRDefault="00EF59BB" w:rsidP="00CA4DD6">
      <w:pPr>
        <w:pStyle w:val="tekst"/>
        <w:numPr>
          <w:ilvl w:val="0"/>
          <w:numId w:val="272"/>
        </w:numPr>
        <w:spacing w:line="240" w:lineRule="auto"/>
        <w:rPr>
          <w:rFonts w:ascii="Arial" w:hAnsi="Arial" w:cs="Arial"/>
          <w:sz w:val="18"/>
          <w:szCs w:val="18"/>
        </w:rPr>
      </w:pPr>
      <w:r w:rsidRPr="0080473F">
        <w:rPr>
          <w:rFonts w:ascii="Arial" w:hAnsi="Arial" w:cs="Arial"/>
          <w:sz w:val="18"/>
          <w:szCs w:val="18"/>
        </w:rPr>
        <w:t>informacje o podstawowym sprzęcie przewidzianym do realizacji zadania,</w:t>
      </w:r>
    </w:p>
    <w:p w14:paraId="44E24871" w14:textId="77777777" w:rsidR="00EF59BB" w:rsidRPr="0080473F" w:rsidRDefault="00EF59BB" w:rsidP="00CA4DD6">
      <w:pPr>
        <w:pStyle w:val="tekst"/>
        <w:numPr>
          <w:ilvl w:val="0"/>
          <w:numId w:val="273"/>
        </w:numPr>
        <w:spacing w:line="240" w:lineRule="auto"/>
        <w:rPr>
          <w:rFonts w:ascii="Arial" w:hAnsi="Arial" w:cs="Arial"/>
          <w:sz w:val="18"/>
          <w:szCs w:val="18"/>
        </w:rPr>
      </w:pPr>
      <w:r w:rsidRPr="0080473F">
        <w:rPr>
          <w:rFonts w:ascii="Arial" w:hAnsi="Arial" w:cs="Arial"/>
          <w:sz w:val="18"/>
          <w:szCs w:val="18"/>
        </w:rPr>
        <w:t>projekt technologii spawania,</w:t>
      </w:r>
    </w:p>
    <w:p w14:paraId="3801E44D" w14:textId="77777777" w:rsidR="00EF59BB" w:rsidRPr="0080473F" w:rsidRDefault="00EF59BB" w:rsidP="00CA4DD6">
      <w:pPr>
        <w:pStyle w:val="tekst"/>
        <w:numPr>
          <w:ilvl w:val="0"/>
          <w:numId w:val="274"/>
        </w:numPr>
        <w:spacing w:line="240" w:lineRule="auto"/>
        <w:rPr>
          <w:rFonts w:ascii="Arial" w:hAnsi="Arial" w:cs="Arial"/>
          <w:sz w:val="18"/>
          <w:szCs w:val="18"/>
        </w:rPr>
      </w:pPr>
      <w:r w:rsidRPr="0080473F">
        <w:rPr>
          <w:rFonts w:ascii="Arial" w:hAnsi="Arial" w:cs="Arial"/>
          <w:sz w:val="18"/>
          <w:szCs w:val="18"/>
        </w:rPr>
        <w:t>sposób przeprowadzenia badań wymaganych w Specyfikacjach,</w:t>
      </w:r>
    </w:p>
    <w:p w14:paraId="3BA0423A" w14:textId="77777777" w:rsidR="00EF59BB" w:rsidRPr="0080473F" w:rsidRDefault="00EF59BB" w:rsidP="00CA4DD6">
      <w:pPr>
        <w:pStyle w:val="tekst"/>
        <w:numPr>
          <w:ilvl w:val="0"/>
          <w:numId w:val="275"/>
        </w:numPr>
        <w:spacing w:line="240" w:lineRule="auto"/>
        <w:rPr>
          <w:rFonts w:ascii="Arial" w:hAnsi="Arial" w:cs="Arial"/>
          <w:sz w:val="18"/>
          <w:szCs w:val="18"/>
        </w:rPr>
      </w:pPr>
      <w:r w:rsidRPr="0080473F">
        <w:rPr>
          <w:rFonts w:ascii="Arial" w:hAnsi="Arial" w:cs="Arial"/>
          <w:sz w:val="18"/>
          <w:szCs w:val="18"/>
        </w:rPr>
        <w:t>inne informacje żądane przez Inżyniera,</w:t>
      </w:r>
    </w:p>
    <w:p w14:paraId="0E198643" w14:textId="77777777" w:rsidR="00EF59BB" w:rsidRPr="0080473F" w:rsidRDefault="00EF59BB" w:rsidP="00CA4DD6">
      <w:pPr>
        <w:pStyle w:val="tekst"/>
        <w:numPr>
          <w:ilvl w:val="0"/>
          <w:numId w:val="276"/>
        </w:numPr>
        <w:spacing w:line="240" w:lineRule="auto"/>
        <w:rPr>
          <w:rFonts w:ascii="Arial" w:hAnsi="Arial" w:cs="Arial"/>
          <w:sz w:val="18"/>
          <w:szCs w:val="18"/>
        </w:rPr>
      </w:pPr>
      <w:r w:rsidRPr="0080473F">
        <w:rPr>
          <w:rFonts w:ascii="Arial" w:hAnsi="Arial" w:cs="Arial"/>
          <w:sz w:val="18"/>
          <w:szCs w:val="18"/>
        </w:rPr>
        <w:t>ewentualne zgłoszenie potrzeby uściśleń lub zmian w Dokumentacji Projektowej.</w:t>
      </w:r>
    </w:p>
    <w:p w14:paraId="04406DFE" w14:textId="77777777" w:rsidR="00EF59BB" w:rsidRPr="0080473F" w:rsidRDefault="00EF59BB" w:rsidP="00EF59BB">
      <w:pPr>
        <w:pStyle w:val="tekst"/>
        <w:spacing w:line="240" w:lineRule="auto"/>
        <w:rPr>
          <w:rFonts w:ascii="Arial" w:hAnsi="Arial" w:cs="Arial"/>
          <w:sz w:val="18"/>
          <w:szCs w:val="18"/>
        </w:rPr>
      </w:pPr>
      <w:r w:rsidRPr="0080473F">
        <w:rPr>
          <w:rFonts w:ascii="Arial" w:hAnsi="Arial" w:cs="Arial"/>
          <w:sz w:val="18"/>
          <w:szCs w:val="18"/>
        </w:rPr>
        <w:t>Program robót musi uwzględniać spełnienie wszystkich ustaleń zawartych w Specyfikacji Technicznej. Sporządzenie rysunków warsztatowych zapewnia Wykonawca robót.</w:t>
      </w:r>
    </w:p>
    <w:p w14:paraId="36C85ED9" w14:textId="77777777" w:rsidR="00EF59BB" w:rsidRPr="0080473F" w:rsidRDefault="00EF59BB" w:rsidP="00EF59BB">
      <w:pPr>
        <w:pStyle w:val="11"/>
        <w:spacing w:line="240" w:lineRule="auto"/>
        <w:rPr>
          <w:rFonts w:ascii="Arial" w:hAnsi="Arial" w:cs="Arial"/>
          <w:noProof/>
          <w:sz w:val="18"/>
          <w:szCs w:val="18"/>
        </w:rPr>
      </w:pPr>
      <w:r w:rsidRPr="0080473F">
        <w:rPr>
          <w:rFonts w:ascii="Arial" w:hAnsi="Arial" w:cs="Arial"/>
          <w:b/>
          <w:sz w:val="18"/>
          <w:szCs w:val="18"/>
        </w:rPr>
        <w:t>5.1.4.</w:t>
      </w:r>
      <w:r w:rsidRPr="0080473F">
        <w:rPr>
          <w:rFonts w:ascii="Arial" w:hAnsi="Arial" w:cs="Arial"/>
          <w:sz w:val="18"/>
          <w:szCs w:val="18"/>
        </w:rPr>
        <w:t xml:space="preserve"> Program </w:t>
      </w:r>
      <w:r w:rsidRPr="0080473F">
        <w:rPr>
          <w:rFonts w:ascii="Arial" w:hAnsi="Arial" w:cs="Arial"/>
          <w:noProof/>
          <w:sz w:val="18"/>
          <w:szCs w:val="18"/>
        </w:rPr>
        <w:t>monta</w:t>
      </w:r>
      <w:r w:rsidRPr="0080473F">
        <w:rPr>
          <w:rFonts w:ascii="Arial" w:hAnsi="Arial" w:cs="Arial"/>
          <w:sz w:val="18"/>
          <w:szCs w:val="18"/>
        </w:rPr>
        <w:t>żu i scalania konstrukcji na miejscu budowy</w:t>
      </w:r>
    </w:p>
    <w:p w14:paraId="3FEB7FCD" w14:textId="77777777" w:rsidR="00EF59BB" w:rsidRPr="0080473F" w:rsidRDefault="00EF59BB" w:rsidP="00EF59BB">
      <w:pPr>
        <w:pStyle w:val="tekst"/>
        <w:spacing w:line="240" w:lineRule="auto"/>
        <w:rPr>
          <w:rFonts w:ascii="Arial" w:hAnsi="Arial" w:cs="Arial"/>
          <w:sz w:val="18"/>
          <w:szCs w:val="18"/>
        </w:rPr>
      </w:pPr>
      <w:r w:rsidRPr="0080473F">
        <w:rPr>
          <w:rFonts w:ascii="Arial" w:hAnsi="Arial" w:cs="Arial"/>
          <w:sz w:val="18"/>
          <w:szCs w:val="18"/>
        </w:rPr>
        <w:t>Rozpoczęcie robót może nastąpić po pisemnym zaakceptowaniu przez Inżyniera programu montażu. Program powinien zawierać protokół odbioru konstrukcji od Wytwórcy oraz:</w:t>
      </w:r>
    </w:p>
    <w:p w14:paraId="4892B490" w14:textId="77777777" w:rsidR="00EF59BB" w:rsidRPr="0080473F" w:rsidRDefault="00EF59BB" w:rsidP="00CA4DD6">
      <w:pPr>
        <w:pStyle w:val="tekst"/>
        <w:numPr>
          <w:ilvl w:val="0"/>
          <w:numId w:val="277"/>
        </w:numPr>
        <w:spacing w:line="240" w:lineRule="auto"/>
        <w:rPr>
          <w:rFonts w:ascii="Arial" w:hAnsi="Arial" w:cs="Arial"/>
          <w:sz w:val="18"/>
          <w:szCs w:val="18"/>
        </w:rPr>
      </w:pPr>
      <w:r w:rsidRPr="0080473F">
        <w:rPr>
          <w:rFonts w:ascii="Arial" w:hAnsi="Arial" w:cs="Arial"/>
          <w:sz w:val="18"/>
          <w:szCs w:val="18"/>
        </w:rPr>
        <w:t>harmonogram terminowy realizacji,</w:t>
      </w:r>
    </w:p>
    <w:p w14:paraId="3F25D107" w14:textId="77777777" w:rsidR="00EF59BB" w:rsidRPr="0080473F" w:rsidRDefault="00EF59BB" w:rsidP="00CA4DD6">
      <w:pPr>
        <w:pStyle w:val="tekst"/>
        <w:numPr>
          <w:ilvl w:val="0"/>
          <w:numId w:val="278"/>
        </w:numPr>
        <w:spacing w:line="240" w:lineRule="auto"/>
        <w:rPr>
          <w:rFonts w:ascii="Arial" w:hAnsi="Arial" w:cs="Arial"/>
          <w:sz w:val="18"/>
          <w:szCs w:val="18"/>
        </w:rPr>
      </w:pPr>
      <w:r w:rsidRPr="0080473F">
        <w:rPr>
          <w:rFonts w:ascii="Arial" w:hAnsi="Arial" w:cs="Arial"/>
          <w:sz w:val="18"/>
          <w:szCs w:val="18"/>
        </w:rPr>
        <w:t>informację o personelu kierowniczym i technicznym Wykonawcy,</w:t>
      </w:r>
    </w:p>
    <w:p w14:paraId="28D0D5C8" w14:textId="77777777" w:rsidR="00EF59BB" w:rsidRPr="0080473F" w:rsidRDefault="00EF59BB" w:rsidP="00CA4DD6">
      <w:pPr>
        <w:pStyle w:val="tekst"/>
        <w:numPr>
          <w:ilvl w:val="0"/>
          <w:numId w:val="279"/>
        </w:numPr>
        <w:spacing w:line="240" w:lineRule="auto"/>
        <w:rPr>
          <w:rFonts w:ascii="Arial" w:hAnsi="Arial" w:cs="Arial"/>
          <w:sz w:val="18"/>
          <w:szCs w:val="18"/>
        </w:rPr>
      </w:pPr>
      <w:r w:rsidRPr="0080473F">
        <w:rPr>
          <w:rFonts w:ascii="Arial" w:hAnsi="Arial" w:cs="Arial"/>
          <w:sz w:val="18"/>
          <w:szCs w:val="18"/>
        </w:rPr>
        <w:t>informację o obsadzie tych stanowisk robotniczych, na których konieczne jest udokumentowanie kwalifikacji,</w:t>
      </w:r>
    </w:p>
    <w:p w14:paraId="6EA62422" w14:textId="77777777" w:rsidR="00EF59BB" w:rsidRPr="0080473F" w:rsidRDefault="00EF59BB" w:rsidP="00CA4DD6">
      <w:pPr>
        <w:pStyle w:val="tekst"/>
        <w:numPr>
          <w:ilvl w:val="0"/>
          <w:numId w:val="280"/>
        </w:numPr>
        <w:spacing w:line="240" w:lineRule="auto"/>
        <w:rPr>
          <w:rFonts w:ascii="Arial" w:hAnsi="Arial" w:cs="Arial"/>
          <w:sz w:val="18"/>
          <w:szCs w:val="18"/>
        </w:rPr>
      </w:pPr>
      <w:r w:rsidRPr="0080473F">
        <w:rPr>
          <w:rFonts w:ascii="Arial" w:hAnsi="Arial" w:cs="Arial"/>
          <w:sz w:val="18"/>
          <w:szCs w:val="18"/>
        </w:rPr>
        <w:t>projekt montażu,</w:t>
      </w:r>
    </w:p>
    <w:p w14:paraId="76C51B51" w14:textId="77777777" w:rsidR="00EF59BB" w:rsidRPr="0080473F" w:rsidRDefault="00EF59BB" w:rsidP="00CA4DD6">
      <w:pPr>
        <w:pStyle w:val="tekst"/>
        <w:numPr>
          <w:ilvl w:val="0"/>
          <w:numId w:val="281"/>
        </w:numPr>
        <w:spacing w:line="240" w:lineRule="auto"/>
        <w:rPr>
          <w:rFonts w:ascii="Arial" w:hAnsi="Arial" w:cs="Arial"/>
          <w:sz w:val="18"/>
          <w:szCs w:val="18"/>
        </w:rPr>
      </w:pPr>
      <w:r w:rsidRPr="0080473F">
        <w:rPr>
          <w:rFonts w:ascii="Arial" w:hAnsi="Arial" w:cs="Arial"/>
          <w:sz w:val="18"/>
          <w:szCs w:val="18"/>
        </w:rPr>
        <w:t>sprawdzenie pracy statycznej konstrukcji, jeśli podczas montażu będzie ona podpierana</w:t>
      </w:r>
      <w:r w:rsidRPr="0080473F">
        <w:rPr>
          <w:rFonts w:ascii="Arial" w:hAnsi="Arial" w:cs="Arial"/>
          <w:sz w:val="18"/>
          <w:szCs w:val="18"/>
        </w:rPr>
        <w:br/>
        <w:t>w innych punktach niż przewiduje to Dokumentacja Projektowa,</w:t>
      </w:r>
    </w:p>
    <w:p w14:paraId="02B5F315" w14:textId="77777777" w:rsidR="00EF59BB" w:rsidRPr="0080473F" w:rsidRDefault="00EF59BB" w:rsidP="00CA4DD6">
      <w:pPr>
        <w:pStyle w:val="tekst"/>
        <w:numPr>
          <w:ilvl w:val="0"/>
          <w:numId w:val="282"/>
        </w:numPr>
        <w:spacing w:line="240" w:lineRule="auto"/>
        <w:rPr>
          <w:rFonts w:ascii="Arial" w:hAnsi="Arial" w:cs="Arial"/>
          <w:sz w:val="18"/>
          <w:szCs w:val="18"/>
        </w:rPr>
      </w:pPr>
      <w:r w:rsidRPr="0080473F">
        <w:rPr>
          <w:rFonts w:ascii="Arial" w:hAnsi="Arial" w:cs="Arial"/>
          <w:sz w:val="18"/>
          <w:szCs w:val="18"/>
        </w:rPr>
        <w:t>projekt technologiczny wykonania pomostu żelbetowego, jeśli występuje,</w:t>
      </w:r>
    </w:p>
    <w:p w14:paraId="193B1B76" w14:textId="77777777" w:rsidR="00EF59BB" w:rsidRPr="0080473F" w:rsidRDefault="00EF59BB" w:rsidP="00CA4DD6">
      <w:pPr>
        <w:pStyle w:val="tekst"/>
        <w:numPr>
          <w:ilvl w:val="0"/>
          <w:numId w:val="283"/>
        </w:numPr>
        <w:spacing w:line="240" w:lineRule="auto"/>
        <w:rPr>
          <w:rFonts w:ascii="Arial" w:hAnsi="Arial" w:cs="Arial"/>
          <w:sz w:val="18"/>
          <w:szCs w:val="18"/>
        </w:rPr>
      </w:pPr>
      <w:r w:rsidRPr="0080473F">
        <w:rPr>
          <w:rFonts w:ascii="Arial" w:hAnsi="Arial" w:cs="Arial"/>
          <w:sz w:val="18"/>
          <w:szCs w:val="18"/>
        </w:rPr>
        <w:t>informacje o podwykonawcach,</w:t>
      </w:r>
    </w:p>
    <w:p w14:paraId="0B994581" w14:textId="77777777" w:rsidR="00EF59BB" w:rsidRPr="0080473F" w:rsidRDefault="00EF59BB" w:rsidP="00CA4DD6">
      <w:pPr>
        <w:pStyle w:val="tekst"/>
        <w:numPr>
          <w:ilvl w:val="0"/>
          <w:numId w:val="284"/>
        </w:numPr>
        <w:spacing w:line="240" w:lineRule="auto"/>
        <w:rPr>
          <w:rFonts w:ascii="Arial" w:hAnsi="Arial" w:cs="Arial"/>
          <w:sz w:val="18"/>
          <w:szCs w:val="18"/>
        </w:rPr>
      </w:pPr>
      <w:r w:rsidRPr="0080473F">
        <w:rPr>
          <w:rFonts w:ascii="Arial" w:hAnsi="Arial" w:cs="Arial"/>
          <w:sz w:val="18"/>
          <w:szCs w:val="18"/>
        </w:rPr>
        <w:t>informacje o podstawowym sprzęcie montażowym przewidzianym do realizacji zadania,</w:t>
      </w:r>
    </w:p>
    <w:p w14:paraId="120C22DC" w14:textId="77777777" w:rsidR="00EF59BB" w:rsidRPr="0080473F" w:rsidRDefault="00EF59BB" w:rsidP="00CA4DD6">
      <w:pPr>
        <w:pStyle w:val="tekst"/>
        <w:numPr>
          <w:ilvl w:val="0"/>
          <w:numId w:val="285"/>
        </w:numPr>
        <w:spacing w:line="240" w:lineRule="auto"/>
        <w:rPr>
          <w:rFonts w:ascii="Arial" w:hAnsi="Arial" w:cs="Arial"/>
          <w:sz w:val="18"/>
          <w:szCs w:val="18"/>
        </w:rPr>
      </w:pPr>
      <w:r w:rsidRPr="0080473F">
        <w:rPr>
          <w:rFonts w:ascii="Arial" w:hAnsi="Arial" w:cs="Arial"/>
          <w:sz w:val="18"/>
          <w:szCs w:val="18"/>
        </w:rPr>
        <w:t>projekt technologii spawania,</w:t>
      </w:r>
    </w:p>
    <w:p w14:paraId="76A1FFDA" w14:textId="77777777" w:rsidR="00EF59BB" w:rsidRPr="0080473F" w:rsidRDefault="00EF59BB" w:rsidP="00CA4DD6">
      <w:pPr>
        <w:pStyle w:val="tekst"/>
        <w:numPr>
          <w:ilvl w:val="0"/>
          <w:numId w:val="285"/>
        </w:numPr>
        <w:spacing w:line="240" w:lineRule="auto"/>
        <w:rPr>
          <w:rFonts w:ascii="Arial" w:hAnsi="Arial" w:cs="Arial"/>
          <w:sz w:val="18"/>
          <w:szCs w:val="18"/>
        </w:rPr>
      </w:pPr>
      <w:r w:rsidRPr="0080473F">
        <w:rPr>
          <w:rFonts w:ascii="Arial" w:hAnsi="Arial" w:cs="Arial"/>
          <w:sz w:val="18"/>
          <w:szCs w:val="18"/>
        </w:rPr>
        <w:t>projekt zabezpieczenia stateczności dźwigarów na czas betonowania płyty pomostu</w:t>
      </w:r>
    </w:p>
    <w:p w14:paraId="3FE1354C" w14:textId="77777777" w:rsidR="00EF59BB" w:rsidRPr="0080473F" w:rsidRDefault="00EF59BB" w:rsidP="00CA4DD6">
      <w:pPr>
        <w:pStyle w:val="tekst"/>
        <w:numPr>
          <w:ilvl w:val="0"/>
          <w:numId w:val="286"/>
        </w:numPr>
        <w:spacing w:line="240" w:lineRule="auto"/>
        <w:rPr>
          <w:rFonts w:ascii="Arial" w:hAnsi="Arial" w:cs="Arial"/>
          <w:sz w:val="18"/>
          <w:szCs w:val="18"/>
        </w:rPr>
      </w:pPr>
      <w:r w:rsidRPr="0080473F">
        <w:rPr>
          <w:rFonts w:ascii="Arial" w:hAnsi="Arial" w:cs="Arial"/>
          <w:sz w:val="18"/>
          <w:szCs w:val="18"/>
        </w:rPr>
        <w:t>sposób zapewnienia badań ujętych w Specyfikacji,</w:t>
      </w:r>
    </w:p>
    <w:p w14:paraId="3DC67C0D" w14:textId="77777777" w:rsidR="00EF59BB" w:rsidRPr="0080473F" w:rsidRDefault="00EF59BB" w:rsidP="00CA4DD6">
      <w:pPr>
        <w:pStyle w:val="tekst"/>
        <w:numPr>
          <w:ilvl w:val="0"/>
          <w:numId w:val="287"/>
        </w:numPr>
        <w:spacing w:line="240" w:lineRule="auto"/>
        <w:rPr>
          <w:rFonts w:ascii="Arial" w:hAnsi="Arial" w:cs="Arial"/>
          <w:sz w:val="18"/>
          <w:szCs w:val="18"/>
        </w:rPr>
      </w:pPr>
      <w:r w:rsidRPr="0080473F">
        <w:rPr>
          <w:rFonts w:ascii="Arial" w:hAnsi="Arial" w:cs="Arial"/>
          <w:sz w:val="18"/>
          <w:szCs w:val="18"/>
        </w:rPr>
        <w:t>informacje o sposobie zapewnienia bezpieczeństwa osób, które mogą znaleźć się w obszarze prac montażowych,</w:t>
      </w:r>
    </w:p>
    <w:p w14:paraId="0291D797" w14:textId="77777777" w:rsidR="00EF59BB" w:rsidRPr="0080473F" w:rsidRDefault="00EF59BB" w:rsidP="00CA4DD6">
      <w:pPr>
        <w:pStyle w:val="tekst"/>
        <w:numPr>
          <w:ilvl w:val="0"/>
          <w:numId w:val="288"/>
        </w:numPr>
        <w:spacing w:line="240" w:lineRule="auto"/>
        <w:rPr>
          <w:rFonts w:ascii="Arial" w:hAnsi="Arial" w:cs="Arial"/>
          <w:sz w:val="18"/>
          <w:szCs w:val="18"/>
        </w:rPr>
      </w:pPr>
      <w:r w:rsidRPr="0080473F">
        <w:rPr>
          <w:rFonts w:ascii="Arial" w:hAnsi="Arial" w:cs="Arial"/>
          <w:sz w:val="18"/>
          <w:szCs w:val="18"/>
        </w:rPr>
        <w:t>inne informacje żądane przez Inżyniera.</w:t>
      </w:r>
    </w:p>
    <w:p w14:paraId="30087FAB" w14:textId="77777777" w:rsidR="00EF59BB" w:rsidRPr="0080473F" w:rsidRDefault="00EF59BB" w:rsidP="00EF59BB">
      <w:pPr>
        <w:pStyle w:val="11"/>
        <w:spacing w:line="240" w:lineRule="auto"/>
        <w:rPr>
          <w:rFonts w:ascii="Arial" w:hAnsi="Arial" w:cs="Arial"/>
          <w:sz w:val="18"/>
          <w:szCs w:val="18"/>
        </w:rPr>
      </w:pPr>
      <w:r w:rsidRPr="0080473F">
        <w:rPr>
          <w:rFonts w:ascii="Arial" w:hAnsi="Arial" w:cs="Arial"/>
          <w:b/>
          <w:sz w:val="18"/>
          <w:szCs w:val="18"/>
        </w:rPr>
        <w:t>5.1.5.</w:t>
      </w:r>
      <w:r w:rsidRPr="0080473F">
        <w:rPr>
          <w:rFonts w:ascii="Arial" w:hAnsi="Arial" w:cs="Arial"/>
          <w:sz w:val="18"/>
          <w:szCs w:val="18"/>
        </w:rPr>
        <w:t xml:space="preserve"> </w:t>
      </w:r>
      <w:r w:rsidRPr="0080473F">
        <w:rPr>
          <w:rFonts w:ascii="Arial" w:hAnsi="Arial" w:cs="Arial"/>
          <w:noProof/>
          <w:sz w:val="18"/>
          <w:szCs w:val="18"/>
        </w:rPr>
        <w:t>Kontrola</w:t>
      </w:r>
      <w:r w:rsidRPr="0080473F">
        <w:rPr>
          <w:rFonts w:ascii="Arial" w:hAnsi="Arial" w:cs="Arial"/>
          <w:sz w:val="18"/>
          <w:szCs w:val="18"/>
        </w:rPr>
        <w:t xml:space="preserve"> wykonywanych robót</w:t>
      </w:r>
    </w:p>
    <w:p w14:paraId="5116855C" w14:textId="77777777" w:rsidR="00EF59BB" w:rsidRPr="0080473F" w:rsidRDefault="00EF59BB" w:rsidP="00EF59BB">
      <w:pPr>
        <w:pStyle w:val="tekst"/>
        <w:spacing w:line="240" w:lineRule="auto"/>
        <w:rPr>
          <w:rFonts w:ascii="Arial" w:hAnsi="Arial" w:cs="Arial"/>
          <w:sz w:val="18"/>
          <w:szCs w:val="18"/>
        </w:rPr>
      </w:pPr>
      <w:r w:rsidRPr="0080473F">
        <w:rPr>
          <w:rFonts w:ascii="Arial" w:hAnsi="Arial" w:cs="Arial"/>
          <w:sz w:val="18"/>
          <w:szCs w:val="18"/>
        </w:rPr>
        <w:t>Inżynier jest uprawniony do wyznaczania harmonogramu czynności kontrolnych, badawczych i odbiorów częściowych na czas, których należy przerwać roboty. W zależności od wyniku badań Inżynier podejmuje decyzję o kontynuowaniu robót.</w:t>
      </w:r>
    </w:p>
    <w:p w14:paraId="6806FAC7" w14:textId="77777777" w:rsidR="00EF59BB" w:rsidRPr="0080473F" w:rsidRDefault="00EF59BB" w:rsidP="00EF59BB">
      <w:pPr>
        <w:pStyle w:val="11"/>
        <w:spacing w:line="240" w:lineRule="auto"/>
        <w:rPr>
          <w:rFonts w:ascii="Arial" w:hAnsi="Arial" w:cs="Arial"/>
          <w:sz w:val="18"/>
          <w:szCs w:val="18"/>
        </w:rPr>
      </w:pPr>
      <w:r w:rsidRPr="0080473F">
        <w:rPr>
          <w:rFonts w:ascii="Arial" w:hAnsi="Arial" w:cs="Arial"/>
          <w:b/>
          <w:sz w:val="18"/>
          <w:szCs w:val="18"/>
        </w:rPr>
        <w:t>5.1.</w:t>
      </w:r>
      <w:r w:rsidR="006E036F">
        <w:rPr>
          <w:rFonts w:ascii="Arial" w:hAnsi="Arial" w:cs="Arial"/>
          <w:b/>
          <w:sz w:val="18"/>
          <w:szCs w:val="18"/>
        </w:rPr>
        <w:t>6</w:t>
      </w:r>
      <w:r w:rsidRPr="0080473F">
        <w:rPr>
          <w:rFonts w:ascii="Arial" w:hAnsi="Arial" w:cs="Arial"/>
          <w:b/>
          <w:sz w:val="18"/>
          <w:szCs w:val="18"/>
        </w:rPr>
        <w:t>.</w:t>
      </w:r>
      <w:r w:rsidRPr="0080473F">
        <w:rPr>
          <w:rFonts w:ascii="Arial" w:hAnsi="Arial" w:cs="Arial"/>
          <w:sz w:val="18"/>
          <w:szCs w:val="18"/>
        </w:rPr>
        <w:t xml:space="preserve"> </w:t>
      </w:r>
      <w:r w:rsidRPr="0080473F">
        <w:rPr>
          <w:rFonts w:ascii="Arial" w:hAnsi="Arial" w:cs="Arial"/>
          <w:noProof/>
          <w:sz w:val="18"/>
          <w:szCs w:val="18"/>
        </w:rPr>
        <w:t>Dziennik</w:t>
      </w:r>
      <w:r w:rsidRPr="0080473F">
        <w:rPr>
          <w:rFonts w:ascii="Arial" w:hAnsi="Arial" w:cs="Arial"/>
          <w:sz w:val="18"/>
          <w:szCs w:val="18"/>
        </w:rPr>
        <w:t xml:space="preserve"> wytwarzania konstrukcji i Dziennik Budowy</w:t>
      </w:r>
    </w:p>
    <w:p w14:paraId="6ECF94C2" w14:textId="77777777" w:rsidR="00EF59BB" w:rsidRPr="0080473F" w:rsidRDefault="00EF59BB" w:rsidP="00EF59BB">
      <w:pPr>
        <w:pStyle w:val="tekst"/>
        <w:spacing w:line="240" w:lineRule="auto"/>
        <w:rPr>
          <w:rFonts w:ascii="Arial" w:hAnsi="Arial" w:cs="Arial"/>
          <w:sz w:val="18"/>
          <w:szCs w:val="18"/>
        </w:rPr>
      </w:pPr>
      <w:r w:rsidRPr="0080473F">
        <w:rPr>
          <w:rFonts w:ascii="Arial" w:hAnsi="Arial" w:cs="Arial"/>
          <w:sz w:val="18"/>
          <w:szCs w:val="18"/>
        </w:rPr>
        <w:t>Decyzje Inżyniera są przekazywane wykonawcom poprzez wpisy w Dziennikach: Wytwarzania konstrukcji (w Wytwórni), oraz Dzienniku Budowy (w trakcie montażu).</w:t>
      </w:r>
    </w:p>
    <w:p w14:paraId="2C8AC8F8" w14:textId="77777777" w:rsidR="00EF59BB" w:rsidRPr="0080473F" w:rsidRDefault="00EF59BB" w:rsidP="006E036F">
      <w:pPr>
        <w:pStyle w:val="SSTnag3"/>
        <w:spacing w:before="72" w:after="72" w:line="264" w:lineRule="auto"/>
        <w:rPr>
          <w:rFonts w:ascii="Arial" w:hAnsi="Arial" w:cs="Arial"/>
          <w:b w:val="0"/>
        </w:rPr>
      </w:pPr>
      <w:r w:rsidRPr="0080473F">
        <w:rPr>
          <w:rFonts w:ascii="Arial" w:hAnsi="Arial" w:cs="Arial"/>
          <w:noProof/>
        </w:rPr>
        <w:t>Wykonanie</w:t>
      </w:r>
      <w:r w:rsidRPr="0080473F">
        <w:rPr>
          <w:rFonts w:ascii="Arial" w:hAnsi="Arial" w:cs="Arial"/>
        </w:rPr>
        <w:t xml:space="preserve"> konstrukcji w Wytwórni</w:t>
      </w:r>
    </w:p>
    <w:p w14:paraId="634C9A8C" w14:textId="77777777" w:rsidR="00EF59BB" w:rsidRPr="0080473F" w:rsidRDefault="00EF59BB" w:rsidP="00EF59BB">
      <w:pPr>
        <w:pStyle w:val="11"/>
        <w:spacing w:before="120" w:line="240" w:lineRule="auto"/>
        <w:rPr>
          <w:rFonts w:ascii="Arial" w:hAnsi="Arial" w:cs="Arial"/>
          <w:sz w:val="18"/>
          <w:szCs w:val="18"/>
        </w:rPr>
      </w:pPr>
      <w:r w:rsidRPr="0080473F">
        <w:rPr>
          <w:rFonts w:ascii="Arial" w:hAnsi="Arial" w:cs="Arial"/>
          <w:b/>
          <w:sz w:val="18"/>
          <w:szCs w:val="18"/>
        </w:rPr>
        <w:t>5.2.1.</w:t>
      </w:r>
      <w:r w:rsidRPr="0080473F">
        <w:rPr>
          <w:rFonts w:ascii="Arial" w:hAnsi="Arial" w:cs="Arial"/>
          <w:sz w:val="18"/>
          <w:szCs w:val="18"/>
        </w:rPr>
        <w:t xml:space="preserve"> Cięcie materiałów hutniczych</w:t>
      </w:r>
    </w:p>
    <w:p w14:paraId="0CD1DF81" w14:textId="77777777" w:rsidR="00EF59BB" w:rsidRPr="0080473F" w:rsidRDefault="00EF59BB" w:rsidP="00EF59BB">
      <w:pPr>
        <w:widowControl w:val="0"/>
        <w:autoSpaceDE w:val="0"/>
        <w:autoSpaceDN w:val="0"/>
        <w:adjustRightInd w:val="0"/>
        <w:rPr>
          <w:rFonts w:ascii="Arial" w:hAnsi="Arial" w:cs="Arial"/>
          <w:sz w:val="18"/>
          <w:szCs w:val="18"/>
        </w:rPr>
      </w:pPr>
      <w:r w:rsidRPr="0080473F">
        <w:rPr>
          <w:rFonts w:ascii="Arial" w:hAnsi="Arial" w:cs="Arial"/>
          <w:sz w:val="18"/>
          <w:szCs w:val="18"/>
        </w:rPr>
        <w:t>Cięcie materiałów hutniczych należy wykonywać termicznie (automatycznie lub półautoma</w:t>
      </w:r>
      <w:r w:rsidRPr="0080473F">
        <w:rPr>
          <w:rFonts w:ascii="Arial" w:hAnsi="Arial" w:cs="Arial"/>
          <w:sz w:val="18"/>
          <w:szCs w:val="18"/>
        </w:rPr>
        <w:softHyphen/>
        <w:t>tycznie). Wymagana klasa krawędzi cięcia tlenem wynosi: 2-2-2-2 wg PN 76/M-69774[44]</w:t>
      </w:r>
      <w:r w:rsidRPr="0080473F">
        <w:rPr>
          <w:rFonts w:ascii="Arial" w:hAnsi="Arial" w:cs="Arial"/>
          <w:color w:val="993300"/>
          <w:sz w:val="18"/>
          <w:szCs w:val="18"/>
        </w:rPr>
        <w:t>.</w:t>
      </w:r>
      <w:r w:rsidRPr="0080473F">
        <w:rPr>
          <w:rFonts w:ascii="Arial" w:hAnsi="Arial" w:cs="Arial"/>
          <w:sz w:val="18"/>
          <w:szCs w:val="18"/>
        </w:rPr>
        <w:t xml:space="preserve"> Brzegi po cięciu powinny być oczyszczone z gradu, naderwań oraz wżerów. Ostre krawędzie elementów należy stępić przez wyokrąglenie. W przypadku elementów nienarażonych na wpływy atmosferyczne dopuszcza się stępienie krawędzi pod kątem 45° przy cięciu tlenowym można pozostawić bez obróbki mechanicznej te brzegi, które mają być poddane przetopieniu w procesie spawania. Dopuszcza się cięcie mechaniczne blach pod warunkiem, że cięte krawędzie blach ulegną przetopieniu w procesie spawania. Przy rozcinaniu blach i kształtowników, upoważniony pracownik przenosi znaki na rozcina</w:t>
      </w:r>
      <w:r w:rsidRPr="0080473F">
        <w:rPr>
          <w:rFonts w:ascii="Arial" w:hAnsi="Arial" w:cs="Arial"/>
          <w:sz w:val="18"/>
          <w:szCs w:val="18"/>
        </w:rPr>
        <w:softHyphen/>
        <w:t>ne części i potwierdza zgodność materiałową, swoim stemplem.</w:t>
      </w:r>
    </w:p>
    <w:p w14:paraId="6A7807E4" w14:textId="77777777" w:rsidR="00EF59BB" w:rsidRPr="0080473F" w:rsidRDefault="00EF59BB" w:rsidP="00EF59BB">
      <w:pPr>
        <w:widowControl w:val="0"/>
        <w:tabs>
          <w:tab w:val="left" w:pos="398"/>
        </w:tabs>
        <w:autoSpaceDE w:val="0"/>
        <w:autoSpaceDN w:val="0"/>
        <w:adjustRightInd w:val="0"/>
        <w:rPr>
          <w:rFonts w:ascii="Arial" w:hAnsi="Arial" w:cs="Arial"/>
          <w:sz w:val="18"/>
          <w:szCs w:val="18"/>
        </w:rPr>
      </w:pPr>
      <w:r w:rsidRPr="0080473F">
        <w:rPr>
          <w:rFonts w:ascii="Arial" w:hAnsi="Arial" w:cs="Arial"/>
          <w:sz w:val="18"/>
          <w:szCs w:val="18"/>
        </w:rPr>
        <w:t>Dopuszczalne odchyłki wymiarów liniowych, prostości, kształtu przekroju poprzecznego elementów oraz kształtu w obrębie styków muszą spełniać wymagania określone punktem 2.4.2. PN-89/S-10050[6].</w:t>
      </w:r>
    </w:p>
    <w:p w14:paraId="19D3A03B" w14:textId="77777777" w:rsidR="00EF59BB" w:rsidRPr="0080473F" w:rsidRDefault="00EF59BB" w:rsidP="006E036F">
      <w:pPr>
        <w:pStyle w:val="tekst"/>
        <w:spacing w:before="240" w:after="120" w:line="240" w:lineRule="auto"/>
        <w:ind w:firstLine="709"/>
        <w:rPr>
          <w:rFonts w:ascii="Arial" w:hAnsi="Arial" w:cs="Arial"/>
          <w:sz w:val="18"/>
          <w:szCs w:val="18"/>
        </w:rPr>
      </w:pPr>
      <w:r w:rsidRPr="0080473F">
        <w:rPr>
          <w:rFonts w:ascii="Arial" w:hAnsi="Arial" w:cs="Arial"/>
          <w:b/>
          <w:sz w:val="18"/>
          <w:szCs w:val="18"/>
        </w:rPr>
        <w:t>5.2.2.</w:t>
      </w:r>
      <w:r w:rsidRPr="0080473F">
        <w:rPr>
          <w:rFonts w:ascii="Arial" w:hAnsi="Arial" w:cs="Arial"/>
          <w:sz w:val="18"/>
          <w:szCs w:val="18"/>
        </w:rPr>
        <w:t xml:space="preserve"> Ukosowanie krawędzi do spawania</w:t>
      </w:r>
    </w:p>
    <w:p w14:paraId="66B6A836" w14:textId="77777777" w:rsidR="00EF59BB" w:rsidRPr="0080473F" w:rsidRDefault="00EF59BB" w:rsidP="00EF59BB">
      <w:pPr>
        <w:pStyle w:val="Tekstpodstawowywcity"/>
        <w:widowControl w:val="0"/>
        <w:autoSpaceDE w:val="0"/>
        <w:autoSpaceDN w:val="0"/>
        <w:adjustRightInd w:val="0"/>
        <w:ind w:left="0"/>
        <w:rPr>
          <w:rFonts w:ascii="Arial" w:hAnsi="Arial" w:cs="Arial"/>
          <w:sz w:val="18"/>
          <w:szCs w:val="18"/>
        </w:rPr>
      </w:pPr>
      <w:r w:rsidRPr="0080473F">
        <w:rPr>
          <w:rFonts w:ascii="Arial" w:hAnsi="Arial" w:cs="Arial"/>
          <w:sz w:val="18"/>
          <w:szCs w:val="18"/>
        </w:rPr>
        <w:t>Ukosowanie krawędzi do spawania należy wykonać według dokumentacji technicznej, zgodnie z PN-EN ISO 29692-1:2005 [38] lub starszymi PN-75/M-69014 [52], PN-74/M-69016[53] oraz Kartami technologicznymi spawania. Ukosowanie można prowadzić za pomocą obróbki wiórowej, strugania, frezowania lub ukosowania termicznego (automatycznego lub półautomatycznego). Przy ukosowaniu termicz</w:t>
      </w:r>
      <w:r w:rsidRPr="0080473F">
        <w:rPr>
          <w:rFonts w:ascii="Arial" w:hAnsi="Arial" w:cs="Arial"/>
          <w:sz w:val="18"/>
          <w:szCs w:val="18"/>
        </w:rPr>
        <w:softHyphen/>
        <w:t xml:space="preserve">nym należy usunąć karby </w:t>
      </w:r>
      <w:r w:rsidRPr="0080473F">
        <w:rPr>
          <w:rFonts w:ascii="Arial" w:hAnsi="Arial" w:cs="Arial"/>
          <w:sz w:val="18"/>
          <w:szCs w:val="18"/>
        </w:rPr>
        <w:br/>
        <w:t>i nierówności przez szlifowanie. Wszystkie krawędzie należy przygotować podczas warsztatowego wykonania elementów obiektów mostowych. Krawędzie, które zostaną pospawane na montażu muszą być odpowiednio zabezpieczone przed zanieczyszczeniami oraz powłokami metalizacyjno-malarskimi.</w:t>
      </w:r>
    </w:p>
    <w:p w14:paraId="086002FA" w14:textId="77777777" w:rsidR="00EF59BB" w:rsidRPr="0080473F" w:rsidRDefault="00EF59BB" w:rsidP="00EF59BB">
      <w:pPr>
        <w:pStyle w:val="11"/>
        <w:spacing w:line="240" w:lineRule="auto"/>
        <w:rPr>
          <w:rFonts w:ascii="Arial" w:hAnsi="Arial" w:cs="Arial"/>
          <w:sz w:val="18"/>
          <w:szCs w:val="18"/>
        </w:rPr>
      </w:pPr>
      <w:r w:rsidRPr="0080473F">
        <w:rPr>
          <w:rFonts w:ascii="Arial" w:hAnsi="Arial" w:cs="Arial"/>
          <w:b/>
          <w:sz w:val="18"/>
          <w:szCs w:val="18"/>
        </w:rPr>
        <w:t>5.2.3.</w:t>
      </w:r>
      <w:r w:rsidRPr="0080473F">
        <w:rPr>
          <w:rFonts w:ascii="Arial" w:hAnsi="Arial" w:cs="Arial"/>
          <w:sz w:val="18"/>
          <w:szCs w:val="18"/>
        </w:rPr>
        <w:t xml:space="preserve"> Prostowanie i gięcie elementów</w:t>
      </w:r>
    </w:p>
    <w:p w14:paraId="665EDEC0" w14:textId="77777777" w:rsidR="00EF59BB" w:rsidRPr="0080473F" w:rsidRDefault="00EF59BB" w:rsidP="00EF59BB">
      <w:pPr>
        <w:pStyle w:val="tekst"/>
        <w:spacing w:line="240" w:lineRule="auto"/>
        <w:rPr>
          <w:rFonts w:ascii="Arial" w:hAnsi="Arial" w:cs="Arial"/>
          <w:sz w:val="18"/>
          <w:szCs w:val="18"/>
        </w:rPr>
      </w:pPr>
      <w:r w:rsidRPr="0080473F">
        <w:rPr>
          <w:rFonts w:ascii="Arial" w:hAnsi="Arial" w:cs="Arial"/>
          <w:sz w:val="18"/>
          <w:szCs w:val="18"/>
        </w:rPr>
        <w:t xml:space="preserve">Prostowanie i gięcie na zimno na walcach i prasach blach grubych i uniwersalnych, płaskowników i kształtowników dopuszcza się w przypadkach, gdy promienie krzywizny r są nie mniejsze, a strzałki ugięcia f nie większe niż graniczne </w:t>
      </w:r>
      <w:r w:rsidRPr="0080473F">
        <w:rPr>
          <w:rFonts w:ascii="Arial" w:hAnsi="Arial" w:cs="Arial"/>
          <w:sz w:val="18"/>
          <w:szCs w:val="18"/>
        </w:rPr>
        <w:lastRenderedPageBreak/>
        <w:t xml:space="preserve">dopuszczalne wartości podane w PN-89/S-10050[6]. W przypadku przekroczenia dopuszczalnych wartości strzałki ugięcia lub promienia krzywizny podanych w PN-89/S-10050[6] prostowanie </w:t>
      </w:r>
      <w:r w:rsidRPr="0080473F">
        <w:rPr>
          <w:rFonts w:ascii="Arial" w:hAnsi="Arial" w:cs="Arial"/>
          <w:sz w:val="18"/>
          <w:szCs w:val="18"/>
        </w:rPr>
        <w:br/>
        <w:t>i gięcie elementów stalowych należy wykonać na gorąco przez:</w:t>
      </w:r>
    </w:p>
    <w:p w14:paraId="609452DA" w14:textId="77777777" w:rsidR="00EF59BB" w:rsidRPr="0080473F" w:rsidRDefault="00EF59BB" w:rsidP="00CA4DD6">
      <w:pPr>
        <w:pStyle w:val="tekst"/>
        <w:numPr>
          <w:ilvl w:val="0"/>
          <w:numId w:val="300"/>
        </w:numPr>
        <w:tabs>
          <w:tab w:val="left" w:pos="426"/>
        </w:tabs>
        <w:spacing w:line="240" w:lineRule="auto"/>
        <w:ind w:left="426" w:hanging="426"/>
        <w:rPr>
          <w:rFonts w:ascii="Arial" w:hAnsi="Arial" w:cs="Arial"/>
          <w:sz w:val="18"/>
          <w:szCs w:val="18"/>
        </w:rPr>
      </w:pPr>
      <w:r w:rsidRPr="0080473F">
        <w:rPr>
          <w:rFonts w:ascii="Arial" w:hAnsi="Arial" w:cs="Arial"/>
          <w:sz w:val="18"/>
          <w:szCs w:val="18"/>
        </w:rPr>
        <w:t>Podgrzanie do temperatury nie większej niż 723</w:t>
      </w:r>
      <w:r w:rsidRPr="0080473F">
        <w:rPr>
          <w:rFonts w:ascii="Arial" w:hAnsi="Arial" w:cs="Arial"/>
          <w:sz w:val="18"/>
          <w:szCs w:val="18"/>
          <w:vertAlign w:val="superscript"/>
        </w:rPr>
        <w:t>o</w:t>
      </w:r>
      <w:r w:rsidRPr="0080473F">
        <w:rPr>
          <w:rFonts w:ascii="Arial" w:hAnsi="Arial" w:cs="Arial"/>
          <w:sz w:val="18"/>
          <w:szCs w:val="18"/>
        </w:rPr>
        <w:t>C.</w:t>
      </w:r>
    </w:p>
    <w:p w14:paraId="353B4CA3" w14:textId="77777777" w:rsidR="00EF59BB" w:rsidRPr="0080473F" w:rsidRDefault="00EF59BB" w:rsidP="00CA4DD6">
      <w:pPr>
        <w:pStyle w:val="tekst"/>
        <w:numPr>
          <w:ilvl w:val="0"/>
          <w:numId w:val="300"/>
        </w:numPr>
        <w:tabs>
          <w:tab w:val="left" w:pos="426"/>
        </w:tabs>
        <w:spacing w:line="240" w:lineRule="auto"/>
        <w:ind w:left="426" w:hanging="426"/>
        <w:rPr>
          <w:rFonts w:ascii="Arial" w:hAnsi="Arial" w:cs="Arial"/>
          <w:sz w:val="18"/>
          <w:szCs w:val="18"/>
        </w:rPr>
      </w:pPr>
      <w:r w:rsidRPr="0080473F">
        <w:rPr>
          <w:rFonts w:ascii="Arial" w:hAnsi="Arial" w:cs="Arial"/>
          <w:sz w:val="18"/>
          <w:szCs w:val="18"/>
        </w:rPr>
        <w:t>Obszar nagrzewania materiału powinien być 1,5 do 2 razy większy niż obszar poddany kuciu.</w:t>
      </w:r>
    </w:p>
    <w:p w14:paraId="3EF7E215" w14:textId="77777777" w:rsidR="00EF59BB" w:rsidRPr="0080473F" w:rsidRDefault="00EF59BB" w:rsidP="00CA4DD6">
      <w:pPr>
        <w:pStyle w:val="tekst"/>
        <w:numPr>
          <w:ilvl w:val="0"/>
          <w:numId w:val="300"/>
        </w:numPr>
        <w:tabs>
          <w:tab w:val="left" w:pos="426"/>
        </w:tabs>
        <w:spacing w:line="240" w:lineRule="auto"/>
        <w:ind w:left="426" w:hanging="426"/>
        <w:rPr>
          <w:rFonts w:ascii="Arial" w:hAnsi="Arial" w:cs="Arial"/>
          <w:sz w:val="18"/>
          <w:szCs w:val="18"/>
        </w:rPr>
      </w:pPr>
      <w:r w:rsidRPr="0080473F">
        <w:rPr>
          <w:rFonts w:ascii="Arial" w:hAnsi="Arial" w:cs="Arial"/>
          <w:sz w:val="18"/>
          <w:szCs w:val="18"/>
        </w:rPr>
        <w:t>Chłodzenie elementów powinno odbywać się powoli w temperaturze otoczenia nie niższej niż +5</w:t>
      </w:r>
      <w:r w:rsidRPr="0080473F">
        <w:rPr>
          <w:rFonts w:ascii="Arial" w:hAnsi="Arial" w:cs="Arial"/>
          <w:sz w:val="18"/>
          <w:szCs w:val="18"/>
          <w:vertAlign w:val="superscript"/>
        </w:rPr>
        <w:t>o</w:t>
      </w:r>
      <w:r w:rsidRPr="0080473F">
        <w:rPr>
          <w:rFonts w:ascii="Arial" w:hAnsi="Arial" w:cs="Arial"/>
          <w:sz w:val="18"/>
          <w:szCs w:val="18"/>
        </w:rPr>
        <w:t>C, bez użycia wody.</w:t>
      </w:r>
    </w:p>
    <w:p w14:paraId="46A90370" w14:textId="77777777" w:rsidR="00EF59BB" w:rsidRPr="0080473F" w:rsidRDefault="00EF59BB" w:rsidP="00CA4DD6">
      <w:pPr>
        <w:pStyle w:val="tekst"/>
        <w:numPr>
          <w:ilvl w:val="0"/>
          <w:numId w:val="300"/>
        </w:numPr>
        <w:tabs>
          <w:tab w:val="left" w:pos="426"/>
        </w:tabs>
        <w:spacing w:line="240" w:lineRule="auto"/>
        <w:ind w:left="426" w:hanging="426"/>
        <w:rPr>
          <w:rFonts w:ascii="Arial" w:hAnsi="Arial" w:cs="Arial"/>
          <w:sz w:val="18"/>
          <w:szCs w:val="18"/>
        </w:rPr>
      </w:pPr>
      <w:r w:rsidRPr="0080473F">
        <w:rPr>
          <w:rFonts w:ascii="Arial" w:hAnsi="Arial" w:cs="Arial"/>
          <w:sz w:val="18"/>
          <w:szCs w:val="18"/>
        </w:rPr>
        <w:t>Zakrzywienie elementu.</w:t>
      </w:r>
    </w:p>
    <w:p w14:paraId="5CF5C849" w14:textId="77777777" w:rsidR="00EF59BB" w:rsidRPr="0080473F" w:rsidRDefault="00EF59BB" w:rsidP="00EF59BB">
      <w:pPr>
        <w:pStyle w:val="tekst"/>
        <w:spacing w:line="240" w:lineRule="auto"/>
        <w:rPr>
          <w:rFonts w:ascii="Arial" w:hAnsi="Arial" w:cs="Arial"/>
          <w:sz w:val="18"/>
          <w:szCs w:val="18"/>
        </w:rPr>
      </w:pPr>
      <w:r w:rsidRPr="0080473F">
        <w:rPr>
          <w:rFonts w:ascii="Arial" w:hAnsi="Arial" w:cs="Arial"/>
          <w:sz w:val="18"/>
          <w:szCs w:val="18"/>
        </w:rPr>
        <w:t>Wskutek prostowania lub gięcia w elementach nie mogą wystąpić pęknięcia lub rysy. Sposób ich ewentualnej naprawy winien być zaakceptowany przez Inżyniera. W elementach ze stali o podwyższonej wytrzymałości S355J2+N nie powinny wystąpić również miejscowe zahartowania.</w:t>
      </w:r>
    </w:p>
    <w:p w14:paraId="5C11883C" w14:textId="77777777" w:rsidR="00EF59BB" w:rsidRPr="0080473F" w:rsidRDefault="00EF59BB" w:rsidP="00EF59BB">
      <w:pPr>
        <w:pStyle w:val="11"/>
        <w:spacing w:line="240" w:lineRule="auto"/>
        <w:rPr>
          <w:rFonts w:ascii="Arial" w:hAnsi="Arial" w:cs="Arial"/>
          <w:sz w:val="18"/>
          <w:szCs w:val="18"/>
        </w:rPr>
      </w:pPr>
      <w:r w:rsidRPr="0080473F">
        <w:rPr>
          <w:rFonts w:ascii="Arial" w:hAnsi="Arial" w:cs="Arial"/>
          <w:b/>
          <w:sz w:val="18"/>
          <w:szCs w:val="18"/>
        </w:rPr>
        <w:t xml:space="preserve">5.2.4. </w:t>
      </w:r>
      <w:r w:rsidRPr="0080473F">
        <w:rPr>
          <w:rFonts w:ascii="Arial" w:hAnsi="Arial" w:cs="Arial"/>
          <w:sz w:val="18"/>
          <w:szCs w:val="18"/>
        </w:rPr>
        <w:t>Oczyszczenie krawędzi</w:t>
      </w:r>
    </w:p>
    <w:p w14:paraId="27A45F55" w14:textId="77777777" w:rsidR="00EF59BB" w:rsidRPr="0080473F" w:rsidRDefault="00EF59BB" w:rsidP="00EF59BB">
      <w:pPr>
        <w:pStyle w:val="11"/>
        <w:tabs>
          <w:tab w:val="left" w:pos="709"/>
        </w:tabs>
        <w:spacing w:line="240" w:lineRule="auto"/>
        <w:rPr>
          <w:rFonts w:ascii="Arial" w:hAnsi="Arial" w:cs="Arial"/>
          <w:sz w:val="18"/>
          <w:szCs w:val="18"/>
        </w:rPr>
      </w:pPr>
      <w:r w:rsidRPr="0080473F">
        <w:rPr>
          <w:rFonts w:ascii="Arial" w:hAnsi="Arial" w:cs="Arial"/>
          <w:sz w:val="18"/>
          <w:szCs w:val="18"/>
        </w:rPr>
        <w:t xml:space="preserve">Miejsce spawania oraz przyległy pas materiału o szerokości około </w:t>
      </w:r>
      <w:smartTag w:uri="urn:schemas-microsoft-com:office:smarttags" w:element="metricconverter">
        <w:smartTagPr>
          <w:attr w:name="ProductID" w:val="20 mm"/>
        </w:smartTagPr>
        <w:r w:rsidRPr="0080473F">
          <w:rPr>
            <w:rFonts w:ascii="Arial" w:hAnsi="Arial" w:cs="Arial"/>
            <w:sz w:val="18"/>
            <w:szCs w:val="18"/>
          </w:rPr>
          <w:t>20 mm</w:t>
        </w:r>
      </w:smartTag>
      <w:r w:rsidRPr="0080473F">
        <w:rPr>
          <w:rFonts w:ascii="Arial" w:hAnsi="Arial" w:cs="Arial"/>
          <w:sz w:val="18"/>
          <w:szCs w:val="18"/>
        </w:rPr>
        <w:t xml:space="preserve"> z każdej strony, należy przed spawaniem oczyścić z rdzy, farb, tłuszczów oraz zawilgoceń aż do metalicz</w:t>
      </w:r>
      <w:r w:rsidRPr="0080473F">
        <w:rPr>
          <w:rFonts w:ascii="Arial" w:hAnsi="Arial" w:cs="Arial"/>
          <w:sz w:val="18"/>
          <w:szCs w:val="18"/>
        </w:rPr>
        <w:softHyphen/>
        <w:t>nego połysku.</w:t>
      </w:r>
    </w:p>
    <w:p w14:paraId="67EA0B2E" w14:textId="77777777" w:rsidR="00EF59BB" w:rsidRPr="0080473F" w:rsidRDefault="00EF59BB" w:rsidP="00EF59BB">
      <w:pPr>
        <w:pStyle w:val="11"/>
        <w:spacing w:line="240" w:lineRule="auto"/>
        <w:rPr>
          <w:rFonts w:ascii="Arial" w:hAnsi="Arial" w:cs="Arial"/>
          <w:sz w:val="18"/>
          <w:szCs w:val="18"/>
        </w:rPr>
      </w:pPr>
      <w:r w:rsidRPr="0080473F">
        <w:rPr>
          <w:rFonts w:ascii="Arial" w:hAnsi="Arial" w:cs="Arial"/>
          <w:b/>
          <w:sz w:val="18"/>
          <w:szCs w:val="18"/>
        </w:rPr>
        <w:t>5.2.5.</w:t>
      </w:r>
      <w:r w:rsidRPr="0080473F">
        <w:rPr>
          <w:rFonts w:ascii="Arial" w:hAnsi="Arial" w:cs="Arial"/>
          <w:sz w:val="18"/>
          <w:szCs w:val="18"/>
        </w:rPr>
        <w:t xml:space="preserve"> Składanie do spawania</w:t>
      </w:r>
    </w:p>
    <w:p w14:paraId="18BBD29C" w14:textId="77777777" w:rsidR="00EF59BB" w:rsidRPr="0080473F" w:rsidRDefault="00EF59BB" w:rsidP="00EF59BB">
      <w:pPr>
        <w:widowControl w:val="0"/>
        <w:tabs>
          <w:tab w:val="left" w:pos="709"/>
          <w:tab w:val="right" w:pos="9441"/>
        </w:tabs>
        <w:autoSpaceDE w:val="0"/>
        <w:autoSpaceDN w:val="0"/>
        <w:adjustRightInd w:val="0"/>
        <w:rPr>
          <w:rFonts w:ascii="Arial" w:hAnsi="Arial" w:cs="Arial"/>
          <w:sz w:val="18"/>
          <w:szCs w:val="18"/>
        </w:rPr>
      </w:pPr>
      <w:r w:rsidRPr="0080473F">
        <w:rPr>
          <w:rFonts w:ascii="Arial" w:hAnsi="Arial" w:cs="Arial"/>
          <w:sz w:val="18"/>
          <w:szCs w:val="18"/>
        </w:rPr>
        <w:t xml:space="preserve">Przed przystąpieniem do spawania elementy należy złożyć zgodnie z dokumentacją techniczna, oraz ustawić </w:t>
      </w:r>
      <w:r w:rsidRPr="0080473F">
        <w:rPr>
          <w:rFonts w:ascii="Arial" w:hAnsi="Arial" w:cs="Arial"/>
          <w:sz w:val="18"/>
          <w:szCs w:val="18"/>
        </w:rPr>
        <w:br/>
        <w:t>w położeniu wymaganym dla wykonania spoin. Odstępy między elementami łączonymi spoinami czołowymi powinny spełniać wymagania określone Kartami technologicznymi. Przesunięcia brzegów elementów spawanych nie powinny być większe niż określone nor</w:t>
      </w:r>
      <w:r w:rsidRPr="0080473F">
        <w:rPr>
          <w:rFonts w:ascii="Arial" w:hAnsi="Arial" w:cs="Arial"/>
          <w:sz w:val="18"/>
          <w:szCs w:val="18"/>
        </w:rPr>
        <w:softHyphen/>
        <w:t xml:space="preserve">mami wymienionymi w punkcie 5.2.2 Specyfikacji. Szczeliny między elementami łączonymi spoinami pachwinowymi nie powinny być większe niż 1,0mm. Ustalanie </w:t>
      </w:r>
      <w:r w:rsidRPr="0080473F">
        <w:rPr>
          <w:rFonts w:ascii="Arial" w:hAnsi="Arial" w:cs="Arial"/>
          <w:sz w:val="18"/>
          <w:szCs w:val="18"/>
        </w:rPr>
        <w:br/>
        <w:t>i unieruchamianie elementów do spawania może być wykonywane spoinami sczepnymi lub oprzyrządowaniem montażowym. Spawanie złączy doczołowych należy rozpocząć i kończyć na płytkach wybiegowych mocowanych do elementów spawanych. Płyty wybiegowe powinny mieć tę samą grubość i kształt, co elementy spawane. Płyty wy</w:t>
      </w:r>
      <w:r w:rsidRPr="0080473F">
        <w:rPr>
          <w:rFonts w:ascii="Arial" w:hAnsi="Arial" w:cs="Arial"/>
          <w:sz w:val="18"/>
          <w:szCs w:val="18"/>
        </w:rPr>
        <w:softHyphen/>
        <w:t xml:space="preserve">biegowe powinny posiadać wymiary umożliwiające ułożenie spoiny o długości min. 25mm. Usuwanie płyt wybiegowych należy wykonywać w odległości, co najmniej </w:t>
      </w:r>
      <w:smartTag w:uri="urn:schemas-microsoft-com:office:smarttags" w:element="metricconverter">
        <w:smartTagPr>
          <w:attr w:name="ProductID" w:val="3 mm"/>
        </w:smartTagPr>
        <w:r w:rsidRPr="0080473F">
          <w:rPr>
            <w:rFonts w:ascii="Arial" w:hAnsi="Arial" w:cs="Arial"/>
            <w:sz w:val="18"/>
            <w:szCs w:val="18"/>
          </w:rPr>
          <w:t>3 mm</w:t>
        </w:r>
      </w:smartTag>
      <w:r w:rsidRPr="0080473F">
        <w:rPr>
          <w:rFonts w:ascii="Arial" w:hAnsi="Arial" w:cs="Arial"/>
          <w:sz w:val="18"/>
          <w:szCs w:val="18"/>
        </w:rPr>
        <w:t xml:space="preserve"> od brzegów pasa. Nadmiar usunąć przez obróbkę mechaniczną.</w:t>
      </w:r>
    </w:p>
    <w:p w14:paraId="788B578D" w14:textId="77777777" w:rsidR="00EF59BB" w:rsidRPr="0080473F" w:rsidRDefault="00EF59BB" w:rsidP="00EF59BB">
      <w:pPr>
        <w:pStyle w:val="11"/>
        <w:spacing w:line="240" w:lineRule="auto"/>
        <w:rPr>
          <w:rFonts w:ascii="Arial" w:hAnsi="Arial" w:cs="Arial"/>
          <w:sz w:val="18"/>
          <w:szCs w:val="18"/>
        </w:rPr>
      </w:pPr>
      <w:r w:rsidRPr="0080473F">
        <w:rPr>
          <w:rFonts w:ascii="Arial" w:hAnsi="Arial" w:cs="Arial"/>
          <w:b/>
          <w:sz w:val="18"/>
          <w:szCs w:val="18"/>
        </w:rPr>
        <w:t>5.2.6</w:t>
      </w:r>
      <w:r w:rsidRPr="0080473F">
        <w:rPr>
          <w:rFonts w:ascii="Arial" w:hAnsi="Arial" w:cs="Arial"/>
          <w:sz w:val="18"/>
          <w:szCs w:val="18"/>
        </w:rPr>
        <w:t>. Sczepianie</w:t>
      </w:r>
    </w:p>
    <w:p w14:paraId="14AAB4DC" w14:textId="77777777" w:rsidR="00EF59BB" w:rsidRPr="0080473F" w:rsidRDefault="00EF59BB" w:rsidP="00EF59BB">
      <w:pPr>
        <w:widowControl w:val="0"/>
        <w:tabs>
          <w:tab w:val="left" w:pos="268"/>
        </w:tabs>
        <w:autoSpaceDE w:val="0"/>
        <w:autoSpaceDN w:val="0"/>
        <w:adjustRightInd w:val="0"/>
        <w:rPr>
          <w:rFonts w:ascii="Arial" w:hAnsi="Arial" w:cs="Arial"/>
          <w:sz w:val="18"/>
          <w:szCs w:val="18"/>
        </w:rPr>
      </w:pPr>
      <w:r w:rsidRPr="0080473F">
        <w:rPr>
          <w:rFonts w:ascii="Arial" w:hAnsi="Arial" w:cs="Arial"/>
          <w:sz w:val="18"/>
          <w:szCs w:val="18"/>
        </w:rPr>
        <w:t>Przy wykonywaniu spoin sczepnych należy przestrzegać następujących zasad:</w:t>
      </w:r>
    </w:p>
    <w:p w14:paraId="73E9207A" w14:textId="77777777" w:rsidR="00EF59BB" w:rsidRPr="0080473F" w:rsidRDefault="00EF59BB" w:rsidP="00CA4DD6">
      <w:pPr>
        <w:pStyle w:val="tekst"/>
        <w:numPr>
          <w:ilvl w:val="0"/>
          <w:numId w:val="300"/>
        </w:numPr>
        <w:tabs>
          <w:tab w:val="left" w:pos="426"/>
        </w:tabs>
        <w:spacing w:line="240" w:lineRule="auto"/>
        <w:ind w:left="426" w:hanging="426"/>
        <w:rPr>
          <w:rFonts w:ascii="Arial" w:hAnsi="Arial" w:cs="Arial"/>
          <w:sz w:val="18"/>
          <w:szCs w:val="18"/>
        </w:rPr>
      </w:pPr>
      <w:r w:rsidRPr="0080473F">
        <w:rPr>
          <w:rFonts w:ascii="Arial" w:hAnsi="Arial" w:cs="Arial"/>
          <w:sz w:val="18"/>
          <w:szCs w:val="18"/>
        </w:rPr>
        <w:t>sczepianie powinni wykonywać wyłącznie spawacze o uprawnieniach wymaganych dla wykonywania właściwych spoin,</w:t>
      </w:r>
    </w:p>
    <w:p w14:paraId="518FF03D" w14:textId="77777777" w:rsidR="00EF59BB" w:rsidRPr="0080473F" w:rsidRDefault="00EF59BB" w:rsidP="00CA4DD6">
      <w:pPr>
        <w:pStyle w:val="tekst"/>
        <w:numPr>
          <w:ilvl w:val="0"/>
          <w:numId w:val="300"/>
        </w:numPr>
        <w:tabs>
          <w:tab w:val="left" w:pos="426"/>
        </w:tabs>
        <w:spacing w:line="240" w:lineRule="auto"/>
        <w:ind w:left="426" w:hanging="426"/>
        <w:rPr>
          <w:rFonts w:ascii="Arial" w:hAnsi="Arial" w:cs="Arial"/>
          <w:sz w:val="18"/>
          <w:szCs w:val="18"/>
        </w:rPr>
      </w:pPr>
      <w:r w:rsidRPr="0080473F">
        <w:rPr>
          <w:rFonts w:ascii="Arial" w:hAnsi="Arial" w:cs="Arial"/>
          <w:sz w:val="18"/>
          <w:szCs w:val="18"/>
        </w:rPr>
        <w:t>długość spoiny sczepnej powinna wynosić 3</w:t>
      </w:r>
      <w:r w:rsidRPr="0080473F">
        <w:rPr>
          <w:rFonts w:ascii="Arial" w:hAnsi="Arial" w:cs="Arial"/>
          <w:sz w:val="18"/>
          <w:szCs w:val="18"/>
        </w:rPr>
        <w:sym w:font="Symbol" w:char="F0B8"/>
      </w:r>
      <w:r w:rsidRPr="0080473F">
        <w:rPr>
          <w:rFonts w:ascii="Arial" w:hAnsi="Arial" w:cs="Arial"/>
          <w:sz w:val="18"/>
          <w:szCs w:val="18"/>
        </w:rPr>
        <w:t xml:space="preserve">4 grubości łączonych materiałów, </w:t>
      </w:r>
    </w:p>
    <w:p w14:paraId="1A00412F" w14:textId="77777777" w:rsidR="00EF59BB" w:rsidRPr="0080473F" w:rsidRDefault="00EF59BB" w:rsidP="00CA4DD6">
      <w:pPr>
        <w:pStyle w:val="tekst"/>
        <w:numPr>
          <w:ilvl w:val="0"/>
          <w:numId w:val="300"/>
        </w:numPr>
        <w:tabs>
          <w:tab w:val="left" w:pos="426"/>
        </w:tabs>
        <w:spacing w:line="240" w:lineRule="auto"/>
        <w:ind w:left="426" w:hanging="426"/>
        <w:rPr>
          <w:rFonts w:ascii="Arial" w:hAnsi="Arial" w:cs="Arial"/>
          <w:sz w:val="18"/>
          <w:szCs w:val="18"/>
        </w:rPr>
      </w:pPr>
      <w:r w:rsidRPr="0080473F">
        <w:rPr>
          <w:rFonts w:ascii="Arial" w:hAnsi="Arial" w:cs="Arial"/>
          <w:sz w:val="18"/>
          <w:szCs w:val="18"/>
        </w:rPr>
        <w:t>spoiny sczepne umieszczać w odstępach równych 20</w:t>
      </w:r>
      <w:r w:rsidRPr="0080473F">
        <w:rPr>
          <w:rFonts w:ascii="Arial" w:hAnsi="Arial" w:cs="Arial"/>
          <w:sz w:val="18"/>
          <w:szCs w:val="18"/>
        </w:rPr>
        <w:sym w:font="Symbol" w:char="F0B8"/>
      </w:r>
      <w:r w:rsidRPr="0080473F">
        <w:rPr>
          <w:rFonts w:ascii="Arial" w:hAnsi="Arial" w:cs="Arial"/>
          <w:sz w:val="18"/>
          <w:szCs w:val="18"/>
        </w:rPr>
        <w:t>30 krotnej grubości łączonych ele</w:t>
      </w:r>
      <w:r w:rsidRPr="0080473F">
        <w:rPr>
          <w:rFonts w:ascii="Arial" w:hAnsi="Arial" w:cs="Arial"/>
          <w:sz w:val="18"/>
          <w:szCs w:val="18"/>
        </w:rPr>
        <w:softHyphen/>
        <w:t>mentów,</w:t>
      </w:r>
    </w:p>
    <w:p w14:paraId="16D16691" w14:textId="77777777" w:rsidR="00EF59BB" w:rsidRPr="0080473F" w:rsidRDefault="00EF59BB" w:rsidP="00CA4DD6">
      <w:pPr>
        <w:pStyle w:val="tekst"/>
        <w:numPr>
          <w:ilvl w:val="0"/>
          <w:numId w:val="300"/>
        </w:numPr>
        <w:tabs>
          <w:tab w:val="left" w:pos="426"/>
        </w:tabs>
        <w:spacing w:line="240" w:lineRule="auto"/>
        <w:ind w:left="426" w:hanging="426"/>
        <w:rPr>
          <w:rFonts w:ascii="Arial" w:hAnsi="Arial" w:cs="Arial"/>
          <w:sz w:val="18"/>
          <w:szCs w:val="18"/>
        </w:rPr>
      </w:pPr>
      <w:r w:rsidRPr="0080473F">
        <w:rPr>
          <w:rFonts w:ascii="Arial" w:hAnsi="Arial" w:cs="Arial"/>
          <w:sz w:val="18"/>
          <w:szCs w:val="18"/>
        </w:rPr>
        <w:t>spoiny sczepne powinny być wykonane bardzo starannie i oczyszczone z żużla,</w:t>
      </w:r>
    </w:p>
    <w:p w14:paraId="7A588EE1" w14:textId="77777777" w:rsidR="00EF59BB" w:rsidRPr="0080473F" w:rsidRDefault="00EF59BB" w:rsidP="00CA4DD6">
      <w:pPr>
        <w:pStyle w:val="tekst"/>
        <w:numPr>
          <w:ilvl w:val="0"/>
          <w:numId w:val="300"/>
        </w:numPr>
        <w:tabs>
          <w:tab w:val="left" w:pos="426"/>
        </w:tabs>
        <w:spacing w:line="240" w:lineRule="auto"/>
        <w:ind w:left="426" w:hanging="426"/>
        <w:rPr>
          <w:rFonts w:ascii="Arial" w:hAnsi="Arial" w:cs="Arial"/>
          <w:sz w:val="18"/>
          <w:szCs w:val="18"/>
        </w:rPr>
      </w:pPr>
      <w:r w:rsidRPr="0080473F">
        <w:rPr>
          <w:rFonts w:ascii="Arial" w:hAnsi="Arial" w:cs="Arial"/>
          <w:sz w:val="18"/>
          <w:szCs w:val="18"/>
        </w:rPr>
        <w:t xml:space="preserve">spoiny sczepne posiadające niedopuszczalne wady takie jak: pęknięcia, przyklejenia należy wyciąć </w:t>
      </w:r>
      <w:r w:rsidRPr="0080473F">
        <w:rPr>
          <w:rFonts w:ascii="Arial" w:hAnsi="Arial" w:cs="Arial"/>
          <w:sz w:val="18"/>
          <w:szCs w:val="18"/>
        </w:rPr>
        <w:br/>
        <w:t>i ponownie wykonać, a w przypadkach wątpliwych spoiny sczepne należy poddać badaniom penetracyjnym.</w:t>
      </w:r>
    </w:p>
    <w:p w14:paraId="326E5582" w14:textId="77777777" w:rsidR="00EF59BB" w:rsidRPr="0080473F" w:rsidRDefault="00EF59BB" w:rsidP="00EF59BB">
      <w:pPr>
        <w:pStyle w:val="11"/>
        <w:spacing w:line="240" w:lineRule="auto"/>
        <w:rPr>
          <w:rFonts w:ascii="Arial" w:hAnsi="Arial" w:cs="Arial"/>
          <w:sz w:val="18"/>
          <w:szCs w:val="18"/>
        </w:rPr>
      </w:pPr>
      <w:r w:rsidRPr="0080473F">
        <w:rPr>
          <w:rFonts w:ascii="Arial" w:hAnsi="Arial" w:cs="Arial"/>
          <w:b/>
          <w:sz w:val="18"/>
          <w:szCs w:val="18"/>
        </w:rPr>
        <w:t>5.2.7</w:t>
      </w:r>
      <w:r w:rsidRPr="0080473F">
        <w:rPr>
          <w:rFonts w:ascii="Arial" w:hAnsi="Arial" w:cs="Arial"/>
          <w:sz w:val="18"/>
          <w:szCs w:val="18"/>
        </w:rPr>
        <w:t>. Scalanie elementów przy użyciu oprzyrządowania montażowego</w:t>
      </w:r>
    </w:p>
    <w:p w14:paraId="4DD33B29" w14:textId="77777777" w:rsidR="00EF59BB" w:rsidRPr="0080473F" w:rsidRDefault="00EF59BB" w:rsidP="00EF59BB">
      <w:pPr>
        <w:widowControl w:val="0"/>
        <w:tabs>
          <w:tab w:val="left" w:pos="0"/>
          <w:tab w:val="left" w:pos="288"/>
          <w:tab w:val="left" w:pos="691"/>
          <w:tab w:val="left" w:pos="868"/>
        </w:tabs>
        <w:autoSpaceDE w:val="0"/>
        <w:autoSpaceDN w:val="0"/>
        <w:adjustRightInd w:val="0"/>
        <w:rPr>
          <w:rFonts w:ascii="Arial" w:hAnsi="Arial" w:cs="Arial"/>
          <w:sz w:val="18"/>
          <w:szCs w:val="18"/>
        </w:rPr>
      </w:pPr>
      <w:r w:rsidRPr="0080473F">
        <w:rPr>
          <w:rFonts w:ascii="Arial" w:hAnsi="Arial" w:cs="Arial"/>
          <w:sz w:val="18"/>
          <w:szCs w:val="18"/>
        </w:rPr>
        <w:t>Podczas scalania elementów konstrukcji wiaduktów na sta</w:t>
      </w:r>
      <w:r w:rsidRPr="0080473F">
        <w:rPr>
          <w:rFonts w:ascii="Arial" w:hAnsi="Arial" w:cs="Arial"/>
          <w:sz w:val="18"/>
          <w:szCs w:val="18"/>
        </w:rPr>
        <w:softHyphen/>
        <w:t>nowiskach, można stosować ustalające oprzyrządowanie montażowe typu: klamry, konie, kliny, itp. Przyrządy te powinny równocześnie ustawiać i trzymać spawane elementy zabez</w:t>
      </w:r>
      <w:r w:rsidRPr="0080473F">
        <w:rPr>
          <w:rFonts w:ascii="Arial" w:hAnsi="Arial" w:cs="Arial"/>
          <w:sz w:val="18"/>
          <w:szCs w:val="18"/>
        </w:rPr>
        <w:softHyphen/>
        <w:t>pieczając je przed przesunięciem. Oprzyrządowanie ustalające należy wykonać ze stali St3SX lub ze stali jej odpowiadającej wg PN-EN 10025[24].</w:t>
      </w:r>
    </w:p>
    <w:p w14:paraId="3B91730E" w14:textId="77777777" w:rsidR="00EF59BB" w:rsidRPr="0080473F" w:rsidRDefault="00EF59BB" w:rsidP="00EF59BB">
      <w:pPr>
        <w:widowControl w:val="0"/>
        <w:tabs>
          <w:tab w:val="left" w:pos="0"/>
          <w:tab w:val="left" w:pos="288"/>
          <w:tab w:val="left" w:pos="691"/>
          <w:tab w:val="left" w:pos="868"/>
        </w:tabs>
        <w:autoSpaceDE w:val="0"/>
        <w:autoSpaceDN w:val="0"/>
        <w:adjustRightInd w:val="0"/>
        <w:rPr>
          <w:rFonts w:ascii="Arial" w:hAnsi="Arial" w:cs="Arial"/>
          <w:sz w:val="18"/>
          <w:szCs w:val="18"/>
        </w:rPr>
      </w:pPr>
      <w:r w:rsidRPr="0080473F">
        <w:rPr>
          <w:rFonts w:ascii="Arial" w:hAnsi="Arial" w:cs="Arial"/>
          <w:sz w:val="18"/>
          <w:szCs w:val="18"/>
        </w:rPr>
        <w:t xml:space="preserve">Scalanie przyrządów montażowych z elementami konstrukcji wykonywać elektrodą Spawanie przyrządów montażowych powinni wykonywać spawacze posiadający takie same uprawnienia jak dla wykonywania konstrukcji kładki. Spawanie przeprowadzać zgodnie z parametrami i zasadami obowiązującymi przy wykonywaniu spoin konstrukcji, zawartych w kartach technologicznych spawania. Należy stosować podgrzewanie wstępne zgodnie </w:t>
      </w:r>
      <w:r w:rsidRPr="0080473F">
        <w:rPr>
          <w:rFonts w:ascii="Arial" w:hAnsi="Arial" w:cs="Arial"/>
          <w:sz w:val="18"/>
          <w:szCs w:val="18"/>
        </w:rPr>
        <w:br/>
        <w:t>z zasadami opisanymi w pkt. 5.2.8.</w:t>
      </w:r>
    </w:p>
    <w:p w14:paraId="55F7ADC9" w14:textId="77777777" w:rsidR="00EF59BB" w:rsidRPr="0080473F" w:rsidRDefault="00EF59BB" w:rsidP="00EF59BB">
      <w:pPr>
        <w:widowControl w:val="0"/>
        <w:tabs>
          <w:tab w:val="left" w:pos="0"/>
          <w:tab w:val="left" w:pos="288"/>
          <w:tab w:val="left" w:pos="691"/>
          <w:tab w:val="left" w:pos="868"/>
        </w:tabs>
        <w:autoSpaceDE w:val="0"/>
        <w:autoSpaceDN w:val="0"/>
        <w:adjustRightInd w:val="0"/>
        <w:rPr>
          <w:rFonts w:ascii="Arial" w:hAnsi="Arial" w:cs="Arial"/>
          <w:sz w:val="18"/>
          <w:szCs w:val="18"/>
        </w:rPr>
      </w:pPr>
      <w:r w:rsidRPr="0080473F">
        <w:rPr>
          <w:rFonts w:ascii="Arial" w:hAnsi="Arial" w:cs="Arial"/>
          <w:sz w:val="18"/>
          <w:szCs w:val="18"/>
        </w:rPr>
        <w:t>Po wykonaniu spoin sczepnych, przyrządy montażowe odciąć w odległości, co najmniej 2mm od konstrukcji. Naddatki usunąć poprzez szlifowanie. Miejsca po usuniętych przyrządach montażowych należy poddać badaniom penetracyjnym pod kątem wystąpienia ewentual</w:t>
      </w:r>
      <w:r w:rsidRPr="0080473F">
        <w:rPr>
          <w:rFonts w:ascii="Arial" w:hAnsi="Arial" w:cs="Arial"/>
          <w:sz w:val="18"/>
          <w:szCs w:val="18"/>
        </w:rPr>
        <w:softHyphen/>
        <w:t>nych pęknięć.</w:t>
      </w:r>
    </w:p>
    <w:p w14:paraId="19D2DFB9" w14:textId="77777777" w:rsidR="00EF59BB" w:rsidRPr="0080473F" w:rsidRDefault="00EF59BB" w:rsidP="00EF59BB">
      <w:pPr>
        <w:pStyle w:val="11"/>
        <w:spacing w:line="240" w:lineRule="auto"/>
        <w:rPr>
          <w:rFonts w:ascii="Arial" w:hAnsi="Arial" w:cs="Arial"/>
          <w:sz w:val="18"/>
          <w:szCs w:val="18"/>
        </w:rPr>
      </w:pPr>
      <w:r w:rsidRPr="0080473F">
        <w:rPr>
          <w:rFonts w:ascii="Arial" w:hAnsi="Arial" w:cs="Arial"/>
          <w:b/>
          <w:sz w:val="18"/>
          <w:szCs w:val="18"/>
        </w:rPr>
        <w:t>5.2.8.</w:t>
      </w:r>
      <w:r w:rsidRPr="0080473F">
        <w:rPr>
          <w:rFonts w:ascii="Arial" w:hAnsi="Arial" w:cs="Arial"/>
          <w:sz w:val="18"/>
          <w:szCs w:val="18"/>
        </w:rPr>
        <w:t xml:space="preserve"> Podgrzewanie krawędzi przed spawaniem</w:t>
      </w:r>
    </w:p>
    <w:p w14:paraId="49DD7EAB" w14:textId="77777777" w:rsidR="00EF59BB" w:rsidRPr="0080473F" w:rsidRDefault="00EF59BB" w:rsidP="00EF59BB">
      <w:pPr>
        <w:widowControl w:val="0"/>
        <w:autoSpaceDE w:val="0"/>
        <w:autoSpaceDN w:val="0"/>
        <w:adjustRightInd w:val="0"/>
        <w:rPr>
          <w:rFonts w:ascii="Arial" w:hAnsi="Arial" w:cs="Arial"/>
          <w:sz w:val="18"/>
          <w:szCs w:val="18"/>
        </w:rPr>
      </w:pPr>
      <w:r w:rsidRPr="0080473F">
        <w:rPr>
          <w:rFonts w:ascii="Arial" w:hAnsi="Arial" w:cs="Arial"/>
          <w:sz w:val="18"/>
          <w:szCs w:val="18"/>
        </w:rPr>
        <w:t>Elementy ze stali S355J2+N o grubości &gt;</w:t>
      </w:r>
      <w:smartTag w:uri="urn:schemas-microsoft-com:office:smarttags" w:element="metricconverter">
        <w:smartTagPr>
          <w:attr w:name="ProductID" w:val="20 mm"/>
        </w:smartTagPr>
        <w:r w:rsidRPr="0080473F">
          <w:rPr>
            <w:rFonts w:ascii="Arial" w:hAnsi="Arial" w:cs="Arial"/>
            <w:sz w:val="18"/>
            <w:szCs w:val="18"/>
          </w:rPr>
          <w:t>20 mm</w:t>
        </w:r>
      </w:smartTag>
      <w:r w:rsidRPr="0080473F">
        <w:rPr>
          <w:rFonts w:ascii="Arial" w:hAnsi="Arial" w:cs="Arial"/>
          <w:sz w:val="18"/>
          <w:szCs w:val="18"/>
        </w:rPr>
        <w:t xml:space="preserve"> należy przed sczepianiem i spawa</w:t>
      </w:r>
      <w:r w:rsidRPr="0080473F">
        <w:rPr>
          <w:rFonts w:ascii="Arial" w:hAnsi="Arial" w:cs="Arial"/>
          <w:sz w:val="18"/>
          <w:szCs w:val="18"/>
        </w:rPr>
        <w:softHyphen/>
        <w:t xml:space="preserve">niem podgrzewać do temperatury 150 </w:t>
      </w:r>
      <w:r w:rsidRPr="0080473F">
        <w:rPr>
          <w:rFonts w:ascii="Arial" w:hAnsi="Arial" w:cs="Arial"/>
          <w:sz w:val="18"/>
          <w:szCs w:val="18"/>
        </w:rPr>
        <w:sym w:font="Symbol" w:char="F0B0"/>
      </w:r>
      <w:r w:rsidRPr="0080473F">
        <w:rPr>
          <w:rFonts w:ascii="Arial" w:hAnsi="Arial" w:cs="Arial"/>
          <w:sz w:val="18"/>
          <w:szCs w:val="18"/>
        </w:rPr>
        <w:t xml:space="preserve">C, oraz wolno studzić po spawaniu. </w:t>
      </w:r>
    </w:p>
    <w:p w14:paraId="51514461" w14:textId="77777777" w:rsidR="00EF59BB" w:rsidRPr="0080473F" w:rsidRDefault="00EF59BB" w:rsidP="00EF59BB">
      <w:pPr>
        <w:widowControl w:val="0"/>
        <w:autoSpaceDE w:val="0"/>
        <w:autoSpaceDN w:val="0"/>
        <w:adjustRightInd w:val="0"/>
        <w:rPr>
          <w:rFonts w:ascii="Arial" w:hAnsi="Arial" w:cs="Arial"/>
          <w:sz w:val="18"/>
          <w:szCs w:val="18"/>
        </w:rPr>
      </w:pPr>
      <w:r w:rsidRPr="0080473F">
        <w:rPr>
          <w:rFonts w:ascii="Arial" w:hAnsi="Arial" w:cs="Arial"/>
          <w:sz w:val="18"/>
          <w:szCs w:val="18"/>
        </w:rPr>
        <w:t xml:space="preserve">Podgrzewanie wstępne elementów spawanych może być wykonywane oporowo, matami grzejnymi lub palnikami gazowymi (propan, butan). Podgrzewanie palnikami gazowymi powinno być wykonywane palnikami liniowymi </w:t>
      </w:r>
      <w:r w:rsidRPr="0080473F">
        <w:rPr>
          <w:rFonts w:ascii="Arial" w:hAnsi="Arial" w:cs="Arial"/>
          <w:sz w:val="18"/>
          <w:szCs w:val="18"/>
        </w:rPr>
        <w:br/>
        <w:t>z ciągłym pomiarem temperatury podgrzewania oraz temperatury międzyściegowej. Pomiary temperatury mogą być dokonywane przy użyciu termokredek. Wyniki pomiarów temperatury podgrzewania i międzyściegowej powinny być rejestrowane w Dzienniku spawania.</w:t>
      </w:r>
    </w:p>
    <w:p w14:paraId="35B92A69" w14:textId="77777777" w:rsidR="00EF59BB" w:rsidRPr="0080473F" w:rsidRDefault="00EF59BB" w:rsidP="006E036F">
      <w:pPr>
        <w:pStyle w:val="tekst"/>
        <w:spacing w:before="240" w:after="120" w:line="240" w:lineRule="auto"/>
        <w:ind w:firstLine="709"/>
        <w:rPr>
          <w:rFonts w:ascii="Arial" w:hAnsi="Arial" w:cs="Arial"/>
          <w:sz w:val="18"/>
          <w:szCs w:val="18"/>
        </w:rPr>
      </w:pPr>
      <w:r w:rsidRPr="0080473F">
        <w:rPr>
          <w:rFonts w:ascii="Arial" w:hAnsi="Arial" w:cs="Arial"/>
          <w:b/>
          <w:sz w:val="18"/>
          <w:szCs w:val="18"/>
        </w:rPr>
        <w:t>5.2.9.</w:t>
      </w:r>
      <w:r w:rsidRPr="0080473F">
        <w:rPr>
          <w:rFonts w:ascii="Arial" w:hAnsi="Arial" w:cs="Arial"/>
          <w:sz w:val="18"/>
          <w:szCs w:val="18"/>
        </w:rPr>
        <w:t xml:space="preserve"> Spawanie</w:t>
      </w:r>
    </w:p>
    <w:p w14:paraId="1B9CCA93" w14:textId="77777777" w:rsidR="00EF59BB" w:rsidRPr="0080473F" w:rsidRDefault="00EF59BB" w:rsidP="00EF59BB">
      <w:pPr>
        <w:pStyle w:val="tekst"/>
        <w:spacing w:line="240" w:lineRule="auto"/>
        <w:rPr>
          <w:rFonts w:ascii="Arial" w:hAnsi="Arial" w:cs="Arial"/>
          <w:sz w:val="18"/>
          <w:szCs w:val="18"/>
        </w:rPr>
      </w:pPr>
      <w:r w:rsidRPr="0080473F">
        <w:rPr>
          <w:rFonts w:ascii="Arial" w:hAnsi="Arial" w:cs="Arial"/>
          <w:sz w:val="18"/>
          <w:szCs w:val="18"/>
        </w:rPr>
        <w:t>Spawanie elementów konstrukcji należy wykonać zgodnie z zaakceptowanym przez Inżyniera projektem technologii spawania zawartym w programach wytwarzania i montażu konstrukcji. Temperatura otoczenia przy spawaniu stali powinna być wyższa niż +5</w:t>
      </w:r>
      <w:r w:rsidRPr="0080473F">
        <w:rPr>
          <w:rFonts w:ascii="Arial" w:hAnsi="Arial" w:cs="Arial"/>
          <w:sz w:val="18"/>
          <w:szCs w:val="18"/>
          <w:vertAlign w:val="superscript"/>
        </w:rPr>
        <w:t>o</w:t>
      </w:r>
      <w:r w:rsidRPr="0080473F">
        <w:rPr>
          <w:rFonts w:ascii="Arial" w:hAnsi="Arial" w:cs="Arial"/>
          <w:sz w:val="18"/>
          <w:szCs w:val="18"/>
        </w:rPr>
        <w:t xml:space="preserve">C. Stanowiska spawania muszą być zabezpieczone przed opadami śniegu i deszczu i innymi niekorzystnymi zjawiskami atmosferycznymi. W utrudnionych warunkach atmosferycznych (wilgotność względna powietrza większa niż 80%, mżawka, wiatry o prędkości większej niż 5 m/s, temperatura powietrza niższa niż podana wyżej) należy opracować i uzgodnić specjalne środki gwarantujące otrzymanie spoin należytej jakości. </w:t>
      </w:r>
    </w:p>
    <w:p w14:paraId="6914275E" w14:textId="77777777" w:rsidR="00EF59BB" w:rsidRPr="0080473F" w:rsidRDefault="00EF59BB" w:rsidP="00EF59BB">
      <w:pPr>
        <w:pStyle w:val="tekst"/>
        <w:spacing w:line="240" w:lineRule="auto"/>
        <w:rPr>
          <w:rFonts w:ascii="Arial" w:hAnsi="Arial" w:cs="Arial"/>
          <w:sz w:val="18"/>
          <w:szCs w:val="18"/>
        </w:rPr>
      </w:pPr>
      <w:r w:rsidRPr="0080473F">
        <w:rPr>
          <w:rFonts w:ascii="Arial" w:hAnsi="Arial" w:cs="Arial"/>
          <w:sz w:val="18"/>
          <w:szCs w:val="18"/>
        </w:rPr>
        <w:t>Wszystkie spoiny czołowe powinny być podspawane lub wykonane taką technologią (np. przez zastosowanie odpowiednich podkładek), aby grań była jednolita i gładka. Dopuszczalna wielkość podtopienia lub wklęśnięcia grani w podpionie wg PN-85/M-69775[45] wg klasy wadliwości W2.</w:t>
      </w:r>
      <w:r w:rsidRPr="0080473F">
        <w:rPr>
          <w:rFonts w:ascii="Arial" w:hAnsi="Arial" w:cs="Arial"/>
          <w:color w:val="FF00FF"/>
          <w:sz w:val="18"/>
          <w:szCs w:val="18"/>
        </w:rPr>
        <w:t xml:space="preserve"> </w:t>
      </w:r>
      <w:r w:rsidRPr="0080473F">
        <w:rPr>
          <w:rFonts w:ascii="Arial" w:hAnsi="Arial" w:cs="Arial"/>
          <w:sz w:val="18"/>
          <w:szCs w:val="18"/>
        </w:rPr>
        <w:t>Obróbkę spoin można wykonać ręcznie szlifierką lub frezarką albo zastosować inną obróbkę mechaniczną pod warunkiem, że miejscowe zmniejszenie grubości przekroju elementu nie przekroczy 3% tej grubości.</w:t>
      </w:r>
    </w:p>
    <w:p w14:paraId="4537234E" w14:textId="77777777" w:rsidR="00EF59BB" w:rsidRPr="0080473F" w:rsidRDefault="00EF59BB" w:rsidP="00EF59BB">
      <w:pPr>
        <w:pStyle w:val="tekst"/>
        <w:spacing w:line="240" w:lineRule="auto"/>
        <w:rPr>
          <w:rFonts w:ascii="Arial" w:hAnsi="Arial" w:cs="Arial"/>
          <w:sz w:val="18"/>
          <w:szCs w:val="18"/>
        </w:rPr>
      </w:pPr>
      <w:r w:rsidRPr="0080473F">
        <w:rPr>
          <w:rFonts w:ascii="Arial" w:hAnsi="Arial" w:cs="Arial"/>
          <w:sz w:val="18"/>
          <w:szCs w:val="18"/>
        </w:rPr>
        <w:lastRenderedPageBreak/>
        <w:t>Sprzęt spawalniczy powinien umożliwiać wykonanie złączy spawanych zgodnie z technologią spawania i dokumentacją konstrukcyjną. Jego stan techniczny powinien zapewnić utrzymanie określonych parametrów spawania, przy czym wahania natężenia i napięcia prądu podczas spawania nie mogą przekraczać 10%.</w:t>
      </w:r>
    </w:p>
    <w:p w14:paraId="6F523F39" w14:textId="77777777" w:rsidR="00EF59BB" w:rsidRPr="0080473F" w:rsidRDefault="00EF59BB" w:rsidP="00EF59BB">
      <w:pPr>
        <w:pStyle w:val="tekst"/>
        <w:spacing w:before="60" w:line="240" w:lineRule="auto"/>
        <w:rPr>
          <w:rFonts w:ascii="Arial" w:hAnsi="Arial" w:cs="Arial"/>
          <w:sz w:val="18"/>
          <w:szCs w:val="18"/>
        </w:rPr>
      </w:pPr>
      <w:r w:rsidRPr="0080473F">
        <w:rPr>
          <w:rFonts w:ascii="Arial" w:hAnsi="Arial" w:cs="Arial"/>
          <w:sz w:val="18"/>
          <w:szCs w:val="18"/>
        </w:rPr>
        <w:t>Należy dążyć, by jak największa część spoin była wykonana automatycznie, a zwłaszcza spoiny łączące pasy ze środnikiem. Spawanie należy prowadzić zgodnie z wymaganiami PN-89/S-10050[6].</w:t>
      </w:r>
    </w:p>
    <w:p w14:paraId="41507062" w14:textId="77777777" w:rsidR="00EF59BB" w:rsidRDefault="00EF59BB" w:rsidP="00EF59BB">
      <w:pPr>
        <w:pStyle w:val="tekst"/>
        <w:spacing w:before="60" w:line="240" w:lineRule="auto"/>
        <w:rPr>
          <w:rFonts w:ascii="Arial" w:hAnsi="Arial" w:cs="Arial"/>
          <w:sz w:val="18"/>
          <w:szCs w:val="18"/>
        </w:rPr>
      </w:pPr>
      <w:r w:rsidRPr="0080473F">
        <w:rPr>
          <w:rFonts w:ascii="Arial" w:hAnsi="Arial" w:cs="Arial"/>
          <w:sz w:val="18"/>
          <w:szCs w:val="18"/>
        </w:rPr>
        <w:t xml:space="preserve">Wady spoin czołowych i pachwinowych wykrywalne przez ich oględziny i makroskopowe nieniszczące badania określa się wg PN-75/M-69703 [82]. Wymaga się zachowania klasy wadliwości nie wyższej niż W2 wg </w:t>
      </w:r>
      <w:r w:rsidRPr="0080473F">
        <w:rPr>
          <w:rFonts w:ascii="Arial" w:hAnsi="Arial" w:cs="Arial"/>
          <w:sz w:val="18"/>
          <w:szCs w:val="18"/>
        </w:rPr>
        <w:br/>
        <w:t>PN-85/M-69775 [45].</w:t>
      </w:r>
    </w:p>
    <w:p w14:paraId="45F4310C" w14:textId="77777777" w:rsidR="003F0E65" w:rsidRPr="003F0E65" w:rsidRDefault="003F0E65" w:rsidP="003F0E65">
      <w:pPr>
        <w:pStyle w:val="tekst"/>
        <w:spacing w:before="240" w:after="120" w:line="240" w:lineRule="auto"/>
        <w:ind w:firstLine="709"/>
        <w:rPr>
          <w:rFonts w:ascii="Arial" w:hAnsi="Arial" w:cs="Arial"/>
          <w:b/>
          <w:sz w:val="18"/>
          <w:szCs w:val="18"/>
        </w:rPr>
      </w:pPr>
      <w:r>
        <w:rPr>
          <w:rFonts w:ascii="Arial" w:hAnsi="Arial" w:cs="Arial"/>
          <w:b/>
          <w:sz w:val="18"/>
          <w:szCs w:val="18"/>
        </w:rPr>
        <w:t xml:space="preserve">5.2.10. </w:t>
      </w:r>
      <w:r w:rsidRPr="003F0E65">
        <w:rPr>
          <w:rFonts w:ascii="Arial" w:hAnsi="Arial" w:cs="Arial"/>
          <w:sz w:val="18"/>
          <w:szCs w:val="18"/>
        </w:rPr>
        <w:t>Połączenia na śruby.</w:t>
      </w:r>
    </w:p>
    <w:p w14:paraId="440A8435" w14:textId="77777777" w:rsidR="003F0E65" w:rsidRPr="003D0023" w:rsidRDefault="003F0E65" w:rsidP="003F0E65">
      <w:pPr>
        <w:pStyle w:val="sstnromalny"/>
        <w:spacing w:line="264" w:lineRule="auto"/>
        <w:ind w:firstLine="0"/>
        <w:rPr>
          <w:rFonts w:ascii="Arial" w:hAnsi="Arial" w:cs="Arial"/>
          <w:sz w:val="18"/>
          <w:szCs w:val="18"/>
        </w:rPr>
      </w:pPr>
      <w:r w:rsidRPr="003D0023">
        <w:rPr>
          <w:rFonts w:ascii="Arial" w:hAnsi="Arial" w:cs="Arial"/>
          <w:sz w:val="18"/>
          <w:szCs w:val="18"/>
        </w:rPr>
        <w:t>Elementy konstrukcji stalowej przeznaczone do łączenia na śruby powinny być odpowiednio przygotowane i tak:</w:t>
      </w:r>
    </w:p>
    <w:p w14:paraId="627EBFD7" w14:textId="77777777" w:rsidR="003F0E65" w:rsidRPr="003D0023" w:rsidRDefault="003F0E65" w:rsidP="003F0E65">
      <w:pPr>
        <w:pStyle w:val="sstnromalny"/>
        <w:numPr>
          <w:ilvl w:val="0"/>
          <w:numId w:val="74"/>
        </w:numPr>
        <w:tabs>
          <w:tab w:val="clear" w:pos="1068"/>
          <w:tab w:val="num" w:pos="851"/>
        </w:tabs>
        <w:spacing w:line="264" w:lineRule="auto"/>
        <w:ind w:hanging="839"/>
        <w:rPr>
          <w:rFonts w:ascii="Arial" w:hAnsi="Arial" w:cs="Arial"/>
          <w:sz w:val="18"/>
          <w:szCs w:val="18"/>
        </w:rPr>
      </w:pPr>
      <w:r w:rsidRPr="003D0023">
        <w:rPr>
          <w:rFonts w:ascii="Arial" w:hAnsi="Arial" w:cs="Arial"/>
          <w:sz w:val="18"/>
          <w:szCs w:val="18"/>
        </w:rPr>
        <w:t>trzpienie trzeba tak dopasować do otworu, aby śruba wchodziła w otwór po lekkim uderzeniu młotkiem,</w:t>
      </w:r>
    </w:p>
    <w:p w14:paraId="33928C19" w14:textId="77777777" w:rsidR="003F0E65" w:rsidRPr="003D0023" w:rsidRDefault="003F0E65" w:rsidP="003F0E65">
      <w:pPr>
        <w:pStyle w:val="sstnromalny"/>
        <w:numPr>
          <w:ilvl w:val="0"/>
          <w:numId w:val="74"/>
        </w:numPr>
        <w:tabs>
          <w:tab w:val="clear" w:pos="1068"/>
          <w:tab w:val="num" w:pos="851"/>
        </w:tabs>
        <w:spacing w:line="264" w:lineRule="auto"/>
        <w:ind w:hanging="839"/>
        <w:rPr>
          <w:rFonts w:ascii="Arial" w:hAnsi="Arial" w:cs="Arial"/>
          <w:sz w:val="18"/>
          <w:szCs w:val="18"/>
        </w:rPr>
      </w:pPr>
      <w:r w:rsidRPr="003D0023">
        <w:rPr>
          <w:rFonts w:ascii="Arial" w:hAnsi="Arial" w:cs="Arial"/>
          <w:sz w:val="18"/>
          <w:szCs w:val="18"/>
        </w:rPr>
        <w:t>gwint należy naciąć na takiej długości, aby zwoje nie wchodziły w otwór części łączonych, co najmniej dwa zwoje znajdowały się nad górną powierzchnią nakrętki a podkładka pod nakrętkę pokrywała co najmniej zwoje.</w:t>
      </w:r>
    </w:p>
    <w:p w14:paraId="181571A1" w14:textId="77777777" w:rsidR="003F0E65" w:rsidRPr="003D0023" w:rsidRDefault="003F0E65" w:rsidP="003F0E65">
      <w:pPr>
        <w:pStyle w:val="sstnromalny"/>
        <w:numPr>
          <w:ilvl w:val="0"/>
          <w:numId w:val="74"/>
        </w:numPr>
        <w:tabs>
          <w:tab w:val="clear" w:pos="1068"/>
          <w:tab w:val="num" w:pos="851"/>
        </w:tabs>
        <w:spacing w:line="264" w:lineRule="auto"/>
        <w:ind w:hanging="839"/>
        <w:rPr>
          <w:rFonts w:ascii="Arial" w:hAnsi="Arial" w:cs="Arial"/>
          <w:sz w:val="18"/>
          <w:szCs w:val="18"/>
        </w:rPr>
      </w:pPr>
      <w:r w:rsidRPr="003D0023">
        <w:rPr>
          <w:rFonts w:ascii="Arial" w:hAnsi="Arial" w:cs="Arial"/>
          <w:sz w:val="18"/>
          <w:szCs w:val="18"/>
        </w:rPr>
        <w:t>powierzchnie gwintu oraz powierzchnie oporowe nakrętek i podkładek przed montażem pokryć warstwą smaru,</w:t>
      </w:r>
    </w:p>
    <w:p w14:paraId="09B4D91A" w14:textId="77777777" w:rsidR="003F0E65" w:rsidRPr="003D0023" w:rsidRDefault="003F0E65" w:rsidP="003F0E65">
      <w:pPr>
        <w:pStyle w:val="sstnromalny"/>
        <w:numPr>
          <w:ilvl w:val="0"/>
          <w:numId w:val="74"/>
        </w:numPr>
        <w:tabs>
          <w:tab w:val="clear" w:pos="1068"/>
          <w:tab w:val="num" w:pos="851"/>
        </w:tabs>
        <w:spacing w:line="264" w:lineRule="auto"/>
        <w:ind w:hanging="839"/>
        <w:rPr>
          <w:rFonts w:ascii="Arial" w:hAnsi="Arial" w:cs="Arial"/>
          <w:sz w:val="18"/>
          <w:szCs w:val="18"/>
        </w:rPr>
      </w:pPr>
      <w:r w:rsidRPr="003D0023">
        <w:rPr>
          <w:rFonts w:ascii="Arial" w:hAnsi="Arial" w:cs="Arial"/>
          <w:sz w:val="18"/>
          <w:szCs w:val="18"/>
        </w:rPr>
        <w:t>śruba w otworze nie powinna przesuwać się ani drgać przy ostukiwaniu młotkiem kontrolnym,</w:t>
      </w:r>
    </w:p>
    <w:p w14:paraId="79F962FA" w14:textId="77777777" w:rsidR="003F0E65" w:rsidRPr="003D0023" w:rsidRDefault="003F0E65" w:rsidP="003F0E65">
      <w:pPr>
        <w:pStyle w:val="sstnromalny"/>
        <w:numPr>
          <w:ilvl w:val="0"/>
          <w:numId w:val="74"/>
        </w:numPr>
        <w:tabs>
          <w:tab w:val="clear" w:pos="1068"/>
          <w:tab w:val="num" w:pos="851"/>
        </w:tabs>
        <w:spacing w:line="264" w:lineRule="auto"/>
        <w:ind w:hanging="839"/>
        <w:rPr>
          <w:rFonts w:ascii="Arial" w:hAnsi="Arial" w:cs="Arial"/>
          <w:sz w:val="18"/>
          <w:szCs w:val="18"/>
        </w:rPr>
      </w:pPr>
      <w:r w:rsidRPr="003D0023">
        <w:rPr>
          <w:rFonts w:ascii="Arial" w:hAnsi="Arial" w:cs="Arial"/>
          <w:sz w:val="18"/>
          <w:szCs w:val="18"/>
        </w:rPr>
        <w:t>montaż śrub, zwłaszcza w połączeniach sprężanych muszą spełniać warunki podane w normie 1090-2:2018-9.</w:t>
      </w:r>
    </w:p>
    <w:p w14:paraId="6F571B49" w14:textId="77777777" w:rsidR="003F0E65" w:rsidRPr="003F0E65" w:rsidRDefault="003F0E65" w:rsidP="003F0E65">
      <w:pPr>
        <w:pStyle w:val="tekst"/>
        <w:spacing w:before="240" w:after="120" w:line="240" w:lineRule="auto"/>
        <w:ind w:firstLine="709"/>
        <w:rPr>
          <w:rFonts w:ascii="Arial" w:hAnsi="Arial" w:cs="Arial"/>
          <w:sz w:val="18"/>
          <w:szCs w:val="18"/>
        </w:rPr>
      </w:pPr>
      <w:r w:rsidRPr="003F0E65">
        <w:rPr>
          <w:rFonts w:ascii="Arial" w:hAnsi="Arial" w:cs="Arial"/>
          <w:b/>
          <w:sz w:val="18"/>
          <w:szCs w:val="18"/>
        </w:rPr>
        <w:t>5.2.11</w:t>
      </w:r>
      <w:r>
        <w:rPr>
          <w:rFonts w:ascii="Arial" w:hAnsi="Arial" w:cs="Arial"/>
          <w:sz w:val="18"/>
          <w:szCs w:val="18"/>
        </w:rPr>
        <w:t xml:space="preserve">. </w:t>
      </w:r>
      <w:r w:rsidRPr="003F0E65">
        <w:rPr>
          <w:rFonts w:ascii="Arial" w:hAnsi="Arial" w:cs="Arial"/>
          <w:sz w:val="18"/>
          <w:szCs w:val="18"/>
        </w:rPr>
        <w:t>Montaż balustrad i kratek</w:t>
      </w:r>
    </w:p>
    <w:p w14:paraId="7BBEB321" w14:textId="77777777" w:rsidR="003F0E65" w:rsidRPr="003D0023" w:rsidRDefault="003F0E65" w:rsidP="003F0E65">
      <w:pPr>
        <w:pStyle w:val="sstnromalny"/>
        <w:spacing w:line="264" w:lineRule="auto"/>
        <w:rPr>
          <w:rFonts w:ascii="Arial" w:hAnsi="Arial" w:cs="Arial"/>
          <w:sz w:val="18"/>
          <w:szCs w:val="18"/>
        </w:rPr>
      </w:pPr>
      <w:r w:rsidRPr="003D0023">
        <w:rPr>
          <w:rFonts w:ascii="Arial" w:hAnsi="Arial" w:cs="Arial"/>
          <w:sz w:val="18"/>
          <w:szCs w:val="18"/>
        </w:rPr>
        <w:t>Kratki i balustrady muszą być zamontowane zgodne z dokumentacją projektową.</w:t>
      </w:r>
    </w:p>
    <w:p w14:paraId="5DEB03AE" w14:textId="77777777" w:rsidR="00EF59BB" w:rsidRPr="0080473F" w:rsidRDefault="00EF59BB" w:rsidP="006E036F">
      <w:pPr>
        <w:pStyle w:val="tekst"/>
        <w:spacing w:before="240" w:after="120" w:line="240" w:lineRule="auto"/>
        <w:ind w:firstLine="709"/>
        <w:rPr>
          <w:rFonts w:ascii="Arial" w:hAnsi="Arial" w:cs="Arial"/>
          <w:sz w:val="18"/>
          <w:szCs w:val="18"/>
        </w:rPr>
      </w:pPr>
      <w:r w:rsidRPr="0080473F">
        <w:rPr>
          <w:rFonts w:ascii="Arial" w:hAnsi="Arial" w:cs="Arial"/>
          <w:b/>
          <w:sz w:val="18"/>
          <w:szCs w:val="18"/>
        </w:rPr>
        <w:t>5.2.1</w:t>
      </w:r>
      <w:r w:rsidR="003F0E65">
        <w:rPr>
          <w:rFonts w:ascii="Arial" w:hAnsi="Arial" w:cs="Arial"/>
          <w:b/>
          <w:sz w:val="18"/>
          <w:szCs w:val="18"/>
        </w:rPr>
        <w:t>2</w:t>
      </w:r>
      <w:r w:rsidRPr="0080473F">
        <w:rPr>
          <w:rFonts w:ascii="Arial" w:hAnsi="Arial" w:cs="Arial"/>
          <w:b/>
          <w:sz w:val="18"/>
          <w:szCs w:val="18"/>
        </w:rPr>
        <w:t>.</w:t>
      </w:r>
      <w:r w:rsidRPr="0080473F">
        <w:rPr>
          <w:rFonts w:ascii="Arial" w:hAnsi="Arial" w:cs="Arial"/>
          <w:sz w:val="18"/>
          <w:szCs w:val="18"/>
        </w:rPr>
        <w:t xml:space="preserve"> Ochrona antykorozyjna wykonywana w wytwórni</w:t>
      </w:r>
    </w:p>
    <w:p w14:paraId="1BF90C72" w14:textId="77777777" w:rsidR="00EF59BB" w:rsidRPr="0080473F" w:rsidRDefault="00EF59BB" w:rsidP="00EF59BB">
      <w:pPr>
        <w:pStyle w:val="tekst"/>
        <w:spacing w:line="240" w:lineRule="auto"/>
        <w:rPr>
          <w:rFonts w:ascii="Arial" w:hAnsi="Arial" w:cs="Arial"/>
          <w:sz w:val="18"/>
          <w:szCs w:val="18"/>
        </w:rPr>
      </w:pPr>
      <w:r w:rsidRPr="0080473F">
        <w:rPr>
          <w:rFonts w:ascii="Arial" w:hAnsi="Arial" w:cs="Arial"/>
          <w:sz w:val="18"/>
          <w:szCs w:val="18"/>
        </w:rPr>
        <w:t>Elementy konstrukcji muszą być przed wysyłką zabezpieczone według Specyfikacji Technicznych M.14.02.01.[2] i M.14.02.02.[3] Wykonanie czynności związanych z zabezpieczeniem, tj. przygotowania powierzchni i nanoszenia powłok ochronnych powinno być przewidziane w możliwie wczesnej fazie wytwarzania konstrukcji.</w:t>
      </w:r>
    </w:p>
    <w:p w14:paraId="3C5F29E9" w14:textId="77777777" w:rsidR="00EF59BB" w:rsidRPr="0080473F" w:rsidRDefault="00EF59BB" w:rsidP="00EF59BB">
      <w:pPr>
        <w:pStyle w:val="11"/>
        <w:spacing w:line="240" w:lineRule="auto"/>
        <w:rPr>
          <w:rFonts w:ascii="Arial" w:hAnsi="Arial" w:cs="Arial"/>
          <w:sz w:val="18"/>
          <w:szCs w:val="18"/>
        </w:rPr>
      </w:pPr>
      <w:r w:rsidRPr="0080473F">
        <w:rPr>
          <w:rFonts w:ascii="Arial" w:hAnsi="Arial" w:cs="Arial"/>
          <w:b/>
          <w:sz w:val="18"/>
          <w:szCs w:val="18"/>
        </w:rPr>
        <w:t>5.2.1</w:t>
      </w:r>
      <w:r w:rsidR="003F0E65">
        <w:rPr>
          <w:rFonts w:ascii="Arial" w:hAnsi="Arial" w:cs="Arial"/>
          <w:b/>
          <w:sz w:val="18"/>
          <w:szCs w:val="18"/>
        </w:rPr>
        <w:t>3</w:t>
      </w:r>
      <w:r w:rsidRPr="0080473F">
        <w:rPr>
          <w:rFonts w:ascii="Arial" w:hAnsi="Arial" w:cs="Arial"/>
          <w:b/>
          <w:sz w:val="18"/>
          <w:szCs w:val="18"/>
        </w:rPr>
        <w:t>.</w:t>
      </w:r>
      <w:r w:rsidRPr="0080473F">
        <w:rPr>
          <w:rFonts w:ascii="Arial" w:hAnsi="Arial" w:cs="Arial"/>
          <w:sz w:val="18"/>
          <w:szCs w:val="18"/>
        </w:rPr>
        <w:t xml:space="preserve"> Odbiór konstrukcji u Wytwórcy</w:t>
      </w:r>
    </w:p>
    <w:p w14:paraId="29D7A7D6" w14:textId="77777777" w:rsidR="00EF59BB" w:rsidRPr="0080473F" w:rsidRDefault="00EF59BB" w:rsidP="00EF59BB">
      <w:pPr>
        <w:pStyle w:val="tekst"/>
        <w:spacing w:line="240" w:lineRule="auto"/>
        <w:rPr>
          <w:rFonts w:ascii="Arial" w:hAnsi="Arial" w:cs="Arial"/>
          <w:sz w:val="18"/>
          <w:szCs w:val="18"/>
        </w:rPr>
      </w:pPr>
      <w:r w:rsidRPr="0080473F">
        <w:rPr>
          <w:rFonts w:ascii="Arial" w:hAnsi="Arial" w:cs="Arial"/>
          <w:sz w:val="18"/>
          <w:szCs w:val="18"/>
        </w:rPr>
        <w:t>W komisji odbierającej, której skład ustala Inżynier, powinien uczestniczyć przedstawiciel przedsiębiorstwa montującego most.</w:t>
      </w:r>
    </w:p>
    <w:p w14:paraId="514E8E90" w14:textId="77777777" w:rsidR="00EF59BB" w:rsidRPr="0080473F" w:rsidRDefault="00EF59BB" w:rsidP="00EF59BB">
      <w:pPr>
        <w:pStyle w:val="tekst"/>
        <w:spacing w:line="240" w:lineRule="auto"/>
        <w:rPr>
          <w:rFonts w:ascii="Arial" w:hAnsi="Arial" w:cs="Arial"/>
          <w:sz w:val="18"/>
          <w:szCs w:val="18"/>
        </w:rPr>
      </w:pPr>
      <w:r w:rsidRPr="0080473F">
        <w:rPr>
          <w:rFonts w:ascii="Arial" w:hAnsi="Arial" w:cs="Arial"/>
          <w:sz w:val="18"/>
          <w:szCs w:val="18"/>
        </w:rPr>
        <w:t>Wytwórca powinien przedstawić komisji:</w:t>
      </w:r>
    </w:p>
    <w:p w14:paraId="4DC011A3" w14:textId="77777777" w:rsidR="00EF59BB" w:rsidRPr="0080473F" w:rsidRDefault="00EF59BB" w:rsidP="00CA4DD6">
      <w:pPr>
        <w:pStyle w:val="tekst"/>
        <w:numPr>
          <w:ilvl w:val="0"/>
          <w:numId w:val="289"/>
        </w:numPr>
        <w:tabs>
          <w:tab w:val="left" w:pos="426"/>
        </w:tabs>
        <w:spacing w:line="240" w:lineRule="auto"/>
        <w:ind w:left="426" w:hanging="426"/>
        <w:rPr>
          <w:rFonts w:ascii="Arial" w:hAnsi="Arial" w:cs="Arial"/>
          <w:sz w:val="18"/>
          <w:szCs w:val="18"/>
        </w:rPr>
      </w:pPr>
      <w:r w:rsidRPr="0080473F">
        <w:rPr>
          <w:rFonts w:ascii="Arial" w:hAnsi="Arial" w:cs="Arial"/>
          <w:sz w:val="18"/>
          <w:szCs w:val="18"/>
        </w:rPr>
        <w:t>rysunki warsztatowe,</w:t>
      </w:r>
    </w:p>
    <w:p w14:paraId="5C71868F" w14:textId="77777777" w:rsidR="00EF59BB" w:rsidRPr="0080473F" w:rsidRDefault="00EF59BB" w:rsidP="00CA4DD6">
      <w:pPr>
        <w:pStyle w:val="tekst"/>
        <w:numPr>
          <w:ilvl w:val="0"/>
          <w:numId w:val="290"/>
        </w:numPr>
        <w:tabs>
          <w:tab w:val="left" w:pos="426"/>
        </w:tabs>
        <w:spacing w:line="240" w:lineRule="auto"/>
        <w:ind w:left="426" w:hanging="426"/>
        <w:rPr>
          <w:rFonts w:ascii="Arial" w:hAnsi="Arial" w:cs="Arial"/>
          <w:sz w:val="18"/>
          <w:szCs w:val="18"/>
        </w:rPr>
      </w:pPr>
      <w:r w:rsidRPr="0080473F">
        <w:rPr>
          <w:rFonts w:ascii="Arial" w:hAnsi="Arial" w:cs="Arial"/>
          <w:sz w:val="18"/>
          <w:szCs w:val="18"/>
        </w:rPr>
        <w:t>Dziennik Wytwarzania,</w:t>
      </w:r>
    </w:p>
    <w:p w14:paraId="0A440ED1" w14:textId="77777777" w:rsidR="00EF59BB" w:rsidRPr="0080473F" w:rsidRDefault="00EF59BB" w:rsidP="00CA4DD6">
      <w:pPr>
        <w:pStyle w:val="tekst"/>
        <w:numPr>
          <w:ilvl w:val="0"/>
          <w:numId w:val="291"/>
        </w:numPr>
        <w:tabs>
          <w:tab w:val="left" w:pos="426"/>
        </w:tabs>
        <w:spacing w:line="240" w:lineRule="auto"/>
        <w:ind w:left="426" w:hanging="426"/>
        <w:rPr>
          <w:rFonts w:ascii="Arial" w:hAnsi="Arial" w:cs="Arial"/>
          <w:sz w:val="18"/>
          <w:szCs w:val="18"/>
        </w:rPr>
      </w:pPr>
      <w:r w:rsidRPr="0080473F">
        <w:rPr>
          <w:rFonts w:ascii="Arial" w:hAnsi="Arial" w:cs="Arial"/>
          <w:sz w:val="18"/>
          <w:szCs w:val="18"/>
        </w:rPr>
        <w:t>atesty użytych materiałów,</w:t>
      </w:r>
    </w:p>
    <w:p w14:paraId="6FF92CDB" w14:textId="77777777" w:rsidR="00EF59BB" w:rsidRPr="0080473F" w:rsidRDefault="00EF59BB" w:rsidP="00CA4DD6">
      <w:pPr>
        <w:pStyle w:val="tekst"/>
        <w:numPr>
          <w:ilvl w:val="0"/>
          <w:numId w:val="292"/>
        </w:numPr>
        <w:tabs>
          <w:tab w:val="left" w:pos="426"/>
        </w:tabs>
        <w:spacing w:line="240" w:lineRule="auto"/>
        <w:ind w:left="426" w:hanging="426"/>
        <w:rPr>
          <w:rFonts w:ascii="Arial" w:hAnsi="Arial" w:cs="Arial"/>
          <w:sz w:val="18"/>
          <w:szCs w:val="18"/>
        </w:rPr>
      </w:pPr>
      <w:r w:rsidRPr="0080473F">
        <w:rPr>
          <w:rFonts w:ascii="Arial" w:hAnsi="Arial" w:cs="Arial"/>
          <w:sz w:val="18"/>
          <w:szCs w:val="18"/>
        </w:rPr>
        <w:t>świadectwa kontroli laboratoryjnej,</w:t>
      </w:r>
    </w:p>
    <w:p w14:paraId="453AD1F5" w14:textId="77777777" w:rsidR="00EF59BB" w:rsidRPr="0080473F" w:rsidRDefault="00EF59BB" w:rsidP="00CA4DD6">
      <w:pPr>
        <w:pStyle w:val="tekst"/>
        <w:numPr>
          <w:ilvl w:val="0"/>
          <w:numId w:val="293"/>
        </w:numPr>
        <w:tabs>
          <w:tab w:val="left" w:pos="426"/>
        </w:tabs>
        <w:spacing w:line="240" w:lineRule="auto"/>
        <w:ind w:left="426" w:hanging="426"/>
        <w:rPr>
          <w:rFonts w:ascii="Arial" w:hAnsi="Arial" w:cs="Arial"/>
          <w:sz w:val="18"/>
          <w:szCs w:val="18"/>
        </w:rPr>
      </w:pPr>
      <w:r w:rsidRPr="0080473F">
        <w:rPr>
          <w:rFonts w:ascii="Arial" w:hAnsi="Arial" w:cs="Arial"/>
          <w:sz w:val="18"/>
          <w:szCs w:val="18"/>
        </w:rPr>
        <w:t>protokoły odbiorów częściowych,</w:t>
      </w:r>
    </w:p>
    <w:p w14:paraId="7C957C57" w14:textId="77777777" w:rsidR="00EF59BB" w:rsidRPr="0080473F" w:rsidRDefault="00EF59BB" w:rsidP="00CA4DD6">
      <w:pPr>
        <w:pStyle w:val="tekst"/>
        <w:numPr>
          <w:ilvl w:val="0"/>
          <w:numId w:val="294"/>
        </w:numPr>
        <w:tabs>
          <w:tab w:val="left" w:pos="426"/>
        </w:tabs>
        <w:spacing w:line="240" w:lineRule="auto"/>
        <w:ind w:left="426" w:hanging="426"/>
        <w:rPr>
          <w:rFonts w:ascii="Arial" w:hAnsi="Arial" w:cs="Arial"/>
          <w:sz w:val="18"/>
          <w:szCs w:val="18"/>
        </w:rPr>
      </w:pPr>
      <w:r w:rsidRPr="0080473F">
        <w:rPr>
          <w:rFonts w:ascii="Arial" w:hAnsi="Arial" w:cs="Arial"/>
          <w:sz w:val="18"/>
          <w:szCs w:val="18"/>
        </w:rPr>
        <w:t>protokół z próbnego montażu, a jeśli próbny montaż nie był przewidywany, protokół z pomiaru geometrii wytworzonej konstrukcji,</w:t>
      </w:r>
    </w:p>
    <w:p w14:paraId="0DD01BBB" w14:textId="77777777" w:rsidR="00EF59BB" w:rsidRPr="0080473F" w:rsidRDefault="00EF59BB" w:rsidP="00CA4DD6">
      <w:pPr>
        <w:pStyle w:val="tekst"/>
        <w:numPr>
          <w:ilvl w:val="0"/>
          <w:numId w:val="295"/>
        </w:numPr>
        <w:tabs>
          <w:tab w:val="left" w:pos="426"/>
        </w:tabs>
        <w:spacing w:line="240" w:lineRule="auto"/>
        <w:ind w:left="426" w:hanging="426"/>
        <w:rPr>
          <w:rFonts w:ascii="Arial" w:hAnsi="Arial" w:cs="Arial"/>
          <w:sz w:val="18"/>
          <w:szCs w:val="18"/>
        </w:rPr>
      </w:pPr>
      <w:r w:rsidRPr="0080473F">
        <w:rPr>
          <w:rFonts w:ascii="Arial" w:hAnsi="Arial" w:cs="Arial"/>
          <w:sz w:val="18"/>
          <w:szCs w:val="18"/>
        </w:rPr>
        <w:t>inne dokumenty przewidziane w programie wytwarzania,</w:t>
      </w:r>
    </w:p>
    <w:p w14:paraId="03C48DCF" w14:textId="77777777" w:rsidR="00EF59BB" w:rsidRPr="0080473F" w:rsidRDefault="00EF59BB" w:rsidP="00CA4DD6">
      <w:pPr>
        <w:pStyle w:val="tekst"/>
        <w:numPr>
          <w:ilvl w:val="0"/>
          <w:numId w:val="295"/>
        </w:numPr>
        <w:tabs>
          <w:tab w:val="left" w:pos="426"/>
        </w:tabs>
        <w:spacing w:line="240" w:lineRule="auto"/>
        <w:ind w:left="426" w:hanging="426"/>
        <w:rPr>
          <w:rFonts w:ascii="Arial" w:hAnsi="Arial" w:cs="Arial"/>
          <w:sz w:val="18"/>
          <w:szCs w:val="18"/>
        </w:rPr>
      </w:pPr>
      <w:r w:rsidRPr="0080473F">
        <w:rPr>
          <w:rFonts w:ascii="Arial" w:hAnsi="Arial" w:cs="Arial"/>
          <w:sz w:val="18"/>
          <w:szCs w:val="18"/>
        </w:rPr>
        <w:t>ciężary elementów,</w:t>
      </w:r>
    </w:p>
    <w:p w14:paraId="2680EC82" w14:textId="77777777" w:rsidR="00EF59BB" w:rsidRPr="0080473F" w:rsidRDefault="00EF59BB" w:rsidP="00CA4DD6">
      <w:pPr>
        <w:pStyle w:val="tekst"/>
        <w:numPr>
          <w:ilvl w:val="0"/>
          <w:numId w:val="296"/>
        </w:numPr>
        <w:tabs>
          <w:tab w:val="left" w:pos="426"/>
        </w:tabs>
        <w:spacing w:line="240" w:lineRule="auto"/>
        <w:ind w:left="426" w:hanging="426"/>
        <w:rPr>
          <w:rFonts w:ascii="Arial" w:hAnsi="Arial" w:cs="Arial"/>
          <w:sz w:val="18"/>
          <w:szCs w:val="18"/>
        </w:rPr>
      </w:pPr>
      <w:r w:rsidRPr="0080473F">
        <w:rPr>
          <w:rFonts w:ascii="Arial" w:hAnsi="Arial" w:cs="Arial"/>
          <w:sz w:val="18"/>
          <w:szCs w:val="18"/>
        </w:rPr>
        <w:t>komplet uaktualnionej Dokumentacji Technicznej zawierającej wszystkie zmiany wynikłe w czasie wytwarzania konstrukcji stalowej.</w:t>
      </w:r>
    </w:p>
    <w:p w14:paraId="3AFDF472" w14:textId="77777777" w:rsidR="00EF59BB" w:rsidRPr="0080473F" w:rsidRDefault="00EF59BB" w:rsidP="006E036F">
      <w:pPr>
        <w:pStyle w:val="SSTnag3"/>
        <w:spacing w:before="72" w:after="72" w:line="264" w:lineRule="auto"/>
        <w:rPr>
          <w:rFonts w:ascii="Arial" w:hAnsi="Arial" w:cs="Arial"/>
          <w:b w:val="0"/>
        </w:rPr>
      </w:pPr>
      <w:r w:rsidRPr="0080473F">
        <w:rPr>
          <w:rFonts w:ascii="Arial" w:hAnsi="Arial" w:cs="Arial"/>
          <w:noProof/>
        </w:rPr>
        <w:t>Składanie</w:t>
      </w:r>
      <w:r w:rsidRPr="0080473F">
        <w:rPr>
          <w:rFonts w:ascii="Arial" w:hAnsi="Arial" w:cs="Arial"/>
        </w:rPr>
        <w:t xml:space="preserve"> konstrukcji</w:t>
      </w:r>
    </w:p>
    <w:p w14:paraId="3B977C40" w14:textId="77777777" w:rsidR="00EF59BB" w:rsidRPr="0080473F" w:rsidRDefault="00EF59BB" w:rsidP="00EF59BB">
      <w:pPr>
        <w:pStyle w:val="11"/>
        <w:spacing w:before="120" w:line="240" w:lineRule="auto"/>
        <w:rPr>
          <w:rFonts w:ascii="Arial" w:hAnsi="Arial" w:cs="Arial"/>
          <w:sz w:val="18"/>
          <w:szCs w:val="18"/>
        </w:rPr>
      </w:pPr>
      <w:r w:rsidRPr="0080473F">
        <w:rPr>
          <w:rFonts w:ascii="Arial" w:hAnsi="Arial" w:cs="Arial"/>
          <w:b/>
          <w:sz w:val="18"/>
          <w:szCs w:val="18"/>
        </w:rPr>
        <w:t>5.3.1</w:t>
      </w:r>
      <w:r w:rsidRPr="0080473F">
        <w:rPr>
          <w:rFonts w:ascii="Arial" w:hAnsi="Arial" w:cs="Arial"/>
          <w:sz w:val="18"/>
          <w:szCs w:val="18"/>
        </w:rPr>
        <w:t>. Przemieszczanie elementów konstrukcji do miejsca ostatecznego ich położenia</w:t>
      </w:r>
    </w:p>
    <w:p w14:paraId="3D867DFD" w14:textId="77777777" w:rsidR="00EF59BB" w:rsidRPr="0080473F" w:rsidRDefault="00EF59BB" w:rsidP="00EF59BB">
      <w:pPr>
        <w:pStyle w:val="tekst"/>
        <w:spacing w:line="240" w:lineRule="auto"/>
        <w:rPr>
          <w:rFonts w:ascii="Arial" w:hAnsi="Arial" w:cs="Arial"/>
          <w:sz w:val="18"/>
          <w:szCs w:val="18"/>
        </w:rPr>
      </w:pPr>
      <w:r w:rsidRPr="0080473F">
        <w:rPr>
          <w:rFonts w:ascii="Arial" w:hAnsi="Arial" w:cs="Arial"/>
          <w:sz w:val="18"/>
          <w:szCs w:val="18"/>
        </w:rPr>
        <w:t>Elementy składowane na placu budowy muszą być transportowane do miejsca wbudowania w sposób gwarantujący jego nieuszkodzenie. W przypadku zastosowania dźwigów:</w:t>
      </w:r>
    </w:p>
    <w:p w14:paraId="6B9C2B79" w14:textId="77777777" w:rsidR="00EF59BB" w:rsidRPr="0080473F" w:rsidRDefault="00EF59BB" w:rsidP="00CA4DD6">
      <w:pPr>
        <w:pStyle w:val="tekst"/>
        <w:numPr>
          <w:ilvl w:val="0"/>
          <w:numId w:val="300"/>
        </w:numPr>
        <w:tabs>
          <w:tab w:val="left" w:pos="426"/>
        </w:tabs>
        <w:spacing w:line="240" w:lineRule="auto"/>
        <w:ind w:left="426" w:hanging="426"/>
        <w:rPr>
          <w:rFonts w:ascii="Arial" w:hAnsi="Arial" w:cs="Arial"/>
          <w:sz w:val="18"/>
          <w:szCs w:val="18"/>
        </w:rPr>
      </w:pPr>
      <w:r w:rsidRPr="0080473F">
        <w:rPr>
          <w:rFonts w:ascii="Arial" w:hAnsi="Arial" w:cs="Arial"/>
          <w:sz w:val="18"/>
          <w:szCs w:val="18"/>
        </w:rPr>
        <w:t>roboty powinna wykonywać odpowiednio wyszkolona i wyekwipowana załoga,</w:t>
      </w:r>
    </w:p>
    <w:p w14:paraId="613CB59E" w14:textId="77777777" w:rsidR="00EF59BB" w:rsidRPr="0080473F" w:rsidRDefault="00EF59BB" w:rsidP="00CA4DD6">
      <w:pPr>
        <w:pStyle w:val="tekst"/>
        <w:numPr>
          <w:ilvl w:val="0"/>
          <w:numId w:val="300"/>
        </w:numPr>
        <w:tabs>
          <w:tab w:val="left" w:pos="426"/>
        </w:tabs>
        <w:spacing w:line="240" w:lineRule="auto"/>
        <w:ind w:left="426" w:hanging="426"/>
        <w:rPr>
          <w:rFonts w:ascii="Arial" w:hAnsi="Arial" w:cs="Arial"/>
          <w:sz w:val="18"/>
          <w:szCs w:val="18"/>
        </w:rPr>
      </w:pPr>
      <w:r w:rsidRPr="0080473F">
        <w:rPr>
          <w:rFonts w:ascii="Arial" w:hAnsi="Arial" w:cs="Arial"/>
          <w:sz w:val="18"/>
          <w:szCs w:val="18"/>
        </w:rPr>
        <w:t>elementy muszą być podnoszone przy użyciu odpowiednich zawiesi z zachowaniem zasad bezpieczeństwa,</w:t>
      </w:r>
    </w:p>
    <w:p w14:paraId="7110678E" w14:textId="77777777" w:rsidR="00EF59BB" w:rsidRPr="0080473F" w:rsidRDefault="00EF59BB" w:rsidP="00CA4DD6">
      <w:pPr>
        <w:pStyle w:val="tekst"/>
        <w:numPr>
          <w:ilvl w:val="0"/>
          <w:numId w:val="300"/>
        </w:numPr>
        <w:tabs>
          <w:tab w:val="left" w:pos="426"/>
        </w:tabs>
        <w:spacing w:line="240" w:lineRule="auto"/>
        <w:ind w:left="426" w:hanging="426"/>
        <w:rPr>
          <w:rFonts w:ascii="Arial" w:hAnsi="Arial" w:cs="Arial"/>
          <w:sz w:val="18"/>
          <w:szCs w:val="18"/>
        </w:rPr>
      </w:pPr>
      <w:r w:rsidRPr="0080473F">
        <w:rPr>
          <w:rFonts w:ascii="Arial" w:hAnsi="Arial" w:cs="Arial"/>
          <w:sz w:val="18"/>
          <w:szCs w:val="18"/>
        </w:rPr>
        <w:t xml:space="preserve">należy przeprowadzić próbne uniesienie na wysokość </w:t>
      </w:r>
      <w:smartTag w:uri="urn:schemas-microsoft-com:office:smarttags" w:element="metricconverter">
        <w:smartTagPr>
          <w:attr w:name="ProductID" w:val="20 cm"/>
        </w:smartTagPr>
        <w:r w:rsidRPr="0080473F">
          <w:rPr>
            <w:rFonts w:ascii="Arial" w:hAnsi="Arial" w:cs="Arial"/>
            <w:sz w:val="18"/>
            <w:szCs w:val="18"/>
          </w:rPr>
          <w:t>20 cm</w:t>
        </w:r>
      </w:smartTag>
      <w:r w:rsidRPr="0080473F">
        <w:rPr>
          <w:rFonts w:ascii="Arial" w:hAnsi="Arial" w:cs="Arial"/>
          <w:sz w:val="18"/>
          <w:szCs w:val="18"/>
        </w:rPr>
        <w:t xml:space="preserve"> i wprowadzić ewentualne poprawki do procesu podnoszenia,</w:t>
      </w:r>
    </w:p>
    <w:p w14:paraId="1D61A7C7" w14:textId="77777777" w:rsidR="00EF59BB" w:rsidRPr="0080473F" w:rsidRDefault="00EF59BB" w:rsidP="00CA4DD6">
      <w:pPr>
        <w:pStyle w:val="tekst"/>
        <w:numPr>
          <w:ilvl w:val="0"/>
          <w:numId w:val="300"/>
        </w:numPr>
        <w:tabs>
          <w:tab w:val="left" w:pos="426"/>
        </w:tabs>
        <w:spacing w:line="240" w:lineRule="auto"/>
        <w:ind w:left="426" w:hanging="426"/>
        <w:rPr>
          <w:rFonts w:ascii="Arial" w:hAnsi="Arial" w:cs="Arial"/>
          <w:sz w:val="18"/>
          <w:szCs w:val="18"/>
        </w:rPr>
      </w:pPr>
      <w:r w:rsidRPr="0080473F">
        <w:rPr>
          <w:rFonts w:ascii="Arial" w:hAnsi="Arial" w:cs="Arial"/>
          <w:sz w:val="18"/>
          <w:szCs w:val="18"/>
        </w:rPr>
        <w:t>jakiekolwiek uszkodzenia ujawnione w trakcie wznoszenia konstrukcji powinny być naprawione przez Wykonawcę.</w:t>
      </w:r>
    </w:p>
    <w:p w14:paraId="466E3411" w14:textId="77777777" w:rsidR="00EF59BB" w:rsidRPr="0080473F" w:rsidRDefault="00EF59BB" w:rsidP="006E036F">
      <w:pPr>
        <w:pStyle w:val="tekst"/>
        <w:spacing w:before="240" w:after="120" w:line="240" w:lineRule="auto"/>
        <w:ind w:firstLine="426"/>
        <w:rPr>
          <w:rFonts w:ascii="Arial" w:hAnsi="Arial" w:cs="Arial"/>
          <w:sz w:val="18"/>
          <w:szCs w:val="18"/>
        </w:rPr>
      </w:pPr>
      <w:r w:rsidRPr="0080473F">
        <w:rPr>
          <w:rFonts w:ascii="Arial" w:hAnsi="Arial" w:cs="Arial"/>
          <w:b/>
          <w:sz w:val="18"/>
          <w:szCs w:val="18"/>
        </w:rPr>
        <w:t>5.3.2.</w:t>
      </w:r>
      <w:r w:rsidRPr="0080473F">
        <w:rPr>
          <w:rFonts w:ascii="Arial" w:hAnsi="Arial" w:cs="Arial"/>
          <w:sz w:val="18"/>
          <w:szCs w:val="18"/>
        </w:rPr>
        <w:t xml:space="preserve"> Połączenia spawane na placu budowy</w:t>
      </w:r>
    </w:p>
    <w:p w14:paraId="0CD0418D" w14:textId="77777777" w:rsidR="00EF59BB" w:rsidRPr="0080473F" w:rsidRDefault="00EF59BB" w:rsidP="00EF59BB">
      <w:pPr>
        <w:pStyle w:val="tekst"/>
        <w:spacing w:line="240" w:lineRule="auto"/>
        <w:rPr>
          <w:rFonts w:ascii="Arial" w:hAnsi="Arial" w:cs="Arial"/>
          <w:sz w:val="18"/>
          <w:szCs w:val="18"/>
        </w:rPr>
      </w:pPr>
      <w:r w:rsidRPr="0080473F">
        <w:rPr>
          <w:rFonts w:ascii="Arial" w:hAnsi="Arial" w:cs="Arial"/>
          <w:sz w:val="18"/>
          <w:szCs w:val="18"/>
        </w:rPr>
        <w:t>Konstrukcja musi być scalona wg projektu montażu i projektu technologii spawania zawierającego plan spawania. Spawane styki montażowe mogą być wykonane przy zapewnieniu warunków przewidywanych w projekcie technologii spawania, a szczególnie przy odpowiedniej temperaturze, wilgotności oraz osłonięciu od wiatrów. Wszystkie spoiny wykonywane na placu budowy są przewidziane w Dokumentacji Projektowej. Jeśli zachodzi potrzeba wykonania dodatkowych spoin lub spoin pomocniczych musi być to zaakceptowane przez Inżyniera wpisem do Dziennika Budowy. Inżynier w takim przypadku może zażądać dodatkowych obliczeń ilustrujących wpływ dodatkowego spawania na pracę konstrukcji. Spawanie należy prowadzić zgodnie z wymaganiami PN-89/S-10050[6] i pkt.5.2.9. niniejszej STWiORB</w:t>
      </w:r>
      <w:r w:rsidRPr="0080473F">
        <w:rPr>
          <w:rFonts w:ascii="Arial" w:hAnsi="Arial" w:cs="Arial"/>
          <w:color w:val="FF0000"/>
          <w:sz w:val="18"/>
          <w:szCs w:val="18"/>
        </w:rPr>
        <w:t>.</w:t>
      </w:r>
    </w:p>
    <w:p w14:paraId="2C6F7BBE" w14:textId="77777777" w:rsidR="00EF59BB" w:rsidRPr="0080473F" w:rsidRDefault="00EF59BB" w:rsidP="00EF59BB">
      <w:pPr>
        <w:pStyle w:val="11"/>
        <w:spacing w:line="240" w:lineRule="auto"/>
        <w:rPr>
          <w:rFonts w:ascii="Arial" w:hAnsi="Arial" w:cs="Arial"/>
          <w:b/>
          <w:sz w:val="18"/>
          <w:szCs w:val="18"/>
        </w:rPr>
      </w:pPr>
    </w:p>
    <w:p w14:paraId="4BEAE05E" w14:textId="77777777" w:rsidR="00994C06" w:rsidRDefault="00994C06">
      <w:pPr>
        <w:jc w:val="left"/>
        <w:rPr>
          <w:rFonts w:ascii="Arial" w:hAnsi="Arial" w:cs="Arial"/>
          <w:b/>
          <w:bCs/>
          <w:smallCaps/>
          <w:sz w:val="18"/>
          <w:szCs w:val="18"/>
        </w:rPr>
      </w:pPr>
      <w:r>
        <w:rPr>
          <w:rFonts w:ascii="Arial" w:hAnsi="Arial" w:cs="Arial"/>
        </w:rPr>
        <w:br w:type="page"/>
      </w:r>
    </w:p>
    <w:p w14:paraId="0CAE66C5" w14:textId="77777777" w:rsidR="00EF59BB" w:rsidRPr="0080473F" w:rsidRDefault="00EF59BB" w:rsidP="006E036F">
      <w:pPr>
        <w:pStyle w:val="SSTnag3"/>
        <w:spacing w:before="72" w:after="72" w:line="264" w:lineRule="auto"/>
        <w:ind w:left="0"/>
        <w:rPr>
          <w:rFonts w:ascii="Arial" w:hAnsi="Arial" w:cs="Arial"/>
          <w:b w:val="0"/>
        </w:rPr>
      </w:pPr>
      <w:r w:rsidRPr="0080473F">
        <w:rPr>
          <w:rFonts w:ascii="Arial" w:hAnsi="Arial" w:cs="Arial"/>
        </w:rPr>
        <w:lastRenderedPageBreak/>
        <w:t>Osadzenie przęseł na podporach</w:t>
      </w:r>
    </w:p>
    <w:p w14:paraId="19A94745" w14:textId="77777777" w:rsidR="00EF59BB" w:rsidRPr="0080473F" w:rsidRDefault="00EF59BB" w:rsidP="00EF59BB">
      <w:pPr>
        <w:pStyle w:val="tekst"/>
        <w:spacing w:line="240" w:lineRule="auto"/>
        <w:rPr>
          <w:rFonts w:ascii="Arial" w:hAnsi="Arial" w:cs="Arial"/>
          <w:sz w:val="18"/>
          <w:szCs w:val="18"/>
        </w:rPr>
      </w:pPr>
      <w:r w:rsidRPr="0080473F">
        <w:rPr>
          <w:rFonts w:ascii="Arial" w:hAnsi="Arial" w:cs="Arial"/>
          <w:sz w:val="18"/>
          <w:szCs w:val="18"/>
        </w:rPr>
        <w:t>Konstrukcja będzie osadzana na podporach zgodnie w projektem montażu konstrukcji zaakceptowanym przez Inżyniera. Przed ostatecznym osadzeniem konstrukcji na podporach Inżynier musi dokonać ostatecznego odbioru łożysk i podpór zachowując warunki określone w PN-89/S-10050[6] pkt.2.6.3.i pkt.3.3.1. oraz w STWiORB M.17.01.01.[4] Opuszczenie konstrukcji nie może powodować deformacji wykraczających poza obszar pracy sprężystej nawet w przypadku awarii podnośników. W czasie osadzania elementów przęsła główne elementy muszą zachowywać swoje płaszczyzny. Operacja osadzania powinna być realizowana stopniowo z wykorzystaniem podkładek stalowych i klinów dębowych. Osadzanie przęseł na podporach powinno odbywać się w obecności Inżyniera.</w:t>
      </w:r>
    </w:p>
    <w:p w14:paraId="0E1FE249" w14:textId="77777777" w:rsidR="00EF59BB" w:rsidRPr="0080473F" w:rsidRDefault="00EF59BB" w:rsidP="006E036F">
      <w:pPr>
        <w:pStyle w:val="SSTnag3"/>
        <w:spacing w:before="72" w:after="72" w:line="264" w:lineRule="auto"/>
        <w:ind w:left="0"/>
        <w:rPr>
          <w:rFonts w:ascii="Arial" w:hAnsi="Arial" w:cs="Arial"/>
          <w:b w:val="0"/>
        </w:rPr>
      </w:pPr>
      <w:r w:rsidRPr="0080473F">
        <w:rPr>
          <w:rFonts w:ascii="Arial" w:hAnsi="Arial" w:cs="Arial"/>
        </w:rPr>
        <w:t>Zabezpieczenie antykorozyjne po montażu</w:t>
      </w:r>
    </w:p>
    <w:p w14:paraId="7838B12E" w14:textId="77777777" w:rsidR="00EF59BB" w:rsidRPr="0080473F" w:rsidRDefault="00EF59BB" w:rsidP="00EF59BB">
      <w:pPr>
        <w:pStyle w:val="tekst"/>
        <w:spacing w:line="240" w:lineRule="auto"/>
        <w:rPr>
          <w:rFonts w:ascii="Arial" w:hAnsi="Arial" w:cs="Arial"/>
          <w:sz w:val="18"/>
          <w:szCs w:val="18"/>
        </w:rPr>
      </w:pPr>
      <w:r w:rsidRPr="0080473F">
        <w:rPr>
          <w:rFonts w:ascii="Arial" w:hAnsi="Arial" w:cs="Arial"/>
          <w:sz w:val="18"/>
          <w:szCs w:val="18"/>
        </w:rPr>
        <w:t>Zasadnicze zabezpieczenie konstrukcji stalowej przed korozją wykonywane jest w Wytwórni, gdzie wykonuje się wszystkie warstwy powłoki zabezpieczającej przed korozją z wyłączeniem ostatniej warstwy nawierzchniowej. Po ukończeniu montażu powłokę antykorozyjną należy dokończyć zgodnie z Specyfikacją Techniczną M 14.02.01.[2]</w:t>
      </w:r>
    </w:p>
    <w:p w14:paraId="31F2276D" w14:textId="77777777" w:rsidR="00EF59BB" w:rsidRPr="0080473F" w:rsidRDefault="00EF59BB" w:rsidP="006E036F">
      <w:pPr>
        <w:pStyle w:val="SSTnag3"/>
        <w:spacing w:before="72" w:after="72" w:line="264" w:lineRule="auto"/>
        <w:ind w:left="0"/>
        <w:rPr>
          <w:rFonts w:ascii="Arial" w:hAnsi="Arial" w:cs="Arial"/>
          <w:b w:val="0"/>
        </w:rPr>
      </w:pPr>
      <w:r w:rsidRPr="0080473F">
        <w:rPr>
          <w:rFonts w:ascii="Arial" w:hAnsi="Arial" w:cs="Arial"/>
        </w:rPr>
        <w:t>Rusztowania montażowe</w:t>
      </w:r>
    </w:p>
    <w:p w14:paraId="31DF41DD" w14:textId="77777777" w:rsidR="00EF59BB" w:rsidRPr="0080473F" w:rsidRDefault="00EF59BB" w:rsidP="00EF59BB">
      <w:pPr>
        <w:pStyle w:val="tekst"/>
        <w:spacing w:line="240" w:lineRule="auto"/>
        <w:rPr>
          <w:rFonts w:ascii="Arial" w:hAnsi="Arial" w:cs="Arial"/>
          <w:sz w:val="18"/>
          <w:szCs w:val="18"/>
        </w:rPr>
      </w:pPr>
      <w:r w:rsidRPr="0080473F">
        <w:rPr>
          <w:rFonts w:ascii="Arial" w:hAnsi="Arial" w:cs="Arial"/>
          <w:sz w:val="18"/>
          <w:szCs w:val="18"/>
        </w:rPr>
        <w:t>Rusztowania do montażu powinny być zaprojektowane i obliczone na siły wynikające z projektu montażu konstrukcji ustroju niosącego. Zaakceptowany przez Inżyniera projekt rusztowań nie może być bez jego zgody zmieniany. Rusztowania stalowe z elementów składanych do wielokrotnego użytku powinny odpowiadać wymaganiom PN-M-48090:1996 [83].</w:t>
      </w:r>
    </w:p>
    <w:p w14:paraId="5CEE76C7" w14:textId="77777777" w:rsidR="00EF59BB" w:rsidRPr="0080473F" w:rsidRDefault="00EF59BB" w:rsidP="00EF59BB">
      <w:pPr>
        <w:pStyle w:val="tekst"/>
        <w:spacing w:line="240" w:lineRule="auto"/>
        <w:rPr>
          <w:rFonts w:ascii="Arial" w:hAnsi="Arial" w:cs="Arial"/>
          <w:sz w:val="18"/>
          <w:szCs w:val="18"/>
        </w:rPr>
      </w:pPr>
      <w:r w:rsidRPr="0080473F">
        <w:rPr>
          <w:rFonts w:ascii="Arial" w:hAnsi="Arial" w:cs="Arial"/>
          <w:sz w:val="18"/>
          <w:szCs w:val="18"/>
        </w:rPr>
        <w:t>W zasadniczych wymiarach rusztowań drewnianych dopuszcza się następujące odchyłki:</w:t>
      </w:r>
    </w:p>
    <w:p w14:paraId="434F92AD" w14:textId="77777777" w:rsidR="00EF59BB" w:rsidRPr="0080473F" w:rsidRDefault="00EF59BB" w:rsidP="00CA4DD6">
      <w:pPr>
        <w:pStyle w:val="tekst"/>
        <w:numPr>
          <w:ilvl w:val="0"/>
          <w:numId w:val="300"/>
        </w:numPr>
        <w:tabs>
          <w:tab w:val="left" w:pos="426"/>
        </w:tabs>
        <w:spacing w:line="240" w:lineRule="auto"/>
        <w:ind w:left="426" w:hanging="426"/>
        <w:rPr>
          <w:rFonts w:ascii="Arial" w:hAnsi="Arial" w:cs="Arial"/>
          <w:sz w:val="18"/>
          <w:szCs w:val="18"/>
        </w:rPr>
      </w:pPr>
      <w:r w:rsidRPr="0080473F">
        <w:rPr>
          <w:rFonts w:ascii="Arial" w:hAnsi="Arial" w:cs="Arial"/>
          <w:sz w:val="18"/>
          <w:szCs w:val="18"/>
        </w:rPr>
        <w:t>w rozstawie szeregów pali lub jarzm ±5% rozstawu,</w:t>
      </w:r>
    </w:p>
    <w:p w14:paraId="5EBABD47" w14:textId="77777777" w:rsidR="00EF59BB" w:rsidRPr="0080473F" w:rsidRDefault="00EF59BB" w:rsidP="00CA4DD6">
      <w:pPr>
        <w:pStyle w:val="tekst"/>
        <w:numPr>
          <w:ilvl w:val="0"/>
          <w:numId w:val="300"/>
        </w:numPr>
        <w:tabs>
          <w:tab w:val="left" w:pos="426"/>
        </w:tabs>
        <w:spacing w:line="240" w:lineRule="auto"/>
        <w:ind w:left="426" w:hanging="426"/>
        <w:rPr>
          <w:rFonts w:ascii="Arial" w:hAnsi="Arial" w:cs="Arial"/>
          <w:sz w:val="18"/>
          <w:szCs w:val="18"/>
        </w:rPr>
      </w:pPr>
      <w:r w:rsidRPr="0080473F">
        <w:rPr>
          <w:rFonts w:ascii="Arial" w:hAnsi="Arial" w:cs="Arial"/>
          <w:sz w:val="18"/>
          <w:szCs w:val="18"/>
        </w:rPr>
        <w:t xml:space="preserve">w wychyleniu jarzm rusztowań z płaszczyzny pionowej ±5% wysokości jarzm, lecz nie więcej niż </w:t>
      </w:r>
      <w:smartTag w:uri="urn:schemas-microsoft-com:office:smarttags" w:element="metricconverter">
        <w:smartTagPr>
          <w:attr w:name="ProductID" w:val="5 cm"/>
        </w:smartTagPr>
        <w:r w:rsidRPr="0080473F">
          <w:rPr>
            <w:rFonts w:ascii="Arial" w:hAnsi="Arial" w:cs="Arial"/>
            <w:sz w:val="18"/>
            <w:szCs w:val="18"/>
          </w:rPr>
          <w:t>5 cm</w:t>
        </w:r>
      </w:smartTag>
      <w:r w:rsidRPr="0080473F">
        <w:rPr>
          <w:rFonts w:ascii="Arial" w:hAnsi="Arial" w:cs="Arial"/>
          <w:sz w:val="18"/>
          <w:szCs w:val="18"/>
        </w:rPr>
        <w:t>,</w:t>
      </w:r>
    </w:p>
    <w:p w14:paraId="3CFC431B" w14:textId="77777777" w:rsidR="00EF59BB" w:rsidRPr="0080473F" w:rsidRDefault="00EF59BB" w:rsidP="00CA4DD6">
      <w:pPr>
        <w:pStyle w:val="tekst"/>
        <w:numPr>
          <w:ilvl w:val="0"/>
          <w:numId w:val="300"/>
        </w:numPr>
        <w:tabs>
          <w:tab w:val="left" w:pos="426"/>
        </w:tabs>
        <w:spacing w:line="240" w:lineRule="auto"/>
        <w:ind w:left="426" w:hanging="426"/>
        <w:rPr>
          <w:rFonts w:ascii="Arial" w:hAnsi="Arial" w:cs="Arial"/>
          <w:sz w:val="18"/>
          <w:szCs w:val="18"/>
        </w:rPr>
      </w:pPr>
      <w:r w:rsidRPr="0080473F">
        <w:rPr>
          <w:rFonts w:ascii="Arial" w:hAnsi="Arial" w:cs="Arial"/>
          <w:sz w:val="18"/>
          <w:szCs w:val="18"/>
        </w:rPr>
        <w:t>w rozstawie poprzecznic i podłużnic pomostu ±5cm.</w:t>
      </w:r>
    </w:p>
    <w:p w14:paraId="34A73561" w14:textId="77777777" w:rsidR="00EF59BB" w:rsidRPr="0080473F" w:rsidRDefault="00EF59BB" w:rsidP="006E036F">
      <w:pPr>
        <w:pStyle w:val="SSTnag3"/>
        <w:spacing w:before="72" w:after="72" w:line="264" w:lineRule="auto"/>
        <w:ind w:left="0"/>
        <w:rPr>
          <w:rFonts w:ascii="Arial" w:hAnsi="Arial" w:cs="Arial"/>
          <w:b w:val="0"/>
        </w:rPr>
      </w:pPr>
      <w:r w:rsidRPr="0080473F">
        <w:rPr>
          <w:rFonts w:ascii="Arial" w:hAnsi="Arial" w:cs="Arial"/>
        </w:rPr>
        <w:t>BHP i ochrona środowiska</w:t>
      </w:r>
    </w:p>
    <w:p w14:paraId="0DB7AA86" w14:textId="77777777" w:rsidR="00EF59BB" w:rsidRPr="0080473F" w:rsidRDefault="00EF59BB" w:rsidP="00EF59BB">
      <w:pPr>
        <w:pStyle w:val="tekst"/>
        <w:spacing w:line="240" w:lineRule="auto"/>
        <w:rPr>
          <w:rFonts w:ascii="Arial" w:hAnsi="Arial" w:cs="Arial"/>
          <w:sz w:val="18"/>
          <w:szCs w:val="18"/>
        </w:rPr>
      </w:pPr>
      <w:r w:rsidRPr="0080473F">
        <w:rPr>
          <w:rFonts w:ascii="Arial" w:hAnsi="Arial" w:cs="Arial"/>
          <w:sz w:val="18"/>
          <w:szCs w:val="18"/>
        </w:rPr>
        <w:t>Wykonawca musi przestrzegać aktualnie obowiązujących państwowych i lokalnych przepisów o BHP i ochronie środowiska.</w:t>
      </w:r>
    </w:p>
    <w:p w14:paraId="5A1599D0" w14:textId="77777777" w:rsidR="00EF59BB" w:rsidRPr="0080473F" w:rsidRDefault="00EF59BB" w:rsidP="006E036F">
      <w:pPr>
        <w:pStyle w:val="SSTnagowek2"/>
        <w:spacing w:before="144" w:after="144" w:line="264" w:lineRule="auto"/>
        <w:rPr>
          <w:rFonts w:ascii="Arial" w:hAnsi="Arial" w:cs="Arial"/>
          <w:b w:val="0"/>
          <w:i/>
        </w:rPr>
      </w:pPr>
      <w:r w:rsidRPr="0080473F">
        <w:rPr>
          <w:rFonts w:ascii="Arial" w:hAnsi="Arial" w:cs="Arial"/>
        </w:rPr>
        <w:t>KONTROLA JAKOŚCI ROBÓT</w:t>
      </w:r>
    </w:p>
    <w:p w14:paraId="09BAB72D" w14:textId="77777777" w:rsidR="00EF59BB" w:rsidRPr="0080473F" w:rsidRDefault="00EF59BB" w:rsidP="006E036F">
      <w:pPr>
        <w:pStyle w:val="SSTnag3"/>
        <w:spacing w:before="72" w:after="72" w:line="264" w:lineRule="auto"/>
        <w:ind w:left="0"/>
        <w:rPr>
          <w:rFonts w:ascii="Arial" w:hAnsi="Arial" w:cs="Arial"/>
          <w:b w:val="0"/>
        </w:rPr>
      </w:pPr>
      <w:r w:rsidRPr="0080473F">
        <w:rPr>
          <w:rFonts w:ascii="Arial" w:hAnsi="Arial" w:cs="Arial"/>
        </w:rPr>
        <w:t>Ogólne zasady kontroli jakości robót</w:t>
      </w:r>
    </w:p>
    <w:p w14:paraId="5B12016D" w14:textId="77777777" w:rsidR="00EF59BB" w:rsidRPr="0080473F" w:rsidRDefault="00EF59BB" w:rsidP="00EF59BB">
      <w:pPr>
        <w:pStyle w:val="tekst"/>
        <w:spacing w:line="240" w:lineRule="auto"/>
        <w:rPr>
          <w:rFonts w:ascii="Arial" w:hAnsi="Arial" w:cs="Arial"/>
          <w:sz w:val="18"/>
          <w:szCs w:val="18"/>
        </w:rPr>
      </w:pPr>
      <w:r w:rsidRPr="0080473F">
        <w:rPr>
          <w:rFonts w:ascii="Arial" w:hAnsi="Arial" w:cs="Arial"/>
          <w:sz w:val="18"/>
          <w:szCs w:val="18"/>
        </w:rPr>
        <w:t>Ogólne zasady kontroli jakości robót podano w D</w:t>
      </w:r>
      <w:r w:rsidRPr="0080473F">
        <w:rPr>
          <w:rFonts w:ascii="Arial" w:hAnsi="Arial" w:cs="Arial"/>
          <w:sz w:val="18"/>
          <w:szCs w:val="18"/>
        </w:rPr>
        <w:noBreakHyphen/>
        <w:t>M</w:t>
      </w:r>
      <w:r w:rsidRPr="0080473F">
        <w:rPr>
          <w:rFonts w:ascii="Arial" w:hAnsi="Arial" w:cs="Arial"/>
          <w:sz w:val="18"/>
          <w:szCs w:val="18"/>
        </w:rPr>
        <w:noBreakHyphen/>
        <w:t xml:space="preserve">00.00.00 „Wymagania ogólne”[1] pkt.6. Kontrola robót obejmuje badania przeprowadzane w Wytwórni i na placu budowy. Badania materiałów, elektrod, połączeń powinny być przeprowadzane w Wytwórni. Badania innych elementów powinny być przeprowadzane </w:t>
      </w:r>
      <w:r w:rsidRPr="0080473F">
        <w:rPr>
          <w:rFonts w:ascii="Arial" w:hAnsi="Arial" w:cs="Arial"/>
          <w:sz w:val="18"/>
          <w:szCs w:val="18"/>
        </w:rPr>
        <w:br/>
        <w:t>w Wytwórni lub na budowie w zależności, gdzie są wykonywane dane roboty. Jakość robót wykonywanych na placu budowy powinna być taka sama, jak jakość robót wykonywanych w Wytwórni. Wykonawca ma obowiązek prowadzić kontrolę jakości prowadzonych przez siebie robót, niezależnie od działań kontrolnych Inżyniera. Wykonawca ponosi koszty wszystkich badań.</w:t>
      </w:r>
    </w:p>
    <w:p w14:paraId="5CCDA8C2" w14:textId="77777777" w:rsidR="00EF59BB" w:rsidRPr="0080473F" w:rsidRDefault="00EF59BB" w:rsidP="006E036F">
      <w:pPr>
        <w:pStyle w:val="SSTnag3"/>
        <w:spacing w:before="72" w:after="72" w:line="264" w:lineRule="auto"/>
        <w:ind w:left="0"/>
        <w:rPr>
          <w:rFonts w:ascii="Arial" w:hAnsi="Arial" w:cs="Arial"/>
          <w:b w:val="0"/>
        </w:rPr>
      </w:pPr>
      <w:r w:rsidRPr="0080473F">
        <w:rPr>
          <w:rFonts w:ascii="Arial" w:hAnsi="Arial" w:cs="Arial"/>
        </w:rPr>
        <w:t>Sprawdzenie jakości materiałów</w:t>
      </w:r>
    </w:p>
    <w:p w14:paraId="58D00579" w14:textId="77777777" w:rsidR="00EF59BB" w:rsidRPr="0080473F" w:rsidRDefault="00EF59BB" w:rsidP="00EF59BB">
      <w:pPr>
        <w:pStyle w:val="tekst"/>
        <w:spacing w:line="240" w:lineRule="auto"/>
        <w:rPr>
          <w:rFonts w:ascii="Arial" w:hAnsi="Arial" w:cs="Arial"/>
          <w:sz w:val="18"/>
          <w:szCs w:val="18"/>
        </w:rPr>
      </w:pPr>
      <w:r w:rsidRPr="0080473F">
        <w:rPr>
          <w:rFonts w:ascii="Arial" w:hAnsi="Arial" w:cs="Arial"/>
          <w:sz w:val="18"/>
          <w:szCs w:val="18"/>
        </w:rPr>
        <w:t>W badaniach kontrolnych stali i wyrobów stalowych należy sprawdzić spełnienie wymagań podanych w punkcie 2.3. niniejszej Specyfikacji. Ponadto należy sprawdzić, czy użyte elementy stalowe jak blachy, płaskowniki, kształtowniki są zgodne z dokumentacją projektową, co do gatunku i odpowiadają właściwym normom przedmiotowym podanym w punkcie 2.3. niniejszej Specyfikacji.</w:t>
      </w:r>
    </w:p>
    <w:p w14:paraId="3F6EDB7B" w14:textId="77777777" w:rsidR="00EF59BB" w:rsidRPr="0080473F" w:rsidRDefault="00EF59BB" w:rsidP="00EF59BB">
      <w:pPr>
        <w:pStyle w:val="tekst"/>
        <w:spacing w:line="240" w:lineRule="auto"/>
        <w:rPr>
          <w:rFonts w:ascii="Arial" w:hAnsi="Arial" w:cs="Arial"/>
          <w:sz w:val="18"/>
          <w:szCs w:val="18"/>
        </w:rPr>
      </w:pPr>
      <w:r w:rsidRPr="0080473F">
        <w:rPr>
          <w:rFonts w:ascii="Arial" w:hAnsi="Arial" w:cs="Arial"/>
          <w:sz w:val="18"/>
          <w:szCs w:val="18"/>
        </w:rPr>
        <w:t>Należy sprawdzić posiadanie atestów producenta na wyroby stalowe, oraz ocechowanie śrub i nakrętek. Do każdej partii wyrobu powinno być wystawione przez Wykonawcę zaświadczenie zawierające, co najmniej:</w:t>
      </w:r>
    </w:p>
    <w:p w14:paraId="1AE6E670" w14:textId="77777777" w:rsidR="00EF59BB" w:rsidRPr="0080473F" w:rsidRDefault="00EF59BB" w:rsidP="00CA4DD6">
      <w:pPr>
        <w:pStyle w:val="tekst"/>
        <w:numPr>
          <w:ilvl w:val="0"/>
          <w:numId w:val="300"/>
        </w:numPr>
        <w:tabs>
          <w:tab w:val="left" w:pos="426"/>
        </w:tabs>
        <w:spacing w:line="240" w:lineRule="auto"/>
        <w:ind w:left="426" w:hanging="426"/>
        <w:rPr>
          <w:rFonts w:ascii="Arial" w:hAnsi="Arial" w:cs="Arial"/>
          <w:sz w:val="18"/>
          <w:szCs w:val="18"/>
        </w:rPr>
      </w:pPr>
      <w:r w:rsidRPr="0080473F">
        <w:rPr>
          <w:rFonts w:ascii="Arial" w:hAnsi="Arial" w:cs="Arial"/>
          <w:sz w:val="18"/>
          <w:szCs w:val="18"/>
        </w:rPr>
        <w:t>datę wystawienia zaświadczenia,</w:t>
      </w:r>
    </w:p>
    <w:p w14:paraId="2723079E" w14:textId="77777777" w:rsidR="00EF59BB" w:rsidRPr="0080473F" w:rsidRDefault="00EF59BB" w:rsidP="00CA4DD6">
      <w:pPr>
        <w:pStyle w:val="tekst"/>
        <w:numPr>
          <w:ilvl w:val="0"/>
          <w:numId w:val="300"/>
        </w:numPr>
        <w:tabs>
          <w:tab w:val="left" w:pos="426"/>
        </w:tabs>
        <w:spacing w:line="240" w:lineRule="auto"/>
        <w:ind w:left="426" w:hanging="426"/>
        <w:rPr>
          <w:rFonts w:ascii="Arial" w:hAnsi="Arial" w:cs="Arial"/>
          <w:sz w:val="18"/>
          <w:szCs w:val="18"/>
        </w:rPr>
      </w:pPr>
      <w:r w:rsidRPr="0080473F">
        <w:rPr>
          <w:rFonts w:ascii="Arial" w:hAnsi="Arial" w:cs="Arial"/>
          <w:sz w:val="18"/>
          <w:szCs w:val="18"/>
        </w:rPr>
        <w:t>nazwę i adres Wytwórni,</w:t>
      </w:r>
    </w:p>
    <w:p w14:paraId="05E80355" w14:textId="77777777" w:rsidR="00EF59BB" w:rsidRPr="0080473F" w:rsidRDefault="00EF59BB" w:rsidP="00CA4DD6">
      <w:pPr>
        <w:pStyle w:val="tekst"/>
        <w:numPr>
          <w:ilvl w:val="0"/>
          <w:numId w:val="300"/>
        </w:numPr>
        <w:tabs>
          <w:tab w:val="left" w:pos="426"/>
        </w:tabs>
        <w:spacing w:line="240" w:lineRule="auto"/>
        <w:ind w:left="426" w:hanging="426"/>
        <w:rPr>
          <w:rFonts w:ascii="Arial" w:hAnsi="Arial" w:cs="Arial"/>
          <w:sz w:val="18"/>
          <w:szCs w:val="18"/>
        </w:rPr>
      </w:pPr>
      <w:r w:rsidRPr="0080473F">
        <w:rPr>
          <w:rFonts w:ascii="Arial" w:hAnsi="Arial" w:cs="Arial"/>
          <w:sz w:val="18"/>
          <w:szCs w:val="18"/>
        </w:rPr>
        <w:t>oznaczenie wyrobu wg norm przedmiotowych,</w:t>
      </w:r>
    </w:p>
    <w:p w14:paraId="30D47992" w14:textId="77777777" w:rsidR="00EF59BB" w:rsidRPr="0080473F" w:rsidRDefault="00EF59BB" w:rsidP="00CA4DD6">
      <w:pPr>
        <w:pStyle w:val="tekst"/>
        <w:numPr>
          <w:ilvl w:val="0"/>
          <w:numId w:val="300"/>
        </w:numPr>
        <w:tabs>
          <w:tab w:val="left" w:pos="426"/>
        </w:tabs>
        <w:spacing w:line="240" w:lineRule="auto"/>
        <w:ind w:left="426" w:hanging="426"/>
        <w:rPr>
          <w:rFonts w:ascii="Arial" w:hAnsi="Arial" w:cs="Arial"/>
          <w:sz w:val="18"/>
          <w:szCs w:val="18"/>
        </w:rPr>
      </w:pPr>
      <w:r w:rsidRPr="0080473F">
        <w:rPr>
          <w:rFonts w:ascii="Arial" w:hAnsi="Arial" w:cs="Arial"/>
          <w:sz w:val="18"/>
          <w:szCs w:val="18"/>
        </w:rPr>
        <w:t>masę netto wyrobu lub liczbę sztuk,</w:t>
      </w:r>
    </w:p>
    <w:p w14:paraId="62489786" w14:textId="77777777" w:rsidR="00EF59BB" w:rsidRPr="0080473F" w:rsidRDefault="00EF59BB" w:rsidP="00CA4DD6">
      <w:pPr>
        <w:pStyle w:val="tekst"/>
        <w:numPr>
          <w:ilvl w:val="0"/>
          <w:numId w:val="300"/>
        </w:numPr>
        <w:tabs>
          <w:tab w:val="left" w:pos="426"/>
        </w:tabs>
        <w:spacing w:line="240" w:lineRule="auto"/>
        <w:ind w:left="426" w:hanging="426"/>
        <w:rPr>
          <w:rFonts w:ascii="Arial" w:hAnsi="Arial" w:cs="Arial"/>
          <w:sz w:val="18"/>
          <w:szCs w:val="18"/>
        </w:rPr>
      </w:pPr>
      <w:r w:rsidRPr="0080473F">
        <w:rPr>
          <w:rFonts w:ascii="Arial" w:hAnsi="Arial" w:cs="Arial"/>
          <w:sz w:val="18"/>
          <w:szCs w:val="18"/>
        </w:rPr>
        <w:t>wyniki badań,</w:t>
      </w:r>
    </w:p>
    <w:p w14:paraId="15E9E672" w14:textId="77777777" w:rsidR="00EF59BB" w:rsidRPr="0080473F" w:rsidRDefault="00EF59BB" w:rsidP="00CA4DD6">
      <w:pPr>
        <w:pStyle w:val="tekst"/>
        <w:numPr>
          <w:ilvl w:val="0"/>
          <w:numId w:val="300"/>
        </w:numPr>
        <w:tabs>
          <w:tab w:val="left" w:pos="426"/>
        </w:tabs>
        <w:spacing w:line="240" w:lineRule="auto"/>
        <w:ind w:left="426" w:hanging="426"/>
        <w:rPr>
          <w:rFonts w:ascii="Arial" w:hAnsi="Arial" w:cs="Arial"/>
          <w:sz w:val="18"/>
          <w:szCs w:val="18"/>
        </w:rPr>
      </w:pPr>
      <w:r w:rsidRPr="0080473F">
        <w:rPr>
          <w:rFonts w:ascii="Arial" w:hAnsi="Arial" w:cs="Arial"/>
          <w:sz w:val="18"/>
          <w:szCs w:val="18"/>
        </w:rPr>
        <w:t>podpis i pieczęć Wytwórni.</w:t>
      </w:r>
    </w:p>
    <w:p w14:paraId="493A5311" w14:textId="77777777" w:rsidR="00EF59BB" w:rsidRPr="0080473F" w:rsidRDefault="00EF59BB" w:rsidP="00EF59BB">
      <w:pPr>
        <w:pStyle w:val="tekst"/>
        <w:spacing w:before="60" w:line="240" w:lineRule="auto"/>
        <w:rPr>
          <w:rFonts w:ascii="Arial" w:hAnsi="Arial" w:cs="Arial"/>
          <w:sz w:val="18"/>
          <w:szCs w:val="18"/>
        </w:rPr>
      </w:pPr>
      <w:r w:rsidRPr="0080473F">
        <w:rPr>
          <w:rFonts w:ascii="Arial" w:hAnsi="Arial" w:cs="Arial"/>
          <w:sz w:val="18"/>
          <w:szCs w:val="18"/>
        </w:rPr>
        <w:t>Wykonawca powinien sprawdzić atesty producenta i porównać je z wymaganiami Dokumentacji Projektowej i Specyfikacji Technicznej.</w:t>
      </w:r>
    </w:p>
    <w:p w14:paraId="5D91A118" w14:textId="77777777" w:rsidR="00EF59BB" w:rsidRPr="0080473F" w:rsidRDefault="00EF59BB" w:rsidP="00EF59BB">
      <w:pPr>
        <w:pStyle w:val="tekst"/>
        <w:spacing w:before="60" w:line="240" w:lineRule="auto"/>
        <w:rPr>
          <w:rFonts w:ascii="Arial" w:hAnsi="Arial" w:cs="Arial"/>
          <w:i/>
          <w:sz w:val="18"/>
          <w:szCs w:val="18"/>
        </w:rPr>
      </w:pPr>
      <w:r w:rsidRPr="0080473F">
        <w:rPr>
          <w:rFonts w:ascii="Arial" w:hAnsi="Arial" w:cs="Arial"/>
          <w:sz w:val="18"/>
          <w:szCs w:val="18"/>
        </w:rPr>
        <w:t>Badanie materiałów spawalniczych polega na sprawdzeniu czy posiadają atesty wystawione przez Wytwórcę tych materiałów. Atesty muszą potwierdzać zgodność danego materiału z normami przedmiotowymi oraz niniejszą STWiORB oraz zgodność okresu gwarancji dla danego wyrobu.</w:t>
      </w:r>
    </w:p>
    <w:p w14:paraId="36DE0177" w14:textId="77777777" w:rsidR="00EF59BB" w:rsidRPr="0080473F" w:rsidRDefault="00EF59BB" w:rsidP="006E036F">
      <w:pPr>
        <w:pStyle w:val="SSTnag3"/>
        <w:spacing w:before="72" w:after="72" w:line="264" w:lineRule="auto"/>
        <w:ind w:left="0"/>
        <w:rPr>
          <w:rFonts w:ascii="Arial" w:hAnsi="Arial" w:cs="Arial"/>
          <w:b w:val="0"/>
        </w:rPr>
      </w:pPr>
      <w:r w:rsidRPr="0080473F">
        <w:rPr>
          <w:rFonts w:ascii="Arial" w:hAnsi="Arial" w:cs="Arial"/>
        </w:rPr>
        <w:t>Tolerancje</w:t>
      </w:r>
    </w:p>
    <w:p w14:paraId="7DEB13B5" w14:textId="77777777" w:rsidR="00EF59BB" w:rsidRPr="0080473F" w:rsidRDefault="00EF59BB" w:rsidP="00EF59BB">
      <w:pPr>
        <w:pStyle w:val="11"/>
        <w:spacing w:line="240" w:lineRule="auto"/>
        <w:rPr>
          <w:rFonts w:ascii="Arial" w:hAnsi="Arial" w:cs="Arial"/>
          <w:sz w:val="18"/>
          <w:szCs w:val="18"/>
        </w:rPr>
      </w:pPr>
      <w:r w:rsidRPr="0080473F">
        <w:rPr>
          <w:rFonts w:ascii="Arial" w:hAnsi="Arial" w:cs="Arial"/>
          <w:b/>
          <w:sz w:val="18"/>
          <w:szCs w:val="18"/>
        </w:rPr>
        <w:t>6.3.1.</w:t>
      </w:r>
      <w:r w:rsidRPr="0080473F">
        <w:rPr>
          <w:rFonts w:ascii="Arial" w:hAnsi="Arial" w:cs="Arial"/>
          <w:sz w:val="18"/>
          <w:szCs w:val="18"/>
        </w:rPr>
        <w:t xml:space="preserve"> Dopuszczalne odchyłki prostości</w:t>
      </w:r>
    </w:p>
    <w:p w14:paraId="3E601305" w14:textId="77777777" w:rsidR="00EF59BB" w:rsidRPr="0080473F" w:rsidRDefault="00EF59BB" w:rsidP="00EF59BB">
      <w:pPr>
        <w:pStyle w:val="tekst"/>
        <w:spacing w:line="240" w:lineRule="auto"/>
        <w:rPr>
          <w:rFonts w:ascii="Arial" w:hAnsi="Arial" w:cs="Arial"/>
          <w:sz w:val="18"/>
          <w:szCs w:val="18"/>
        </w:rPr>
      </w:pPr>
      <w:r w:rsidRPr="0080473F">
        <w:rPr>
          <w:rFonts w:ascii="Arial" w:hAnsi="Arial" w:cs="Arial"/>
          <w:sz w:val="18"/>
          <w:szCs w:val="18"/>
        </w:rPr>
        <w:t xml:space="preserve">Dopuszczalne odchyłki prostości elementów (pasów ściskanych) od podpory do podpory lub od węzła do węzła stężeń wynoszą 1/1000 długości, lecz nie więcej niż </w:t>
      </w:r>
      <w:smartTag w:uri="urn:schemas-microsoft-com:office:smarttags" w:element="metricconverter">
        <w:smartTagPr>
          <w:attr w:name="ProductID" w:val="10 mm"/>
        </w:smartTagPr>
        <w:r w:rsidRPr="0080473F">
          <w:rPr>
            <w:rFonts w:ascii="Arial" w:hAnsi="Arial" w:cs="Arial"/>
            <w:sz w:val="18"/>
            <w:szCs w:val="18"/>
          </w:rPr>
          <w:t>10 mm</w:t>
        </w:r>
      </w:smartTag>
      <w:r w:rsidRPr="0080473F">
        <w:rPr>
          <w:rFonts w:ascii="Arial" w:hAnsi="Arial" w:cs="Arial"/>
          <w:sz w:val="18"/>
          <w:szCs w:val="18"/>
        </w:rPr>
        <w:t>. Dla elementów rozciąganych odchyłki mogą być dwukrotnie większe.</w:t>
      </w:r>
    </w:p>
    <w:p w14:paraId="06C681DC" w14:textId="77777777" w:rsidR="00EF59BB" w:rsidRPr="0080473F" w:rsidRDefault="00EF59BB" w:rsidP="00EF59BB">
      <w:pPr>
        <w:pStyle w:val="11"/>
        <w:spacing w:line="240" w:lineRule="auto"/>
        <w:rPr>
          <w:rFonts w:ascii="Arial" w:hAnsi="Arial" w:cs="Arial"/>
          <w:sz w:val="18"/>
          <w:szCs w:val="18"/>
        </w:rPr>
      </w:pPr>
      <w:r w:rsidRPr="0080473F">
        <w:rPr>
          <w:rFonts w:ascii="Arial" w:hAnsi="Arial" w:cs="Arial"/>
          <w:b/>
          <w:sz w:val="18"/>
          <w:szCs w:val="18"/>
        </w:rPr>
        <w:t>6.3.2.</w:t>
      </w:r>
      <w:r w:rsidRPr="0080473F">
        <w:rPr>
          <w:rFonts w:ascii="Arial" w:hAnsi="Arial" w:cs="Arial"/>
          <w:sz w:val="18"/>
          <w:szCs w:val="18"/>
        </w:rPr>
        <w:t xml:space="preserve"> Dopuszczalne skręcenie przekroju</w:t>
      </w:r>
    </w:p>
    <w:p w14:paraId="08707CA3" w14:textId="77777777" w:rsidR="00EF59BB" w:rsidRPr="0080473F" w:rsidRDefault="00EF59BB" w:rsidP="00EF59BB">
      <w:pPr>
        <w:pStyle w:val="tekst"/>
        <w:spacing w:line="240" w:lineRule="auto"/>
        <w:rPr>
          <w:rFonts w:ascii="Arial" w:hAnsi="Arial" w:cs="Arial"/>
          <w:sz w:val="18"/>
          <w:szCs w:val="18"/>
        </w:rPr>
      </w:pPr>
      <w:r w:rsidRPr="0080473F">
        <w:rPr>
          <w:rFonts w:ascii="Arial" w:hAnsi="Arial" w:cs="Arial"/>
          <w:sz w:val="18"/>
          <w:szCs w:val="18"/>
        </w:rPr>
        <w:t xml:space="preserve">Dopuszczalne skręcenie przekroju (mierzone wzajemnym przesunięciem odpowiadających sobie punktów przekroju) 1/1000 długości, lecz nie więcej niż </w:t>
      </w:r>
      <w:smartTag w:uri="urn:schemas-microsoft-com:office:smarttags" w:element="metricconverter">
        <w:smartTagPr>
          <w:attr w:name="ProductID" w:val="10 mm"/>
        </w:smartTagPr>
        <w:r w:rsidRPr="0080473F">
          <w:rPr>
            <w:rFonts w:ascii="Arial" w:hAnsi="Arial" w:cs="Arial"/>
            <w:sz w:val="18"/>
            <w:szCs w:val="18"/>
          </w:rPr>
          <w:t>10 mm</w:t>
        </w:r>
      </w:smartTag>
      <w:r w:rsidRPr="0080473F">
        <w:rPr>
          <w:rFonts w:ascii="Arial" w:hAnsi="Arial" w:cs="Arial"/>
          <w:sz w:val="18"/>
          <w:szCs w:val="18"/>
        </w:rPr>
        <w:t>.</w:t>
      </w:r>
    </w:p>
    <w:p w14:paraId="5E6A3707" w14:textId="77777777" w:rsidR="00EF59BB" w:rsidRPr="0080473F" w:rsidRDefault="00EF59BB" w:rsidP="00EF59BB">
      <w:pPr>
        <w:pStyle w:val="11"/>
        <w:spacing w:line="240" w:lineRule="auto"/>
        <w:rPr>
          <w:rFonts w:ascii="Arial" w:hAnsi="Arial" w:cs="Arial"/>
          <w:sz w:val="18"/>
          <w:szCs w:val="18"/>
        </w:rPr>
      </w:pPr>
      <w:r w:rsidRPr="0080473F">
        <w:rPr>
          <w:rFonts w:ascii="Arial" w:hAnsi="Arial" w:cs="Arial"/>
          <w:b/>
          <w:sz w:val="18"/>
          <w:szCs w:val="18"/>
        </w:rPr>
        <w:t>6.3.3.</w:t>
      </w:r>
      <w:r w:rsidRPr="0080473F">
        <w:rPr>
          <w:rFonts w:ascii="Arial" w:hAnsi="Arial" w:cs="Arial"/>
          <w:sz w:val="18"/>
          <w:szCs w:val="18"/>
        </w:rPr>
        <w:t xml:space="preserve"> Dopuszczalne odchyłki swobodne kształtu przekroju</w:t>
      </w:r>
    </w:p>
    <w:p w14:paraId="2BCE0221" w14:textId="77777777" w:rsidR="00EF59BB" w:rsidRPr="0080473F" w:rsidRDefault="00EF59BB" w:rsidP="00EF59BB">
      <w:pPr>
        <w:pStyle w:val="11"/>
        <w:spacing w:line="240" w:lineRule="auto"/>
        <w:rPr>
          <w:rFonts w:ascii="Arial" w:hAnsi="Arial" w:cs="Arial"/>
          <w:sz w:val="18"/>
          <w:szCs w:val="18"/>
        </w:rPr>
      </w:pPr>
      <w:r w:rsidRPr="0080473F">
        <w:rPr>
          <w:rFonts w:ascii="Arial" w:hAnsi="Arial" w:cs="Arial"/>
          <w:sz w:val="18"/>
          <w:szCs w:val="18"/>
        </w:rPr>
        <w:t xml:space="preserve">Dopuszczalne odchyłki swobodne kształtu przekroju poprzecznego elementów konstrukcyjnych podano </w:t>
      </w:r>
      <w:r w:rsidRPr="0080473F">
        <w:rPr>
          <w:rFonts w:ascii="Arial" w:hAnsi="Arial" w:cs="Arial"/>
          <w:sz w:val="18"/>
          <w:szCs w:val="18"/>
        </w:rPr>
        <w:br/>
        <w:t>PN-89/S-10050[6].</w:t>
      </w:r>
    </w:p>
    <w:p w14:paraId="193465C3" w14:textId="77777777" w:rsidR="00EF59BB" w:rsidRPr="0080473F" w:rsidRDefault="00EF59BB" w:rsidP="00EF59BB">
      <w:pPr>
        <w:pStyle w:val="11"/>
        <w:spacing w:line="240" w:lineRule="auto"/>
        <w:rPr>
          <w:rFonts w:ascii="Arial" w:hAnsi="Arial" w:cs="Arial"/>
          <w:sz w:val="18"/>
          <w:szCs w:val="18"/>
        </w:rPr>
      </w:pPr>
      <w:r w:rsidRPr="0080473F">
        <w:rPr>
          <w:rFonts w:ascii="Arial" w:hAnsi="Arial" w:cs="Arial"/>
          <w:b/>
          <w:noProof/>
          <w:sz w:val="18"/>
          <w:szCs w:val="18"/>
        </w:rPr>
        <w:lastRenderedPageBreak/>
        <w:t>6.3.4.</w:t>
      </w:r>
      <w:r w:rsidRPr="0080473F">
        <w:rPr>
          <w:rFonts w:ascii="Arial" w:hAnsi="Arial" w:cs="Arial"/>
          <w:noProof/>
          <w:sz w:val="18"/>
          <w:szCs w:val="18"/>
        </w:rPr>
        <w:t xml:space="preserve"> </w:t>
      </w:r>
      <w:r w:rsidRPr="0080473F">
        <w:rPr>
          <w:rFonts w:ascii="Arial" w:hAnsi="Arial" w:cs="Arial"/>
          <w:sz w:val="18"/>
          <w:szCs w:val="18"/>
        </w:rPr>
        <w:t>Dopuszczalne</w:t>
      </w:r>
      <w:r w:rsidRPr="0080473F">
        <w:rPr>
          <w:rFonts w:ascii="Arial" w:hAnsi="Arial" w:cs="Arial"/>
          <w:noProof/>
          <w:sz w:val="18"/>
          <w:szCs w:val="18"/>
        </w:rPr>
        <w:t xml:space="preserve"> odchyłki kształtu przekroju w obrębie styków</w:t>
      </w:r>
    </w:p>
    <w:p w14:paraId="0A309F0B" w14:textId="77777777" w:rsidR="00EF59BB" w:rsidRPr="0080473F" w:rsidRDefault="00EF59BB" w:rsidP="00EF59BB">
      <w:pPr>
        <w:pStyle w:val="tekst"/>
        <w:spacing w:line="240" w:lineRule="auto"/>
        <w:rPr>
          <w:rFonts w:ascii="Arial" w:hAnsi="Arial" w:cs="Arial"/>
          <w:sz w:val="18"/>
          <w:szCs w:val="18"/>
        </w:rPr>
      </w:pPr>
      <w:r w:rsidRPr="0080473F">
        <w:rPr>
          <w:rFonts w:ascii="Arial" w:hAnsi="Arial" w:cs="Arial"/>
          <w:sz w:val="18"/>
          <w:szCs w:val="18"/>
        </w:rPr>
        <w:t xml:space="preserve">Styki spawane należy wykonać z taką dokładnością, aby wzajemne przesunięcia stykających się elementów nie przekraczały </w:t>
      </w:r>
      <w:smartTag w:uri="urn:schemas-microsoft-com:office:smarttags" w:element="metricconverter">
        <w:smartTagPr>
          <w:attr w:name="ProductID" w:val="1 mm"/>
        </w:smartTagPr>
        <w:r w:rsidRPr="0080473F">
          <w:rPr>
            <w:rFonts w:ascii="Arial" w:hAnsi="Arial" w:cs="Arial"/>
            <w:sz w:val="18"/>
            <w:szCs w:val="18"/>
          </w:rPr>
          <w:t>1 mm</w:t>
        </w:r>
      </w:smartTag>
      <w:r w:rsidRPr="0080473F">
        <w:rPr>
          <w:rFonts w:ascii="Arial" w:hAnsi="Arial" w:cs="Arial"/>
          <w:sz w:val="18"/>
          <w:szCs w:val="18"/>
        </w:rPr>
        <w:t>.</w:t>
      </w:r>
    </w:p>
    <w:p w14:paraId="06521B21" w14:textId="77777777" w:rsidR="00EF59BB" w:rsidRPr="0080473F" w:rsidRDefault="00EF59BB" w:rsidP="00EF59BB">
      <w:pPr>
        <w:pStyle w:val="11"/>
        <w:spacing w:line="240" w:lineRule="auto"/>
        <w:rPr>
          <w:rFonts w:ascii="Arial" w:hAnsi="Arial" w:cs="Arial"/>
          <w:sz w:val="18"/>
          <w:szCs w:val="18"/>
        </w:rPr>
      </w:pPr>
      <w:r w:rsidRPr="0080473F">
        <w:rPr>
          <w:rFonts w:ascii="Arial" w:hAnsi="Arial" w:cs="Arial"/>
          <w:b/>
          <w:sz w:val="18"/>
          <w:szCs w:val="18"/>
        </w:rPr>
        <w:t>6.3.5.</w:t>
      </w:r>
      <w:r w:rsidRPr="0080473F">
        <w:rPr>
          <w:rFonts w:ascii="Arial" w:hAnsi="Arial" w:cs="Arial"/>
          <w:sz w:val="18"/>
          <w:szCs w:val="18"/>
        </w:rPr>
        <w:t xml:space="preserve"> Dopuszczalne odchyłki wymiarów liniowych</w:t>
      </w:r>
    </w:p>
    <w:p w14:paraId="16E761F6" w14:textId="77777777" w:rsidR="00EF59BB" w:rsidRPr="0080473F" w:rsidRDefault="00EF59BB" w:rsidP="00EF59BB">
      <w:pPr>
        <w:pStyle w:val="tekst"/>
        <w:spacing w:line="240" w:lineRule="auto"/>
        <w:rPr>
          <w:rFonts w:ascii="Arial" w:hAnsi="Arial" w:cs="Arial"/>
          <w:sz w:val="18"/>
          <w:szCs w:val="18"/>
        </w:rPr>
      </w:pPr>
      <w:r w:rsidRPr="0080473F">
        <w:rPr>
          <w:rFonts w:ascii="Arial" w:hAnsi="Arial" w:cs="Arial"/>
          <w:sz w:val="18"/>
          <w:szCs w:val="18"/>
        </w:rPr>
        <w:t>Wymiary liniowe elementów konstrukcyjnych, których dokładność nie została podana w Dokumentacji Projektowej lub innych normach, powinny być zawarte w granicach podanych w PN-S-10050[6], przy czym rozróżnia się:</w:t>
      </w:r>
    </w:p>
    <w:p w14:paraId="45A5CAD9" w14:textId="77777777" w:rsidR="00EF59BB" w:rsidRPr="0080473F" w:rsidRDefault="00EF59BB" w:rsidP="00CA4DD6">
      <w:pPr>
        <w:pStyle w:val="tekst"/>
        <w:numPr>
          <w:ilvl w:val="0"/>
          <w:numId w:val="300"/>
        </w:numPr>
        <w:tabs>
          <w:tab w:val="left" w:pos="426"/>
        </w:tabs>
        <w:spacing w:line="240" w:lineRule="auto"/>
        <w:ind w:left="426" w:hanging="426"/>
        <w:rPr>
          <w:rFonts w:ascii="Arial" w:hAnsi="Arial" w:cs="Arial"/>
          <w:sz w:val="18"/>
          <w:szCs w:val="18"/>
        </w:rPr>
      </w:pPr>
      <w:r w:rsidRPr="0080473F">
        <w:rPr>
          <w:rFonts w:ascii="Arial" w:hAnsi="Arial" w:cs="Arial"/>
          <w:sz w:val="18"/>
          <w:szCs w:val="18"/>
        </w:rPr>
        <w:t>wymiary przyłączeniowe, tj. wymiary konstrukcyjne zależne od innych wymiarów, podlegające pasowaniu, warunkujące prawidłowy montaż oraz normalne funkcjonowanie konstrukcji,</w:t>
      </w:r>
    </w:p>
    <w:p w14:paraId="0463AE51" w14:textId="77777777" w:rsidR="00EF59BB" w:rsidRPr="0080473F" w:rsidRDefault="00EF59BB" w:rsidP="00CA4DD6">
      <w:pPr>
        <w:pStyle w:val="tekst"/>
        <w:numPr>
          <w:ilvl w:val="0"/>
          <w:numId w:val="300"/>
        </w:numPr>
        <w:tabs>
          <w:tab w:val="left" w:pos="426"/>
        </w:tabs>
        <w:spacing w:line="240" w:lineRule="auto"/>
        <w:ind w:left="426" w:hanging="426"/>
        <w:rPr>
          <w:rFonts w:ascii="Arial" w:hAnsi="Arial" w:cs="Arial"/>
          <w:sz w:val="18"/>
          <w:szCs w:val="18"/>
        </w:rPr>
      </w:pPr>
      <w:r w:rsidRPr="0080473F">
        <w:rPr>
          <w:rFonts w:ascii="Arial" w:hAnsi="Arial" w:cs="Arial"/>
          <w:sz w:val="18"/>
          <w:szCs w:val="18"/>
        </w:rPr>
        <w:t>wymiary swobodne, których dokładność nie ma konstrukcyjnego znaczenia.</w:t>
      </w:r>
    </w:p>
    <w:p w14:paraId="7F2317D6" w14:textId="77777777" w:rsidR="00EF59BB" w:rsidRPr="0080473F" w:rsidRDefault="00EF59BB" w:rsidP="00EF59BB">
      <w:pPr>
        <w:pStyle w:val="11"/>
        <w:spacing w:line="240" w:lineRule="auto"/>
        <w:rPr>
          <w:rFonts w:ascii="Arial" w:hAnsi="Arial" w:cs="Arial"/>
          <w:sz w:val="18"/>
          <w:szCs w:val="18"/>
        </w:rPr>
      </w:pPr>
    </w:p>
    <w:p w14:paraId="005678B6" w14:textId="77777777" w:rsidR="00EF59BB" w:rsidRPr="0080473F" w:rsidRDefault="00EF59BB" w:rsidP="006E036F">
      <w:pPr>
        <w:pStyle w:val="SSTnag3"/>
        <w:spacing w:before="72" w:after="72" w:line="264" w:lineRule="auto"/>
        <w:ind w:left="0"/>
        <w:rPr>
          <w:rFonts w:ascii="Arial" w:hAnsi="Arial" w:cs="Arial"/>
          <w:b w:val="0"/>
        </w:rPr>
      </w:pPr>
      <w:r w:rsidRPr="0080473F">
        <w:rPr>
          <w:rFonts w:ascii="Arial" w:hAnsi="Arial" w:cs="Arial"/>
        </w:rPr>
        <w:t>Sprawdzenie robót spawalniczych</w:t>
      </w:r>
    </w:p>
    <w:p w14:paraId="10619D49" w14:textId="77777777" w:rsidR="00EF59BB" w:rsidRPr="0080473F" w:rsidRDefault="00EF59BB" w:rsidP="006E036F">
      <w:pPr>
        <w:pStyle w:val="tekst"/>
        <w:spacing w:before="120" w:after="120" w:line="240" w:lineRule="auto"/>
        <w:ind w:firstLine="709"/>
        <w:rPr>
          <w:rFonts w:ascii="Arial" w:hAnsi="Arial" w:cs="Arial"/>
          <w:sz w:val="18"/>
          <w:szCs w:val="18"/>
        </w:rPr>
      </w:pPr>
      <w:r w:rsidRPr="0080473F">
        <w:rPr>
          <w:rFonts w:ascii="Arial" w:hAnsi="Arial" w:cs="Arial"/>
          <w:b/>
          <w:sz w:val="18"/>
          <w:szCs w:val="18"/>
        </w:rPr>
        <w:t>6.4.1.</w:t>
      </w:r>
      <w:r w:rsidRPr="0080473F">
        <w:rPr>
          <w:rFonts w:ascii="Arial" w:hAnsi="Arial" w:cs="Arial"/>
          <w:sz w:val="18"/>
          <w:szCs w:val="18"/>
        </w:rPr>
        <w:t xml:space="preserve"> Spawacze i ich marki</w:t>
      </w:r>
    </w:p>
    <w:p w14:paraId="0BDBB1B9" w14:textId="77777777" w:rsidR="00EF59BB" w:rsidRPr="0080473F" w:rsidRDefault="00EF59BB" w:rsidP="00EF59BB">
      <w:pPr>
        <w:pStyle w:val="tekst"/>
        <w:spacing w:line="240" w:lineRule="auto"/>
        <w:rPr>
          <w:rFonts w:ascii="Arial" w:hAnsi="Arial" w:cs="Arial"/>
          <w:sz w:val="18"/>
          <w:szCs w:val="18"/>
        </w:rPr>
      </w:pPr>
      <w:r w:rsidRPr="0080473F">
        <w:rPr>
          <w:rFonts w:ascii="Arial" w:hAnsi="Arial" w:cs="Arial"/>
          <w:sz w:val="18"/>
          <w:szCs w:val="18"/>
        </w:rPr>
        <w:t>Osoby kierujące spawaniem i spawacze powinni posiadać uprawnienia państwowe uzyskane w systemie kwalifikacji kierowanym przez Instytut Spawalnictwa w Gliwicach. Wszystkie prace spawalnicze można powierzać jedynie wykwalifikowanym spawaczom, posiadającym aktualne uprawnienia. Wszyscy uprawnieni do spawania konstrukcji spawacze powinni być wpisani do dziennika spawania wraz z znakami identyfikującymi wykonanie przez nich spoin.  W dzienniku spawania powinny być odnotowane ponadto wszelkie odstępstwa od Dokumentacji Projektowej i technologicznej jak również stwierdzone usterki wykonawstwa. Za prowadzenie dziennika na bieżąco i przedstawianie go do akceptacji Inżynierowi jest odpowiedzialny jest Wykonawca.</w:t>
      </w:r>
    </w:p>
    <w:p w14:paraId="063DAA88" w14:textId="77777777" w:rsidR="00EF59BB" w:rsidRPr="0080473F" w:rsidRDefault="00EF59BB" w:rsidP="00EF59BB">
      <w:pPr>
        <w:pStyle w:val="11"/>
        <w:spacing w:line="240" w:lineRule="auto"/>
        <w:rPr>
          <w:rFonts w:ascii="Arial" w:hAnsi="Arial" w:cs="Arial"/>
          <w:sz w:val="18"/>
          <w:szCs w:val="18"/>
        </w:rPr>
      </w:pPr>
      <w:r w:rsidRPr="0080473F">
        <w:rPr>
          <w:rFonts w:ascii="Arial" w:hAnsi="Arial" w:cs="Arial"/>
          <w:b/>
          <w:sz w:val="18"/>
          <w:szCs w:val="18"/>
        </w:rPr>
        <w:t>6.4.2.</w:t>
      </w:r>
      <w:r w:rsidRPr="0080473F">
        <w:rPr>
          <w:rFonts w:ascii="Arial" w:hAnsi="Arial" w:cs="Arial"/>
          <w:sz w:val="18"/>
          <w:szCs w:val="18"/>
        </w:rPr>
        <w:t xml:space="preserve"> Badanie spoin</w:t>
      </w:r>
    </w:p>
    <w:p w14:paraId="06C3E268" w14:textId="77777777" w:rsidR="00EF59BB" w:rsidRPr="0080473F" w:rsidRDefault="00EF59BB" w:rsidP="00EF59BB">
      <w:pPr>
        <w:pStyle w:val="tekst"/>
        <w:spacing w:line="240" w:lineRule="auto"/>
        <w:rPr>
          <w:rFonts w:ascii="Arial" w:hAnsi="Arial" w:cs="Arial"/>
          <w:sz w:val="18"/>
          <w:szCs w:val="18"/>
        </w:rPr>
      </w:pPr>
      <w:r w:rsidRPr="0080473F">
        <w:rPr>
          <w:rFonts w:ascii="Arial" w:hAnsi="Arial" w:cs="Arial"/>
          <w:sz w:val="18"/>
          <w:szCs w:val="18"/>
        </w:rPr>
        <w:t>Wszystkie spoiny po wykonaniu podlegają badaniu, ocenie jakości i odbiorowi. Za wykonanie badań jest odpowiedzialny Wykonawca, który jest zobowiązany dostarczyć wyniki testów Inżynierowi. Końcowe badania spoin powinny być przeprowadzane nie wcześniej jak po upływie 48 godzin po ich wykonaniu.</w:t>
      </w:r>
    </w:p>
    <w:p w14:paraId="23D161E4" w14:textId="77777777" w:rsidR="00EF59BB" w:rsidRPr="0080473F" w:rsidRDefault="00EF59BB" w:rsidP="00EF59BB">
      <w:pPr>
        <w:pStyle w:val="tekst"/>
        <w:spacing w:before="120" w:line="240" w:lineRule="auto"/>
        <w:rPr>
          <w:rFonts w:ascii="Arial" w:hAnsi="Arial" w:cs="Arial"/>
          <w:sz w:val="18"/>
          <w:szCs w:val="18"/>
        </w:rPr>
      </w:pPr>
      <w:r w:rsidRPr="0080473F">
        <w:rPr>
          <w:rFonts w:ascii="Arial" w:hAnsi="Arial" w:cs="Arial"/>
          <w:sz w:val="18"/>
          <w:szCs w:val="18"/>
        </w:rPr>
        <w:t>a) Badania wizualne</w:t>
      </w:r>
    </w:p>
    <w:p w14:paraId="32A53702" w14:textId="77777777" w:rsidR="00EF59BB" w:rsidRPr="0080473F" w:rsidRDefault="00EF59BB" w:rsidP="00EF59BB">
      <w:pPr>
        <w:pStyle w:val="tekst"/>
        <w:spacing w:line="240" w:lineRule="auto"/>
        <w:rPr>
          <w:rFonts w:ascii="Arial" w:hAnsi="Arial" w:cs="Arial"/>
          <w:sz w:val="18"/>
          <w:szCs w:val="18"/>
        </w:rPr>
      </w:pPr>
      <w:r w:rsidRPr="0080473F">
        <w:rPr>
          <w:rFonts w:ascii="Arial" w:hAnsi="Arial" w:cs="Arial"/>
          <w:sz w:val="18"/>
          <w:szCs w:val="18"/>
        </w:rPr>
        <w:t>Badanie należy przeprowadzić zgodnie z PN-EN 970[32]. Badaniu wizualnemu podlega 100% długości wszystkich spoin. Do pomiaru kształtu spoin oraz wielości niezgodności zewnętrznych należy stosować spoinomierze, suwmiarki oraz przymiary. Należy określić rodzaj niezgodności spawalniczych i jej wielkość, a następnie na podstawie PN-EN 25817[39] określić rzeczywisty poziom jakości złączy spawanych. Wyniki z badania należy zapisać w protokole.</w:t>
      </w:r>
    </w:p>
    <w:p w14:paraId="073C2936" w14:textId="77777777" w:rsidR="00EF59BB" w:rsidRPr="0080473F" w:rsidRDefault="00EF59BB" w:rsidP="00EF59BB">
      <w:pPr>
        <w:pStyle w:val="tekst"/>
        <w:spacing w:before="120" w:line="240" w:lineRule="auto"/>
        <w:rPr>
          <w:rFonts w:ascii="Arial" w:hAnsi="Arial" w:cs="Arial"/>
          <w:sz w:val="18"/>
          <w:szCs w:val="18"/>
        </w:rPr>
      </w:pPr>
      <w:r w:rsidRPr="0080473F">
        <w:rPr>
          <w:rFonts w:ascii="Arial" w:hAnsi="Arial" w:cs="Arial"/>
          <w:sz w:val="18"/>
          <w:szCs w:val="18"/>
        </w:rPr>
        <w:t>b) Badania radiograficzne i ultradźwiękowe</w:t>
      </w:r>
    </w:p>
    <w:p w14:paraId="2A05BC28" w14:textId="77777777" w:rsidR="00EF59BB" w:rsidRPr="0080473F" w:rsidRDefault="00EF59BB" w:rsidP="00EF59BB">
      <w:pPr>
        <w:pStyle w:val="tekst"/>
        <w:spacing w:line="240" w:lineRule="auto"/>
        <w:rPr>
          <w:rFonts w:ascii="Arial" w:hAnsi="Arial" w:cs="Arial"/>
          <w:sz w:val="18"/>
          <w:szCs w:val="18"/>
        </w:rPr>
      </w:pPr>
      <w:r w:rsidRPr="0080473F">
        <w:rPr>
          <w:rFonts w:ascii="Arial" w:hAnsi="Arial" w:cs="Arial"/>
          <w:sz w:val="18"/>
          <w:szCs w:val="18"/>
        </w:rPr>
        <w:t>Badania radiograficzne lub ultradźwiękowe obejmują wszystkie złącza doczołowe lub teowe o pełnym przetopie na całej długości. Wybór konkretnej metody badania należy przedstawić w programie badań do akceptacji Inżyniera. Przy wyborze metody badania należy kierować się zaleceniami przedstawionymi w tabeli 3 PN-EN 12062[31].</w:t>
      </w:r>
    </w:p>
    <w:p w14:paraId="39102592" w14:textId="77777777" w:rsidR="00EF59BB" w:rsidRPr="0080473F" w:rsidRDefault="00EF59BB" w:rsidP="00EF59BB">
      <w:pPr>
        <w:pStyle w:val="tekst"/>
        <w:spacing w:line="240" w:lineRule="auto"/>
        <w:rPr>
          <w:rFonts w:ascii="Arial" w:hAnsi="Arial" w:cs="Arial"/>
          <w:sz w:val="18"/>
          <w:szCs w:val="18"/>
        </w:rPr>
      </w:pPr>
      <w:r w:rsidRPr="0080473F">
        <w:rPr>
          <w:rFonts w:ascii="Arial" w:hAnsi="Arial" w:cs="Arial"/>
          <w:sz w:val="18"/>
          <w:szCs w:val="18"/>
        </w:rPr>
        <w:t>Badania radiograficzne i ultradźwiękowe wykonywać mogą jedynie laboratoria zaakceptowane przez Komisję Kwalifikacyjną podczas przewodu kwalifikującego Wytwórnię dysponujące odpowiednio uprawnionym personelem i sprzętem. Wytwórca zobowiązany jest gromadzić pełną dokumentację badań w postaci radiogramów i protokołów i przekazać ją Inżynierowi podczas odbioru ostatecznego konstrukcji.</w:t>
      </w:r>
    </w:p>
    <w:p w14:paraId="3B7E201D" w14:textId="77777777" w:rsidR="00EF59BB" w:rsidRPr="0080473F" w:rsidRDefault="00EF59BB" w:rsidP="00EF59BB">
      <w:pPr>
        <w:pStyle w:val="tekst"/>
        <w:spacing w:line="240" w:lineRule="auto"/>
        <w:rPr>
          <w:rFonts w:ascii="Arial" w:hAnsi="Arial" w:cs="Arial"/>
          <w:sz w:val="18"/>
          <w:szCs w:val="18"/>
        </w:rPr>
      </w:pPr>
      <w:r w:rsidRPr="0080473F">
        <w:rPr>
          <w:rFonts w:ascii="Arial" w:hAnsi="Arial" w:cs="Arial"/>
          <w:sz w:val="18"/>
          <w:szCs w:val="18"/>
        </w:rPr>
        <w:t xml:space="preserve">Badania radiograficzne należy wykonać wg PN-EN 1435[54]. Na radiogramie powinny być podane: jego numer, nazwa wytwórni oraz wskaźnik jakości obrazu wg PN-EN 462[58]. Poziom akceptacji należy określić </w:t>
      </w:r>
      <w:r w:rsidRPr="0080473F">
        <w:rPr>
          <w:rFonts w:ascii="Arial" w:hAnsi="Arial" w:cs="Arial"/>
          <w:sz w:val="18"/>
          <w:szCs w:val="18"/>
        </w:rPr>
        <w:br/>
        <w:t>wg PN-EN 12517[36],</w:t>
      </w:r>
    </w:p>
    <w:p w14:paraId="70A2DCB6" w14:textId="77777777" w:rsidR="00EF59BB" w:rsidRPr="0080473F" w:rsidRDefault="00EF59BB" w:rsidP="00EF59BB">
      <w:pPr>
        <w:pStyle w:val="tekst"/>
        <w:spacing w:line="240" w:lineRule="auto"/>
        <w:rPr>
          <w:rFonts w:ascii="Arial" w:hAnsi="Arial" w:cs="Arial"/>
          <w:sz w:val="18"/>
          <w:szCs w:val="18"/>
        </w:rPr>
      </w:pPr>
      <w:r w:rsidRPr="0080473F">
        <w:rPr>
          <w:rFonts w:ascii="Arial" w:hAnsi="Arial" w:cs="Arial"/>
          <w:sz w:val="18"/>
          <w:szCs w:val="18"/>
        </w:rPr>
        <w:t>Badania ultradźwiękowe należy wykonywać wg PN-EN 583 [57]oraz PN-EN 1713[56], PN-EN1714 [55], Poziom akceptacji należy określić wg PN-EN 1712[37]</w:t>
      </w:r>
    </w:p>
    <w:p w14:paraId="32FA2CB3" w14:textId="77777777" w:rsidR="00EF59BB" w:rsidRPr="0080473F" w:rsidRDefault="00EF59BB" w:rsidP="00EF59BB">
      <w:pPr>
        <w:pStyle w:val="tekst"/>
        <w:spacing w:before="120" w:line="240" w:lineRule="auto"/>
        <w:rPr>
          <w:rFonts w:ascii="Arial" w:hAnsi="Arial" w:cs="Arial"/>
          <w:sz w:val="18"/>
          <w:szCs w:val="18"/>
        </w:rPr>
      </w:pPr>
      <w:r w:rsidRPr="0080473F">
        <w:rPr>
          <w:rFonts w:ascii="Arial" w:hAnsi="Arial" w:cs="Arial"/>
          <w:sz w:val="18"/>
          <w:szCs w:val="18"/>
        </w:rPr>
        <w:t>c) Badania penetracyjne i magnetyczno-proszkowe</w:t>
      </w:r>
    </w:p>
    <w:p w14:paraId="4291AF29" w14:textId="77777777" w:rsidR="00EF59BB" w:rsidRPr="0080473F" w:rsidRDefault="00EF59BB" w:rsidP="00EF59BB">
      <w:pPr>
        <w:pStyle w:val="Tekstpodstawowywcity"/>
        <w:ind w:left="0"/>
        <w:rPr>
          <w:rFonts w:ascii="Arial" w:hAnsi="Arial" w:cs="Arial"/>
          <w:sz w:val="18"/>
          <w:szCs w:val="18"/>
        </w:rPr>
      </w:pPr>
      <w:r w:rsidRPr="0080473F">
        <w:rPr>
          <w:rFonts w:ascii="Arial" w:hAnsi="Arial" w:cs="Arial"/>
          <w:sz w:val="18"/>
          <w:szCs w:val="18"/>
        </w:rPr>
        <w:t>Badania magnetyczno proszkowe lub penetracyjne obejmują: 100% spoin doczołowych i teowych o niepełnym przetopie, 25% spoin pachwinowych wykonanych warsztatowo oraz 50% spoin pachwinowych wykonanych na montażu. Wybór konkretnej metody badania należy przedstawić w programie badań do akceptacji Inżyniera.</w:t>
      </w:r>
    </w:p>
    <w:p w14:paraId="69F99374" w14:textId="77777777" w:rsidR="00EF59BB" w:rsidRPr="0080473F" w:rsidRDefault="00EF59BB" w:rsidP="00EF59BB">
      <w:pPr>
        <w:pStyle w:val="tekst"/>
        <w:spacing w:line="240" w:lineRule="auto"/>
        <w:rPr>
          <w:rFonts w:ascii="Arial" w:hAnsi="Arial" w:cs="Arial"/>
          <w:sz w:val="18"/>
          <w:szCs w:val="18"/>
        </w:rPr>
      </w:pPr>
      <w:r w:rsidRPr="0080473F">
        <w:rPr>
          <w:rFonts w:ascii="Arial" w:hAnsi="Arial" w:cs="Arial"/>
          <w:sz w:val="18"/>
          <w:szCs w:val="18"/>
        </w:rPr>
        <w:t>Badania magnetyczno proszkowe należy wykonać wg PN-EN 1290 [59]. Poziom akceptacji należy określić wg PN-EN 1291[60].</w:t>
      </w:r>
    </w:p>
    <w:p w14:paraId="269AC7FF" w14:textId="77777777" w:rsidR="00EF59BB" w:rsidRPr="0080473F" w:rsidRDefault="00EF59BB" w:rsidP="00EF59BB">
      <w:pPr>
        <w:pStyle w:val="tekst"/>
        <w:spacing w:line="240" w:lineRule="auto"/>
        <w:rPr>
          <w:rFonts w:ascii="Arial" w:hAnsi="Arial" w:cs="Arial"/>
          <w:sz w:val="18"/>
          <w:szCs w:val="18"/>
        </w:rPr>
      </w:pPr>
      <w:r w:rsidRPr="0080473F">
        <w:rPr>
          <w:rFonts w:ascii="Arial" w:hAnsi="Arial" w:cs="Arial"/>
          <w:sz w:val="18"/>
          <w:szCs w:val="18"/>
        </w:rPr>
        <w:t xml:space="preserve">Badania penetracyjne należy wykonywać wg PN-EN 571[33], Poziom akceptacji należy określić </w:t>
      </w:r>
      <w:r w:rsidRPr="0080473F">
        <w:rPr>
          <w:rFonts w:ascii="Arial" w:hAnsi="Arial" w:cs="Arial"/>
          <w:sz w:val="18"/>
          <w:szCs w:val="18"/>
        </w:rPr>
        <w:br/>
        <w:t>wg PN-EN 1289[61]</w:t>
      </w:r>
    </w:p>
    <w:p w14:paraId="1AF748F9" w14:textId="77777777" w:rsidR="00EF59BB" w:rsidRPr="0080473F" w:rsidRDefault="00EF59BB" w:rsidP="00EF59BB">
      <w:pPr>
        <w:pStyle w:val="tekst"/>
        <w:spacing w:before="240" w:after="120" w:line="240" w:lineRule="auto"/>
        <w:rPr>
          <w:rFonts w:ascii="Arial" w:hAnsi="Arial" w:cs="Arial"/>
          <w:sz w:val="18"/>
          <w:szCs w:val="18"/>
        </w:rPr>
      </w:pPr>
      <w:r w:rsidRPr="0080473F">
        <w:rPr>
          <w:rFonts w:ascii="Arial" w:hAnsi="Arial" w:cs="Arial"/>
          <w:b/>
          <w:sz w:val="18"/>
          <w:szCs w:val="18"/>
        </w:rPr>
        <w:t>6.4.3.</w:t>
      </w:r>
      <w:r w:rsidRPr="0080473F">
        <w:rPr>
          <w:rFonts w:ascii="Arial" w:hAnsi="Arial" w:cs="Arial"/>
          <w:sz w:val="18"/>
          <w:szCs w:val="18"/>
        </w:rPr>
        <w:t xml:space="preserve"> Badania niszczące – płyty próbne</w:t>
      </w:r>
    </w:p>
    <w:p w14:paraId="1BB728F0" w14:textId="77777777" w:rsidR="00EF59BB" w:rsidRPr="0080473F" w:rsidRDefault="00EF59BB" w:rsidP="00EF59BB">
      <w:pPr>
        <w:pStyle w:val="Tekstpodstawowywcity"/>
        <w:ind w:left="0"/>
        <w:rPr>
          <w:rFonts w:ascii="Arial" w:hAnsi="Arial" w:cs="Arial"/>
          <w:sz w:val="18"/>
          <w:szCs w:val="18"/>
        </w:rPr>
      </w:pPr>
      <w:r w:rsidRPr="0080473F">
        <w:rPr>
          <w:rFonts w:ascii="Arial" w:hAnsi="Arial" w:cs="Arial"/>
          <w:sz w:val="18"/>
          <w:szCs w:val="18"/>
        </w:rPr>
        <w:t>Wykonawca może odstąpić od wykonani płyt próbnych dla złączy spawanych doczołowych i teowych w przypadku posiadania uznanej technologii spawania wg PN-EN 288-3[13]. Płyty próbne należy wykonać w warunkach oraz z zastosowaniem parametrów takich samych jak przy wykonywaniu złączy spawanych konstrukcji.</w:t>
      </w:r>
    </w:p>
    <w:p w14:paraId="5CAA46AB" w14:textId="77777777" w:rsidR="00EF59BB" w:rsidRPr="0080473F" w:rsidRDefault="00EF59BB" w:rsidP="00EF59BB">
      <w:pPr>
        <w:spacing w:before="240" w:after="120"/>
        <w:rPr>
          <w:rFonts w:ascii="Arial" w:hAnsi="Arial" w:cs="Arial"/>
          <w:sz w:val="18"/>
          <w:szCs w:val="18"/>
        </w:rPr>
      </w:pPr>
      <w:r w:rsidRPr="0080473F">
        <w:rPr>
          <w:rFonts w:ascii="Arial" w:hAnsi="Arial" w:cs="Arial"/>
          <w:bCs/>
          <w:iCs/>
          <w:sz w:val="18"/>
          <w:szCs w:val="18"/>
        </w:rPr>
        <w:t>6.4.3.1</w:t>
      </w:r>
      <w:r w:rsidRPr="0080473F">
        <w:rPr>
          <w:rFonts w:ascii="Arial" w:hAnsi="Arial" w:cs="Arial"/>
          <w:bCs/>
          <w:iCs/>
          <w:sz w:val="18"/>
          <w:szCs w:val="18"/>
        </w:rPr>
        <w:tab/>
        <w:t>Płyty próbne dla złączy doczołowych</w:t>
      </w:r>
    </w:p>
    <w:p w14:paraId="0B65F2E7" w14:textId="77777777" w:rsidR="00EF59BB" w:rsidRPr="0080473F" w:rsidRDefault="00EF59BB" w:rsidP="00EF59BB">
      <w:pPr>
        <w:pStyle w:val="Tekstpodstawowywcity"/>
        <w:ind w:left="0"/>
        <w:rPr>
          <w:rFonts w:ascii="Arial" w:hAnsi="Arial" w:cs="Arial"/>
          <w:sz w:val="18"/>
          <w:szCs w:val="18"/>
        </w:rPr>
      </w:pPr>
      <w:r w:rsidRPr="0080473F">
        <w:rPr>
          <w:rFonts w:ascii="Arial" w:hAnsi="Arial" w:cs="Arial"/>
          <w:sz w:val="18"/>
          <w:szCs w:val="18"/>
        </w:rPr>
        <w:t>Płyty próbne należy wykonać dla złączy doczołowych o grubości spawanych materiałów: 15, 20, 30mm dla każdej stosowanej metody spawania:</w:t>
      </w:r>
    </w:p>
    <w:p w14:paraId="61244728" w14:textId="77777777" w:rsidR="00EF59BB" w:rsidRPr="0080473F" w:rsidRDefault="00EF59BB" w:rsidP="00EF59BB">
      <w:pPr>
        <w:pStyle w:val="Tekstpodstawowywcity"/>
        <w:ind w:left="0"/>
        <w:rPr>
          <w:rFonts w:ascii="Arial" w:hAnsi="Arial" w:cs="Arial"/>
          <w:sz w:val="18"/>
          <w:szCs w:val="18"/>
        </w:rPr>
      </w:pPr>
      <w:r w:rsidRPr="0080473F">
        <w:rPr>
          <w:rFonts w:ascii="Arial" w:hAnsi="Arial" w:cs="Arial"/>
          <w:sz w:val="18"/>
          <w:szCs w:val="18"/>
        </w:rPr>
        <w:t>Wymiary płyt próbnych złączy doczołowych uzależnione są od grubości spawanych elementów i wynoszą odpowiednio:</w:t>
      </w:r>
    </w:p>
    <w:p w14:paraId="47CAAF0F" w14:textId="77777777" w:rsidR="00EF59BB" w:rsidRPr="0080473F" w:rsidRDefault="00EF59BB" w:rsidP="00CA4DD6">
      <w:pPr>
        <w:numPr>
          <w:ilvl w:val="0"/>
          <w:numId w:val="297"/>
        </w:numPr>
        <w:tabs>
          <w:tab w:val="num" w:pos="426"/>
        </w:tabs>
        <w:ind w:left="426" w:hanging="426"/>
        <w:rPr>
          <w:rFonts w:ascii="Arial" w:hAnsi="Arial" w:cs="Arial"/>
          <w:sz w:val="18"/>
          <w:szCs w:val="18"/>
        </w:rPr>
      </w:pPr>
      <w:r w:rsidRPr="0080473F">
        <w:rPr>
          <w:rFonts w:ascii="Arial" w:hAnsi="Arial" w:cs="Arial"/>
          <w:sz w:val="18"/>
          <w:szCs w:val="18"/>
        </w:rPr>
        <w:t>dla bl. 15mm</w:t>
      </w:r>
      <w:r w:rsidRPr="0080473F">
        <w:rPr>
          <w:rFonts w:ascii="Arial" w:hAnsi="Arial" w:cs="Arial"/>
          <w:sz w:val="18"/>
          <w:szCs w:val="18"/>
        </w:rPr>
        <w:tab/>
        <w:t>150x350</w:t>
      </w:r>
    </w:p>
    <w:p w14:paraId="45AAB102" w14:textId="77777777" w:rsidR="00EF59BB" w:rsidRPr="0080473F" w:rsidRDefault="00EF59BB" w:rsidP="00CA4DD6">
      <w:pPr>
        <w:numPr>
          <w:ilvl w:val="0"/>
          <w:numId w:val="297"/>
        </w:numPr>
        <w:tabs>
          <w:tab w:val="num" w:pos="426"/>
        </w:tabs>
        <w:ind w:left="426" w:hanging="426"/>
        <w:rPr>
          <w:rFonts w:ascii="Arial" w:hAnsi="Arial" w:cs="Arial"/>
          <w:sz w:val="18"/>
          <w:szCs w:val="18"/>
        </w:rPr>
      </w:pPr>
      <w:r w:rsidRPr="0080473F">
        <w:rPr>
          <w:rFonts w:ascii="Arial" w:hAnsi="Arial" w:cs="Arial"/>
          <w:sz w:val="18"/>
          <w:szCs w:val="18"/>
        </w:rPr>
        <w:t>dla bl. 20mm</w:t>
      </w:r>
      <w:r w:rsidRPr="0080473F">
        <w:rPr>
          <w:rFonts w:ascii="Arial" w:hAnsi="Arial" w:cs="Arial"/>
          <w:sz w:val="18"/>
          <w:szCs w:val="18"/>
        </w:rPr>
        <w:tab/>
        <w:t>150x350</w:t>
      </w:r>
    </w:p>
    <w:p w14:paraId="40557C68" w14:textId="77777777" w:rsidR="00EF59BB" w:rsidRPr="0080473F" w:rsidRDefault="00EF59BB" w:rsidP="00CA4DD6">
      <w:pPr>
        <w:numPr>
          <w:ilvl w:val="0"/>
          <w:numId w:val="297"/>
        </w:numPr>
        <w:tabs>
          <w:tab w:val="num" w:pos="426"/>
        </w:tabs>
        <w:ind w:left="426" w:hanging="426"/>
        <w:rPr>
          <w:rFonts w:ascii="Arial" w:hAnsi="Arial" w:cs="Arial"/>
          <w:sz w:val="18"/>
          <w:szCs w:val="18"/>
        </w:rPr>
      </w:pPr>
      <w:r w:rsidRPr="0080473F">
        <w:rPr>
          <w:rFonts w:ascii="Arial" w:hAnsi="Arial" w:cs="Arial"/>
          <w:sz w:val="18"/>
          <w:szCs w:val="18"/>
        </w:rPr>
        <w:t>dla bl. 30mm</w:t>
      </w:r>
      <w:r w:rsidRPr="0080473F">
        <w:rPr>
          <w:rFonts w:ascii="Arial" w:hAnsi="Arial" w:cs="Arial"/>
          <w:sz w:val="18"/>
          <w:szCs w:val="18"/>
        </w:rPr>
        <w:tab/>
        <w:t>150x350</w:t>
      </w:r>
    </w:p>
    <w:p w14:paraId="2A928417" w14:textId="77777777" w:rsidR="00EF59BB" w:rsidRPr="0080473F" w:rsidRDefault="00EF59BB" w:rsidP="00EF59BB">
      <w:pPr>
        <w:pStyle w:val="Tekstpodstawowywcity"/>
        <w:ind w:left="0"/>
        <w:rPr>
          <w:rFonts w:ascii="Arial" w:hAnsi="Arial" w:cs="Arial"/>
          <w:sz w:val="18"/>
          <w:szCs w:val="18"/>
        </w:rPr>
      </w:pPr>
    </w:p>
    <w:p w14:paraId="51E225D2" w14:textId="77777777" w:rsidR="00EF59BB" w:rsidRPr="0080473F" w:rsidRDefault="00EF59BB" w:rsidP="00EF59BB">
      <w:pPr>
        <w:pStyle w:val="Tekstpodstawowywcity"/>
        <w:ind w:left="0"/>
        <w:rPr>
          <w:rFonts w:ascii="Arial" w:hAnsi="Arial" w:cs="Arial"/>
          <w:sz w:val="18"/>
          <w:szCs w:val="18"/>
        </w:rPr>
      </w:pPr>
      <w:r w:rsidRPr="0080473F">
        <w:rPr>
          <w:rFonts w:ascii="Arial" w:hAnsi="Arial" w:cs="Arial"/>
          <w:sz w:val="18"/>
          <w:szCs w:val="18"/>
        </w:rPr>
        <w:t>Płyty próbne dla złączy doczołowych należy poddać następującym badaniom nieniszczącym i niszczącym:</w:t>
      </w:r>
    </w:p>
    <w:p w14:paraId="6BD1BD5B" w14:textId="77777777" w:rsidR="00EF59BB" w:rsidRPr="0080473F" w:rsidRDefault="00EF59BB" w:rsidP="00CA4DD6">
      <w:pPr>
        <w:numPr>
          <w:ilvl w:val="0"/>
          <w:numId w:val="297"/>
        </w:numPr>
        <w:tabs>
          <w:tab w:val="num" w:pos="426"/>
        </w:tabs>
        <w:ind w:left="426" w:hanging="426"/>
        <w:rPr>
          <w:rFonts w:ascii="Arial" w:hAnsi="Arial" w:cs="Arial"/>
          <w:sz w:val="18"/>
          <w:szCs w:val="18"/>
        </w:rPr>
      </w:pPr>
      <w:r w:rsidRPr="0080473F">
        <w:rPr>
          <w:rFonts w:ascii="Arial" w:hAnsi="Arial" w:cs="Arial"/>
          <w:sz w:val="18"/>
          <w:szCs w:val="18"/>
        </w:rPr>
        <w:t>badanie radiograficzne</w:t>
      </w:r>
    </w:p>
    <w:p w14:paraId="685A449E" w14:textId="77777777" w:rsidR="00EF59BB" w:rsidRPr="0080473F" w:rsidRDefault="00EF59BB" w:rsidP="00CA4DD6">
      <w:pPr>
        <w:numPr>
          <w:ilvl w:val="0"/>
          <w:numId w:val="297"/>
        </w:numPr>
        <w:tabs>
          <w:tab w:val="num" w:pos="426"/>
        </w:tabs>
        <w:ind w:left="426" w:hanging="426"/>
        <w:rPr>
          <w:rFonts w:ascii="Arial" w:hAnsi="Arial" w:cs="Arial"/>
          <w:sz w:val="18"/>
          <w:szCs w:val="18"/>
        </w:rPr>
      </w:pPr>
      <w:r w:rsidRPr="0080473F">
        <w:rPr>
          <w:rFonts w:ascii="Arial" w:hAnsi="Arial" w:cs="Arial"/>
          <w:sz w:val="18"/>
          <w:szCs w:val="18"/>
        </w:rPr>
        <w:t xml:space="preserve">próba statyczna rozciągania, </w:t>
      </w:r>
    </w:p>
    <w:p w14:paraId="6A074547" w14:textId="77777777" w:rsidR="00EF59BB" w:rsidRPr="0080473F" w:rsidRDefault="00EF59BB" w:rsidP="00CA4DD6">
      <w:pPr>
        <w:numPr>
          <w:ilvl w:val="0"/>
          <w:numId w:val="297"/>
        </w:numPr>
        <w:tabs>
          <w:tab w:val="num" w:pos="426"/>
        </w:tabs>
        <w:ind w:left="426" w:hanging="426"/>
        <w:rPr>
          <w:rFonts w:ascii="Arial" w:hAnsi="Arial" w:cs="Arial"/>
          <w:sz w:val="18"/>
          <w:szCs w:val="18"/>
        </w:rPr>
      </w:pPr>
      <w:r w:rsidRPr="0080473F">
        <w:rPr>
          <w:rFonts w:ascii="Arial" w:hAnsi="Arial" w:cs="Arial"/>
          <w:sz w:val="18"/>
          <w:szCs w:val="18"/>
        </w:rPr>
        <w:t>próba zginania,</w:t>
      </w:r>
    </w:p>
    <w:p w14:paraId="33F99381" w14:textId="77777777" w:rsidR="00EF59BB" w:rsidRPr="0080473F" w:rsidRDefault="00EF59BB" w:rsidP="00CA4DD6">
      <w:pPr>
        <w:numPr>
          <w:ilvl w:val="0"/>
          <w:numId w:val="297"/>
        </w:numPr>
        <w:tabs>
          <w:tab w:val="num" w:pos="426"/>
        </w:tabs>
        <w:ind w:left="426" w:hanging="426"/>
        <w:rPr>
          <w:rFonts w:ascii="Arial" w:hAnsi="Arial" w:cs="Arial"/>
          <w:sz w:val="18"/>
          <w:szCs w:val="18"/>
        </w:rPr>
      </w:pPr>
      <w:r w:rsidRPr="0080473F">
        <w:rPr>
          <w:rFonts w:ascii="Arial" w:hAnsi="Arial" w:cs="Arial"/>
          <w:sz w:val="18"/>
          <w:szCs w:val="18"/>
        </w:rPr>
        <w:t>próba udarności na próbkach Mesnagera w temperaturze -40</w:t>
      </w:r>
      <w:r w:rsidRPr="0080473F">
        <w:rPr>
          <w:rFonts w:ascii="Arial" w:hAnsi="Arial" w:cs="Arial"/>
          <w:sz w:val="18"/>
          <w:szCs w:val="18"/>
        </w:rPr>
        <w:sym w:font="Symbol" w:char="F0B0"/>
      </w:r>
      <w:r w:rsidRPr="0080473F">
        <w:rPr>
          <w:rFonts w:ascii="Arial" w:hAnsi="Arial" w:cs="Arial"/>
          <w:sz w:val="18"/>
          <w:szCs w:val="18"/>
        </w:rPr>
        <w:t>C i Charpy w temp. -20</w:t>
      </w:r>
      <w:r w:rsidRPr="0080473F">
        <w:rPr>
          <w:rFonts w:ascii="Arial" w:hAnsi="Arial" w:cs="Arial"/>
          <w:sz w:val="18"/>
          <w:szCs w:val="18"/>
        </w:rPr>
        <w:sym w:font="Symbol" w:char="F0B0"/>
      </w:r>
      <w:r w:rsidRPr="0080473F">
        <w:rPr>
          <w:rFonts w:ascii="Arial" w:hAnsi="Arial" w:cs="Arial"/>
          <w:sz w:val="18"/>
          <w:szCs w:val="18"/>
        </w:rPr>
        <w:t>C</w:t>
      </w:r>
    </w:p>
    <w:p w14:paraId="089C861F" w14:textId="77777777" w:rsidR="00EF59BB" w:rsidRPr="0080473F" w:rsidRDefault="00EF59BB" w:rsidP="00CA4DD6">
      <w:pPr>
        <w:numPr>
          <w:ilvl w:val="0"/>
          <w:numId w:val="297"/>
        </w:numPr>
        <w:tabs>
          <w:tab w:val="num" w:pos="426"/>
        </w:tabs>
        <w:ind w:left="426" w:hanging="426"/>
        <w:rPr>
          <w:rFonts w:ascii="Arial" w:hAnsi="Arial" w:cs="Arial"/>
          <w:sz w:val="18"/>
          <w:szCs w:val="18"/>
        </w:rPr>
      </w:pPr>
      <w:r w:rsidRPr="0080473F">
        <w:rPr>
          <w:rFonts w:ascii="Arial" w:hAnsi="Arial" w:cs="Arial"/>
          <w:sz w:val="18"/>
          <w:szCs w:val="18"/>
        </w:rPr>
        <w:t>badanie twardości</w:t>
      </w:r>
    </w:p>
    <w:p w14:paraId="77D206F6" w14:textId="77777777" w:rsidR="00EF59BB" w:rsidRPr="0080473F" w:rsidRDefault="00EF59BB" w:rsidP="00CA4DD6">
      <w:pPr>
        <w:numPr>
          <w:ilvl w:val="0"/>
          <w:numId w:val="297"/>
        </w:numPr>
        <w:tabs>
          <w:tab w:val="num" w:pos="426"/>
        </w:tabs>
        <w:ind w:left="426" w:hanging="426"/>
        <w:rPr>
          <w:rFonts w:ascii="Arial" w:hAnsi="Arial" w:cs="Arial"/>
          <w:sz w:val="18"/>
          <w:szCs w:val="18"/>
        </w:rPr>
      </w:pPr>
      <w:r w:rsidRPr="0080473F">
        <w:rPr>
          <w:rFonts w:ascii="Arial" w:hAnsi="Arial" w:cs="Arial"/>
          <w:sz w:val="18"/>
          <w:szCs w:val="18"/>
        </w:rPr>
        <w:t>badanie makroskopowe</w:t>
      </w:r>
    </w:p>
    <w:p w14:paraId="4F61F1F2" w14:textId="77777777" w:rsidR="00EF59BB" w:rsidRPr="0080473F" w:rsidRDefault="00EF59BB" w:rsidP="00EF59BB">
      <w:pPr>
        <w:rPr>
          <w:rFonts w:ascii="Arial" w:hAnsi="Arial" w:cs="Arial"/>
          <w:color w:val="993300"/>
          <w:sz w:val="18"/>
          <w:szCs w:val="18"/>
        </w:rPr>
      </w:pPr>
      <w:r w:rsidRPr="0080473F">
        <w:rPr>
          <w:rFonts w:ascii="Arial" w:hAnsi="Arial" w:cs="Arial"/>
          <w:sz w:val="18"/>
          <w:szCs w:val="18"/>
        </w:rPr>
        <w:t>Badania płyt próbnych dla złączy doczołowych należy wykonać wg punktu 3.28 PN-89/S-10050[6]</w:t>
      </w:r>
    </w:p>
    <w:p w14:paraId="7B8B9E03" w14:textId="77777777" w:rsidR="00EF59BB" w:rsidRPr="0080473F" w:rsidRDefault="00EF59BB" w:rsidP="00EF59BB">
      <w:pPr>
        <w:spacing w:before="240" w:after="120"/>
        <w:rPr>
          <w:rFonts w:ascii="Arial" w:hAnsi="Arial" w:cs="Arial"/>
          <w:bCs/>
          <w:iCs/>
          <w:sz w:val="18"/>
          <w:szCs w:val="18"/>
        </w:rPr>
      </w:pPr>
      <w:r w:rsidRPr="0080473F">
        <w:rPr>
          <w:rFonts w:ascii="Arial" w:hAnsi="Arial" w:cs="Arial"/>
          <w:bCs/>
          <w:iCs/>
          <w:sz w:val="18"/>
          <w:szCs w:val="18"/>
        </w:rPr>
        <w:t>6.4.3.2</w:t>
      </w:r>
      <w:r w:rsidRPr="0080473F">
        <w:rPr>
          <w:rFonts w:ascii="Arial" w:hAnsi="Arial" w:cs="Arial"/>
          <w:bCs/>
          <w:iCs/>
          <w:sz w:val="18"/>
          <w:szCs w:val="18"/>
        </w:rPr>
        <w:tab/>
        <w:t>Płyty próbne dla złączy teowych</w:t>
      </w:r>
    </w:p>
    <w:p w14:paraId="3639D5C5" w14:textId="77777777" w:rsidR="00EF59BB" w:rsidRPr="0080473F" w:rsidRDefault="00EF59BB" w:rsidP="00EF59BB">
      <w:pPr>
        <w:rPr>
          <w:rFonts w:ascii="Arial" w:hAnsi="Arial" w:cs="Arial"/>
          <w:sz w:val="18"/>
          <w:szCs w:val="18"/>
        </w:rPr>
      </w:pPr>
      <w:r w:rsidRPr="0080473F">
        <w:rPr>
          <w:rFonts w:ascii="Arial" w:hAnsi="Arial" w:cs="Arial"/>
          <w:sz w:val="18"/>
          <w:szCs w:val="18"/>
        </w:rPr>
        <w:t>Płyty próbne złącza teowego należy wykonać w dwóch wersjach:</w:t>
      </w:r>
    </w:p>
    <w:p w14:paraId="63CAC9FF" w14:textId="77777777" w:rsidR="00EF59BB" w:rsidRPr="0080473F" w:rsidRDefault="00EF59BB" w:rsidP="00CA4DD6">
      <w:pPr>
        <w:numPr>
          <w:ilvl w:val="0"/>
          <w:numId w:val="298"/>
        </w:numPr>
        <w:tabs>
          <w:tab w:val="num" w:pos="426"/>
        </w:tabs>
        <w:ind w:left="426" w:hanging="426"/>
        <w:rPr>
          <w:rFonts w:ascii="Arial" w:hAnsi="Arial" w:cs="Arial"/>
          <w:sz w:val="18"/>
          <w:szCs w:val="18"/>
        </w:rPr>
      </w:pPr>
      <w:r w:rsidRPr="0080473F">
        <w:rPr>
          <w:rFonts w:ascii="Arial" w:hAnsi="Arial" w:cs="Arial"/>
          <w:sz w:val="18"/>
          <w:szCs w:val="18"/>
        </w:rPr>
        <w:t>płyta próbna dla złącza teowego ze spoiną pachwinową a6 łącząca środnik poprzecznicy (bl. 10) z pasem dolnym poprzecznicy (bl. 10)</w:t>
      </w:r>
    </w:p>
    <w:p w14:paraId="75B416E5" w14:textId="77777777" w:rsidR="00EF59BB" w:rsidRPr="0080473F" w:rsidRDefault="00EF59BB" w:rsidP="00CA4DD6">
      <w:pPr>
        <w:numPr>
          <w:ilvl w:val="0"/>
          <w:numId w:val="298"/>
        </w:numPr>
        <w:tabs>
          <w:tab w:val="num" w:pos="426"/>
        </w:tabs>
        <w:ind w:left="426" w:hanging="426"/>
        <w:rPr>
          <w:rFonts w:ascii="Arial" w:hAnsi="Arial" w:cs="Arial"/>
          <w:sz w:val="18"/>
          <w:szCs w:val="18"/>
        </w:rPr>
      </w:pPr>
      <w:r w:rsidRPr="0080473F">
        <w:rPr>
          <w:rFonts w:ascii="Arial" w:hAnsi="Arial" w:cs="Arial"/>
          <w:sz w:val="18"/>
          <w:szCs w:val="18"/>
        </w:rPr>
        <w:t>Płyta próbna złącza teowego ze spoiną czołową K15 łącząca środnik z pasem dolnym dźwigara skrzynkowego</w:t>
      </w:r>
    </w:p>
    <w:p w14:paraId="18DF588A" w14:textId="77777777" w:rsidR="00EF59BB" w:rsidRPr="0080473F" w:rsidRDefault="00EF59BB" w:rsidP="00EF59BB">
      <w:pPr>
        <w:pStyle w:val="Tekstpodstawowywcity"/>
        <w:ind w:left="0"/>
        <w:rPr>
          <w:rFonts w:ascii="Arial" w:hAnsi="Arial" w:cs="Arial"/>
          <w:sz w:val="18"/>
          <w:szCs w:val="18"/>
        </w:rPr>
      </w:pPr>
      <w:r w:rsidRPr="0080473F">
        <w:rPr>
          <w:rFonts w:ascii="Arial" w:hAnsi="Arial" w:cs="Arial"/>
          <w:sz w:val="18"/>
          <w:szCs w:val="18"/>
        </w:rPr>
        <w:t>Wymiary płyt próbnych złączy teowych uzależnione są od grubości spawanych elementów i wynoszą odpowiednio:</w:t>
      </w:r>
    </w:p>
    <w:p w14:paraId="4B5457A9" w14:textId="77777777" w:rsidR="00EF59BB" w:rsidRPr="0080473F" w:rsidRDefault="00EF59BB" w:rsidP="00EF59BB">
      <w:pPr>
        <w:rPr>
          <w:rFonts w:ascii="Arial" w:hAnsi="Arial" w:cs="Arial"/>
          <w:sz w:val="18"/>
          <w:szCs w:val="18"/>
        </w:rPr>
      </w:pPr>
      <w:r w:rsidRPr="0080473F">
        <w:rPr>
          <w:rFonts w:ascii="Arial" w:hAnsi="Arial" w:cs="Arial"/>
          <w:sz w:val="18"/>
          <w:szCs w:val="18"/>
        </w:rPr>
        <w:t>Płyta dolna (pozioma) 150x200mm</w:t>
      </w:r>
    </w:p>
    <w:p w14:paraId="7DB3CAB4" w14:textId="77777777" w:rsidR="00EF59BB" w:rsidRPr="0080473F" w:rsidRDefault="00EF59BB" w:rsidP="00EF59BB">
      <w:pPr>
        <w:rPr>
          <w:rFonts w:ascii="Arial" w:hAnsi="Arial" w:cs="Arial"/>
          <w:sz w:val="18"/>
          <w:szCs w:val="18"/>
        </w:rPr>
      </w:pPr>
      <w:r w:rsidRPr="0080473F">
        <w:rPr>
          <w:rFonts w:ascii="Arial" w:hAnsi="Arial" w:cs="Arial"/>
          <w:sz w:val="18"/>
          <w:szCs w:val="18"/>
        </w:rPr>
        <w:t>Płyta pionowa (środnik) 150x200mm</w:t>
      </w:r>
    </w:p>
    <w:p w14:paraId="75745333" w14:textId="77777777" w:rsidR="00EF59BB" w:rsidRPr="0080473F" w:rsidRDefault="00EF59BB" w:rsidP="00EF59BB">
      <w:pPr>
        <w:rPr>
          <w:rFonts w:ascii="Arial" w:hAnsi="Arial" w:cs="Arial"/>
          <w:sz w:val="18"/>
          <w:szCs w:val="18"/>
        </w:rPr>
      </w:pPr>
      <w:r w:rsidRPr="0080473F">
        <w:rPr>
          <w:rFonts w:ascii="Arial" w:hAnsi="Arial" w:cs="Arial"/>
          <w:sz w:val="18"/>
          <w:szCs w:val="18"/>
        </w:rPr>
        <w:t>Płyty próbne dla złączy teowych należy poddać badaniom:</w:t>
      </w:r>
    </w:p>
    <w:p w14:paraId="0AA8B674" w14:textId="77777777" w:rsidR="00EF59BB" w:rsidRPr="0080473F" w:rsidRDefault="00EF59BB" w:rsidP="00CA4DD6">
      <w:pPr>
        <w:pStyle w:val="tekst"/>
        <w:numPr>
          <w:ilvl w:val="0"/>
          <w:numId w:val="300"/>
        </w:numPr>
        <w:tabs>
          <w:tab w:val="left" w:pos="426"/>
        </w:tabs>
        <w:spacing w:line="240" w:lineRule="auto"/>
        <w:ind w:left="426" w:hanging="426"/>
        <w:rPr>
          <w:rFonts w:ascii="Arial" w:hAnsi="Arial" w:cs="Arial"/>
          <w:sz w:val="18"/>
          <w:szCs w:val="18"/>
        </w:rPr>
      </w:pPr>
      <w:r w:rsidRPr="0080473F">
        <w:rPr>
          <w:rFonts w:ascii="Arial" w:hAnsi="Arial" w:cs="Arial"/>
          <w:sz w:val="18"/>
          <w:szCs w:val="18"/>
        </w:rPr>
        <w:t>metalograficzne wg PN-89/S-10050[6] pkt. 3.2.8.9</w:t>
      </w:r>
    </w:p>
    <w:p w14:paraId="056C3B6A" w14:textId="77777777" w:rsidR="00EF59BB" w:rsidRPr="0080473F" w:rsidRDefault="00EF59BB" w:rsidP="00CA4DD6">
      <w:pPr>
        <w:pStyle w:val="tekst"/>
        <w:numPr>
          <w:ilvl w:val="0"/>
          <w:numId w:val="300"/>
        </w:numPr>
        <w:tabs>
          <w:tab w:val="left" w:pos="426"/>
        </w:tabs>
        <w:spacing w:line="240" w:lineRule="auto"/>
        <w:ind w:left="426" w:hanging="426"/>
        <w:rPr>
          <w:rFonts w:ascii="Arial" w:hAnsi="Arial" w:cs="Arial"/>
          <w:sz w:val="18"/>
          <w:szCs w:val="18"/>
        </w:rPr>
      </w:pPr>
      <w:r w:rsidRPr="0080473F">
        <w:rPr>
          <w:rFonts w:ascii="Arial" w:hAnsi="Arial" w:cs="Arial"/>
          <w:sz w:val="18"/>
          <w:szCs w:val="18"/>
        </w:rPr>
        <w:t>badaniu twardości wg PN-89/S-10050[6] pkt. 3.2.8.8</w:t>
      </w:r>
    </w:p>
    <w:p w14:paraId="242FF89F" w14:textId="77777777" w:rsidR="00EF59BB" w:rsidRPr="0080473F" w:rsidRDefault="00EF59BB" w:rsidP="00EF59BB">
      <w:pPr>
        <w:pStyle w:val="Tekstpodstawowywcity"/>
        <w:ind w:left="0"/>
        <w:rPr>
          <w:rFonts w:ascii="Arial" w:hAnsi="Arial" w:cs="Arial"/>
          <w:sz w:val="18"/>
          <w:szCs w:val="18"/>
        </w:rPr>
      </w:pPr>
      <w:r w:rsidRPr="0080473F">
        <w:rPr>
          <w:rFonts w:ascii="Arial" w:hAnsi="Arial" w:cs="Arial"/>
          <w:sz w:val="18"/>
          <w:szCs w:val="18"/>
        </w:rPr>
        <w:t>W zgładach nie powinny występować pęknięcia i braki przetopu, głębokości wtopienia przy spoinach pachwinowych nie powinny być mniejsze niż 0,3 grubości spoiny i nie mniejsze niż 2mm</w:t>
      </w:r>
    </w:p>
    <w:p w14:paraId="5F61BE8E" w14:textId="77777777" w:rsidR="00EF59BB" w:rsidRPr="0080473F" w:rsidRDefault="00EF59BB" w:rsidP="00EF59BB">
      <w:pPr>
        <w:pStyle w:val="tekst"/>
        <w:spacing w:before="240" w:after="120" w:line="240" w:lineRule="auto"/>
        <w:rPr>
          <w:rFonts w:ascii="Arial" w:hAnsi="Arial" w:cs="Arial"/>
          <w:sz w:val="18"/>
          <w:szCs w:val="18"/>
        </w:rPr>
      </w:pPr>
      <w:r w:rsidRPr="0080473F">
        <w:rPr>
          <w:rFonts w:ascii="Arial" w:hAnsi="Arial" w:cs="Arial"/>
          <w:b/>
          <w:sz w:val="18"/>
          <w:szCs w:val="18"/>
        </w:rPr>
        <w:t>6.4.4.</w:t>
      </w:r>
      <w:r w:rsidRPr="0080473F">
        <w:rPr>
          <w:rFonts w:ascii="Arial" w:hAnsi="Arial" w:cs="Arial"/>
          <w:sz w:val="18"/>
          <w:szCs w:val="18"/>
        </w:rPr>
        <w:t xml:space="preserve"> Wymagane poziomy jakości i akceptacji złączy spawanych.</w:t>
      </w:r>
    </w:p>
    <w:p w14:paraId="43D842C6" w14:textId="77777777" w:rsidR="00EF59BB" w:rsidRPr="0080473F" w:rsidRDefault="00EF59BB" w:rsidP="00EF59BB">
      <w:pPr>
        <w:pStyle w:val="tekst"/>
        <w:spacing w:line="240" w:lineRule="auto"/>
        <w:rPr>
          <w:rFonts w:ascii="Arial" w:hAnsi="Arial" w:cs="Arial"/>
          <w:sz w:val="18"/>
          <w:szCs w:val="18"/>
        </w:rPr>
      </w:pPr>
      <w:r w:rsidRPr="0080473F">
        <w:rPr>
          <w:rFonts w:ascii="Arial" w:hAnsi="Arial" w:cs="Arial"/>
          <w:sz w:val="18"/>
          <w:szCs w:val="18"/>
        </w:rPr>
        <w:t>Badanie wizualne: wymagany poziom jakości B wg PN EN 25817 [39] (PN-ISO 5817), odpowiadający poziomowi akceptacji B wg PN-EN 30042[84]</w:t>
      </w:r>
    </w:p>
    <w:p w14:paraId="5A868310" w14:textId="77777777" w:rsidR="00EF59BB" w:rsidRPr="0080473F" w:rsidRDefault="00EF59BB" w:rsidP="00EF59BB">
      <w:pPr>
        <w:pStyle w:val="tekst"/>
        <w:spacing w:line="240" w:lineRule="auto"/>
        <w:rPr>
          <w:rFonts w:ascii="Arial" w:hAnsi="Arial" w:cs="Arial"/>
          <w:color w:val="993300"/>
          <w:sz w:val="18"/>
          <w:szCs w:val="18"/>
        </w:rPr>
      </w:pPr>
      <w:r w:rsidRPr="0080473F">
        <w:rPr>
          <w:rFonts w:ascii="Arial" w:hAnsi="Arial" w:cs="Arial"/>
          <w:sz w:val="18"/>
          <w:szCs w:val="18"/>
        </w:rPr>
        <w:t>Badanie penetracyjne: wymagany poziom jakości B wg PN EN 25817[39]</w:t>
      </w:r>
      <w:r w:rsidRPr="0080473F">
        <w:rPr>
          <w:rFonts w:ascii="Arial" w:hAnsi="Arial" w:cs="Arial"/>
          <w:color w:val="993300"/>
          <w:sz w:val="18"/>
          <w:szCs w:val="18"/>
        </w:rPr>
        <w:t xml:space="preserve">, </w:t>
      </w:r>
    </w:p>
    <w:p w14:paraId="755EF48C" w14:textId="77777777" w:rsidR="00EF59BB" w:rsidRPr="0080473F" w:rsidRDefault="00EF59BB" w:rsidP="00EF59BB">
      <w:pPr>
        <w:pStyle w:val="tekst"/>
        <w:spacing w:line="240" w:lineRule="auto"/>
        <w:rPr>
          <w:rFonts w:ascii="Arial" w:hAnsi="Arial" w:cs="Arial"/>
          <w:sz w:val="18"/>
          <w:szCs w:val="18"/>
        </w:rPr>
      </w:pPr>
      <w:r w:rsidRPr="0080473F">
        <w:rPr>
          <w:rFonts w:ascii="Arial" w:hAnsi="Arial" w:cs="Arial"/>
          <w:sz w:val="18"/>
          <w:szCs w:val="18"/>
        </w:rPr>
        <w:t>Badanie magnetyczno - proszkowe: wymagany poziom akceptacji 2 wg PN-EN 1291[60]</w:t>
      </w:r>
      <w:r w:rsidRPr="0080473F">
        <w:rPr>
          <w:rFonts w:ascii="Arial" w:hAnsi="Arial" w:cs="Arial"/>
          <w:color w:val="993300"/>
          <w:sz w:val="18"/>
          <w:szCs w:val="18"/>
        </w:rPr>
        <w:t xml:space="preserve"> (</w:t>
      </w:r>
      <w:r w:rsidRPr="0080473F">
        <w:rPr>
          <w:rFonts w:ascii="Arial" w:hAnsi="Arial" w:cs="Arial"/>
          <w:sz w:val="18"/>
          <w:szCs w:val="18"/>
        </w:rPr>
        <w:t xml:space="preserve">poziom jakości B </w:t>
      </w:r>
      <w:r w:rsidRPr="0080473F">
        <w:rPr>
          <w:rFonts w:ascii="Arial" w:hAnsi="Arial" w:cs="Arial"/>
          <w:sz w:val="18"/>
          <w:szCs w:val="18"/>
        </w:rPr>
        <w:br/>
        <w:t>wg PN-EN 25817[39])</w:t>
      </w:r>
    </w:p>
    <w:p w14:paraId="56D882BD" w14:textId="77777777" w:rsidR="00EF59BB" w:rsidRPr="0080473F" w:rsidRDefault="00EF59BB" w:rsidP="00EF59BB">
      <w:pPr>
        <w:pStyle w:val="tekst"/>
        <w:spacing w:line="240" w:lineRule="auto"/>
        <w:rPr>
          <w:rFonts w:ascii="Arial" w:hAnsi="Arial" w:cs="Arial"/>
          <w:sz w:val="18"/>
          <w:szCs w:val="18"/>
        </w:rPr>
      </w:pPr>
      <w:r w:rsidRPr="0080473F">
        <w:rPr>
          <w:rFonts w:ascii="Arial" w:hAnsi="Arial" w:cs="Arial"/>
          <w:sz w:val="18"/>
          <w:szCs w:val="18"/>
        </w:rPr>
        <w:t xml:space="preserve">Badanie radiograficzne: wymagany poziom akceptacji złącza 1 wg PN-EN 12517 [39] (poziom jakości B </w:t>
      </w:r>
      <w:r w:rsidRPr="0080473F">
        <w:rPr>
          <w:rFonts w:ascii="Arial" w:hAnsi="Arial" w:cs="Arial"/>
          <w:sz w:val="18"/>
          <w:szCs w:val="18"/>
        </w:rPr>
        <w:br/>
        <w:t xml:space="preserve">wg PN EN 25817[39]) </w:t>
      </w:r>
    </w:p>
    <w:p w14:paraId="4B1C6B72" w14:textId="77777777" w:rsidR="00EF59BB" w:rsidRPr="0080473F" w:rsidRDefault="00EF59BB" w:rsidP="00EF59BB">
      <w:pPr>
        <w:pStyle w:val="tekst"/>
        <w:spacing w:line="240" w:lineRule="auto"/>
        <w:rPr>
          <w:rFonts w:ascii="Arial" w:hAnsi="Arial" w:cs="Arial"/>
          <w:sz w:val="18"/>
          <w:szCs w:val="18"/>
        </w:rPr>
      </w:pPr>
      <w:r w:rsidRPr="0080473F">
        <w:rPr>
          <w:rFonts w:ascii="Arial" w:hAnsi="Arial" w:cs="Arial"/>
          <w:sz w:val="18"/>
          <w:szCs w:val="18"/>
        </w:rPr>
        <w:t>Badanie ultradźwiękowe</w:t>
      </w:r>
      <w:r w:rsidRPr="0080473F">
        <w:rPr>
          <w:rFonts w:ascii="Arial" w:hAnsi="Arial" w:cs="Arial"/>
          <w:b/>
          <w:sz w:val="18"/>
          <w:szCs w:val="18"/>
        </w:rPr>
        <w:t>:</w:t>
      </w:r>
      <w:r w:rsidRPr="0080473F">
        <w:rPr>
          <w:rFonts w:ascii="Arial" w:hAnsi="Arial" w:cs="Arial"/>
          <w:sz w:val="18"/>
          <w:szCs w:val="18"/>
        </w:rPr>
        <w:t xml:space="preserve"> wymagany poziom akceptacji złącza 2 wg PN-EN 1712[37] (poziom jakości B </w:t>
      </w:r>
      <w:r w:rsidRPr="0080473F">
        <w:rPr>
          <w:rFonts w:ascii="Arial" w:hAnsi="Arial" w:cs="Arial"/>
          <w:sz w:val="18"/>
          <w:szCs w:val="18"/>
        </w:rPr>
        <w:br/>
        <w:t>wg PN EN 25817 [39])</w:t>
      </w:r>
    </w:p>
    <w:p w14:paraId="1C52C5A4" w14:textId="77777777" w:rsidR="00EF59BB" w:rsidRPr="0080473F" w:rsidRDefault="00EF59BB" w:rsidP="00EF59BB">
      <w:pPr>
        <w:pStyle w:val="tekst"/>
        <w:keepNext/>
        <w:spacing w:before="240" w:after="120" w:line="240" w:lineRule="auto"/>
        <w:rPr>
          <w:rFonts w:ascii="Arial" w:hAnsi="Arial" w:cs="Arial"/>
          <w:sz w:val="18"/>
          <w:szCs w:val="18"/>
        </w:rPr>
      </w:pPr>
      <w:r w:rsidRPr="0080473F">
        <w:rPr>
          <w:rFonts w:ascii="Arial" w:hAnsi="Arial" w:cs="Arial"/>
          <w:b/>
          <w:sz w:val="18"/>
          <w:szCs w:val="18"/>
        </w:rPr>
        <w:t>6.4.5.</w:t>
      </w:r>
      <w:r w:rsidRPr="0080473F">
        <w:rPr>
          <w:rFonts w:ascii="Arial" w:hAnsi="Arial" w:cs="Arial"/>
          <w:sz w:val="18"/>
          <w:szCs w:val="18"/>
        </w:rPr>
        <w:t xml:space="preserve"> Usuwanie wad spawania.</w:t>
      </w:r>
    </w:p>
    <w:p w14:paraId="2E74D429" w14:textId="77777777" w:rsidR="00EF59BB" w:rsidRPr="0080473F" w:rsidRDefault="00EF59BB" w:rsidP="00EF59BB">
      <w:pPr>
        <w:pStyle w:val="tekst"/>
        <w:spacing w:line="240" w:lineRule="auto"/>
        <w:rPr>
          <w:rFonts w:ascii="Arial" w:hAnsi="Arial" w:cs="Arial"/>
          <w:sz w:val="18"/>
          <w:szCs w:val="18"/>
        </w:rPr>
      </w:pPr>
      <w:r w:rsidRPr="0080473F">
        <w:rPr>
          <w:rFonts w:ascii="Arial" w:hAnsi="Arial" w:cs="Arial"/>
          <w:sz w:val="18"/>
          <w:szCs w:val="18"/>
        </w:rPr>
        <w:t>Spoiny lub ich części ocenione w wyniku badań jako nieodpowiadające wymaganiom należy usunąć w sposób niepowodujący uszkodzeń konstrukcji lub powstania w niej dodatkowych naprężeń. Powtórnie wykonane spoiny w miejscu usuniętych należy poddać ponownemu badaniu w pełnym zakresie.</w:t>
      </w:r>
    </w:p>
    <w:p w14:paraId="52FBE97B" w14:textId="77777777" w:rsidR="00EF59BB" w:rsidRDefault="00EF59BB" w:rsidP="00EF59BB">
      <w:pPr>
        <w:pStyle w:val="tekst"/>
        <w:spacing w:line="240" w:lineRule="auto"/>
        <w:rPr>
          <w:rFonts w:ascii="Arial" w:hAnsi="Arial" w:cs="Arial"/>
          <w:sz w:val="18"/>
          <w:szCs w:val="18"/>
        </w:rPr>
      </w:pPr>
      <w:r w:rsidRPr="0080473F">
        <w:rPr>
          <w:rFonts w:ascii="Arial" w:hAnsi="Arial" w:cs="Arial"/>
          <w:sz w:val="18"/>
          <w:szCs w:val="18"/>
        </w:rPr>
        <w:t>Wykonawca powinien zbierać wszystkie wyniki badań (w tym radiogramy) i dokumentację zawierającą protokoły w celu przedstawienia ich Inżynierowi dla prowadzenia procedury odbiorczej oraz włączenia ich do dokumentacji odbioru konstrukcji.</w:t>
      </w:r>
    </w:p>
    <w:p w14:paraId="2539038E" w14:textId="77777777" w:rsidR="003F0E65" w:rsidRPr="003F0E65" w:rsidRDefault="003F0E65" w:rsidP="003F0E65">
      <w:pPr>
        <w:pStyle w:val="tekst"/>
        <w:keepNext/>
        <w:spacing w:before="240" w:after="120" w:line="240" w:lineRule="auto"/>
        <w:rPr>
          <w:rFonts w:ascii="Arial" w:hAnsi="Arial" w:cs="Arial"/>
          <w:sz w:val="18"/>
          <w:szCs w:val="18"/>
        </w:rPr>
      </w:pPr>
      <w:r w:rsidRPr="003F0E65">
        <w:rPr>
          <w:rFonts w:ascii="Arial" w:hAnsi="Arial" w:cs="Arial"/>
          <w:b/>
          <w:sz w:val="18"/>
          <w:szCs w:val="18"/>
        </w:rPr>
        <w:t>6.4.6</w:t>
      </w:r>
      <w:r>
        <w:rPr>
          <w:rFonts w:ascii="Arial" w:hAnsi="Arial" w:cs="Arial"/>
          <w:sz w:val="18"/>
          <w:szCs w:val="18"/>
        </w:rPr>
        <w:t xml:space="preserve"> </w:t>
      </w:r>
      <w:r w:rsidRPr="003F0E65">
        <w:rPr>
          <w:rFonts w:ascii="Arial" w:hAnsi="Arial" w:cs="Arial"/>
          <w:sz w:val="18"/>
          <w:szCs w:val="18"/>
        </w:rPr>
        <w:t>Śruby</w:t>
      </w:r>
    </w:p>
    <w:p w14:paraId="174A1955" w14:textId="77777777" w:rsidR="003F0E65" w:rsidRPr="003D0023" w:rsidRDefault="003F0E65" w:rsidP="003F0E65">
      <w:pPr>
        <w:pStyle w:val="sstnromalny"/>
        <w:spacing w:line="264" w:lineRule="auto"/>
        <w:rPr>
          <w:rFonts w:ascii="Arial" w:hAnsi="Arial" w:cs="Arial"/>
          <w:sz w:val="18"/>
          <w:szCs w:val="18"/>
        </w:rPr>
      </w:pPr>
      <w:r w:rsidRPr="003D0023">
        <w:rPr>
          <w:rFonts w:ascii="Arial" w:hAnsi="Arial" w:cs="Arial"/>
          <w:sz w:val="18"/>
          <w:szCs w:val="18"/>
        </w:rPr>
        <w:t xml:space="preserve">Połączenia i montaż śrub należy sprawdzać wg PN-89/-S-10050 i/lub PN EN 1090-2:2018-9, wg dokumentacji projektowej oraz instrukcji producenta materiałów. </w:t>
      </w:r>
    </w:p>
    <w:p w14:paraId="10BA94F1" w14:textId="77777777" w:rsidR="003F0E65" w:rsidRPr="003D0023" w:rsidRDefault="003F0E65" w:rsidP="003F0E65">
      <w:pPr>
        <w:pStyle w:val="sstnromalny"/>
        <w:spacing w:line="264" w:lineRule="auto"/>
        <w:rPr>
          <w:rFonts w:ascii="Arial" w:hAnsi="Arial" w:cs="Arial"/>
          <w:sz w:val="18"/>
          <w:szCs w:val="18"/>
        </w:rPr>
      </w:pPr>
      <w:r w:rsidRPr="003D0023">
        <w:rPr>
          <w:rFonts w:ascii="Arial" w:hAnsi="Arial" w:cs="Arial"/>
          <w:sz w:val="18"/>
          <w:szCs w:val="18"/>
        </w:rPr>
        <w:t>Połączenia i montaż należy sprawdzić wizualnie po osadzeniu łączników i lokalnym dopasowaniu konstrukcji. Połączenia, w których podczas dokręcania stwierdzono niekompletny zestaw śrub, sprawdza się ponownie pod względem dopasowania, po osadzeniu śrub brakujących.</w:t>
      </w:r>
    </w:p>
    <w:p w14:paraId="60F0AAD4" w14:textId="77777777" w:rsidR="003F0E65" w:rsidRPr="0080473F" w:rsidRDefault="003F0E65" w:rsidP="00EF59BB">
      <w:pPr>
        <w:pStyle w:val="tekst"/>
        <w:spacing w:line="240" w:lineRule="auto"/>
        <w:rPr>
          <w:rFonts w:ascii="Arial" w:hAnsi="Arial" w:cs="Arial"/>
          <w:sz w:val="18"/>
          <w:szCs w:val="18"/>
        </w:rPr>
      </w:pPr>
    </w:p>
    <w:p w14:paraId="0BD67996" w14:textId="77777777" w:rsidR="00EF59BB" w:rsidRPr="0080473F" w:rsidRDefault="00EF59BB" w:rsidP="00EF59BB">
      <w:pPr>
        <w:pStyle w:val="11"/>
        <w:spacing w:line="240" w:lineRule="auto"/>
        <w:rPr>
          <w:rFonts w:ascii="Arial" w:hAnsi="Arial" w:cs="Arial"/>
          <w:b/>
          <w:sz w:val="18"/>
          <w:szCs w:val="18"/>
        </w:rPr>
      </w:pPr>
      <w:r w:rsidRPr="0080473F">
        <w:rPr>
          <w:rFonts w:ascii="Arial" w:hAnsi="Arial" w:cs="Arial"/>
          <w:b/>
          <w:sz w:val="18"/>
          <w:szCs w:val="18"/>
        </w:rPr>
        <w:t>6.5. Usuwanie przekroczonych odchyłek</w:t>
      </w:r>
    </w:p>
    <w:p w14:paraId="3E03188E" w14:textId="77777777" w:rsidR="00EF59BB" w:rsidRPr="0080473F" w:rsidRDefault="00EF59BB" w:rsidP="00EF59BB">
      <w:pPr>
        <w:pStyle w:val="tekst"/>
        <w:spacing w:line="240" w:lineRule="auto"/>
        <w:rPr>
          <w:rFonts w:ascii="Arial" w:hAnsi="Arial" w:cs="Arial"/>
          <w:sz w:val="18"/>
          <w:szCs w:val="18"/>
        </w:rPr>
      </w:pPr>
      <w:r w:rsidRPr="0080473F">
        <w:rPr>
          <w:rFonts w:ascii="Arial" w:hAnsi="Arial" w:cs="Arial"/>
          <w:sz w:val="18"/>
          <w:szCs w:val="18"/>
        </w:rPr>
        <w:t>Przekroczenie odchyłek nie jest jedynym kryterium ich usuwania. Po ustaleniu przez Inżyniera wraz z Projektantem konstrukcji, czy przekroczone odchyłki wpływają na bezpieczeństwo, użytkowanie lub wygląd, Inżynier podejmuje decyzję o ich pozostawieniu względnie usuwaniu. Przekroczenie dopuszczalnych odchyłek (ilościowe lub jakościowe) stanowi jednocześnie podstawę do obniżenia umówionej ceny za wykonaną konstrukcję, niezależnie od usunięcia wad. Usuwanie odchyłek powinno być prowadzone na podstawie projektu przygotowanego przez Wykonawcę zgodnie z PN-S-10050[6]. Wykaz odchyłek, ocena bezpieczeństwa, sposoby naprawy wad oraz decyzja Inżyniera stanowią część dokumentacji odbioru obiektu.</w:t>
      </w:r>
    </w:p>
    <w:p w14:paraId="17D1C7BF" w14:textId="77777777" w:rsidR="00EF59BB" w:rsidRPr="0080473F" w:rsidRDefault="00EF59BB" w:rsidP="00EF59BB">
      <w:pPr>
        <w:pStyle w:val="tekst"/>
        <w:spacing w:line="240" w:lineRule="auto"/>
        <w:rPr>
          <w:rFonts w:ascii="Arial" w:hAnsi="Arial" w:cs="Arial"/>
          <w:sz w:val="18"/>
          <w:szCs w:val="18"/>
        </w:rPr>
      </w:pPr>
    </w:p>
    <w:p w14:paraId="65E89ACA" w14:textId="77777777" w:rsidR="00EF59BB" w:rsidRPr="0080473F" w:rsidRDefault="00EF59BB" w:rsidP="003F0E65">
      <w:pPr>
        <w:pStyle w:val="SSTnagowek2"/>
        <w:spacing w:before="144" w:after="144" w:line="264" w:lineRule="auto"/>
        <w:rPr>
          <w:rFonts w:ascii="Arial" w:hAnsi="Arial" w:cs="Arial"/>
          <w:b w:val="0"/>
          <w:i/>
        </w:rPr>
      </w:pPr>
      <w:r w:rsidRPr="0080473F">
        <w:rPr>
          <w:rFonts w:ascii="Arial" w:hAnsi="Arial" w:cs="Arial"/>
        </w:rPr>
        <w:lastRenderedPageBreak/>
        <w:t>OBMIAR ROBÓT</w:t>
      </w:r>
    </w:p>
    <w:p w14:paraId="27871E43" w14:textId="77777777" w:rsidR="00EF59BB" w:rsidRPr="0080473F" w:rsidRDefault="00EF59BB" w:rsidP="00EF59BB">
      <w:pPr>
        <w:pStyle w:val="Nagwek2"/>
        <w:rPr>
          <w:rFonts w:cs="Arial"/>
          <w:b w:val="0"/>
          <w:sz w:val="18"/>
          <w:szCs w:val="18"/>
        </w:rPr>
      </w:pPr>
      <w:r w:rsidRPr="0080473F">
        <w:rPr>
          <w:rFonts w:cs="Arial"/>
          <w:sz w:val="18"/>
          <w:szCs w:val="18"/>
        </w:rPr>
        <w:t>7.1. Ogólne zasady obmiaru robót</w:t>
      </w:r>
    </w:p>
    <w:p w14:paraId="05A0B2E1" w14:textId="77777777" w:rsidR="00EF59BB" w:rsidRPr="0080473F" w:rsidRDefault="00EF59BB" w:rsidP="00EF59BB">
      <w:pPr>
        <w:rPr>
          <w:rFonts w:ascii="Arial" w:hAnsi="Arial" w:cs="Arial"/>
          <w:sz w:val="18"/>
          <w:szCs w:val="18"/>
        </w:rPr>
      </w:pPr>
      <w:r w:rsidRPr="0080473F">
        <w:rPr>
          <w:rFonts w:ascii="Arial" w:hAnsi="Arial" w:cs="Arial"/>
          <w:sz w:val="18"/>
          <w:szCs w:val="18"/>
        </w:rPr>
        <w:t>Ogólne zasady obmiaru robót podano w D-M-00.00.00 „Wymagania ogólne” [1], pkt 7.</w:t>
      </w:r>
    </w:p>
    <w:p w14:paraId="00FB209B" w14:textId="77777777" w:rsidR="00EF59BB" w:rsidRPr="0080473F" w:rsidRDefault="00EF59BB" w:rsidP="00EF59BB">
      <w:pPr>
        <w:pStyle w:val="Nagwek2"/>
        <w:rPr>
          <w:rFonts w:cs="Arial"/>
          <w:b w:val="0"/>
          <w:sz w:val="18"/>
          <w:szCs w:val="18"/>
        </w:rPr>
      </w:pPr>
      <w:r w:rsidRPr="0080473F">
        <w:rPr>
          <w:rFonts w:cs="Arial"/>
          <w:sz w:val="18"/>
          <w:szCs w:val="18"/>
        </w:rPr>
        <w:t>7.2. Jednostka obmiarowa</w:t>
      </w:r>
    </w:p>
    <w:p w14:paraId="3D1E9CFF" w14:textId="77777777" w:rsidR="00F32061" w:rsidRPr="003D0023" w:rsidRDefault="003F0E65" w:rsidP="00F32061">
      <w:pPr>
        <w:pStyle w:val="sstnromalny"/>
        <w:spacing w:line="264" w:lineRule="auto"/>
        <w:rPr>
          <w:rFonts w:ascii="Arial" w:hAnsi="Arial" w:cs="Arial"/>
          <w:sz w:val="18"/>
          <w:szCs w:val="18"/>
        </w:rPr>
      </w:pPr>
      <w:r w:rsidRPr="003D0023">
        <w:rPr>
          <w:rFonts w:ascii="Arial" w:eastAsia="Arial Unicode MS" w:hAnsi="Arial" w:cs="Arial"/>
          <w:sz w:val="18"/>
          <w:szCs w:val="18"/>
        </w:rPr>
        <w:t xml:space="preserve">Jednostką obmiarową </w:t>
      </w:r>
      <w:r w:rsidR="00671250" w:rsidRPr="003D0023">
        <w:rPr>
          <w:rFonts w:ascii="Arial" w:eastAsia="Arial Unicode MS" w:hAnsi="Arial" w:cs="Arial"/>
          <w:sz w:val="18"/>
          <w:szCs w:val="18"/>
        </w:rPr>
        <w:t>jest tona</w:t>
      </w:r>
      <w:r w:rsidRPr="003D0023">
        <w:rPr>
          <w:rFonts w:ascii="Arial" w:eastAsia="Arial Unicode MS" w:hAnsi="Arial" w:cs="Arial"/>
          <w:sz w:val="18"/>
          <w:szCs w:val="18"/>
        </w:rPr>
        <w:t xml:space="preserve"> (Mg) stali elementów ustroju niosącego. </w:t>
      </w:r>
      <w:r w:rsidR="00F32061" w:rsidRPr="003D0023">
        <w:rPr>
          <w:rFonts w:ascii="Arial" w:eastAsia="Arial Unicode MS" w:hAnsi="Arial" w:cs="Arial"/>
          <w:sz w:val="18"/>
          <w:szCs w:val="18"/>
        </w:rPr>
        <w:t xml:space="preserve">Dodatkowo obmiarowi </w:t>
      </w:r>
      <w:r w:rsidR="00671250" w:rsidRPr="003D0023">
        <w:rPr>
          <w:rFonts w:ascii="Arial" w:eastAsia="Arial Unicode MS" w:hAnsi="Arial" w:cs="Arial"/>
          <w:sz w:val="18"/>
          <w:szCs w:val="18"/>
        </w:rPr>
        <w:t>mogą podlegać</w:t>
      </w:r>
      <w:r w:rsidR="00F32061" w:rsidRPr="003D0023">
        <w:rPr>
          <w:rFonts w:ascii="Arial" w:eastAsia="Arial Unicode MS" w:hAnsi="Arial" w:cs="Arial"/>
          <w:sz w:val="18"/>
          <w:szCs w:val="18"/>
        </w:rPr>
        <w:t xml:space="preserve"> balustrady </w:t>
      </w:r>
      <w:r w:rsidR="00F32061">
        <w:rPr>
          <w:rFonts w:ascii="Arial" w:eastAsia="Arial Unicode MS" w:hAnsi="Arial" w:cs="Arial"/>
          <w:sz w:val="18"/>
          <w:szCs w:val="18"/>
        </w:rPr>
        <w:t xml:space="preserve">wraz z zabezpieczeniem antykorozyjnym wg M.14.02.01 </w:t>
      </w:r>
      <w:r w:rsidR="00F32061" w:rsidRPr="003D0023">
        <w:rPr>
          <w:rFonts w:ascii="Arial" w:eastAsia="Arial Unicode MS" w:hAnsi="Arial" w:cs="Arial"/>
          <w:sz w:val="18"/>
          <w:szCs w:val="18"/>
        </w:rPr>
        <w:t>w m</w:t>
      </w:r>
      <w:r w:rsidR="00671250">
        <w:rPr>
          <w:rFonts w:ascii="Arial" w:eastAsia="Arial Unicode MS" w:hAnsi="Arial" w:cs="Arial"/>
          <w:sz w:val="18"/>
          <w:szCs w:val="18"/>
        </w:rPr>
        <w:t>etrach [m]</w:t>
      </w:r>
      <w:r w:rsidR="00F32061" w:rsidRPr="003D0023">
        <w:rPr>
          <w:rFonts w:ascii="Arial" w:eastAsia="Arial Unicode MS" w:hAnsi="Arial" w:cs="Arial"/>
          <w:sz w:val="18"/>
          <w:szCs w:val="18"/>
        </w:rPr>
        <w:t xml:space="preserve">, kratki stalowe </w:t>
      </w:r>
      <w:r w:rsidR="00F32061">
        <w:rPr>
          <w:rFonts w:ascii="Arial" w:eastAsia="Arial Unicode MS" w:hAnsi="Arial" w:cs="Arial"/>
          <w:sz w:val="18"/>
          <w:szCs w:val="18"/>
        </w:rPr>
        <w:t xml:space="preserve">wraz z zabezpieczeniem antykorozyjnym wg M.14.02.01 </w:t>
      </w:r>
      <w:r w:rsidR="00F32061" w:rsidRPr="003D0023">
        <w:rPr>
          <w:rFonts w:ascii="Arial" w:eastAsia="Arial Unicode MS" w:hAnsi="Arial" w:cs="Arial"/>
          <w:sz w:val="18"/>
          <w:szCs w:val="18"/>
        </w:rPr>
        <w:t>w m2</w:t>
      </w:r>
      <w:r w:rsidR="00F32061">
        <w:rPr>
          <w:rFonts w:ascii="Arial" w:eastAsia="Arial Unicode MS" w:hAnsi="Arial" w:cs="Arial"/>
          <w:sz w:val="18"/>
          <w:szCs w:val="18"/>
        </w:rPr>
        <w:t>, montaż osłon przeciwporażeniowych wraz z zabezpieczeniem antykorozyjnym wg M.14.02.01 w m2</w:t>
      </w:r>
      <w:r w:rsidR="00671250">
        <w:rPr>
          <w:rFonts w:ascii="Arial" w:eastAsia="Arial Unicode MS" w:hAnsi="Arial" w:cs="Arial"/>
          <w:sz w:val="18"/>
          <w:szCs w:val="18"/>
        </w:rPr>
        <w:t xml:space="preserve">, montaż drabinek technologicznych w </w:t>
      </w:r>
      <w:r w:rsidR="00F32061" w:rsidRPr="003D0023">
        <w:rPr>
          <w:rFonts w:ascii="Arial" w:eastAsia="Arial Unicode MS" w:hAnsi="Arial" w:cs="Arial"/>
          <w:sz w:val="18"/>
          <w:szCs w:val="18"/>
        </w:rPr>
        <w:t>.</w:t>
      </w:r>
    </w:p>
    <w:p w14:paraId="5A79AF70" w14:textId="77777777" w:rsidR="003F0E65" w:rsidRPr="003D0023" w:rsidRDefault="003F0E65" w:rsidP="003F0E65">
      <w:pPr>
        <w:pStyle w:val="sstnromalny"/>
        <w:spacing w:line="264" w:lineRule="auto"/>
        <w:rPr>
          <w:rFonts w:ascii="Arial" w:hAnsi="Arial" w:cs="Arial"/>
          <w:sz w:val="18"/>
          <w:szCs w:val="18"/>
        </w:rPr>
      </w:pPr>
      <w:r w:rsidRPr="003D0023">
        <w:rPr>
          <w:rFonts w:ascii="Arial" w:eastAsia="Arial Unicode MS" w:hAnsi="Arial" w:cs="Arial"/>
          <w:sz w:val="18"/>
          <w:szCs w:val="18"/>
        </w:rPr>
        <w:t>Do płatności przyjmuje się tonaż zgodnie z dokumentacją projektową, zwiększony lub zmniejszony o ilości wynikające z zaaprobowanych przez Inżyniera zmian, sprawdzonych na placu budowy. Zarówno Inżynier jak i Wykonawca mogą żądać końcowego sprawdzenia tonażu, w przypadku wątpliwości. Żądanie Wykonawcy musi być zgłoszone na piśmie.</w:t>
      </w:r>
    </w:p>
    <w:p w14:paraId="094C47F6" w14:textId="77777777" w:rsidR="003F0E65" w:rsidRPr="003D0023" w:rsidRDefault="003F0E65" w:rsidP="003F0E65">
      <w:pPr>
        <w:pStyle w:val="sstnromalny"/>
        <w:spacing w:line="264" w:lineRule="auto"/>
        <w:rPr>
          <w:rFonts w:ascii="Arial" w:hAnsi="Arial" w:cs="Arial"/>
          <w:sz w:val="18"/>
          <w:szCs w:val="18"/>
        </w:rPr>
      </w:pPr>
      <w:r w:rsidRPr="003D0023">
        <w:rPr>
          <w:rFonts w:ascii="Arial" w:eastAsia="Arial Unicode MS" w:hAnsi="Arial" w:cs="Arial"/>
          <w:sz w:val="18"/>
          <w:szCs w:val="18"/>
        </w:rPr>
        <w:t>Ciężar właściwy stali należy przyjmować według polskich norm. Naddatki wynikające z zastosowania przez Wykonawcę elementów zamiennych o większych niż potrzeba wymiarach nie są zaliczane do tonażu. Nie wlicza się do tonażu powłok ochronnych. Ciężar spoin wlicza się do tonażu konstrukcji wg wskaźnika procentowego. Nie potrąca się z tonażu otworów i wcięć o powierzchni mniejszej od 0,01m</w:t>
      </w:r>
      <w:r w:rsidRPr="003D0023">
        <w:rPr>
          <w:rFonts w:ascii="Arial" w:eastAsia="Arial Unicode MS" w:hAnsi="Arial" w:cs="Arial"/>
          <w:sz w:val="18"/>
          <w:szCs w:val="18"/>
          <w:vertAlign w:val="superscript"/>
        </w:rPr>
        <w:t>2</w:t>
      </w:r>
      <w:r w:rsidRPr="003D0023">
        <w:rPr>
          <w:rFonts w:ascii="Arial" w:eastAsia="Arial Unicode MS" w:hAnsi="Arial" w:cs="Arial"/>
          <w:sz w:val="18"/>
          <w:szCs w:val="18"/>
        </w:rPr>
        <w:t>.</w:t>
      </w:r>
    </w:p>
    <w:p w14:paraId="4E716DE6" w14:textId="77777777" w:rsidR="00EF59BB" w:rsidRPr="0080473F" w:rsidRDefault="00EF59BB" w:rsidP="00EF59BB">
      <w:pPr>
        <w:rPr>
          <w:rFonts w:ascii="Arial" w:hAnsi="Arial" w:cs="Arial"/>
          <w:sz w:val="18"/>
          <w:szCs w:val="18"/>
        </w:rPr>
      </w:pPr>
    </w:p>
    <w:p w14:paraId="7091FFF8" w14:textId="77777777" w:rsidR="00EF59BB" w:rsidRPr="0080473F" w:rsidRDefault="00EF59BB" w:rsidP="003F0E65">
      <w:pPr>
        <w:pStyle w:val="SSTnagowek2"/>
        <w:spacing w:before="144" w:after="144" w:line="264" w:lineRule="auto"/>
        <w:rPr>
          <w:rFonts w:ascii="Arial" w:hAnsi="Arial" w:cs="Arial"/>
          <w:b w:val="0"/>
          <w:i/>
        </w:rPr>
      </w:pPr>
      <w:r w:rsidRPr="0080473F">
        <w:rPr>
          <w:rFonts w:ascii="Arial" w:hAnsi="Arial" w:cs="Arial"/>
        </w:rPr>
        <w:t>ODBIÓR ROBÓT</w:t>
      </w:r>
    </w:p>
    <w:p w14:paraId="2C15D11E" w14:textId="77777777" w:rsidR="003F0E65" w:rsidRPr="003D0023" w:rsidRDefault="003F0E65" w:rsidP="003F0E65">
      <w:pPr>
        <w:pStyle w:val="sstnromalny"/>
        <w:spacing w:line="264" w:lineRule="auto"/>
        <w:rPr>
          <w:rFonts w:ascii="Arial" w:hAnsi="Arial" w:cs="Arial"/>
          <w:sz w:val="18"/>
          <w:szCs w:val="18"/>
        </w:rPr>
      </w:pPr>
      <w:r w:rsidRPr="003D0023">
        <w:rPr>
          <w:rFonts w:ascii="Arial" w:eastAsia="Arial Unicode MS" w:hAnsi="Arial" w:cs="Arial"/>
          <w:sz w:val="18"/>
          <w:szCs w:val="18"/>
        </w:rPr>
        <w:t xml:space="preserve">Ogólne zasady odbioru robót podano w  STWiORB </w:t>
      </w:r>
      <w:r>
        <w:rPr>
          <w:rFonts w:ascii="Arial" w:eastAsia="Arial Unicode MS" w:hAnsi="Arial" w:cs="Arial"/>
          <w:sz w:val="18"/>
          <w:szCs w:val="18"/>
        </w:rPr>
        <w:t>D-M-00.00</w:t>
      </w:r>
      <w:r w:rsidRPr="003D0023">
        <w:rPr>
          <w:rFonts w:ascii="Arial" w:eastAsia="Arial Unicode MS" w:hAnsi="Arial" w:cs="Arial"/>
          <w:sz w:val="18"/>
          <w:szCs w:val="18"/>
        </w:rPr>
        <w:t>.00 „Wymagania ogólne”, pkt 8.</w:t>
      </w:r>
    </w:p>
    <w:p w14:paraId="5C0447D6" w14:textId="77777777" w:rsidR="003F0E65" w:rsidRPr="003D0023" w:rsidRDefault="003F0E65" w:rsidP="003F0E65">
      <w:pPr>
        <w:pStyle w:val="sstnromalny"/>
        <w:spacing w:line="264" w:lineRule="auto"/>
        <w:rPr>
          <w:rFonts w:ascii="Arial" w:hAnsi="Arial" w:cs="Arial"/>
          <w:sz w:val="18"/>
          <w:szCs w:val="18"/>
        </w:rPr>
      </w:pPr>
      <w:r w:rsidRPr="003D0023">
        <w:rPr>
          <w:rFonts w:ascii="Arial" w:eastAsia="Arial Unicode MS" w:hAnsi="Arial" w:cs="Arial"/>
          <w:sz w:val="18"/>
          <w:szCs w:val="18"/>
        </w:rPr>
        <w:t>Konstrukcja stalowa obiektu podlega odbiorom na poszczególnych etapach jej wykonania zgodnie z normami PN EN 1090.</w:t>
      </w:r>
    </w:p>
    <w:p w14:paraId="2B44B1B6" w14:textId="77777777" w:rsidR="003F0E65" w:rsidRPr="003D0023" w:rsidRDefault="003F0E65" w:rsidP="003F0E65">
      <w:pPr>
        <w:pStyle w:val="sstnromalny"/>
        <w:spacing w:line="264" w:lineRule="auto"/>
        <w:rPr>
          <w:rFonts w:ascii="Arial" w:hAnsi="Arial" w:cs="Arial"/>
          <w:sz w:val="18"/>
          <w:szCs w:val="18"/>
        </w:rPr>
      </w:pPr>
      <w:r w:rsidRPr="003D0023">
        <w:rPr>
          <w:rFonts w:ascii="Arial" w:eastAsia="Arial Unicode MS" w:hAnsi="Arial" w:cs="Arial"/>
          <w:sz w:val="18"/>
          <w:szCs w:val="18"/>
        </w:rPr>
        <w:t>Harmonogramy odbiorów częściowych sporządza Inżynier po zapoznaniu się z programem wytwarzania konstrukcji i programem montażu. Harmonogramy stanowią integralną część akceptacji programów. Odbiory częściowe następują na podstawie wyników testów opisanych w pkcie 6 niniejszej specyfikacji.</w:t>
      </w:r>
    </w:p>
    <w:p w14:paraId="05626C36" w14:textId="77777777" w:rsidR="003F0E65" w:rsidRPr="003D0023" w:rsidRDefault="003F0E65" w:rsidP="003F0E65">
      <w:pPr>
        <w:pStyle w:val="sstnromalny"/>
        <w:spacing w:line="264" w:lineRule="auto"/>
        <w:rPr>
          <w:rFonts w:ascii="Arial" w:hAnsi="Arial" w:cs="Arial"/>
          <w:sz w:val="18"/>
          <w:szCs w:val="18"/>
        </w:rPr>
      </w:pPr>
      <w:r w:rsidRPr="003D0023">
        <w:rPr>
          <w:rFonts w:ascii="Arial" w:eastAsia="Arial Unicode MS" w:hAnsi="Arial" w:cs="Arial"/>
          <w:sz w:val="18"/>
          <w:szCs w:val="18"/>
        </w:rPr>
        <w:t>Końcowy odbiór stalowej konstrukcji mostowej dokonywany jest po ukończeniu obiektu (ukończone mają być roboty związane z pomostem, izolacją, nawierzchnią, dojazdami itp.). Obiekt mostowy musi być odbierany komisyjnie z zachowaniem warunków określonych w normach PN EN 1090. Do odbioru końcowego Wykonawca jest zobowiązany dostarczyć uaktualnioną dokumentację projektową zawierającą wszystkie zmiany wprowadzone w czasie budowy oraz inwentaryzację powykonawczą obiektu mostowego. Próbne obciążenie obiektu mostowego należy wykonać na zlecenie Inżyniera, zgodnie STWiORB dotyczącą próbnych obiążeń.</w:t>
      </w:r>
    </w:p>
    <w:p w14:paraId="2BDE05F8" w14:textId="77777777" w:rsidR="003F0E65" w:rsidRPr="003D0023" w:rsidRDefault="003F0E65" w:rsidP="003F0E65">
      <w:pPr>
        <w:pStyle w:val="sstnromalny"/>
        <w:spacing w:line="264" w:lineRule="auto"/>
        <w:rPr>
          <w:rFonts w:ascii="Arial" w:hAnsi="Arial" w:cs="Arial"/>
          <w:sz w:val="18"/>
          <w:szCs w:val="18"/>
        </w:rPr>
      </w:pPr>
      <w:r w:rsidRPr="003D0023">
        <w:rPr>
          <w:rFonts w:ascii="Arial" w:eastAsia="Arial Unicode MS" w:hAnsi="Arial" w:cs="Arial"/>
          <w:sz w:val="18"/>
          <w:szCs w:val="18"/>
        </w:rPr>
        <w:t xml:space="preserve">Jeżeli wyniki badań konstrukcji pozwalają na dopuszczenie obiektu mostowego do eksploatacji należy sporządzić protokół odbioru końcowego zawierający: </w:t>
      </w:r>
    </w:p>
    <w:p w14:paraId="7F97D754" w14:textId="77777777" w:rsidR="003F0E65" w:rsidRPr="003D0023" w:rsidRDefault="003F0E65" w:rsidP="00CA4DD6">
      <w:pPr>
        <w:pStyle w:val="sstnromalny"/>
        <w:numPr>
          <w:ilvl w:val="0"/>
          <w:numId w:val="96"/>
        </w:numPr>
        <w:tabs>
          <w:tab w:val="left" w:pos="357"/>
        </w:tabs>
        <w:spacing w:line="264" w:lineRule="auto"/>
        <w:rPr>
          <w:rFonts w:ascii="Arial" w:hAnsi="Arial" w:cs="Arial"/>
          <w:sz w:val="18"/>
          <w:szCs w:val="18"/>
        </w:rPr>
      </w:pPr>
      <w:r w:rsidRPr="003D0023">
        <w:rPr>
          <w:rFonts w:ascii="Arial" w:hAnsi="Arial" w:cs="Arial"/>
          <w:sz w:val="18"/>
          <w:szCs w:val="18"/>
        </w:rPr>
        <w:t>datę, miejsce i przedmiot spisanego protokołu;</w:t>
      </w:r>
    </w:p>
    <w:p w14:paraId="7F2CA25B" w14:textId="77777777" w:rsidR="003F0E65" w:rsidRPr="003D0023" w:rsidRDefault="003F0E65" w:rsidP="00CA4DD6">
      <w:pPr>
        <w:pStyle w:val="sstnromalny"/>
        <w:numPr>
          <w:ilvl w:val="0"/>
          <w:numId w:val="96"/>
        </w:numPr>
        <w:tabs>
          <w:tab w:val="left" w:pos="357"/>
        </w:tabs>
        <w:spacing w:line="264" w:lineRule="auto"/>
        <w:rPr>
          <w:rFonts w:ascii="Arial" w:hAnsi="Arial" w:cs="Arial"/>
          <w:sz w:val="18"/>
          <w:szCs w:val="18"/>
        </w:rPr>
      </w:pPr>
      <w:r w:rsidRPr="003D0023">
        <w:rPr>
          <w:rFonts w:ascii="Arial" w:hAnsi="Arial" w:cs="Arial"/>
          <w:sz w:val="18"/>
          <w:szCs w:val="18"/>
        </w:rPr>
        <w:t>nazwiska przedstawicieli:</w:t>
      </w:r>
    </w:p>
    <w:p w14:paraId="6E5D6C2D" w14:textId="77777777" w:rsidR="003F0E65" w:rsidRPr="003D0023" w:rsidRDefault="003F0E65" w:rsidP="00CA4DD6">
      <w:pPr>
        <w:pStyle w:val="sstnromalny"/>
        <w:numPr>
          <w:ilvl w:val="1"/>
          <w:numId w:val="96"/>
        </w:numPr>
        <w:spacing w:line="264" w:lineRule="auto"/>
        <w:rPr>
          <w:rFonts w:ascii="Arial" w:hAnsi="Arial" w:cs="Arial"/>
          <w:sz w:val="18"/>
          <w:szCs w:val="18"/>
        </w:rPr>
      </w:pPr>
      <w:r w:rsidRPr="003D0023">
        <w:rPr>
          <w:rFonts w:ascii="Arial" w:hAnsi="Arial" w:cs="Arial"/>
          <w:sz w:val="18"/>
          <w:szCs w:val="18"/>
        </w:rPr>
        <w:t>Inżyniera,</w:t>
      </w:r>
    </w:p>
    <w:p w14:paraId="110BE293" w14:textId="77777777" w:rsidR="003F0E65" w:rsidRPr="003D0023" w:rsidRDefault="003F0E65" w:rsidP="00CA4DD6">
      <w:pPr>
        <w:pStyle w:val="sstnromalny"/>
        <w:numPr>
          <w:ilvl w:val="1"/>
          <w:numId w:val="96"/>
        </w:numPr>
        <w:spacing w:line="264" w:lineRule="auto"/>
        <w:rPr>
          <w:rFonts w:ascii="Arial" w:hAnsi="Arial" w:cs="Arial"/>
          <w:sz w:val="18"/>
          <w:szCs w:val="18"/>
        </w:rPr>
      </w:pPr>
      <w:r w:rsidRPr="003D0023">
        <w:rPr>
          <w:rFonts w:ascii="Arial" w:hAnsi="Arial" w:cs="Arial"/>
          <w:sz w:val="18"/>
          <w:szCs w:val="18"/>
        </w:rPr>
        <w:t>jednostki przejmującej obiekt w administrację,</w:t>
      </w:r>
    </w:p>
    <w:p w14:paraId="0FFFEE5B" w14:textId="77777777" w:rsidR="003F0E65" w:rsidRPr="003D0023" w:rsidRDefault="003F0E65" w:rsidP="00CA4DD6">
      <w:pPr>
        <w:pStyle w:val="sstnromalny"/>
        <w:numPr>
          <w:ilvl w:val="1"/>
          <w:numId w:val="96"/>
        </w:numPr>
        <w:spacing w:line="264" w:lineRule="auto"/>
        <w:rPr>
          <w:rFonts w:ascii="Arial" w:hAnsi="Arial" w:cs="Arial"/>
          <w:sz w:val="18"/>
          <w:szCs w:val="18"/>
        </w:rPr>
      </w:pPr>
      <w:r w:rsidRPr="003D0023">
        <w:rPr>
          <w:rFonts w:ascii="Arial" w:hAnsi="Arial" w:cs="Arial"/>
          <w:sz w:val="18"/>
          <w:szCs w:val="18"/>
        </w:rPr>
        <w:t>wykonawcy montażu,</w:t>
      </w:r>
    </w:p>
    <w:p w14:paraId="6867E170" w14:textId="77777777" w:rsidR="003F0E65" w:rsidRPr="003D0023" w:rsidRDefault="003F0E65" w:rsidP="00CA4DD6">
      <w:pPr>
        <w:pStyle w:val="sstnromalny"/>
        <w:numPr>
          <w:ilvl w:val="1"/>
          <w:numId w:val="96"/>
        </w:numPr>
        <w:spacing w:line="264" w:lineRule="auto"/>
        <w:rPr>
          <w:rFonts w:ascii="Arial" w:hAnsi="Arial" w:cs="Arial"/>
          <w:sz w:val="18"/>
          <w:szCs w:val="18"/>
        </w:rPr>
      </w:pPr>
      <w:r w:rsidRPr="003D0023">
        <w:rPr>
          <w:rFonts w:ascii="Arial" w:hAnsi="Arial" w:cs="Arial"/>
          <w:sz w:val="18"/>
          <w:szCs w:val="18"/>
        </w:rPr>
        <w:t>jednostki naukowo-badawczej orzekającej o przydatności eksploatacyjnej obiektu mostowego;</w:t>
      </w:r>
    </w:p>
    <w:p w14:paraId="7440715B" w14:textId="77777777" w:rsidR="003F0E65" w:rsidRPr="003D0023" w:rsidRDefault="003F0E65" w:rsidP="00CA4DD6">
      <w:pPr>
        <w:pStyle w:val="sstnromalny"/>
        <w:numPr>
          <w:ilvl w:val="0"/>
          <w:numId w:val="96"/>
        </w:numPr>
        <w:tabs>
          <w:tab w:val="left" w:pos="357"/>
        </w:tabs>
        <w:spacing w:line="264" w:lineRule="auto"/>
        <w:rPr>
          <w:rFonts w:ascii="Arial" w:hAnsi="Arial" w:cs="Arial"/>
          <w:sz w:val="18"/>
          <w:szCs w:val="18"/>
        </w:rPr>
      </w:pPr>
      <w:r w:rsidRPr="003D0023">
        <w:rPr>
          <w:rFonts w:ascii="Arial" w:hAnsi="Arial" w:cs="Arial"/>
          <w:sz w:val="18"/>
          <w:szCs w:val="18"/>
        </w:rPr>
        <w:t>oświadczenie jednostki przejmującej obiekt w administrację o przejęciu od Wykonawcy kompletnej dokumentacji budowy w skład której wchodzą:</w:t>
      </w:r>
    </w:p>
    <w:p w14:paraId="6749B0EF" w14:textId="77777777" w:rsidR="003F0E65" w:rsidRPr="003D0023" w:rsidRDefault="003F0E65" w:rsidP="00CA4DD6">
      <w:pPr>
        <w:pStyle w:val="sstnromalny"/>
        <w:numPr>
          <w:ilvl w:val="1"/>
          <w:numId w:val="96"/>
        </w:numPr>
        <w:spacing w:line="264" w:lineRule="auto"/>
        <w:rPr>
          <w:rFonts w:ascii="Arial" w:hAnsi="Arial" w:cs="Arial"/>
          <w:sz w:val="18"/>
          <w:szCs w:val="18"/>
        </w:rPr>
      </w:pPr>
      <w:r w:rsidRPr="003D0023">
        <w:rPr>
          <w:rFonts w:ascii="Arial" w:hAnsi="Arial" w:cs="Arial"/>
          <w:sz w:val="18"/>
          <w:szCs w:val="18"/>
        </w:rPr>
        <w:t>dokumentacja projektowa z naniesionymi zmianami,</w:t>
      </w:r>
    </w:p>
    <w:p w14:paraId="1115AADA" w14:textId="77777777" w:rsidR="003F0E65" w:rsidRPr="003D0023" w:rsidRDefault="003F0E65" w:rsidP="00CA4DD6">
      <w:pPr>
        <w:pStyle w:val="sstnromalny"/>
        <w:numPr>
          <w:ilvl w:val="1"/>
          <w:numId w:val="96"/>
        </w:numPr>
        <w:spacing w:line="264" w:lineRule="auto"/>
        <w:rPr>
          <w:rFonts w:ascii="Arial" w:hAnsi="Arial" w:cs="Arial"/>
          <w:sz w:val="18"/>
          <w:szCs w:val="18"/>
        </w:rPr>
      </w:pPr>
      <w:r w:rsidRPr="003D0023">
        <w:rPr>
          <w:rFonts w:ascii="Arial" w:hAnsi="Arial" w:cs="Arial"/>
          <w:sz w:val="18"/>
          <w:szCs w:val="18"/>
        </w:rPr>
        <w:t>dziennik wytwarzania w wytwórni,</w:t>
      </w:r>
    </w:p>
    <w:p w14:paraId="07482180" w14:textId="77777777" w:rsidR="003F0E65" w:rsidRPr="003D0023" w:rsidRDefault="003F0E65" w:rsidP="00CA4DD6">
      <w:pPr>
        <w:pStyle w:val="sstnromalny"/>
        <w:numPr>
          <w:ilvl w:val="1"/>
          <w:numId w:val="96"/>
        </w:numPr>
        <w:spacing w:line="264" w:lineRule="auto"/>
        <w:rPr>
          <w:rFonts w:ascii="Arial" w:hAnsi="Arial" w:cs="Arial"/>
          <w:sz w:val="18"/>
          <w:szCs w:val="18"/>
        </w:rPr>
      </w:pPr>
      <w:r w:rsidRPr="003D0023">
        <w:rPr>
          <w:rFonts w:ascii="Arial" w:hAnsi="Arial" w:cs="Arial"/>
          <w:sz w:val="18"/>
          <w:szCs w:val="18"/>
        </w:rPr>
        <w:t>dziennik budowy,</w:t>
      </w:r>
    </w:p>
    <w:p w14:paraId="7539D6BB" w14:textId="77777777" w:rsidR="003F0E65" w:rsidRPr="003D0023" w:rsidRDefault="003F0E65" w:rsidP="00CA4DD6">
      <w:pPr>
        <w:pStyle w:val="sstnromalny"/>
        <w:numPr>
          <w:ilvl w:val="1"/>
          <w:numId w:val="96"/>
        </w:numPr>
        <w:spacing w:line="264" w:lineRule="auto"/>
        <w:rPr>
          <w:rFonts w:ascii="Arial" w:hAnsi="Arial" w:cs="Arial"/>
          <w:sz w:val="18"/>
          <w:szCs w:val="18"/>
        </w:rPr>
      </w:pPr>
      <w:r w:rsidRPr="003D0023">
        <w:rPr>
          <w:rFonts w:ascii="Arial" w:hAnsi="Arial" w:cs="Arial"/>
          <w:sz w:val="18"/>
          <w:szCs w:val="18"/>
        </w:rPr>
        <w:t>atesty materiałów użytych w wytwórni i podczas montażu,</w:t>
      </w:r>
    </w:p>
    <w:p w14:paraId="46EFBCB8" w14:textId="77777777" w:rsidR="003F0E65" w:rsidRPr="003D0023" w:rsidRDefault="003F0E65" w:rsidP="00CA4DD6">
      <w:pPr>
        <w:pStyle w:val="sstnromalny"/>
        <w:numPr>
          <w:ilvl w:val="1"/>
          <w:numId w:val="96"/>
        </w:numPr>
        <w:spacing w:line="264" w:lineRule="auto"/>
        <w:rPr>
          <w:rFonts w:ascii="Arial" w:hAnsi="Arial" w:cs="Arial"/>
          <w:sz w:val="18"/>
          <w:szCs w:val="18"/>
        </w:rPr>
      </w:pPr>
      <w:r w:rsidRPr="003D0023">
        <w:rPr>
          <w:rFonts w:ascii="Arial" w:hAnsi="Arial" w:cs="Arial"/>
          <w:sz w:val="18"/>
          <w:szCs w:val="18"/>
        </w:rPr>
        <w:t>świadectwa kontroli laboratoryjnej wszystkich badań wymaganych w specyfikacjach,</w:t>
      </w:r>
    </w:p>
    <w:p w14:paraId="7627B130" w14:textId="77777777" w:rsidR="003F0E65" w:rsidRPr="003D0023" w:rsidRDefault="003F0E65" w:rsidP="00CA4DD6">
      <w:pPr>
        <w:pStyle w:val="sstnromalny"/>
        <w:numPr>
          <w:ilvl w:val="1"/>
          <w:numId w:val="96"/>
        </w:numPr>
        <w:spacing w:line="264" w:lineRule="auto"/>
        <w:rPr>
          <w:rFonts w:ascii="Arial" w:hAnsi="Arial" w:cs="Arial"/>
          <w:sz w:val="18"/>
          <w:szCs w:val="18"/>
        </w:rPr>
      </w:pPr>
      <w:r w:rsidRPr="003D0023">
        <w:rPr>
          <w:rFonts w:ascii="Arial" w:hAnsi="Arial" w:cs="Arial"/>
          <w:sz w:val="18"/>
          <w:szCs w:val="18"/>
        </w:rPr>
        <w:t>protokoły odbiorów częściowych,</w:t>
      </w:r>
    </w:p>
    <w:p w14:paraId="6BC5702D" w14:textId="77777777" w:rsidR="003F0E65" w:rsidRPr="003D0023" w:rsidRDefault="003F0E65" w:rsidP="00CA4DD6">
      <w:pPr>
        <w:pStyle w:val="sstnromalny"/>
        <w:numPr>
          <w:ilvl w:val="1"/>
          <w:numId w:val="96"/>
        </w:numPr>
        <w:spacing w:line="264" w:lineRule="auto"/>
        <w:rPr>
          <w:rFonts w:ascii="Arial" w:hAnsi="Arial" w:cs="Arial"/>
          <w:sz w:val="18"/>
          <w:szCs w:val="18"/>
        </w:rPr>
      </w:pPr>
      <w:r w:rsidRPr="003D0023">
        <w:rPr>
          <w:rFonts w:ascii="Arial" w:hAnsi="Arial" w:cs="Arial"/>
          <w:sz w:val="18"/>
          <w:szCs w:val="18"/>
        </w:rPr>
        <w:t>inne dokumenty przewidziane w programach wytwarzania i montażu;</w:t>
      </w:r>
    </w:p>
    <w:p w14:paraId="106D645D" w14:textId="77777777" w:rsidR="003F0E65" w:rsidRPr="003D0023" w:rsidRDefault="003F0E65" w:rsidP="00CA4DD6">
      <w:pPr>
        <w:pStyle w:val="sstnromalny"/>
        <w:numPr>
          <w:ilvl w:val="0"/>
          <w:numId w:val="96"/>
        </w:numPr>
        <w:tabs>
          <w:tab w:val="left" w:pos="357"/>
        </w:tabs>
        <w:spacing w:line="264" w:lineRule="auto"/>
        <w:rPr>
          <w:rFonts w:ascii="Arial" w:hAnsi="Arial" w:cs="Arial"/>
          <w:sz w:val="18"/>
          <w:szCs w:val="18"/>
        </w:rPr>
      </w:pPr>
      <w:r w:rsidRPr="003D0023">
        <w:rPr>
          <w:rFonts w:ascii="Arial" w:hAnsi="Arial" w:cs="Arial"/>
          <w:sz w:val="18"/>
          <w:szCs w:val="18"/>
        </w:rPr>
        <w:t>stwierdzenie zgodności wykonanego obiektu z dokumentacją projektową i wymaganiami specyfikacji;</w:t>
      </w:r>
    </w:p>
    <w:p w14:paraId="4FAFFA8F" w14:textId="77777777" w:rsidR="003F0E65" w:rsidRPr="003D0023" w:rsidRDefault="003F0E65" w:rsidP="00CA4DD6">
      <w:pPr>
        <w:pStyle w:val="sstnromalny"/>
        <w:numPr>
          <w:ilvl w:val="0"/>
          <w:numId w:val="96"/>
        </w:numPr>
        <w:tabs>
          <w:tab w:val="left" w:pos="357"/>
        </w:tabs>
        <w:spacing w:line="264" w:lineRule="auto"/>
        <w:rPr>
          <w:rFonts w:ascii="Arial" w:hAnsi="Arial" w:cs="Arial"/>
          <w:sz w:val="18"/>
          <w:szCs w:val="18"/>
        </w:rPr>
      </w:pPr>
      <w:r w:rsidRPr="003D0023">
        <w:rPr>
          <w:rFonts w:ascii="Arial" w:hAnsi="Arial" w:cs="Arial"/>
          <w:sz w:val="18"/>
          <w:szCs w:val="18"/>
        </w:rPr>
        <w:t>wykaz dopuszczonych do pozostawienia odstępstw od dokumentacji projektowej, nie mających wpływu na nośność, walory użytkowe i trwałość obiektu (mogą mieć wpływ na należność za wykonane roboty);</w:t>
      </w:r>
    </w:p>
    <w:p w14:paraId="2D2C1153" w14:textId="77777777" w:rsidR="003F0E65" w:rsidRPr="003D0023" w:rsidRDefault="003F0E65" w:rsidP="00CA4DD6">
      <w:pPr>
        <w:pStyle w:val="sstnromalny"/>
        <w:numPr>
          <w:ilvl w:val="0"/>
          <w:numId w:val="96"/>
        </w:numPr>
        <w:tabs>
          <w:tab w:val="left" w:pos="357"/>
        </w:tabs>
        <w:spacing w:line="264" w:lineRule="auto"/>
        <w:rPr>
          <w:rFonts w:ascii="Arial" w:hAnsi="Arial" w:cs="Arial"/>
          <w:sz w:val="18"/>
          <w:szCs w:val="18"/>
        </w:rPr>
      </w:pPr>
      <w:r w:rsidRPr="003D0023">
        <w:rPr>
          <w:rFonts w:ascii="Arial" w:hAnsi="Arial" w:cs="Arial"/>
          <w:sz w:val="18"/>
          <w:szCs w:val="18"/>
        </w:rPr>
        <w:t>stwierdzenie o dokonaniu odbioru i określenie warunków eksploatacji;</w:t>
      </w:r>
    </w:p>
    <w:p w14:paraId="0EA15AAC" w14:textId="77777777" w:rsidR="003F0E65" w:rsidRPr="003D0023" w:rsidRDefault="003F0E65" w:rsidP="00CA4DD6">
      <w:pPr>
        <w:pStyle w:val="sstnromalny"/>
        <w:numPr>
          <w:ilvl w:val="0"/>
          <w:numId w:val="96"/>
        </w:numPr>
        <w:tabs>
          <w:tab w:val="left" w:pos="357"/>
        </w:tabs>
        <w:spacing w:line="264" w:lineRule="auto"/>
        <w:rPr>
          <w:rFonts w:ascii="Arial" w:hAnsi="Arial" w:cs="Arial"/>
          <w:sz w:val="18"/>
          <w:szCs w:val="18"/>
        </w:rPr>
      </w:pPr>
      <w:r w:rsidRPr="003D0023">
        <w:rPr>
          <w:rFonts w:ascii="Arial" w:hAnsi="Arial" w:cs="Arial"/>
          <w:sz w:val="18"/>
          <w:szCs w:val="18"/>
        </w:rPr>
        <w:t>podpisy stron odbioru wg pktu 2 protokołu.</w:t>
      </w:r>
    </w:p>
    <w:p w14:paraId="5F2030D4" w14:textId="77777777" w:rsidR="00EF59BB" w:rsidRPr="003F0E65" w:rsidRDefault="003F0E65" w:rsidP="003F0E65">
      <w:pPr>
        <w:pStyle w:val="SSTnagowek2"/>
        <w:spacing w:before="144" w:after="144" w:line="264" w:lineRule="auto"/>
        <w:rPr>
          <w:rFonts w:ascii="Arial" w:hAnsi="Arial" w:cs="Arial"/>
        </w:rPr>
      </w:pPr>
      <w:r w:rsidRPr="003D0023">
        <w:rPr>
          <w:rFonts w:ascii="Arial" w:hAnsi="Arial" w:cs="Arial"/>
        </w:rPr>
        <w:t>Podstawa płatności</w:t>
      </w:r>
    </w:p>
    <w:p w14:paraId="70FE25A1" w14:textId="77777777" w:rsidR="003F0E65" w:rsidRPr="003D0023" w:rsidRDefault="003F0E65" w:rsidP="003F0E65">
      <w:pPr>
        <w:pStyle w:val="sstnromalny"/>
        <w:spacing w:line="264" w:lineRule="auto"/>
        <w:rPr>
          <w:rFonts w:ascii="Arial" w:hAnsi="Arial" w:cs="Arial"/>
          <w:sz w:val="18"/>
          <w:szCs w:val="18"/>
        </w:rPr>
      </w:pPr>
      <w:r w:rsidRPr="003D0023">
        <w:rPr>
          <w:rFonts w:ascii="Arial" w:eastAsia="Arial Unicode MS" w:hAnsi="Arial" w:cs="Arial"/>
          <w:sz w:val="18"/>
          <w:szCs w:val="18"/>
        </w:rPr>
        <w:t xml:space="preserve">Ogólne ustalenia dotyczące podstawy płatności podano w STWiORB </w:t>
      </w:r>
      <w:r>
        <w:rPr>
          <w:rFonts w:ascii="Arial" w:eastAsia="Arial Unicode MS" w:hAnsi="Arial" w:cs="Arial"/>
          <w:sz w:val="18"/>
          <w:szCs w:val="18"/>
        </w:rPr>
        <w:t>D-M-00.00</w:t>
      </w:r>
      <w:r w:rsidRPr="003D0023">
        <w:rPr>
          <w:rFonts w:ascii="Arial" w:eastAsia="Arial Unicode MS" w:hAnsi="Arial" w:cs="Arial"/>
          <w:sz w:val="18"/>
          <w:szCs w:val="18"/>
        </w:rPr>
        <w:t>.00 „Wymagania ogólne”, pkt 9.</w:t>
      </w:r>
    </w:p>
    <w:p w14:paraId="60F691EA" w14:textId="77777777" w:rsidR="003F0E65" w:rsidRPr="003D0023" w:rsidRDefault="003F0E65" w:rsidP="003F0E65">
      <w:pPr>
        <w:pStyle w:val="sstnromalny"/>
        <w:spacing w:line="264" w:lineRule="auto"/>
        <w:rPr>
          <w:rFonts w:ascii="Arial" w:eastAsia="Arial Unicode MS" w:hAnsi="Arial" w:cs="Arial"/>
          <w:sz w:val="18"/>
          <w:szCs w:val="18"/>
        </w:rPr>
      </w:pPr>
      <w:r w:rsidRPr="003D0023">
        <w:rPr>
          <w:rFonts w:ascii="Arial" w:eastAsia="Arial Unicode MS" w:hAnsi="Arial" w:cs="Arial"/>
          <w:sz w:val="18"/>
          <w:szCs w:val="18"/>
        </w:rPr>
        <w:t xml:space="preserve">Cena jednostkowa wykonanie konstrukcji stalowej obejmuje: </w:t>
      </w:r>
    </w:p>
    <w:p w14:paraId="6E48A4BB" w14:textId="77777777" w:rsidR="003F0E65" w:rsidRPr="003D0023" w:rsidRDefault="003F0E65" w:rsidP="00CA4DD6">
      <w:pPr>
        <w:pStyle w:val="sstnromalny"/>
        <w:numPr>
          <w:ilvl w:val="0"/>
          <w:numId w:val="95"/>
        </w:numPr>
        <w:spacing w:line="264" w:lineRule="auto"/>
        <w:rPr>
          <w:rFonts w:ascii="Arial" w:hAnsi="Arial" w:cs="Arial"/>
          <w:sz w:val="18"/>
          <w:szCs w:val="18"/>
        </w:rPr>
      </w:pPr>
      <w:r w:rsidRPr="003D0023">
        <w:rPr>
          <w:rFonts w:ascii="Arial" w:hAnsi="Arial" w:cs="Arial"/>
          <w:sz w:val="18"/>
          <w:szCs w:val="18"/>
        </w:rPr>
        <w:t>przygotowanie rysunków warsztatowych,</w:t>
      </w:r>
    </w:p>
    <w:p w14:paraId="73E49B42" w14:textId="77777777" w:rsidR="003F0E65" w:rsidRPr="003D0023" w:rsidRDefault="003F0E65" w:rsidP="00CA4DD6">
      <w:pPr>
        <w:pStyle w:val="sstnromalny"/>
        <w:numPr>
          <w:ilvl w:val="0"/>
          <w:numId w:val="95"/>
        </w:numPr>
        <w:spacing w:line="264" w:lineRule="auto"/>
        <w:rPr>
          <w:rFonts w:ascii="Arial" w:hAnsi="Arial" w:cs="Arial"/>
          <w:sz w:val="18"/>
          <w:szCs w:val="18"/>
        </w:rPr>
      </w:pPr>
      <w:r w:rsidRPr="003D0023">
        <w:rPr>
          <w:rFonts w:ascii="Arial" w:hAnsi="Arial" w:cs="Arial"/>
          <w:sz w:val="18"/>
          <w:szCs w:val="18"/>
        </w:rPr>
        <w:t>przygotowanie programu wytwarzania konstrukcji,</w:t>
      </w:r>
    </w:p>
    <w:p w14:paraId="24252099" w14:textId="77777777" w:rsidR="003F0E65" w:rsidRPr="003D0023" w:rsidRDefault="003F0E65" w:rsidP="00CA4DD6">
      <w:pPr>
        <w:pStyle w:val="sstnromalny"/>
        <w:numPr>
          <w:ilvl w:val="0"/>
          <w:numId w:val="95"/>
        </w:numPr>
        <w:spacing w:line="264" w:lineRule="auto"/>
        <w:rPr>
          <w:rFonts w:ascii="Arial" w:hAnsi="Arial" w:cs="Arial"/>
          <w:sz w:val="18"/>
          <w:szCs w:val="18"/>
        </w:rPr>
      </w:pPr>
      <w:r w:rsidRPr="003D0023">
        <w:rPr>
          <w:rFonts w:ascii="Arial" w:hAnsi="Arial" w:cs="Arial"/>
          <w:sz w:val="18"/>
          <w:szCs w:val="18"/>
        </w:rPr>
        <w:lastRenderedPageBreak/>
        <w:t>dostarczenie materiałów i wszystkich pozostałych środków produkcji,</w:t>
      </w:r>
    </w:p>
    <w:p w14:paraId="3F605D88" w14:textId="77777777" w:rsidR="003F0E65" w:rsidRPr="003D0023" w:rsidRDefault="003F0E65" w:rsidP="00CA4DD6">
      <w:pPr>
        <w:pStyle w:val="sstnromalny"/>
        <w:numPr>
          <w:ilvl w:val="0"/>
          <w:numId w:val="95"/>
        </w:numPr>
        <w:spacing w:line="264" w:lineRule="auto"/>
        <w:rPr>
          <w:rFonts w:ascii="Arial" w:hAnsi="Arial" w:cs="Arial"/>
          <w:sz w:val="18"/>
          <w:szCs w:val="18"/>
        </w:rPr>
      </w:pPr>
      <w:r w:rsidRPr="003D0023">
        <w:rPr>
          <w:rFonts w:ascii="Arial" w:hAnsi="Arial" w:cs="Arial"/>
          <w:sz w:val="18"/>
          <w:szCs w:val="18"/>
        </w:rPr>
        <w:t>badanie materiałów,</w:t>
      </w:r>
    </w:p>
    <w:p w14:paraId="6EF0FCFA" w14:textId="77777777" w:rsidR="003F0E65" w:rsidRPr="003D0023" w:rsidRDefault="003F0E65" w:rsidP="00CA4DD6">
      <w:pPr>
        <w:pStyle w:val="sstnromalny"/>
        <w:numPr>
          <w:ilvl w:val="0"/>
          <w:numId w:val="95"/>
        </w:numPr>
        <w:spacing w:line="264" w:lineRule="auto"/>
        <w:rPr>
          <w:rFonts w:ascii="Arial" w:hAnsi="Arial" w:cs="Arial"/>
          <w:sz w:val="18"/>
          <w:szCs w:val="18"/>
        </w:rPr>
      </w:pPr>
      <w:r w:rsidRPr="003D0023">
        <w:rPr>
          <w:rFonts w:ascii="Arial" w:hAnsi="Arial" w:cs="Arial"/>
          <w:sz w:val="18"/>
          <w:szCs w:val="18"/>
        </w:rPr>
        <w:t>wykonanie konstrukcji zgodnie z wymaganiami Polskiej Normy oraz PZJ,</w:t>
      </w:r>
    </w:p>
    <w:p w14:paraId="2E25E31B" w14:textId="77777777" w:rsidR="003F0E65" w:rsidRPr="003D0023" w:rsidRDefault="003F0E65" w:rsidP="00CA4DD6">
      <w:pPr>
        <w:pStyle w:val="sstnromalny"/>
        <w:numPr>
          <w:ilvl w:val="0"/>
          <w:numId w:val="95"/>
        </w:numPr>
        <w:spacing w:line="264" w:lineRule="auto"/>
        <w:rPr>
          <w:rFonts w:ascii="Arial" w:hAnsi="Arial" w:cs="Arial"/>
          <w:sz w:val="18"/>
          <w:szCs w:val="18"/>
        </w:rPr>
      </w:pPr>
      <w:r w:rsidRPr="003D0023">
        <w:rPr>
          <w:rFonts w:ascii="Arial" w:hAnsi="Arial" w:cs="Arial"/>
          <w:sz w:val="18"/>
          <w:szCs w:val="18"/>
        </w:rPr>
        <w:t>wykonanie wzmocnień konstrukcji,</w:t>
      </w:r>
    </w:p>
    <w:p w14:paraId="7E864604" w14:textId="77777777" w:rsidR="003F0E65" w:rsidRPr="003D0023" w:rsidRDefault="003F0E65" w:rsidP="00CA4DD6">
      <w:pPr>
        <w:pStyle w:val="sstnromalny"/>
        <w:numPr>
          <w:ilvl w:val="0"/>
          <w:numId w:val="95"/>
        </w:numPr>
        <w:spacing w:line="264" w:lineRule="auto"/>
        <w:rPr>
          <w:rFonts w:ascii="Arial" w:hAnsi="Arial" w:cs="Arial"/>
          <w:sz w:val="18"/>
          <w:szCs w:val="18"/>
        </w:rPr>
      </w:pPr>
      <w:r w:rsidRPr="003D0023">
        <w:rPr>
          <w:rFonts w:ascii="Arial" w:hAnsi="Arial" w:cs="Arial"/>
          <w:sz w:val="18"/>
          <w:szCs w:val="18"/>
        </w:rPr>
        <w:t>prowadzenie badań robót spawalniczych, połączeń na śruby i nity,</w:t>
      </w:r>
    </w:p>
    <w:p w14:paraId="0039050A" w14:textId="77777777" w:rsidR="003F0E65" w:rsidRPr="003D0023" w:rsidRDefault="003F0E65" w:rsidP="00CA4DD6">
      <w:pPr>
        <w:pStyle w:val="sstnromalny"/>
        <w:numPr>
          <w:ilvl w:val="0"/>
          <w:numId w:val="95"/>
        </w:numPr>
        <w:spacing w:line="264" w:lineRule="auto"/>
        <w:rPr>
          <w:rFonts w:ascii="Arial" w:hAnsi="Arial" w:cs="Arial"/>
          <w:sz w:val="18"/>
          <w:szCs w:val="18"/>
        </w:rPr>
      </w:pPr>
      <w:r w:rsidRPr="003D0023">
        <w:rPr>
          <w:rFonts w:ascii="Arial" w:hAnsi="Arial" w:cs="Arial"/>
          <w:sz w:val="18"/>
          <w:szCs w:val="18"/>
        </w:rPr>
        <w:t>zapewnienie łączników do montażu na budowie,</w:t>
      </w:r>
    </w:p>
    <w:p w14:paraId="2682EE3B" w14:textId="77777777" w:rsidR="003F0E65" w:rsidRPr="003D0023" w:rsidRDefault="003F0E65" w:rsidP="00CA4DD6">
      <w:pPr>
        <w:pStyle w:val="sstnromalny"/>
        <w:numPr>
          <w:ilvl w:val="0"/>
          <w:numId w:val="95"/>
        </w:numPr>
        <w:spacing w:line="264" w:lineRule="auto"/>
        <w:rPr>
          <w:rFonts w:ascii="Arial" w:hAnsi="Arial" w:cs="Arial"/>
          <w:sz w:val="18"/>
          <w:szCs w:val="18"/>
        </w:rPr>
      </w:pPr>
      <w:r w:rsidRPr="003D0023">
        <w:rPr>
          <w:rFonts w:ascii="Arial" w:hAnsi="Arial" w:cs="Arial"/>
          <w:sz w:val="18"/>
          <w:szCs w:val="18"/>
        </w:rPr>
        <w:t>próbny montaż oraz oznakowanie elementów konstrukcji wg kolejności ich montażu na budowie,</w:t>
      </w:r>
    </w:p>
    <w:p w14:paraId="07FA1D9D" w14:textId="77777777" w:rsidR="003F0E65" w:rsidRPr="003D0023" w:rsidRDefault="003F0E65" w:rsidP="00CA4DD6">
      <w:pPr>
        <w:pStyle w:val="sstnromalny"/>
        <w:numPr>
          <w:ilvl w:val="0"/>
          <w:numId w:val="95"/>
        </w:numPr>
        <w:spacing w:line="264" w:lineRule="auto"/>
        <w:rPr>
          <w:rFonts w:ascii="Arial" w:hAnsi="Arial" w:cs="Arial"/>
          <w:sz w:val="18"/>
          <w:szCs w:val="18"/>
        </w:rPr>
      </w:pPr>
      <w:r w:rsidRPr="003D0023">
        <w:rPr>
          <w:rFonts w:ascii="Arial" w:hAnsi="Arial" w:cs="Arial"/>
          <w:sz w:val="18"/>
          <w:szCs w:val="18"/>
        </w:rPr>
        <w:t>odbiór konstrukcji w wytwórni i transport na budowę,</w:t>
      </w:r>
    </w:p>
    <w:p w14:paraId="214EB92C" w14:textId="77777777" w:rsidR="003F0E65" w:rsidRPr="003D0023" w:rsidRDefault="003F0E65" w:rsidP="00CA4DD6">
      <w:pPr>
        <w:pStyle w:val="sstnromalny"/>
        <w:numPr>
          <w:ilvl w:val="0"/>
          <w:numId w:val="95"/>
        </w:numPr>
        <w:spacing w:line="264" w:lineRule="auto"/>
        <w:rPr>
          <w:rFonts w:ascii="Arial" w:hAnsi="Arial" w:cs="Arial"/>
          <w:sz w:val="18"/>
          <w:szCs w:val="18"/>
        </w:rPr>
      </w:pPr>
      <w:r w:rsidRPr="003D0023">
        <w:rPr>
          <w:rFonts w:ascii="Arial" w:hAnsi="Arial" w:cs="Arial"/>
          <w:sz w:val="18"/>
          <w:szCs w:val="18"/>
        </w:rPr>
        <w:t>przygotowanie placu montażowego,</w:t>
      </w:r>
    </w:p>
    <w:p w14:paraId="64229C1B" w14:textId="77777777" w:rsidR="003F0E65" w:rsidRPr="003D0023" w:rsidRDefault="003F0E65" w:rsidP="00CA4DD6">
      <w:pPr>
        <w:pStyle w:val="sstnromalny"/>
        <w:numPr>
          <w:ilvl w:val="0"/>
          <w:numId w:val="95"/>
        </w:numPr>
        <w:spacing w:line="264" w:lineRule="auto"/>
        <w:rPr>
          <w:rFonts w:ascii="Arial" w:hAnsi="Arial" w:cs="Arial"/>
          <w:sz w:val="18"/>
          <w:szCs w:val="18"/>
        </w:rPr>
      </w:pPr>
      <w:r w:rsidRPr="003D0023">
        <w:rPr>
          <w:rFonts w:ascii="Arial" w:hAnsi="Arial" w:cs="Arial"/>
          <w:sz w:val="18"/>
          <w:szCs w:val="18"/>
        </w:rPr>
        <w:t>wykonanie rusztowań i pomostów roboczych,</w:t>
      </w:r>
    </w:p>
    <w:p w14:paraId="1ECBB0D2" w14:textId="77777777" w:rsidR="003F0E65" w:rsidRPr="003D0023" w:rsidRDefault="003F0E65" w:rsidP="00CA4DD6">
      <w:pPr>
        <w:pStyle w:val="sstnromalny"/>
        <w:numPr>
          <w:ilvl w:val="0"/>
          <w:numId w:val="95"/>
        </w:numPr>
        <w:spacing w:line="264" w:lineRule="auto"/>
        <w:rPr>
          <w:rFonts w:ascii="Arial" w:hAnsi="Arial" w:cs="Arial"/>
          <w:sz w:val="18"/>
          <w:szCs w:val="18"/>
        </w:rPr>
      </w:pPr>
      <w:r w:rsidRPr="003D0023">
        <w:rPr>
          <w:rFonts w:ascii="Arial" w:hAnsi="Arial" w:cs="Arial"/>
          <w:sz w:val="18"/>
          <w:szCs w:val="18"/>
        </w:rPr>
        <w:t>wykonanie montażu wstępnego i końcowego,</w:t>
      </w:r>
    </w:p>
    <w:p w14:paraId="074B292E" w14:textId="77777777" w:rsidR="003F0E65" w:rsidRPr="003D0023" w:rsidRDefault="003F0E65" w:rsidP="00CA4DD6">
      <w:pPr>
        <w:pStyle w:val="sstnromalny"/>
        <w:numPr>
          <w:ilvl w:val="0"/>
          <w:numId w:val="95"/>
        </w:numPr>
        <w:spacing w:line="264" w:lineRule="auto"/>
        <w:rPr>
          <w:rFonts w:ascii="Arial" w:hAnsi="Arial" w:cs="Arial"/>
          <w:sz w:val="18"/>
          <w:szCs w:val="18"/>
        </w:rPr>
      </w:pPr>
      <w:r w:rsidRPr="003D0023">
        <w:rPr>
          <w:rFonts w:ascii="Arial" w:hAnsi="Arial" w:cs="Arial"/>
          <w:sz w:val="18"/>
          <w:szCs w:val="18"/>
        </w:rPr>
        <w:t>montaż balustrad</w:t>
      </w:r>
      <w:r w:rsidR="00671250">
        <w:rPr>
          <w:rFonts w:ascii="Arial" w:hAnsi="Arial" w:cs="Arial"/>
          <w:sz w:val="18"/>
          <w:szCs w:val="18"/>
        </w:rPr>
        <w:t xml:space="preserve"> wraz z zabezpieczeniem antykorozyjnym,</w:t>
      </w:r>
    </w:p>
    <w:p w14:paraId="697788B9" w14:textId="77777777" w:rsidR="00245CCB" w:rsidRDefault="003F0E65" w:rsidP="00CA4DD6">
      <w:pPr>
        <w:pStyle w:val="sstnromalny"/>
        <w:numPr>
          <w:ilvl w:val="0"/>
          <w:numId w:val="95"/>
        </w:numPr>
        <w:spacing w:line="264" w:lineRule="auto"/>
        <w:rPr>
          <w:rFonts w:ascii="Arial" w:hAnsi="Arial" w:cs="Arial"/>
          <w:sz w:val="18"/>
          <w:szCs w:val="18"/>
        </w:rPr>
      </w:pPr>
      <w:r w:rsidRPr="003D0023">
        <w:rPr>
          <w:rFonts w:ascii="Arial" w:hAnsi="Arial" w:cs="Arial"/>
          <w:sz w:val="18"/>
          <w:szCs w:val="18"/>
        </w:rPr>
        <w:t>montaż kratek</w:t>
      </w:r>
      <w:r w:rsidR="00245CCB">
        <w:rPr>
          <w:rFonts w:ascii="Arial" w:hAnsi="Arial" w:cs="Arial"/>
          <w:sz w:val="18"/>
          <w:szCs w:val="18"/>
        </w:rPr>
        <w:t xml:space="preserve"> zabezpieczonych antykorozyjnie,</w:t>
      </w:r>
    </w:p>
    <w:p w14:paraId="29C51832" w14:textId="77777777" w:rsidR="003F0E65" w:rsidRDefault="00245CCB" w:rsidP="00CA4DD6">
      <w:pPr>
        <w:pStyle w:val="sstnromalny"/>
        <w:numPr>
          <w:ilvl w:val="0"/>
          <w:numId w:val="95"/>
        </w:numPr>
        <w:spacing w:line="264" w:lineRule="auto"/>
        <w:rPr>
          <w:rFonts w:ascii="Arial" w:hAnsi="Arial" w:cs="Arial"/>
          <w:sz w:val="18"/>
          <w:szCs w:val="18"/>
        </w:rPr>
      </w:pPr>
      <w:r>
        <w:rPr>
          <w:rFonts w:ascii="Arial" w:hAnsi="Arial" w:cs="Arial"/>
          <w:sz w:val="18"/>
          <w:szCs w:val="18"/>
        </w:rPr>
        <w:t>montaż osłon</w:t>
      </w:r>
      <w:r w:rsidR="00910C72">
        <w:rPr>
          <w:rFonts w:ascii="Arial" w:hAnsi="Arial" w:cs="Arial"/>
          <w:sz w:val="18"/>
          <w:szCs w:val="18"/>
        </w:rPr>
        <w:t xml:space="preserve"> przeciwporażeniowych</w:t>
      </w:r>
      <w:r>
        <w:rPr>
          <w:rFonts w:ascii="Arial" w:hAnsi="Arial" w:cs="Arial"/>
          <w:sz w:val="18"/>
          <w:szCs w:val="18"/>
        </w:rPr>
        <w:t xml:space="preserve"> zabezpieczonych antykorozyjnie</w:t>
      </w:r>
      <w:r w:rsidR="003F0E65" w:rsidRPr="003D0023">
        <w:rPr>
          <w:rFonts w:ascii="Arial" w:hAnsi="Arial" w:cs="Arial"/>
          <w:sz w:val="18"/>
          <w:szCs w:val="18"/>
        </w:rPr>
        <w:t>,</w:t>
      </w:r>
    </w:p>
    <w:p w14:paraId="093DFABA" w14:textId="77777777" w:rsidR="00671250" w:rsidRPr="003D0023" w:rsidRDefault="00671250" w:rsidP="00CA4DD6">
      <w:pPr>
        <w:pStyle w:val="sstnromalny"/>
        <w:numPr>
          <w:ilvl w:val="0"/>
          <w:numId w:val="95"/>
        </w:numPr>
        <w:spacing w:line="264" w:lineRule="auto"/>
        <w:rPr>
          <w:rFonts w:ascii="Arial" w:hAnsi="Arial" w:cs="Arial"/>
          <w:sz w:val="18"/>
          <w:szCs w:val="18"/>
        </w:rPr>
      </w:pPr>
      <w:r>
        <w:rPr>
          <w:rFonts w:ascii="Arial" w:hAnsi="Arial" w:cs="Arial"/>
          <w:sz w:val="18"/>
          <w:szCs w:val="18"/>
        </w:rPr>
        <w:t>montaż drabinek technologicznych</w:t>
      </w:r>
      <w:r w:rsidRPr="00671250">
        <w:rPr>
          <w:rFonts w:ascii="Arial" w:hAnsi="Arial" w:cs="Arial"/>
          <w:sz w:val="18"/>
          <w:szCs w:val="18"/>
        </w:rPr>
        <w:t xml:space="preserve"> </w:t>
      </w:r>
      <w:r>
        <w:rPr>
          <w:rFonts w:ascii="Arial" w:hAnsi="Arial" w:cs="Arial"/>
          <w:sz w:val="18"/>
          <w:szCs w:val="18"/>
        </w:rPr>
        <w:t>wraz z zabezpieczeniem antykorozyjnym,</w:t>
      </w:r>
    </w:p>
    <w:p w14:paraId="29C86CC4" w14:textId="77777777" w:rsidR="003F0E65" w:rsidRPr="003D0023" w:rsidRDefault="003F0E65" w:rsidP="00CA4DD6">
      <w:pPr>
        <w:pStyle w:val="sstnromalny"/>
        <w:numPr>
          <w:ilvl w:val="0"/>
          <w:numId w:val="95"/>
        </w:numPr>
        <w:spacing w:line="264" w:lineRule="auto"/>
        <w:rPr>
          <w:rFonts w:ascii="Arial" w:hAnsi="Arial" w:cs="Arial"/>
          <w:sz w:val="18"/>
          <w:szCs w:val="18"/>
        </w:rPr>
      </w:pPr>
      <w:r w:rsidRPr="003D0023">
        <w:rPr>
          <w:rFonts w:ascii="Arial" w:hAnsi="Arial" w:cs="Arial"/>
          <w:sz w:val="18"/>
          <w:szCs w:val="18"/>
        </w:rPr>
        <w:t>montaż łożysk</w:t>
      </w:r>
      <w:r w:rsidR="00671250" w:rsidRPr="00671250">
        <w:rPr>
          <w:rFonts w:ascii="Arial" w:hAnsi="Arial" w:cs="Arial"/>
          <w:sz w:val="18"/>
          <w:szCs w:val="18"/>
        </w:rPr>
        <w:t xml:space="preserve"> </w:t>
      </w:r>
      <w:r w:rsidR="00671250">
        <w:rPr>
          <w:rFonts w:ascii="Arial" w:hAnsi="Arial" w:cs="Arial"/>
          <w:sz w:val="18"/>
          <w:szCs w:val="18"/>
        </w:rPr>
        <w:t>wraz z zabezpieczeniem antykorozyjnym</w:t>
      </w:r>
      <w:r w:rsidRPr="003D0023">
        <w:rPr>
          <w:rFonts w:ascii="Arial" w:hAnsi="Arial" w:cs="Arial"/>
          <w:sz w:val="18"/>
          <w:szCs w:val="18"/>
        </w:rPr>
        <w:t>,</w:t>
      </w:r>
    </w:p>
    <w:p w14:paraId="090161B7" w14:textId="77777777" w:rsidR="003F0E65" w:rsidRPr="003D0023" w:rsidRDefault="003F0E65" w:rsidP="00CA4DD6">
      <w:pPr>
        <w:pStyle w:val="sstnromalny"/>
        <w:numPr>
          <w:ilvl w:val="0"/>
          <w:numId w:val="95"/>
        </w:numPr>
        <w:spacing w:line="264" w:lineRule="auto"/>
        <w:rPr>
          <w:rFonts w:ascii="Arial" w:hAnsi="Arial" w:cs="Arial"/>
          <w:sz w:val="18"/>
          <w:szCs w:val="18"/>
        </w:rPr>
      </w:pPr>
      <w:r w:rsidRPr="003D0023">
        <w:rPr>
          <w:rFonts w:ascii="Arial" w:hAnsi="Arial" w:cs="Arial"/>
          <w:sz w:val="18"/>
          <w:szCs w:val="18"/>
        </w:rPr>
        <w:t>badanie połączeń w tym nieniszczących,</w:t>
      </w:r>
    </w:p>
    <w:p w14:paraId="150E5A09" w14:textId="77777777" w:rsidR="003F0E65" w:rsidRPr="003D0023" w:rsidRDefault="003F0E65" w:rsidP="00CA4DD6">
      <w:pPr>
        <w:pStyle w:val="sstnromalny"/>
        <w:numPr>
          <w:ilvl w:val="0"/>
          <w:numId w:val="95"/>
        </w:numPr>
        <w:spacing w:line="264" w:lineRule="auto"/>
        <w:rPr>
          <w:rFonts w:ascii="Arial" w:hAnsi="Arial" w:cs="Arial"/>
          <w:sz w:val="18"/>
          <w:szCs w:val="18"/>
        </w:rPr>
      </w:pPr>
      <w:r w:rsidRPr="003D0023">
        <w:rPr>
          <w:rFonts w:ascii="Arial" w:hAnsi="Arial" w:cs="Arial"/>
          <w:sz w:val="18"/>
          <w:szCs w:val="18"/>
        </w:rPr>
        <w:t>wykonanie wszystkich badań zgodnie z STWiORB</w:t>
      </w:r>
    </w:p>
    <w:p w14:paraId="62A0D9B8" w14:textId="77777777" w:rsidR="003F0E65" w:rsidRPr="003D0023" w:rsidRDefault="003F0E65" w:rsidP="00CA4DD6">
      <w:pPr>
        <w:pStyle w:val="sstnromalny"/>
        <w:numPr>
          <w:ilvl w:val="0"/>
          <w:numId w:val="95"/>
        </w:numPr>
        <w:spacing w:line="264" w:lineRule="auto"/>
        <w:rPr>
          <w:rFonts w:ascii="Arial" w:hAnsi="Arial" w:cs="Arial"/>
          <w:sz w:val="18"/>
          <w:szCs w:val="18"/>
        </w:rPr>
      </w:pPr>
      <w:r w:rsidRPr="003D0023">
        <w:rPr>
          <w:rFonts w:ascii="Arial" w:hAnsi="Arial" w:cs="Arial"/>
          <w:sz w:val="18"/>
          <w:szCs w:val="18"/>
        </w:rPr>
        <w:t>usunięcie materiałów pomocniczych i odpadów poza pas robót.</w:t>
      </w:r>
    </w:p>
    <w:p w14:paraId="4FCD4880" w14:textId="77777777" w:rsidR="003F0E65" w:rsidRPr="003D0023" w:rsidRDefault="003F0E65" w:rsidP="003F0E65">
      <w:pPr>
        <w:pStyle w:val="sstnromalny"/>
        <w:spacing w:line="264" w:lineRule="auto"/>
        <w:rPr>
          <w:rFonts w:ascii="Arial" w:hAnsi="Arial" w:cs="Arial"/>
          <w:sz w:val="18"/>
          <w:szCs w:val="18"/>
        </w:rPr>
      </w:pPr>
      <w:r w:rsidRPr="003D0023">
        <w:rPr>
          <w:rFonts w:ascii="Arial" w:eastAsia="Arial Unicode MS" w:hAnsi="Arial" w:cs="Arial"/>
          <w:sz w:val="18"/>
          <w:szCs w:val="18"/>
        </w:rPr>
        <w:t xml:space="preserve">Ceny wykonania robót określonych niniejszą STWiORB obejmują również: </w:t>
      </w:r>
    </w:p>
    <w:p w14:paraId="11633C7B" w14:textId="77777777" w:rsidR="003F0E65" w:rsidRPr="003D0023" w:rsidRDefault="003F0E65" w:rsidP="00CA4DD6">
      <w:pPr>
        <w:pStyle w:val="sstnromalny"/>
        <w:numPr>
          <w:ilvl w:val="0"/>
          <w:numId w:val="94"/>
        </w:numPr>
        <w:spacing w:line="264" w:lineRule="auto"/>
        <w:rPr>
          <w:rFonts w:ascii="Arial" w:hAnsi="Arial" w:cs="Arial"/>
          <w:sz w:val="18"/>
          <w:szCs w:val="18"/>
        </w:rPr>
      </w:pPr>
      <w:r w:rsidRPr="003D0023">
        <w:rPr>
          <w:rFonts w:ascii="Arial" w:hAnsi="Arial" w:cs="Arial"/>
          <w:sz w:val="18"/>
          <w:szCs w:val="18"/>
        </w:rPr>
        <w:t>roboty tymczasowe, które są potrzebne do wykonania robót podstawowych, ale nie są przekazywane Zamawiającemu i są usuwane po wykonaniu robót podstawowych,</w:t>
      </w:r>
    </w:p>
    <w:p w14:paraId="2713F654" w14:textId="77777777" w:rsidR="003F0E65" w:rsidRPr="003D0023" w:rsidRDefault="003F0E65" w:rsidP="00CA4DD6">
      <w:pPr>
        <w:pStyle w:val="sstnromalny"/>
        <w:numPr>
          <w:ilvl w:val="0"/>
          <w:numId w:val="94"/>
        </w:numPr>
        <w:spacing w:line="264" w:lineRule="auto"/>
        <w:rPr>
          <w:rFonts w:ascii="Arial" w:hAnsi="Arial" w:cs="Arial"/>
          <w:sz w:val="18"/>
          <w:szCs w:val="18"/>
        </w:rPr>
      </w:pPr>
      <w:r w:rsidRPr="003D0023">
        <w:rPr>
          <w:rFonts w:ascii="Arial" w:hAnsi="Arial" w:cs="Arial"/>
          <w:sz w:val="18"/>
          <w:szCs w:val="18"/>
        </w:rPr>
        <w:t>prace towarzyszące, które są niezbędne do wykonania robót podstawowych, niezaliczane do robót tymczasowych.</w:t>
      </w:r>
    </w:p>
    <w:p w14:paraId="43DDBE78" w14:textId="77777777" w:rsidR="00271668" w:rsidRPr="0080473F" w:rsidRDefault="00271668" w:rsidP="00F41DB0">
      <w:pPr>
        <w:pStyle w:val="SSTnagowek2"/>
        <w:spacing w:before="144" w:after="144" w:line="264" w:lineRule="auto"/>
        <w:rPr>
          <w:rFonts w:ascii="Arial" w:hAnsi="Arial" w:cs="Arial"/>
        </w:rPr>
      </w:pPr>
      <w:r w:rsidRPr="0080473F">
        <w:rPr>
          <w:rFonts w:ascii="Arial" w:hAnsi="Arial" w:cs="Arial"/>
        </w:rPr>
        <w:t>Przepisy związane</w:t>
      </w:r>
    </w:p>
    <w:p w14:paraId="2CE0E626" w14:textId="77777777" w:rsidR="003F0E65" w:rsidRDefault="003F0E65" w:rsidP="003D0023">
      <w:pPr>
        <w:pStyle w:val="sstnromalny"/>
        <w:tabs>
          <w:tab w:val="left" w:pos="1984"/>
        </w:tabs>
        <w:spacing w:line="264" w:lineRule="auto"/>
        <w:ind w:left="2268" w:hanging="2268"/>
        <w:rPr>
          <w:rFonts w:ascii="Arial" w:hAnsi="Arial" w:cs="Arial"/>
          <w:sz w:val="18"/>
          <w:szCs w:val="18"/>
        </w:rPr>
      </w:pPr>
    </w:p>
    <w:p w14:paraId="4AEA1081" w14:textId="77777777" w:rsidR="003F0E65" w:rsidRPr="003D0023" w:rsidRDefault="003F0E65" w:rsidP="003F0E65">
      <w:pPr>
        <w:pStyle w:val="sstnromalny"/>
        <w:tabs>
          <w:tab w:val="left" w:pos="1984"/>
        </w:tabs>
        <w:spacing w:line="264" w:lineRule="auto"/>
        <w:ind w:left="2268" w:hanging="2268"/>
        <w:rPr>
          <w:rFonts w:ascii="Arial" w:hAnsi="Arial" w:cs="Arial"/>
          <w:sz w:val="18"/>
          <w:szCs w:val="18"/>
        </w:rPr>
      </w:pPr>
      <w:r w:rsidRPr="003D0023">
        <w:rPr>
          <w:rFonts w:ascii="Arial" w:hAnsi="Arial" w:cs="Arial"/>
          <w:sz w:val="18"/>
          <w:szCs w:val="18"/>
        </w:rPr>
        <w:t>PN-S-10050:1989</w:t>
      </w:r>
      <w:r w:rsidRPr="003D0023">
        <w:rPr>
          <w:rFonts w:ascii="Arial" w:hAnsi="Arial" w:cs="Arial"/>
          <w:sz w:val="18"/>
          <w:szCs w:val="18"/>
        </w:rPr>
        <w:tab/>
      </w:r>
      <w:r w:rsidRPr="003D0023">
        <w:rPr>
          <w:rFonts w:ascii="Arial" w:hAnsi="Arial" w:cs="Arial"/>
          <w:sz w:val="18"/>
          <w:szCs w:val="18"/>
        </w:rPr>
        <w:tab/>
        <w:t>Obiekty mostowe. Konstrukcje stalowe. Wymagania i badania</w:t>
      </w:r>
    </w:p>
    <w:p w14:paraId="1087F065" w14:textId="77777777" w:rsidR="003F0E65" w:rsidRPr="003D0023" w:rsidRDefault="003F0E65" w:rsidP="003F0E65">
      <w:pPr>
        <w:pStyle w:val="sstnromalny"/>
        <w:tabs>
          <w:tab w:val="left" w:pos="1984"/>
        </w:tabs>
        <w:spacing w:line="264" w:lineRule="auto"/>
        <w:ind w:left="2268" w:hanging="2268"/>
        <w:rPr>
          <w:rFonts w:ascii="Arial" w:hAnsi="Arial" w:cs="Arial"/>
          <w:sz w:val="18"/>
          <w:szCs w:val="18"/>
        </w:rPr>
      </w:pPr>
      <w:r w:rsidRPr="003D0023">
        <w:rPr>
          <w:rFonts w:ascii="Arial" w:hAnsi="Arial" w:cs="Arial"/>
          <w:sz w:val="18"/>
          <w:szCs w:val="18"/>
        </w:rPr>
        <w:t xml:space="preserve">PN-EN 10025-1:2007:2005 </w:t>
      </w:r>
      <w:r w:rsidRPr="003D0023">
        <w:rPr>
          <w:rFonts w:ascii="Arial" w:hAnsi="Arial" w:cs="Arial"/>
          <w:sz w:val="18"/>
          <w:szCs w:val="18"/>
        </w:rPr>
        <w:tab/>
      </w:r>
      <w:r w:rsidRPr="003D0023">
        <w:rPr>
          <w:rFonts w:ascii="Arial" w:hAnsi="Arial" w:cs="Arial"/>
          <w:sz w:val="18"/>
          <w:szCs w:val="18"/>
        </w:rPr>
        <w:tab/>
        <w:t>Wyroby walcowane na gorąco ze stali konstrukcyjnych – Część 1: Ogólne warunki techniczne dostawy</w:t>
      </w:r>
    </w:p>
    <w:p w14:paraId="4A1E09C3" w14:textId="77777777" w:rsidR="003F0E65" w:rsidRPr="003D0023" w:rsidRDefault="003F0E65" w:rsidP="003F0E65">
      <w:pPr>
        <w:pStyle w:val="sstnromalny"/>
        <w:tabs>
          <w:tab w:val="left" w:pos="1984"/>
        </w:tabs>
        <w:spacing w:line="264" w:lineRule="auto"/>
        <w:ind w:left="2268" w:hanging="2268"/>
        <w:rPr>
          <w:rFonts w:ascii="Arial" w:hAnsi="Arial" w:cs="Arial"/>
          <w:sz w:val="18"/>
          <w:szCs w:val="18"/>
        </w:rPr>
      </w:pPr>
      <w:r w:rsidRPr="003D0023">
        <w:rPr>
          <w:rFonts w:ascii="Arial" w:hAnsi="Arial" w:cs="Arial"/>
          <w:sz w:val="18"/>
          <w:szCs w:val="18"/>
        </w:rPr>
        <w:t>PN-EN 10025-2:2007</w:t>
      </w:r>
      <w:r w:rsidRPr="003D0023">
        <w:rPr>
          <w:rFonts w:ascii="Arial" w:hAnsi="Arial" w:cs="Arial"/>
          <w:sz w:val="18"/>
          <w:szCs w:val="18"/>
        </w:rPr>
        <w:tab/>
      </w:r>
      <w:r w:rsidRPr="003D0023">
        <w:rPr>
          <w:rFonts w:ascii="Arial" w:hAnsi="Arial" w:cs="Arial"/>
          <w:sz w:val="18"/>
          <w:szCs w:val="18"/>
        </w:rPr>
        <w:tab/>
        <w:t>Wyroby walcowane na gorąco ze stali konstrukcyjnych – Część 2: Warunki techniczne dostawy stali konstrukcyjnych niestopowych</w:t>
      </w:r>
    </w:p>
    <w:p w14:paraId="7D696B15" w14:textId="77777777" w:rsidR="003F0E65" w:rsidRPr="003D0023" w:rsidRDefault="003F0E65" w:rsidP="003F0E65">
      <w:pPr>
        <w:pStyle w:val="sstnromalny"/>
        <w:tabs>
          <w:tab w:val="left" w:pos="1984"/>
        </w:tabs>
        <w:spacing w:line="264" w:lineRule="auto"/>
        <w:ind w:left="2268" w:hanging="2268"/>
        <w:rPr>
          <w:rFonts w:ascii="Arial" w:hAnsi="Arial" w:cs="Arial"/>
          <w:sz w:val="18"/>
          <w:szCs w:val="18"/>
        </w:rPr>
      </w:pPr>
      <w:r w:rsidRPr="003D0023">
        <w:rPr>
          <w:rFonts w:ascii="Arial" w:hAnsi="Arial" w:cs="Arial"/>
          <w:sz w:val="18"/>
          <w:szCs w:val="18"/>
        </w:rPr>
        <w:t>PN-EN ISO 17635:2010</w:t>
      </w:r>
      <w:r w:rsidRPr="003D0023">
        <w:rPr>
          <w:rFonts w:ascii="Arial" w:hAnsi="Arial" w:cs="Arial"/>
          <w:sz w:val="18"/>
          <w:szCs w:val="18"/>
        </w:rPr>
        <w:tab/>
      </w:r>
      <w:r w:rsidRPr="003D0023">
        <w:rPr>
          <w:rFonts w:ascii="Arial" w:hAnsi="Arial" w:cs="Arial"/>
          <w:sz w:val="18"/>
          <w:szCs w:val="18"/>
        </w:rPr>
        <w:tab/>
        <w:t>Badania nieniszczące spoin - Zasady ogólne dotyczące metali (oryg.)</w:t>
      </w:r>
    </w:p>
    <w:p w14:paraId="503DFE63" w14:textId="77777777" w:rsidR="003F0E65" w:rsidRPr="003D0023" w:rsidRDefault="003F0E65" w:rsidP="003F0E65">
      <w:pPr>
        <w:pStyle w:val="sstnromalny"/>
        <w:tabs>
          <w:tab w:val="left" w:pos="1984"/>
        </w:tabs>
        <w:spacing w:line="264" w:lineRule="auto"/>
        <w:ind w:left="2268" w:hanging="2268"/>
        <w:rPr>
          <w:rFonts w:ascii="Arial" w:hAnsi="Arial" w:cs="Arial"/>
          <w:sz w:val="18"/>
          <w:szCs w:val="18"/>
        </w:rPr>
      </w:pPr>
      <w:r w:rsidRPr="003D0023">
        <w:rPr>
          <w:rFonts w:ascii="Arial" w:hAnsi="Arial" w:cs="Arial"/>
          <w:sz w:val="18"/>
          <w:szCs w:val="18"/>
        </w:rPr>
        <w:t xml:space="preserve">PN-EN ISO 9013:2017-04:2008    </w:t>
      </w:r>
      <w:r w:rsidRPr="003D0023">
        <w:rPr>
          <w:rFonts w:ascii="Arial" w:hAnsi="Arial" w:cs="Arial"/>
          <w:sz w:val="18"/>
          <w:szCs w:val="18"/>
        </w:rPr>
        <w:tab/>
        <w:t>Cięcie termiczne – Klasyfikacja cięcia termicznego – Specyfikacja geometrii wyrobu i tolerancje jakości</w:t>
      </w:r>
    </w:p>
    <w:p w14:paraId="7554FC3F" w14:textId="77777777" w:rsidR="003F0E65" w:rsidRPr="003D0023" w:rsidRDefault="003F0E65" w:rsidP="003F0E65">
      <w:pPr>
        <w:pStyle w:val="sstnromalny"/>
        <w:tabs>
          <w:tab w:val="left" w:pos="1984"/>
        </w:tabs>
        <w:spacing w:line="264" w:lineRule="auto"/>
        <w:ind w:left="2268" w:hanging="2268"/>
        <w:rPr>
          <w:rFonts w:ascii="Arial" w:hAnsi="Arial" w:cs="Arial"/>
          <w:sz w:val="18"/>
          <w:szCs w:val="18"/>
        </w:rPr>
      </w:pPr>
      <w:r w:rsidRPr="003D0023">
        <w:rPr>
          <w:rFonts w:ascii="Arial" w:hAnsi="Arial" w:cs="Arial"/>
          <w:sz w:val="18"/>
          <w:szCs w:val="18"/>
        </w:rPr>
        <w:t>PN-M-69703:1975</w:t>
      </w:r>
      <w:r w:rsidRPr="003D0023">
        <w:rPr>
          <w:rFonts w:ascii="Arial" w:hAnsi="Arial" w:cs="Arial"/>
          <w:sz w:val="18"/>
          <w:szCs w:val="18"/>
        </w:rPr>
        <w:tab/>
      </w:r>
      <w:r w:rsidRPr="003D0023">
        <w:rPr>
          <w:rFonts w:ascii="Arial" w:hAnsi="Arial" w:cs="Arial"/>
          <w:sz w:val="18"/>
          <w:szCs w:val="18"/>
        </w:rPr>
        <w:tab/>
        <w:t>Spawalnictwo. Wady złączy spawanych. Nazwy i określenia</w:t>
      </w:r>
    </w:p>
    <w:p w14:paraId="585DE662" w14:textId="77777777" w:rsidR="003F0E65" w:rsidRPr="003D0023" w:rsidRDefault="003F0E65" w:rsidP="003F0E65">
      <w:pPr>
        <w:pStyle w:val="sstnromalny"/>
        <w:tabs>
          <w:tab w:val="left" w:pos="1984"/>
        </w:tabs>
        <w:spacing w:line="264" w:lineRule="auto"/>
        <w:ind w:left="2268" w:hanging="2268"/>
        <w:rPr>
          <w:rFonts w:ascii="Arial" w:hAnsi="Arial" w:cs="Arial"/>
          <w:sz w:val="18"/>
          <w:szCs w:val="18"/>
        </w:rPr>
      </w:pPr>
      <w:r w:rsidRPr="003D0023">
        <w:rPr>
          <w:rFonts w:ascii="Arial" w:hAnsi="Arial" w:cs="Arial"/>
          <w:sz w:val="18"/>
          <w:szCs w:val="18"/>
        </w:rPr>
        <w:t>PN-M-48090:1996</w:t>
      </w:r>
      <w:r w:rsidRPr="003D0023">
        <w:rPr>
          <w:rFonts w:ascii="Arial" w:hAnsi="Arial" w:cs="Arial"/>
          <w:sz w:val="18"/>
          <w:szCs w:val="18"/>
        </w:rPr>
        <w:tab/>
      </w:r>
      <w:r w:rsidRPr="003D0023">
        <w:rPr>
          <w:rFonts w:ascii="Arial" w:hAnsi="Arial" w:cs="Arial"/>
          <w:sz w:val="18"/>
          <w:szCs w:val="18"/>
        </w:rPr>
        <w:tab/>
        <w:t>Rusztowania stalowe z elementów składanych do budowy mostów. Wymagania i badania przy odbiorze zmontowanych rusztowań</w:t>
      </w:r>
    </w:p>
    <w:p w14:paraId="255C3437" w14:textId="77777777" w:rsidR="003F0E65" w:rsidRPr="003D0023" w:rsidRDefault="003F0E65" w:rsidP="003F0E65">
      <w:pPr>
        <w:pStyle w:val="sstnromalny"/>
        <w:tabs>
          <w:tab w:val="left" w:pos="1984"/>
        </w:tabs>
        <w:spacing w:line="264" w:lineRule="auto"/>
        <w:ind w:left="2268" w:hanging="2268"/>
        <w:rPr>
          <w:rFonts w:ascii="Arial" w:hAnsi="Arial" w:cs="Arial"/>
          <w:sz w:val="18"/>
          <w:szCs w:val="18"/>
        </w:rPr>
      </w:pPr>
      <w:r w:rsidRPr="003D0023">
        <w:rPr>
          <w:rFonts w:ascii="Arial" w:hAnsi="Arial" w:cs="Arial"/>
          <w:sz w:val="18"/>
          <w:szCs w:val="18"/>
        </w:rPr>
        <w:t>PN-EN 1994-1-1:2008</w:t>
      </w:r>
      <w:r w:rsidRPr="003D0023">
        <w:rPr>
          <w:rFonts w:ascii="Arial" w:hAnsi="Arial" w:cs="Arial"/>
          <w:sz w:val="18"/>
          <w:szCs w:val="18"/>
        </w:rPr>
        <w:tab/>
      </w:r>
      <w:r w:rsidRPr="003D0023">
        <w:rPr>
          <w:rFonts w:ascii="Arial" w:hAnsi="Arial" w:cs="Arial"/>
          <w:sz w:val="18"/>
          <w:szCs w:val="18"/>
        </w:rPr>
        <w:tab/>
        <w:t>Eurokod 4 – Projektowanie zespolonych konstrukcji stalowo-betonowych – Część 1: Reguły ogólne i reguły dla budynków</w:t>
      </w:r>
    </w:p>
    <w:p w14:paraId="5D4BEA0F" w14:textId="77777777" w:rsidR="003F0E65" w:rsidRPr="003D0023" w:rsidRDefault="003F0E65" w:rsidP="003F0E65">
      <w:pPr>
        <w:pStyle w:val="sstnromalny"/>
        <w:tabs>
          <w:tab w:val="left" w:pos="1984"/>
        </w:tabs>
        <w:spacing w:line="264" w:lineRule="auto"/>
        <w:ind w:left="2268" w:hanging="2268"/>
        <w:rPr>
          <w:rFonts w:ascii="Arial" w:hAnsi="Arial" w:cs="Arial"/>
          <w:sz w:val="18"/>
          <w:szCs w:val="18"/>
        </w:rPr>
      </w:pPr>
      <w:r w:rsidRPr="003D0023">
        <w:rPr>
          <w:rFonts w:ascii="Arial" w:hAnsi="Arial" w:cs="Arial"/>
          <w:sz w:val="18"/>
          <w:szCs w:val="18"/>
        </w:rPr>
        <w:t>PN-EN 756:2007</w:t>
      </w:r>
      <w:r w:rsidRPr="003D0023">
        <w:rPr>
          <w:rFonts w:ascii="Arial" w:hAnsi="Arial" w:cs="Arial"/>
          <w:sz w:val="18"/>
          <w:szCs w:val="18"/>
        </w:rPr>
        <w:tab/>
      </w:r>
      <w:r w:rsidRPr="003D0023">
        <w:rPr>
          <w:rFonts w:ascii="Arial" w:hAnsi="Arial" w:cs="Arial"/>
          <w:sz w:val="18"/>
          <w:szCs w:val="18"/>
        </w:rPr>
        <w:tab/>
        <w:t>Materiały dodatkowe do spawania - Druty oraz kombinacje drutów litych i proszkowych z topikami do spawania łukiem krytym stali niestopowych i drobnoziarnistych - Klasyfikacja</w:t>
      </w:r>
    </w:p>
    <w:p w14:paraId="445F379C" w14:textId="77777777" w:rsidR="003F0E65" w:rsidRPr="003D0023" w:rsidRDefault="003F0E65" w:rsidP="003F0E65">
      <w:pPr>
        <w:pStyle w:val="sstnromalny"/>
        <w:tabs>
          <w:tab w:val="left" w:pos="1984"/>
        </w:tabs>
        <w:spacing w:line="264" w:lineRule="auto"/>
        <w:ind w:left="2268" w:hanging="2268"/>
        <w:rPr>
          <w:rFonts w:ascii="Arial" w:hAnsi="Arial" w:cs="Arial"/>
          <w:sz w:val="18"/>
          <w:szCs w:val="18"/>
        </w:rPr>
      </w:pPr>
      <w:r w:rsidRPr="003D0023">
        <w:rPr>
          <w:rFonts w:ascii="Arial" w:hAnsi="Arial" w:cs="Arial"/>
          <w:sz w:val="18"/>
          <w:szCs w:val="18"/>
        </w:rPr>
        <w:t>PN-EN 1090-1</w:t>
      </w:r>
      <w:r w:rsidRPr="003D0023">
        <w:rPr>
          <w:rFonts w:ascii="Arial" w:hAnsi="Arial" w:cs="Arial"/>
          <w:sz w:val="18"/>
          <w:szCs w:val="18"/>
        </w:rPr>
        <w:tab/>
      </w:r>
      <w:r w:rsidRPr="003D0023">
        <w:rPr>
          <w:rFonts w:ascii="Arial" w:hAnsi="Arial" w:cs="Arial"/>
          <w:sz w:val="18"/>
          <w:szCs w:val="18"/>
        </w:rPr>
        <w:tab/>
        <w:t>Wykonanie konstrukcji stalowych i aluminiowych -- Część 1: Zasady oceny zgodności elementów konstrukcyjnych</w:t>
      </w:r>
    </w:p>
    <w:p w14:paraId="13E546AC" w14:textId="77777777" w:rsidR="003F0E65" w:rsidRPr="003D0023" w:rsidRDefault="003F0E65" w:rsidP="003F0E65">
      <w:pPr>
        <w:pStyle w:val="sstnromalny"/>
        <w:tabs>
          <w:tab w:val="left" w:pos="1984"/>
        </w:tabs>
        <w:spacing w:line="264" w:lineRule="auto"/>
        <w:ind w:left="2268" w:hanging="2268"/>
        <w:rPr>
          <w:rFonts w:ascii="Arial" w:hAnsi="Arial" w:cs="Arial"/>
          <w:sz w:val="18"/>
          <w:szCs w:val="18"/>
        </w:rPr>
      </w:pPr>
      <w:r w:rsidRPr="003D0023">
        <w:rPr>
          <w:rFonts w:ascii="Arial" w:hAnsi="Arial" w:cs="Arial"/>
          <w:sz w:val="18"/>
          <w:szCs w:val="18"/>
        </w:rPr>
        <w:t>PN-EN 1090-2:2018-9</w:t>
      </w:r>
      <w:r w:rsidRPr="003D0023">
        <w:rPr>
          <w:rFonts w:ascii="Arial" w:hAnsi="Arial" w:cs="Arial"/>
          <w:sz w:val="18"/>
          <w:szCs w:val="18"/>
        </w:rPr>
        <w:tab/>
      </w:r>
      <w:r w:rsidRPr="003D0023">
        <w:rPr>
          <w:rFonts w:ascii="Arial" w:hAnsi="Arial" w:cs="Arial"/>
          <w:sz w:val="18"/>
          <w:szCs w:val="18"/>
        </w:rPr>
        <w:tab/>
        <w:t>Wykonanie konstrukcji stalowych i aluminiowych -- Część 2: Wymagania techniczne dotyczące konstrukcji stalowych</w:t>
      </w:r>
    </w:p>
    <w:p w14:paraId="5DD4F6A5" w14:textId="77777777" w:rsidR="003F0E65" w:rsidRPr="003D0023" w:rsidRDefault="003F0E65" w:rsidP="003F0E65">
      <w:pPr>
        <w:pStyle w:val="sstnromalny"/>
        <w:tabs>
          <w:tab w:val="left" w:pos="1984"/>
        </w:tabs>
        <w:spacing w:line="264" w:lineRule="auto"/>
        <w:ind w:left="2268" w:hanging="2268"/>
        <w:rPr>
          <w:rFonts w:ascii="Arial" w:hAnsi="Arial" w:cs="Arial"/>
          <w:sz w:val="18"/>
          <w:szCs w:val="18"/>
        </w:rPr>
      </w:pPr>
      <w:r w:rsidRPr="003D0023">
        <w:rPr>
          <w:rFonts w:ascii="Arial" w:hAnsi="Arial" w:cs="Arial"/>
          <w:sz w:val="18"/>
          <w:szCs w:val="18"/>
        </w:rPr>
        <w:t>PN-EN 14399-1:2007</w:t>
      </w:r>
      <w:r w:rsidRPr="003D0023">
        <w:rPr>
          <w:rFonts w:ascii="Arial" w:hAnsi="Arial" w:cs="Arial"/>
          <w:sz w:val="18"/>
          <w:szCs w:val="18"/>
        </w:rPr>
        <w:tab/>
      </w:r>
      <w:r w:rsidRPr="003D0023">
        <w:rPr>
          <w:rFonts w:ascii="Arial" w:hAnsi="Arial" w:cs="Arial"/>
          <w:sz w:val="18"/>
          <w:szCs w:val="18"/>
        </w:rPr>
        <w:tab/>
        <w:t xml:space="preserve">Zestawy śrubowe wysokiej wytrzymałości do połączeń sprężanych -- Część 1: Wymagania ogólne </w:t>
      </w:r>
    </w:p>
    <w:p w14:paraId="4E0700B1" w14:textId="77777777" w:rsidR="003F0E65" w:rsidRPr="003D0023" w:rsidRDefault="003F0E65" w:rsidP="003F0E65">
      <w:pPr>
        <w:pStyle w:val="sstnromalny"/>
        <w:tabs>
          <w:tab w:val="left" w:pos="1984"/>
        </w:tabs>
        <w:spacing w:line="264" w:lineRule="auto"/>
        <w:ind w:left="2268" w:hanging="2268"/>
        <w:rPr>
          <w:rFonts w:ascii="Arial" w:hAnsi="Arial" w:cs="Arial"/>
          <w:sz w:val="18"/>
          <w:szCs w:val="18"/>
        </w:rPr>
      </w:pPr>
      <w:r w:rsidRPr="003D0023">
        <w:rPr>
          <w:rFonts w:ascii="Arial" w:hAnsi="Arial" w:cs="Arial"/>
          <w:sz w:val="18"/>
          <w:szCs w:val="18"/>
        </w:rPr>
        <w:t xml:space="preserve">PN-EN 14399-2:2007 </w:t>
      </w:r>
      <w:r w:rsidRPr="003D0023">
        <w:rPr>
          <w:rFonts w:ascii="Arial" w:hAnsi="Arial" w:cs="Arial"/>
          <w:sz w:val="18"/>
          <w:szCs w:val="18"/>
        </w:rPr>
        <w:tab/>
      </w:r>
      <w:r w:rsidRPr="003D0023">
        <w:rPr>
          <w:rFonts w:ascii="Arial" w:hAnsi="Arial" w:cs="Arial"/>
          <w:sz w:val="18"/>
          <w:szCs w:val="18"/>
        </w:rPr>
        <w:tab/>
        <w:t xml:space="preserve">Zestawy śrubowe wysokiej wytrzymałości do połączeń sprężanych -- Część 2: Badanie przydatności do połączeń sprężanych </w:t>
      </w:r>
    </w:p>
    <w:p w14:paraId="7DB25D97" w14:textId="77777777" w:rsidR="003F0E65" w:rsidRPr="003D0023" w:rsidRDefault="003F0E65" w:rsidP="003F0E65">
      <w:pPr>
        <w:pStyle w:val="sstnromalny"/>
        <w:tabs>
          <w:tab w:val="left" w:pos="1984"/>
        </w:tabs>
        <w:spacing w:line="264" w:lineRule="auto"/>
        <w:ind w:left="2268" w:hanging="2268"/>
        <w:rPr>
          <w:rFonts w:ascii="Arial" w:hAnsi="Arial" w:cs="Arial"/>
          <w:sz w:val="18"/>
          <w:szCs w:val="18"/>
        </w:rPr>
      </w:pPr>
      <w:r w:rsidRPr="003D0023">
        <w:rPr>
          <w:rFonts w:ascii="Arial" w:hAnsi="Arial" w:cs="Arial"/>
          <w:sz w:val="18"/>
          <w:szCs w:val="18"/>
        </w:rPr>
        <w:t xml:space="preserve">PN-EN 14399-3:2007 </w:t>
      </w:r>
      <w:r w:rsidRPr="003D0023">
        <w:rPr>
          <w:rFonts w:ascii="Arial" w:hAnsi="Arial" w:cs="Arial"/>
          <w:sz w:val="18"/>
          <w:szCs w:val="18"/>
        </w:rPr>
        <w:tab/>
      </w:r>
      <w:r w:rsidRPr="003D0023">
        <w:rPr>
          <w:rFonts w:ascii="Arial" w:hAnsi="Arial" w:cs="Arial"/>
          <w:sz w:val="18"/>
          <w:szCs w:val="18"/>
        </w:rPr>
        <w:tab/>
        <w:t xml:space="preserve">Zestawy śrubowe wysokiej wytrzymałości do połączeń sprężanych -- Część 3: System HR -- Zestawy śruby z łbem sześciokątnym i nakrętki sześciokątnej </w:t>
      </w:r>
    </w:p>
    <w:p w14:paraId="3EBD5B26" w14:textId="77777777" w:rsidR="003F0E65" w:rsidRPr="003D0023" w:rsidRDefault="003F0E65" w:rsidP="003F0E65">
      <w:pPr>
        <w:pStyle w:val="sstnromalny"/>
        <w:tabs>
          <w:tab w:val="left" w:pos="1984"/>
        </w:tabs>
        <w:spacing w:line="264" w:lineRule="auto"/>
        <w:ind w:left="2268" w:hanging="2268"/>
        <w:rPr>
          <w:rFonts w:ascii="Arial" w:hAnsi="Arial" w:cs="Arial"/>
          <w:sz w:val="18"/>
          <w:szCs w:val="18"/>
        </w:rPr>
      </w:pPr>
      <w:r w:rsidRPr="003D0023">
        <w:rPr>
          <w:rFonts w:ascii="Arial" w:hAnsi="Arial" w:cs="Arial"/>
          <w:sz w:val="18"/>
          <w:szCs w:val="18"/>
        </w:rPr>
        <w:t xml:space="preserve">PN-EN 14399-4:2007 </w:t>
      </w:r>
      <w:r w:rsidRPr="003D0023">
        <w:rPr>
          <w:rFonts w:ascii="Arial" w:hAnsi="Arial" w:cs="Arial"/>
          <w:sz w:val="18"/>
          <w:szCs w:val="18"/>
        </w:rPr>
        <w:tab/>
      </w:r>
      <w:r w:rsidRPr="003D0023">
        <w:rPr>
          <w:rFonts w:ascii="Arial" w:hAnsi="Arial" w:cs="Arial"/>
          <w:sz w:val="18"/>
          <w:szCs w:val="18"/>
        </w:rPr>
        <w:tab/>
        <w:t xml:space="preserve">Zestawy śrubowe wysokiej wytrzymałości do połączeń sprężanych -- Część 4: System HV -- Zestaw śruby z łbem sześciokątnym i nakrętki sześciokątnej </w:t>
      </w:r>
    </w:p>
    <w:p w14:paraId="015E8CDC" w14:textId="77777777" w:rsidR="003F0E65" w:rsidRPr="003D0023" w:rsidRDefault="003F0E65" w:rsidP="003F0E65">
      <w:pPr>
        <w:pStyle w:val="sstnromalny"/>
        <w:tabs>
          <w:tab w:val="left" w:pos="1984"/>
        </w:tabs>
        <w:spacing w:line="264" w:lineRule="auto"/>
        <w:ind w:left="2268" w:hanging="2268"/>
        <w:rPr>
          <w:rFonts w:ascii="Arial" w:hAnsi="Arial" w:cs="Arial"/>
          <w:sz w:val="18"/>
          <w:szCs w:val="18"/>
        </w:rPr>
      </w:pPr>
      <w:r w:rsidRPr="003D0023">
        <w:rPr>
          <w:rFonts w:ascii="Arial" w:hAnsi="Arial" w:cs="Arial"/>
          <w:sz w:val="18"/>
          <w:szCs w:val="18"/>
        </w:rPr>
        <w:t xml:space="preserve">PN-EN 14399-5:2007 </w:t>
      </w:r>
      <w:r w:rsidRPr="003D0023">
        <w:rPr>
          <w:rFonts w:ascii="Arial" w:hAnsi="Arial" w:cs="Arial"/>
          <w:sz w:val="18"/>
          <w:szCs w:val="18"/>
        </w:rPr>
        <w:tab/>
      </w:r>
      <w:r w:rsidRPr="003D0023">
        <w:rPr>
          <w:rFonts w:ascii="Arial" w:hAnsi="Arial" w:cs="Arial"/>
          <w:sz w:val="18"/>
          <w:szCs w:val="18"/>
        </w:rPr>
        <w:tab/>
        <w:t xml:space="preserve">Zestawy śrubowe wysokiej wytrzymałości do połączeń sprężanych -- Część 5: Podkładki okrągłe </w:t>
      </w:r>
    </w:p>
    <w:p w14:paraId="234E9569" w14:textId="77777777" w:rsidR="003F0E65" w:rsidRPr="003D0023" w:rsidRDefault="003F0E65" w:rsidP="003F0E65">
      <w:pPr>
        <w:pStyle w:val="sstnromalny"/>
        <w:tabs>
          <w:tab w:val="left" w:pos="1984"/>
        </w:tabs>
        <w:spacing w:line="264" w:lineRule="auto"/>
        <w:ind w:left="2268" w:hanging="2268"/>
        <w:rPr>
          <w:rFonts w:ascii="Arial" w:hAnsi="Arial" w:cs="Arial"/>
          <w:sz w:val="18"/>
          <w:szCs w:val="18"/>
        </w:rPr>
      </w:pPr>
      <w:r w:rsidRPr="003D0023">
        <w:rPr>
          <w:rFonts w:ascii="Arial" w:hAnsi="Arial" w:cs="Arial"/>
          <w:sz w:val="18"/>
          <w:szCs w:val="18"/>
        </w:rPr>
        <w:t xml:space="preserve">PN-EN 14399-6:2007 </w:t>
      </w:r>
      <w:r w:rsidRPr="003D0023">
        <w:rPr>
          <w:rFonts w:ascii="Arial" w:hAnsi="Arial" w:cs="Arial"/>
          <w:sz w:val="18"/>
          <w:szCs w:val="18"/>
        </w:rPr>
        <w:tab/>
      </w:r>
      <w:r w:rsidRPr="003D0023">
        <w:rPr>
          <w:rFonts w:ascii="Arial" w:hAnsi="Arial" w:cs="Arial"/>
          <w:sz w:val="18"/>
          <w:szCs w:val="18"/>
        </w:rPr>
        <w:tab/>
        <w:t xml:space="preserve">Zestawy śrubowe wysokiej wytrzymałości do połączeń sprężanych -- Część 6: Podkładki okrągłe ze ścięciem </w:t>
      </w:r>
    </w:p>
    <w:p w14:paraId="18C6AD8C" w14:textId="77777777" w:rsidR="003F0E65" w:rsidRPr="003D0023" w:rsidRDefault="003F0E65" w:rsidP="003F0E65">
      <w:pPr>
        <w:pStyle w:val="sstnromalny"/>
        <w:tabs>
          <w:tab w:val="left" w:pos="1984"/>
        </w:tabs>
        <w:spacing w:line="264" w:lineRule="auto"/>
        <w:ind w:left="2268" w:hanging="2268"/>
        <w:rPr>
          <w:rFonts w:ascii="Arial" w:hAnsi="Arial" w:cs="Arial"/>
          <w:sz w:val="18"/>
          <w:szCs w:val="18"/>
        </w:rPr>
      </w:pPr>
      <w:r w:rsidRPr="003D0023">
        <w:rPr>
          <w:rFonts w:ascii="Arial" w:hAnsi="Arial" w:cs="Arial"/>
          <w:sz w:val="18"/>
          <w:szCs w:val="18"/>
        </w:rPr>
        <w:t>PN-EN 14399-7:2008</w:t>
      </w:r>
      <w:r w:rsidRPr="003D0023">
        <w:rPr>
          <w:rFonts w:ascii="Arial" w:hAnsi="Arial" w:cs="Arial"/>
          <w:sz w:val="18"/>
          <w:szCs w:val="18"/>
        </w:rPr>
        <w:tab/>
      </w:r>
      <w:r w:rsidRPr="003D0023">
        <w:rPr>
          <w:rFonts w:ascii="Arial" w:hAnsi="Arial" w:cs="Arial"/>
          <w:sz w:val="18"/>
          <w:szCs w:val="18"/>
        </w:rPr>
        <w:tab/>
        <w:t xml:space="preserve">Zestawy śrubowe wysokiej wytrzymałości do połączeń sprężanych -- Część 7: System HR -- Zestaw śruby z łbem stożkowym i nakrętki </w:t>
      </w:r>
    </w:p>
    <w:p w14:paraId="18FC8F05" w14:textId="77777777" w:rsidR="003F0E65" w:rsidRPr="003D0023" w:rsidRDefault="003F0E65" w:rsidP="003F0E65">
      <w:pPr>
        <w:pStyle w:val="sstnromalny"/>
        <w:tabs>
          <w:tab w:val="left" w:pos="1984"/>
        </w:tabs>
        <w:spacing w:line="264" w:lineRule="auto"/>
        <w:ind w:left="2268" w:hanging="2268"/>
        <w:rPr>
          <w:rFonts w:ascii="Arial" w:hAnsi="Arial" w:cs="Arial"/>
          <w:sz w:val="18"/>
          <w:szCs w:val="18"/>
        </w:rPr>
      </w:pPr>
      <w:r w:rsidRPr="003D0023">
        <w:rPr>
          <w:rFonts w:ascii="Arial" w:hAnsi="Arial" w:cs="Arial"/>
          <w:sz w:val="18"/>
          <w:szCs w:val="18"/>
        </w:rPr>
        <w:lastRenderedPageBreak/>
        <w:t>PN- -EN 14399-8:2008</w:t>
      </w:r>
      <w:r w:rsidRPr="003D0023">
        <w:rPr>
          <w:rFonts w:ascii="Arial" w:hAnsi="Arial" w:cs="Arial"/>
          <w:sz w:val="18"/>
          <w:szCs w:val="18"/>
        </w:rPr>
        <w:tab/>
      </w:r>
      <w:r w:rsidRPr="003D0023">
        <w:rPr>
          <w:rFonts w:ascii="Arial" w:hAnsi="Arial" w:cs="Arial"/>
          <w:sz w:val="18"/>
          <w:szCs w:val="18"/>
        </w:rPr>
        <w:tab/>
        <w:t xml:space="preserve">Zestawy śrubowe wysokiej wytrzymałości do połączeń sprężanych -- Część 8: System HV -- Zestaw śruby pasowanej z łbem sześciokątnym i nakrętki sześciokątnej </w:t>
      </w:r>
    </w:p>
    <w:p w14:paraId="2C0762A9" w14:textId="77777777" w:rsidR="003F0E65" w:rsidRPr="003D0023" w:rsidRDefault="003F0E65" w:rsidP="003F0E65">
      <w:pPr>
        <w:pStyle w:val="sstnromalny"/>
        <w:tabs>
          <w:tab w:val="left" w:pos="1984"/>
        </w:tabs>
        <w:spacing w:line="264" w:lineRule="auto"/>
        <w:ind w:left="2268" w:hanging="2268"/>
        <w:rPr>
          <w:rFonts w:ascii="Arial" w:hAnsi="Arial" w:cs="Arial"/>
          <w:sz w:val="18"/>
          <w:szCs w:val="18"/>
        </w:rPr>
      </w:pPr>
      <w:r w:rsidRPr="003D0023">
        <w:rPr>
          <w:rFonts w:ascii="Arial" w:hAnsi="Arial" w:cs="Arial"/>
          <w:sz w:val="18"/>
          <w:szCs w:val="18"/>
        </w:rPr>
        <w:t xml:space="preserve">PN-EN 14399-9:2009 </w:t>
      </w:r>
      <w:r w:rsidRPr="003D0023">
        <w:rPr>
          <w:rFonts w:ascii="Arial" w:hAnsi="Arial" w:cs="Arial"/>
          <w:sz w:val="18"/>
          <w:szCs w:val="18"/>
        </w:rPr>
        <w:tab/>
      </w:r>
      <w:r w:rsidRPr="003D0023">
        <w:rPr>
          <w:rFonts w:ascii="Arial" w:hAnsi="Arial" w:cs="Arial"/>
          <w:sz w:val="18"/>
          <w:szCs w:val="18"/>
        </w:rPr>
        <w:tab/>
        <w:t>Zestawy śrubowe wysokiej wytrzymałości do połączeń sprężanych -- Część 9: System HR lub HV -- Zestawy śruby i nakrętki z bezpośrednim wskaźnikiem napięcia</w:t>
      </w:r>
    </w:p>
    <w:p w14:paraId="3260B331" w14:textId="77777777" w:rsidR="00271668" w:rsidRPr="0080473F" w:rsidRDefault="00271668" w:rsidP="003D0023">
      <w:pPr>
        <w:spacing w:line="264" w:lineRule="auto"/>
        <w:rPr>
          <w:rFonts w:ascii="Arial" w:hAnsi="Arial" w:cs="Arial"/>
          <w:sz w:val="18"/>
          <w:szCs w:val="18"/>
        </w:rPr>
      </w:pPr>
    </w:p>
    <w:p w14:paraId="42C72D10" w14:textId="77777777" w:rsidR="0090629B" w:rsidRDefault="00767447">
      <w:pPr>
        <w:jc w:val="left"/>
        <w:rPr>
          <w:rFonts w:ascii="Arial" w:hAnsi="Arial" w:cs="Arial"/>
          <w:sz w:val="18"/>
          <w:szCs w:val="18"/>
        </w:rPr>
      </w:pPr>
      <w:r w:rsidRPr="0080473F">
        <w:rPr>
          <w:rFonts w:ascii="Arial" w:hAnsi="Arial" w:cs="Arial"/>
          <w:sz w:val="18"/>
          <w:szCs w:val="18"/>
        </w:rPr>
        <w:br w:type="page"/>
      </w:r>
    </w:p>
    <w:p w14:paraId="6E18A13A" w14:textId="77777777" w:rsidR="004E0C45" w:rsidRPr="003D0023" w:rsidRDefault="007E0F92" w:rsidP="00E61E3F">
      <w:pPr>
        <w:pStyle w:val="SSTnag1"/>
      </w:pPr>
      <w:bookmarkStart w:id="76" w:name="_Toc420617400"/>
      <w:bookmarkStart w:id="77" w:name="_Toc429644857"/>
      <w:bookmarkStart w:id="78" w:name="_Toc445303641"/>
      <w:bookmarkStart w:id="79" w:name="_Toc477948707"/>
      <w:bookmarkStart w:id="80" w:name="_Toc479177334"/>
      <w:bookmarkStart w:id="81" w:name="_Toc533624222"/>
      <w:r>
        <w:lastRenderedPageBreak/>
        <w:t>M.</w:t>
      </w:r>
      <w:r w:rsidR="004E0C45" w:rsidRPr="003D0023">
        <w:t>14.02.01</w:t>
      </w:r>
      <w:r w:rsidR="004E0C45" w:rsidRPr="003D0023">
        <w:tab/>
        <w:t>ZABEZPIECZENIE ANTYKOROZYJNE – POKRYWANIE POWŁOKAMI</w:t>
      </w:r>
      <w:r w:rsidR="00406AD3">
        <w:t xml:space="preserve"> </w:t>
      </w:r>
      <w:r w:rsidR="004E0C45" w:rsidRPr="003D0023">
        <w:t>MALARSKIMI KONSTRUKCJI  STALOWEJ</w:t>
      </w:r>
      <w:bookmarkEnd w:id="76"/>
      <w:bookmarkEnd w:id="77"/>
      <w:bookmarkEnd w:id="78"/>
      <w:bookmarkEnd w:id="79"/>
      <w:bookmarkEnd w:id="80"/>
      <w:bookmarkEnd w:id="81"/>
    </w:p>
    <w:p w14:paraId="41EE317F" w14:textId="77777777" w:rsidR="004E0C45" w:rsidRPr="003D0023" w:rsidRDefault="004E0C45" w:rsidP="003D0023">
      <w:pPr>
        <w:pStyle w:val="SSTnagowek2"/>
        <w:spacing w:beforeLines="0" w:afterLines="0" w:line="264" w:lineRule="auto"/>
        <w:rPr>
          <w:rFonts w:ascii="Arial" w:hAnsi="Arial" w:cs="Arial"/>
        </w:rPr>
      </w:pPr>
      <w:r w:rsidRPr="003D0023">
        <w:rPr>
          <w:rFonts w:ascii="Arial" w:hAnsi="Arial" w:cs="Arial"/>
        </w:rPr>
        <w:t>Wstęp</w:t>
      </w:r>
    </w:p>
    <w:p w14:paraId="69ED9FB0" w14:textId="77777777" w:rsidR="004E0C45" w:rsidRPr="003D0023" w:rsidRDefault="004E0C45" w:rsidP="00F41DB0">
      <w:pPr>
        <w:pStyle w:val="SSTnag3"/>
        <w:spacing w:before="72" w:after="72" w:line="264" w:lineRule="auto"/>
        <w:rPr>
          <w:rFonts w:ascii="Arial" w:hAnsi="Arial" w:cs="Arial"/>
        </w:rPr>
      </w:pPr>
      <w:r w:rsidRPr="003D0023">
        <w:rPr>
          <w:rFonts w:ascii="Arial" w:hAnsi="Arial" w:cs="Arial"/>
        </w:rPr>
        <w:t>Przedmiot STWiORB</w:t>
      </w:r>
    </w:p>
    <w:p w14:paraId="5C1418E0"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Przedmiotem niniejszej Szczegółowej Specyfikacji Technicznej są wymagania techniczne dotyczące wykonania i odbioru zabezpieczenia antykorozyjnego – pokrywania powłokami malarskimi elementów konstrukcji stalowej.</w:t>
      </w:r>
    </w:p>
    <w:p w14:paraId="0A0B1F79" w14:textId="77777777" w:rsidR="004E0C45" w:rsidRPr="003D0023" w:rsidRDefault="004E0C45" w:rsidP="00F41DB0">
      <w:pPr>
        <w:pStyle w:val="SSTnag3"/>
        <w:spacing w:before="72" w:after="72" w:line="264" w:lineRule="auto"/>
        <w:rPr>
          <w:rFonts w:ascii="Arial" w:hAnsi="Arial" w:cs="Arial"/>
        </w:rPr>
      </w:pPr>
      <w:r w:rsidRPr="003D0023">
        <w:rPr>
          <w:rFonts w:ascii="Arial" w:hAnsi="Arial" w:cs="Arial"/>
        </w:rPr>
        <w:t>Zakres stosowania STWiORB</w:t>
      </w:r>
    </w:p>
    <w:p w14:paraId="67C30D1E"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Szczegółowa Specyfikacja Techniczna jest stosowana jako dokument przetargowy przy zlecaniu i realizacji robót wymienionych w p.1.1.</w:t>
      </w:r>
    </w:p>
    <w:p w14:paraId="40DB1F86" w14:textId="77777777" w:rsidR="004E0C45" w:rsidRPr="003D0023" w:rsidRDefault="004E0C45" w:rsidP="00F41DB0">
      <w:pPr>
        <w:pStyle w:val="SSTnag3"/>
        <w:spacing w:before="72" w:after="72" w:line="264" w:lineRule="auto"/>
        <w:rPr>
          <w:rFonts w:ascii="Arial" w:hAnsi="Arial" w:cs="Arial"/>
        </w:rPr>
      </w:pPr>
      <w:r w:rsidRPr="003D0023">
        <w:rPr>
          <w:rFonts w:ascii="Arial" w:hAnsi="Arial" w:cs="Arial"/>
        </w:rPr>
        <w:t>Zakres robót objętych STWiORB</w:t>
      </w:r>
    </w:p>
    <w:p w14:paraId="3155398A"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 xml:space="preserve">Ustalenia zawarte w niniejszej </w:t>
      </w:r>
      <w:r w:rsidR="00656039" w:rsidRPr="003D0023">
        <w:rPr>
          <w:rFonts w:ascii="Arial" w:hAnsi="Arial" w:cs="Arial"/>
          <w:sz w:val="18"/>
          <w:szCs w:val="18"/>
        </w:rPr>
        <w:t>specyfikacji dotyczą</w:t>
      </w:r>
      <w:r w:rsidRPr="003D0023">
        <w:rPr>
          <w:rFonts w:ascii="Arial" w:hAnsi="Arial" w:cs="Arial"/>
          <w:sz w:val="18"/>
          <w:szCs w:val="18"/>
        </w:rPr>
        <w:t xml:space="preserve"> zasad prowadzenia robót związanych z wykonaniem zabezpieczenia antykorozyjnego przez pokrywanie powłokami malarskimi stalowych elementów obiektów inżynierskich.</w:t>
      </w:r>
    </w:p>
    <w:p w14:paraId="2D8D1F27" w14:textId="77777777" w:rsidR="004E0C45" w:rsidRPr="003D0023" w:rsidRDefault="004E0C45" w:rsidP="003D0023">
      <w:pPr>
        <w:pStyle w:val="sstnromalny"/>
        <w:spacing w:line="264" w:lineRule="auto"/>
        <w:rPr>
          <w:rFonts w:ascii="Arial" w:hAnsi="Arial" w:cs="Arial"/>
          <w:b/>
          <w:sz w:val="18"/>
          <w:szCs w:val="18"/>
        </w:rPr>
      </w:pPr>
      <w:r w:rsidRPr="003D0023">
        <w:rPr>
          <w:rFonts w:ascii="Arial" w:hAnsi="Arial" w:cs="Arial"/>
          <w:b/>
          <w:sz w:val="18"/>
          <w:szCs w:val="18"/>
        </w:rPr>
        <w:t>Zabezpieczeniu antykorozyjnemu podlegają wszystkie elementy stalowe, z wyjątkiem tych wykonanych ze stali nierdzewnej.</w:t>
      </w:r>
    </w:p>
    <w:p w14:paraId="19F0E19A" w14:textId="77777777" w:rsidR="004E0C45" w:rsidRPr="003D0023" w:rsidRDefault="004E0C45" w:rsidP="00F41DB0">
      <w:pPr>
        <w:pStyle w:val="SSTnag3"/>
        <w:spacing w:before="72" w:after="72" w:line="264" w:lineRule="auto"/>
        <w:rPr>
          <w:rFonts w:ascii="Arial" w:hAnsi="Arial" w:cs="Arial"/>
        </w:rPr>
      </w:pPr>
      <w:r w:rsidRPr="003D0023">
        <w:rPr>
          <w:rFonts w:ascii="Arial" w:hAnsi="Arial" w:cs="Arial"/>
        </w:rPr>
        <w:t>Określenia podstawowe</w:t>
      </w:r>
    </w:p>
    <w:p w14:paraId="490BA0E5" w14:textId="77777777" w:rsidR="004E0C45" w:rsidRPr="003D0023" w:rsidRDefault="004E0C45" w:rsidP="00CA4DD6">
      <w:pPr>
        <w:numPr>
          <w:ilvl w:val="0"/>
          <w:numId w:val="97"/>
        </w:numPr>
        <w:tabs>
          <w:tab w:val="left" w:pos="360"/>
        </w:tabs>
        <w:autoSpaceDE w:val="0"/>
        <w:autoSpaceDN w:val="0"/>
        <w:adjustRightInd w:val="0"/>
        <w:spacing w:line="264" w:lineRule="auto"/>
        <w:rPr>
          <w:rFonts w:ascii="Arial" w:hAnsi="Arial" w:cs="Arial"/>
          <w:sz w:val="18"/>
          <w:szCs w:val="18"/>
        </w:rPr>
      </w:pPr>
      <w:r w:rsidRPr="003D0023">
        <w:rPr>
          <w:rFonts w:ascii="Arial" w:hAnsi="Arial" w:cs="Arial"/>
          <w:b/>
          <w:sz w:val="18"/>
          <w:szCs w:val="18"/>
        </w:rPr>
        <w:t>Czas przydatności wyrobu do stosowania</w:t>
      </w:r>
      <w:r w:rsidRPr="003D0023">
        <w:rPr>
          <w:rFonts w:ascii="Arial" w:hAnsi="Arial" w:cs="Arial"/>
          <w:sz w:val="18"/>
          <w:szCs w:val="18"/>
        </w:rPr>
        <w:t xml:space="preserve"> – czas, w którym wyrób lakierowy po zmieszaniu składników nadaje się do nanoszenia na podłoże.</w:t>
      </w:r>
    </w:p>
    <w:p w14:paraId="5E2843C3" w14:textId="77777777" w:rsidR="004E0C45" w:rsidRPr="003D0023" w:rsidRDefault="004E0C45" w:rsidP="00CA4DD6">
      <w:pPr>
        <w:numPr>
          <w:ilvl w:val="0"/>
          <w:numId w:val="97"/>
        </w:numPr>
        <w:tabs>
          <w:tab w:val="left" w:pos="360"/>
        </w:tabs>
        <w:autoSpaceDE w:val="0"/>
        <w:autoSpaceDN w:val="0"/>
        <w:adjustRightInd w:val="0"/>
        <w:spacing w:line="264" w:lineRule="auto"/>
        <w:rPr>
          <w:rFonts w:ascii="Arial" w:hAnsi="Arial" w:cs="Arial"/>
          <w:sz w:val="18"/>
          <w:szCs w:val="18"/>
        </w:rPr>
      </w:pPr>
      <w:r w:rsidRPr="003D0023">
        <w:rPr>
          <w:rFonts w:ascii="Arial" w:hAnsi="Arial" w:cs="Arial"/>
          <w:b/>
          <w:sz w:val="18"/>
          <w:szCs w:val="18"/>
        </w:rPr>
        <w:t xml:space="preserve">Farba </w:t>
      </w:r>
      <w:r w:rsidRPr="003D0023">
        <w:rPr>
          <w:rFonts w:ascii="Arial" w:hAnsi="Arial" w:cs="Arial"/>
          <w:sz w:val="18"/>
          <w:szCs w:val="18"/>
        </w:rPr>
        <w:t>– wyrób lakierowy pigmentowany, tworzący powłokę kryjącą, która spełnia przede wszystkim funkcję ochronną.</w:t>
      </w:r>
    </w:p>
    <w:p w14:paraId="49BC701F" w14:textId="77777777" w:rsidR="004E0C45" w:rsidRPr="003D0023" w:rsidRDefault="004E0C45" w:rsidP="00CA4DD6">
      <w:pPr>
        <w:numPr>
          <w:ilvl w:val="0"/>
          <w:numId w:val="97"/>
        </w:numPr>
        <w:tabs>
          <w:tab w:val="left" w:pos="360"/>
        </w:tabs>
        <w:autoSpaceDE w:val="0"/>
        <w:autoSpaceDN w:val="0"/>
        <w:adjustRightInd w:val="0"/>
        <w:spacing w:line="264" w:lineRule="auto"/>
        <w:rPr>
          <w:rFonts w:ascii="Arial" w:hAnsi="Arial" w:cs="Arial"/>
          <w:sz w:val="18"/>
          <w:szCs w:val="18"/>
        </w:rPr>
      </w:pPr>
      <w:r w:rsidRPr="003D0023">
        <w:rPr>
          <w:rFonts w:ascii="Arial" w:hAnsi="Arial" w:cs="Arial"/>
          <w:b/>
          <w:sz w:val="18"/>
          <w:szCs w:val="18"/>
        </w:rPr>
        <w:t>Punkt rosy</w:t>
      </w:r>
      <w:r w:rsidRPr="003D0023">
        <w:rPr>
          <w:rFonts w:ascii="Arial" w:hAnsi="Arial" w:cs="Arial"/>
          <w:sz w:val="18"/>
          <w:szCs w:val="18"/>
        </w:rPr>
        <w:t xml:space="preserve"> – temperatura, przy której zawarta w powietrzu para wodna osiąga stan nasycenia. Po obniżeniu temperatury powietrza lub malowanego obiektu poniżej punktu rosy następuje wykraplanie się wody zawartej w powietrzu.</w:t>
      </w:r>
    </w:p>
    <w:p w14:paraId="5D263EC2" w14:textId="77777777" w:rsidR="004E0C45" w:rsidRPr="003D0023" w:rsidRDefault="004E0C45" w:rsidP="00CA4DD6">
      <w:pPr>
        <w:numPr>
          <w:ilvl w:val="0"/>
          <w:numId w:val="97"/>
        </w:numPr>
        <w:tabs>
          <w:tab w:val="left" w:pos="360"/>
        </w:tabs>
        <w:autoSpaceDE w:val="0"/>
        <w:autoSpaceDN w:val="0"/>
        <w:adjustRightInd w:val="0"/>
        <w:spacing w:line="264" w:lineRule="auto"/>
        <w:rPr>
          <w:rFonts w:ascii="Arial" w:hAnsi="Arial" w:cs="Arial"/>
          <w:sz w:val="18"/>
          <w:szCs w:val="18"/>
        </w:rPr>
      </w:pPr>
      <w:r w:rsidRPr="003D0023">
        <w:rPr>
          <w:rFonts w:ascii="Arial" w:hAnsi="Arial" w:cs="Arial"/>
          <w:b/>
          <w:sz w:val="18"/>
          <w:szCs w:val="18"/>
        </w:rPr>
        <w:t>Podkład gruntujący</w:t>
      </w:r>
      <w:r w:rsidRPr="003D0023">
        <w:rPr>
          <w:rFonts w:ascii="Arial" w:hAnsi="Arial" w:cs="Arial"/>
          <w:sz w:val="18"/>
          <w:szCs w:val="18"/>
        </w:rPr>
        <w:t xml:space="preserve"> – warstwy nałożone bezpośrednio na podłoże w celu jego zabezpieczenia.</w:t>
      </w:r>
    </w:p>
    <w:p w14:paraId="1F428F17" w14:textId="77777777" w:rsidR="004E0C45" w:rsidRPr="003D0023" w:rsidRDefault="004E0C45" w:rsidP="00CA4DD6">
      <w:pPr>
        <w:numPr>
          <w:ilvl w:val="0"/>
          <w:numId w:val="97"/>
        </w:numPr>
        <w:tabs>
          <w:tab w:val="left" w:pos="360"/>
        </w:tabs>
        <w:autoSpaceDE w:val="0"/>
        <w:autoSpaceDN w:val="0"/>
        <w:adjustRightInd w:val="0"/>
        <w:spacing w:line="264" w:lineRule="auto"/>
        <w:rPr>
          <w:rFonts w:ascii="Arial" w:hAnsi="Arial" w:cs="Arial"/>
          <w:sz w:val="18"/>
          <w:szCs w:val="18"/>
        </w:rPr>
      </w:pPr>
      <w:r w:rsidRPr="003D0023">
        <w:rPr>
          <w:rFonts w:ascii="Arial" w:hAnsi="Arial" w:cs="Arial"/>
          <w:b/>
          <w:sz w:val="18"/>
          <w:szCs w:val="18"/>
        </w:rPr>
        <w:t xml:space="preserve">Międzywarstwa </w:t>
      </w:r>
      <w:r w:rsidRPr="003D0023">
        <w:rPr>
          <w:rFonts w:ascii="Arial" w:hAnsi="Arial" w:cs="Arial"/>
          <w:sz w:val="18"/>
          <w:szCs w:val="18"/>
        </w:rPr>
        <w:t xml:space="preserve">– farba przeznaczona na powłokę międzywarstwową, mającą różne funkcje, np. izolacyjną, wypełnienie porów, wygładzenie małych nierówności, zabezpieczenie przeciwko uderzeniu, itp. </w:t>
      </w:r>
    </w:p>
    <w:p w14:paraId="57782D6F" w14:textId="77777777" w:rsidR="004E0C45" w:rsidRPr="003D0023" w:rsidRDefault="004E0C45" w:rsidP="00CA4DD6">
      <w:pPr>
        <w:numPr>
          <w:ilvl w:val="0"/>
          <w:numId w:val="97"/>
        </w:numPr>
        <w:tabs>
          <w:tab w:val="left" w:pos="360"/>
        </w:tabs>
        <w:autoSpaceDE w:val="0"/>
        <w:autoSpaceDN w:val="0"/>
        <w:adjustRightInd w:val="0"/>
        <w:spacing w:line="264" w:lineRule="auto"/>
        <w:rPr>
          <w:rFonts w:ascii="Arial" w:hAnsi="Arial" w:cs="Arial"/>
          <w:sz w:val="18"/>
          <w:szCs w:val="18"/>
        </w:rPr>
      </w:pPr>
      <w:r w:rsidRPr="003D0023">
        <w:rPr>
          <w:rFonts w:ascii="Arial" w:hAnsi="Arial" w:cs="Arial"/>
          <w:b/>
          <w:sz w:val="18"/>
          <w:szCs w:val="18"/>
        </w:rPr>
        <w:t>Warstwa nawierzchniowa</w:t>
      </w:r>
      <w:r w:rsidRPr="003D0023">
        <w:rPr>
          <w:rFonts w:ascii="Arial" w:hAnsi="Arial" w:cs="Arial"/>
          <w:sz w:val="18"/>
          <w:szCs w:val="18"/>
        </w:rPr>
        <w:t xml:space="preserve"> – ostatnia, zewnętrzna powłoka malarska. </w:t>
      </w:r>
    </w:p>
    <w:p w14:paraId="3873F17D" w14:textId="77777777" w:rsidR="004E0C45" w:rsidRPr="003D0023" w:rsidRDefault="004E0C45" w:rsidP="00CA4DD6">
      <w:pPr>
        <w:numPr>
          <w:ilvl w:val="0"/>
          <w:numId w:val="97"/>
        </w:numPr>
        <w:tabs>
          <w:tab w:val="left" w:pos="360"/>
        </w:tabs>
        <w:autoSpaceDE w:val="0"/>
        <w:autoSpaceDN w:val="0"/>
        <w:adjustRightInd w:val="0"/>
        <w:spacing w:line="264" w:lineRule="auto"/>
        <w:rPr>
          <w:rFonts w:ascii="Arial" w:hAnsi="Arial" w:cs="Arial"/>
          <w:sz w:val="18"/>
          <w:szCs w:val="18"/>
        </w:rPr>
      </w:pPr>
      <w:r w:rsidRPr="003D0023">
        <w:rPr>
          <w:rFonts w:ascii="Arial" w:hAnsi="Arial" w:cs="Arial"/>
          <w:sz w:val="18"/>
          <w:szCs w:val="18"/>
        </w:rPr>
        <w:t xml:space="preserve">Pozostałe określenia podstawowe są zgodne z obowiązującymi, odpowiednimi polskimi normami i z definicjami podanymi w STWiORB </w:t>
      </w:r>
      <w:r w:rsidR="008F4359">
        <w:rPr>
          <w:rFonts w:ascii="Arial" w:hAnsi="Arial" w:cs="Arial"/>
          <w:sz w:val="18"/>
          <w:szCs w:val="18"/>
        </w:rPr>
        <w:t>D-M-00.00</w:t>
      </w:r>
      <w:r w:rsidRPr="003D0023">
        <w:rPr>
          <w:rFonts w:ascii="Arial" w:hAnsi="Arial" w:cs="Arial"/>
          <w:sz w:val="18"/>
          <w:szCs w:val="18"/>
        </w:rPr>
        <w:t xml:space="preserve">.000 „Wymagania ogólne” pkt 1.4.  </w:t>
      </w:r>
    </w:p>
    <w:p w14:paraId="53040D0B" w14:textId="77777777" w:rsidR="004E0C45" w:rsidRPr="003D0023" w:rsidRDefault="004E0C45" w:rsidP="00F41DB0">
      <w:pPr>
        <w:pStyle w:val="SSTnag3"/>
        <w:spacing w:before="72" w:after="72" w:line="264" w:lineRule="auto"/>
        <w:rPr>
          <w:rFonts w:ascii="Arial" w:hAnsi="Arial" w:cs="Arial"/>
        </w:rPr>
      </w:pPr>
      <w:r w:rsidRPr="003D0023">
        <w:rPr>
          <w:rFonts w:ascii="Arial" w:hAnsi="Arial" w:cs="Arial"/>
        </w:rPr>
        <w:t>Ogólne wymagania dotyczące robót</w:t>
      </w:r>
    </w:p>
    <w:p w14:paraId="5D754785"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 xml:space="preserve">Ogólne wymagania dotyczące robót podano w STWiORB </w:t>
      </w:r>
      <w:r w:rsidR="008F4359">
        <w:rPr>
          <w:rFonts w:ascii="Arial" w:hAnsi="Arial" w:cs="Arial"/>
          <w:sz w:val="18"/>
          <w:szCs w:val="18"/>
        </w:rPr>
        <w:t>D-M-00.00</w:t>
      </w:r>
      <w:r w:rsidRPr="003D0023">
        <w:rPr>
          <w:rFonts w:ascii="Arial" w:hAnsi="Arial" w:cs="Arial"/>
          <w:sz w:val="18"/>
          <w:szCs w:val="18"/>
        </w:rPr>
        <w:t>.000 „Wymagania ogólne”, pkt 1.5.</w:t>
      </w:r>
    </w:p>
    <w:p w14:paraId="7745A210" w14:textId="77777777" w:rsidR="004E0C45" w:rsidRPr="003D0023" w:rsidRDefault="004E0C45" w:rsidP="003D0023">
      <w:pPr>
        <w:pStyle w:val="SSTnagowek2"/>
        <w:spacing w:beforeLines="0" w:afterLines="0" w:line="264" w:lineRule="auto"/>
        <w:rPr>
          <w:rFonts w:ascii="Arial" w:hAnsi="Arial" w:cs="Arial"/>
        </w:rPr>
      </w:pPr>
      <w:r w:rsidRPr="003D0023">
        <w:rPr>
          <w:rFonts w:ascii="Arial" w:hAnsi="Arial" w:cs="Arial"/>
        </w:rPr>
        <w:t>Materiały</w:t>
      </w:r>
    </w:p>
    <w:p w14:paraId="45673D78" w14:textId="77777777" w:rsidR="004E0C45" w:rsidRPr="003D0023" w:rsidRDefault="004E0C45" w:rsidP="00F41DB0">
      <w:pPr>
        <w:pStyle w:val="SSTnag3"/>
        <w:spacing w:before="72" w:after="72" w:line="264" w:lineRule="auto"/>
        <w:rPr>
          <w:rFonts w:ascii="Arial" w:hAnsi="Arial" w:cs="Arial"/>
        </w:rPr>
      </w:pPr>
      <w:r w:rsidRPr="003D0023">
        <w:rPr>
          <w:rFonts w:ascii="Arial" w:hAnsi="Arial" w:cs="Arial"/>
        </w:rPr>
        <w:t>Ogólne wymagania dotyczące materiałów</w:t>
      </w:r>
    </w:p>
    <w:p w14:paraId="24ADEF99"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 xml:space="preserve">Ogólne wymagania dotyczące materiałów, ich pozyskiwania i składowania, podano w STWiORB </w:t>
      </w:r>
      <w:r w:rsidR="008F4359">
        <w:rPr>
          <w:rFonts w:ascii="Arial" w:hAnsi="Arial" w:cs="Arial"/>
          <w:sz w:val="18"/>
          <w:szCs w:val="18"/>
        </w:rPr>
        <w:t>D-M-00.00</w:t>
      </w:r>
      <w:r w:rsidRPr="003D0023">
        <w:rPr>
          <w:rFonts w:ascii="Arial" w:hAnsi="Arial" w:cs="Arial"/>
          <w:sz w:val="18"/>
          <w:szCs w:val="18"/>
        </w:rPr>
        <w:t>.000 „Wymagania ogólne” pkt 2.</w:t>
      </w:r>
    </w:p>
    <w:p w14:paraId="3FCD939A"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 xml:space="preserve">Przed przystąpieniem do wbudowywania materiału Wykonawca zobowiązany jest do przedstawienia przy każdej dostawie deklaracji własności użytkowych materiału objętego normą zharmonizowaną lub europejską oceną </w:t>
      </w:r>
      <w:r w:rsidR="00656039" w:rsidRPr="003D0023">
        <w:rPr>
          <w:rFonts w:ascii="Arial" w:hAnsi="Arial" w:cs="Arial"/>
          <w:sz w:val="18"/>
          <w:szCs w:val="18"/>
        </w:rPr>
        <w:t>techniczną</w:t>
      </w:r>
      <w:r w:rsidRPr="003D0023">
        <w:rPr>
          <w:rFonts w:ascii="Arial" w:hAnsi="Arial" w:cs="Arial"/>
          <w:sz w:val="18"/>
          <w:szCs w:val="18"/>
        </w:rPr>
        <w:t xml:space="preserve">, lub krajowej deklaracji własności użytkowych dla materiału objętego Polską Normą lub krajową oceną </w:t>
      </w:r>
      <w:r w:rsidR="00656039" w:rsidRPr="003D0023">
        <w:rPr>
          <w:rFonts w:ascii="Arial" w:hAnsi="Arial" w:cs="Arial"/>
          <w:sz w:val="18"/>
          <w:szCs w:val="18"/>
        </w:rPr>
        <w:t xml:space="preserve">techniczną, </w:t>
      </w:r>
      <w:r w:rsidRPr="003D0023">
        <w:rPr>
          <w:rFonts w:ascii="Arial" w:hAnsi="Arial" w:cs="Arial"/>
          <w:sz w:val="18"/>
          <w:szCs w:val="18"/>
        </w:rPr>
        <w:t xml:space="preserve">a także kart technicznych poszczególnych materiałów. Za sprawdzenie przydatności materiałów oraz jakość wbudowania odpowiada Wykonawca. </w:t>
      </w:r>
    </w:p>
    <w:p w14:paraId="4CA45EAD" w14:textId="77777777" w:rsidR="004E0C45" w:rsidRPr="003D0023" w:rsidRDefault="004E0C45" w:rsidP="00F41DB0">
      <w:pPr>
        <w:pStyle w:val="SSTnag3"/>
        <w:spacing w:before="72" w:after="72" w:line="264" w:lineRule="auto"/>
        <w:rPr>
          <w:rFonts w:ascii="Arial" w:hAnsi="Arial" w:cs="Arial"/>
        </w:rPr>
      </w:pPr>
      <w:r w:rsidRPr="003D0023">
        <w:rPr>
          <w:rFonts w:ascii="Arial" w:hAnsi="Arial" w:cs="Arial"/>
        </w:rPr>
        <w:t>Właściwości ogólne materiałów malarskich do zabezpieczenia antykorozyjnego</w:t>
      </w:r>
    </w:p>
    <w:p w14:paraId="58D0E39F"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Należy stosować materiały, które są oznakowane CE, lub dla których Wykonawca przedstawi deklarację własności użykowych lub znak budowlany świadczący o zgodności z Polską Normą lub krajową oceną techniczną.</w:t>
      </w:r>
    </w:p>
    <w:p w14:paraId="60B91D42"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 xml:space="preserve">Należy stosować materiały malarskie, należące do jednego ochronnego systemu powłokowego, wzajemnie kompatybilne, nadające się do renowacji (jeśli jest taka potrzeba, nakładane na gorzej przygotowane powierzchnie). Kolor farb powinien być zgodny z dokumentacją projektową lub </w:t>
      </w:r>
      <w:r w:rsidR="00656039" w:rsidRPr="003D0023">
        <w:rPr>
          <w:rFonts w:ascii="Arial" w:hAnsi="Arial" w:cs="Arial"/>
          <w:sz w:val="18"/>
          <w:szCs w:val="18"/>
        </w:rPr>
        <w:t>ST Wykonawca</w:t>
      </w:r>
      <w:r w:rsidRPr="003D0023">
        <w:rPr>
          <w:rFonts w:ascii="Arial" w:hAnsi="Arial" w:cs="Arial"/>
          <w:sz w:val="18"/>
          <w:szCs w:val="18"/>
        </w:rPr>
        <w:t xml:space="preserve"> powinien zastosować system powłokowy do stosowania na powierzchniach narażonych na wpływy warunków atmosferycznych, okresowy wpływ soli zimowego utrzymania dróg i eksploatowanych  w środowisku o kategorii korozyjności zgodnej z dokumentacją projektową, określonej zgodnie z  PN-EN-ISO 12944-2. </w:t>
      </w:r>
    </w:p>
    <w:p w14:paraId="38A4464B"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Przy wyborze rodzaju powłoki należy zwrócić uwagę, czy przez producenta podane jest wyraźne stwierdzenie przydatności do stosowania. Producent powinien określić je w pierwszym rzędzie na danych z praktyki, odnoszących się do podobnych przypadków zastosowań, determinowanych przez warunki środowiskowe, kształt konstrukcji, przygotowanie powierzchni pod powłokę i sposób aplikacji materiału.</w:t>
      </w:r>
    </w:p>
    <w:p w14:paraId="11297282"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Ostateczne zatwierdzenie zestawu materiałów będzie dokonane przez Inżyniera po ocenie wykonanych przez Wykonawcę próbnych, kompletnych powłok (powierzchnie referencyjne) (pkt 5.5). Miejsca do prób wskazuje Inżynier wybierając miejsca o różnym stanie powierzchni, różnej ekspozycji  na czynniki zewnętrzne i dostępie do czyszczenia i malowania.</w:t>
      </w:r>
    </w:p>
    <w:p w14:paraId="7E1A8EBC"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Do wykonania robót można stosować materiały o właściwościach podanych poniżej.</w:t>
      </w:r>
    </w:p>
    <w:p w14:paraId="5BE2B443" w14:textId="77777777" w:rsidR="004E0C45" w:rsidRPr="003D0023" w:rsidRDefault="004E0C45" w:rsidP="00F41DB0">
      <w:pPr>
        <w:pStyle w:val="SSTnag3"/>
        <w:spacing w:before="72" w:after="72" w:line="264" w:lineRule="auto"/>
        <w:rPr>
          <w:rFonts w:ascii="Arial" w:hAnsi="Arial" w:cs="Arial"/>
        </w:rPr>
      </w:pPr>
      <w:r w:rsidRPr="003D0023">
        <w:rPr>
          <w:rFonts w:ascii="Arial" w:hAnsi="Arial" w:cs="Arial"/>
        </w:rPr>
        <w:lastRenderedPageBreak/>
        <w:t>Farby stosowane na poszczególne warstwy zabezpieczenia antykorozyjnego</w:t>
      </w:r>
    </w:p>
    <w:p w14:paraId="232A52D2"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 xml:space="preserve">Zabezpieczenie antykorozyjne odkrytych elementów konstrukcji stalowej projektuje się z zestawu farb epoksydowo-poliuretanowych. </w:t>
      </w:r>
    </w:p>
    <w:p w14:paraId="29B80C05" w14:textId="77777777" w:rsidR="00B47EAB" w:rsidRPr="003D0023" w:rsidRDefault="00B47EAB" w:rsidP="003D0023">
      <w:pPr>
        <w:pStyle w:val="sstnromalny"/>
        <w:spacing w:line="264" w:lineRule="auto"/>
        <w:rPr>
          <w:rFonts w:ascii="Arial" w:hAnsi="Arial" w:cs="Arial"/>
          <w:sz w:val="18"/>
          <w:szCs w:val="18"/>
        </w:rPr>
      </w:pPr>
      <w:r w:rsidRPr="003D0023">
        <w:rPr>
          <w:rFonts w:ascii="Arial" w:hAnsi="Arial" w:cs="Arial"/>
          <w:sz w:val="18"/>
          <w:szCs w:val="18"/>
        </w:rPr>
        <w:t>Kolorystyka zgodna z dokumentacją projektową.</w:t>
      </w:r>
    </w:p>
    <w:p w14:paraId="14B1EB78" w14:textId="77777777" w:rsidR="00B47EAB" w:rsidRPr="003D0023" w:rsidRDefault="00B47EAB" w:rsidP="003D0023">
      <w:pPr>
        <w:pStyle w:val="sstnromalny"/>
        <w:spacing w:line="264" w:lineRule="auto"/>
        <w:rPr>
          <w:rFonts w:ascii="Arial" w:hAnsi="Arial" w:cs="Arial"/>
          <w:sz w:val="18"/>
          <w:szCs w:val="18"/>
        </w:rPr>
      </w:pPr>
      <w:r w:rsidRPr="003D0023">
        <w:rPr>
          <w:rFonts w:ascii="Arial" w:hAnsi="Arial" w:cs="Arial"/>
          <w:sz w:val="18"/>
          <w:szCs w:val="18"/>
        </w:rPr>
        <w:t>zabezpieczenie antykorozyjne powierzchni stali konstrukcji – trójwarstwowa powłoka malarska (farba epoksydowo-poliuretanowa), klasa koroz</w:t>
      </w:r>
      <w:r w:rsidR="00FF54F9">
        <w:rPr>
          <w:rFonts w:ascii="Arial" w:hAnsi="Arial" w:cs="Arial"/>
          <w:sz w:val="18"/>
          <w:szCs w:val="18"/>
        </w:rPr>
        <w:t xml:space="preserve">yjności: C4, okres trwałości H – </w:t>
      </w:r>
      <w:r w:rsidR="00F47E30">
        <w:rPr>
          <w:rFonts w:ascii="Arial" w:hAnsi="Arial" w:cs="Arial"/>
          <w:sz w:val="18"/>
          <w:szCs w:val="18"/>
        </w:rPr>
        <w:t xml:space="preserve">powyżej </w:t>
      </w:r>
      <w:r w:rsidR="00FF54F9">
        <w:rPr>
          <w:rFonts w:ascii="Arial" w:hAnsi="Arial" w:cs="Arial"/>
          <w:sz w:val="18"/>
          <w:szCs w:val="18"/>
        </w:rPr>
        <w:t>15 lat</w:t>
      </w:r>
      <w:r w:rsidRPr="003D0023">
        <w:rPr>
          <w:rFonts w:ascii="Arial" w:hAnsi="Arial" w:cs="Arial"/>
          <w:sz w:val="18"/>
          <w:szCs w:val="18"/>
        </w:rPr>
        <w:t>. gr całk.: 280µm,</w:t>
      </w:r>
    </w:p>
    <w:p w14:paraId="08A3114C" w14:textId="77777777" w:rsidR="00B47EAB" w:rsidRPr="003D0023" w:rsidRDefault="00B47EAB" w:rsidP="003D0023">
      <w:pPr>
        <w:pStyle w:val="sstnromalny"/>
        <w:spacing w:line="264" w:lineRule="auto"/>
        <w:rPr>
          <w:rFonts w:ascii="Arial" w:hAnsi="Arial" w:cs="Arial"/>
          <w:sz w:val="18"/>
          <w:szCs w:val="18"/>
        </w:rPr>
      </w:pPr>
      <w:r w:rsidRPr="003D0023">
        <w:rPr>
          <w:rFonts w:ascii="Arial" w:hAnsi="Arial" w:cs="Arial"/>
          <w:sz w:val="18"/>
          <w:szCs w:val="18"/>
        </w:rPr>
        <w:t>- balustrady oraz poręcze – powłoka cynkowa wykonywana na gorącą gr. 80 µm oraz doszczelnienie farbami epoksydowo-poliuretanowymi gr. 120 µm,</w:t>
      </w:r>
    </w:p>
    <w:p w14:paraId="72DB34A6" w14:textId="77777777" w:rsidR="00B47EAB" w:rsidRPr="003D0023" w:rsidRDefault="00B47EAB" w:rsidP="003D0023">
      <w:pPr>
        <w:pStyle w:val="sstnromalny"/>
        <w:spacing w:line="264" w:lineRule="auto"/>
        <w:rPr>
          <w:rFonts w:ascii="Arial" w:hAnsi="Arial" w:cs="Arial"/>
          <w:sz w:val="18"/>
          <w:szCs w:val="18"/>
        </w:rPr>
      </w:pPr>
      <w:r w:rsidRPr="003D0023">
        <w:rPr>
          <w:rFonts w:ascii="Arial" w:hAnsi="Arial" w:cs="Arial"/>
          <w:sz w:val="18"/>
          <w:szCs w:val="18"/>
        </w:rPr>
        <w:t>- kratka Wema</w:t>
      </w:r>
      <w:r w:rsidR="00656039">
        <w:rPr>
          <w:rFonts w:ascii="Arial" w:hAnsi="Arial" w:cs="Arial"/>
          <w:sz w:val="18"/>
          <w:szCs w:val="18"/>
        </w:rPr>
        <w:t xml:space="preserve">, drabinka technologiczna, </w:t>
      </w:r>
      <w:r w:rsidR="00656039" w:rsidRPr="00656039">
        <w:rPr>
          <w:rFonts w:ascii="Arial" w:hAnsi="Arial" w:cs="Arial"/>
          <w:sz w:val="18"/>
          <w:szCs w:val="18"/>
        </w:rPr>
        <w:t>osłon</w:t>
      </w:r>
      <w:r w:rsidR="00656039">
        <w:rPr>
          <w:rFonts w:ascii="Arial" w:hAnsi="Arial" w:cs="Arial"/>
          <w:sz w:val="18"/>
          <w:szCs w:val="18"/>
        </w:rPr>
        <w:t xml:space="preserve">y przeciwporażeniowe </w:t>
      </w:r>
      <w:r w:rsidR="00656039" w:rsidRPr="003D0023">
        <w:rPr>
          <w:rFonts w:ascii="Arial" w:hAnsi="Arial" w:cs="Arial"/>
          <w:sz w:val="18"/>
          <w:szCs w:val="18"/>
        </w:rPr>
        <w:t>- powłoka</w:t>
      </w:r>
      <w:r w:rsidRPr="003D0023">
        <w:rPr>
          <w:rFonts w:ascii="Arial" w:hAnsi="Arial" w:cs="Arial"/>
          <w:sz w:val="18"/>
          <w:szCs w:val="18"/>
        </w:rPr>
        <w:t xml:space="preserve"> cynkowa wykonywana na gorącą gr. 80 µm</w:t>
      </w:r>
    </w:p>
    <w:p w14:paraId="5E7FAC4E" w14:textId="77777777" w:rsidR="00B47EAB" w:rsidRPr="003D0023" w:rsidRDefault="00D34B60" w:rsidP="003D0023">
      <w:pPr>
        <w:pStyle w:val="sstnromalny"/>
        <w:spacing w:line="264" w:lineRule="auto"/>
        <w:rPr>
          <w:rFonts w:ascii="Arial" w:hAnsi="Arial" w:cs="Arial"/>
          <w:sz w:val="18"/>
          <w:szCs w:val="18"/>
        </w:rPr>
      </w:pPr>
      <w:r w:rsidRPr="003D0023">
        <w:rPr>
          <w:rFonts w:ascii="Arial" w:hAnsi="Arial" w:cs="Arial"/>
          <w:sz w:val="18"/>
          <w:szCs w:val="18"/>
        </w:rPr>
        <w:t>Uwaga! Nie dop</w:t>
      </w:r>
      <w:r w:rsidR="00B47EAB" w:rsidRPr="003D0023">
        <w:rPr>
          <w:rFonts w:ascii="Arial" w:hAnsi="Arial" w:cs="Arial"/>
          <w:sz w:val="18"/>
          <w:szCs w:val="18"/>
        </w:rPr>
        <w:t>uszcza się stosowania farb proszkowych.</w:t>
      </w:r>
    </w:p>
    <w:p w14:paraId="63020AAB" w14:textId="77777777" w:rsidR="004E0C45" w:rsidRPr="003D0023" w:rsidRDefault="004E0C45" w:rsidP="00F41DB0">
      <w:pPr>
        <w:pStyle w:val="SSTnag3"/>
        <w:spacing w:before="72" w:after="72" w:line="264" w:lineRule="auto"/>
        <w:rPr>
          <w:rFonts w:ascii="Arial" w:hAnsi="Arial" w:cs="Arial"/>
        </w:rPr>
      </w:pPr>
      <w:r w:rsidRPr="003D0023">
        <w:rPr>
          <w:rFonts w:ascii="Arial" w:hAnsi="Arial" w:cs="Arial"/>
        </w:rPr>
        <w:t>Materiały do przygotowania powierzchni do malowania</w:t>
      </w:r>
    </w:p>
    <w:p w14:paraId="60603642"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Przedmiotem niniejszej STWiORB jest przygotowanie powierzchni metalizowanej do nałożenia powłok malarskich przez oczyszczenie sprężonym powietrzem, wodą z dodatkiem detergentów lub w inny sposób zalecony przez producenta zestawu malarskiego.</w:t>
      </w:r>
    </w:p>
    <w:p w14:paraId="660E70A5" w14:textId="77777777" w:rsidR="004E0C45" w:rsidRPr="003D0023" w:rsidRDefault="004E0C45" w:rsidP="003D0023">
      <w:pPr>
        <w:pStyle w:val="SSTnagowek2"/>
        <w:spacing w:beforeLines="0" w:afterLines="0" w:line="264" w:lineRule="auto"/>
        <w:rPr>
          <w:rFonts w:ascii="Arial" w:hAnsi="Arial" w:cs="Arial"/>
        </w:rPr>
      </w:pPr>
      <w:r w:rsidRPr="003D0023">
        <w:rPr>
          <w:rFonts w:ascii="Arial" w:hAnsi="Arial" w:cs="Arial"/>
        </w:rPr>
        <w:t>Sprzęt</w:t>
      </w:r>
    </w:p>
    <w:p w14:paraId="53044EA5" w14:textId="77777777" w:rsidR="004E0C45" w:rsidRPr="003D0023" w:rsidRDefault="004E0C45" w:rsidP="00F41DB0">
      <w:pPr>
        <w:pStyle w:val="SSTnag3"/>
        <w:spacing w:before="72" w:after="72" w:line="264" w:lineRule="auto"/>
        <w:rPr>
          <w:rFonts w:ascii="Arial" w:hAnsi="Arial" w:cs="Arial"/>
        </w:rPr>
      </w:pPr>
      <w:r w:rsidRPr="003D0023">
        <w:rPr>
          <w:rFonts w:ascii="Arial" w:hAnsi="Arial" w:cs="Arial"/>
        </w:rPr>
        <w:t>Ogólne wymagania dotyczące sprzętu</w:t>
      </w:r>
    </w:p>
    <w:p w14:paraId="6749EE93"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 xml:space="preserve">Ogólne wymagania dotyczące sprzętu podano w STWiORB </w:t>
      </w:r>
      <w:r w:rsidR="008F4359">
        <w:rPr>
          <w:rFonts w:ascii="Arial" w:hAnsi="Arial" w:cs="Arial"/>
          <w:sz w:val="18"/>
          <w:szCs w:val="18"/>
        </w:rPr>
        <w:t>D-M-00.00</w:t>
      </w:r>
      <w:r w:rsidRPr="003D0023">
        <w:rPr>
          <w:rFonts w:ascii="Arial" w:hAnsi="Arial" w:cs="Arial"/>
          <w:sz w:val="18"/>
          <w:szCs w:val="18"/>
        </w:rPr>
        <w:t>.000 „Wymagania ogólne”, pkt 3.</w:t>
      </w:r>
    </w:p>
    <w:p w14:paraId="1A52670E"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Sprzęt do wykonania robót musi uzyskać akceptację Inżyniera.</w:t>
      </w:r>
    </w:p>
    <w:p w14:paraId="66483BE8" w14:textId="77777777" w:rsidR="004E0C45" w:rsidRPr="003D0023" w:rsidRDefault="004E0C45" w:rsidP="00F41DB0">
      <w:pPr>
        <w:pStyle w:val="SSTnag3"/>
        <w:spacing w:before="72" w:after="72" w:line="264" w:lineRule="auto"/>
        <w:rPr>
          <w:rFonts w:ascii="Arial" w:hAnsi="Arial" w:cs="Arial"/>
        </w:rPr>
      </w:pPr>
      <w:r w:rsidRPr="003D0023">
        <w:rPr>
          <w:rFonts w:ascii="Arial" w:hAnsi="Arial" w:cs="Arial"/>
        </w:rPr>
        <w:t>Sprzęt do malowania</w:t>
      </w:r>
    </w:p>
    <w:p w14:paraId="7C2F197B"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Nanoszenie farb należy wykonywać zgodnie z kartami technicznymi produktów, instrukcjami nakładania farb dostarczonymi przez producenta farb. Wymaganie to odnosi się przede wszystkim do metod aplikacji i parametrów technologicznych nanoszenia.</w:t>
      </w:r>
    </w:p>
    <w:p w14:paraId="35F17A99"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Do czyszczenia konstrukcji wodą należy stosować urządzenie myjące, zapewniające ciśnienie minimum 20 MPa o wydajności 30-50 l/min. Do odsysania wody można stosować zwykłą pompę wirnikową. Do mieszania farb przed użyciem należy stosować mieszadło zasilane sprężonym powietrzem. Do filtrowania farb, należy stosować siatki fosforobrązowe o gęstości zalecanej przez producenta wyrobu lub sita wibracyjne.</w:t>
      </w:r>
    </w:p>
    <w:p w14:paraId="0BF8FD40"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Farby należy nakładać za pomocą natrysku bezpowietrznego lub powietrznego o ciśnieniu i pod kątem zalecanym przez producenta materiałów. Do malowania nowoczesnymi materiałami o dużej zawartości części stałych, niezbędna jest maszyna do malowania hydrodynamicznego, tłokowa, o przełożeniu minimum 1:60; ich liczba powinna być proporcjonalna do wielkości obiektu, na przykład w obiekcie o powierzchni zabezpieczanej 35 000 m</w:t>
      </w:r>
      <w:r w:rsidRPr="003D0023">
        <w:rPr>
          <w:rFonts w:ascii="Arial" w:hAnsi="Arial" w:cs="Arial"/>
          <w:sz w:val="18"/>
          <w:szCs w:val="18"/>
          <w:vertAlign w:val="superscript"/>
        </w:rPr>
        <w:t>2</w:t>
      </w:r>
      <w:r w:rsidRPr="003D0023">
        <w:rPr>
          <w:rFonts w:ascii="Arial" w:hAnsi="Arial" w:cs="Arial"/>
          <w:sz w:val="18"/>
          <w:szCs w:val="18"/>
        </w:rPr>
        <w:t xml:space="preserve"> i czteromiesięcznym terminie wykonania robót potrzebne są 2-3 maszyny. </w:t>
      </w:r>
    </w:p>
    <w:p w14:paraId="6A184688"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 xml:space="preserve">Podczas prac w niekorzystnych warunkach atmosferycznych, po osłonięciu obiektu, zalecane jest stosowanie osuszacza powietrza i podgrzewacza oraz urządzeń do wyciągania powietrza w celu dokładnej wentylacji. Wydajność instalacji wyciągowej musi być taka, aby w czasie czyszczenia była zapewniona dostateczna widoczność, a w czasie malowania nie dochodziło do nadmiernego gromadzenia się rozpuszczalników (nie przekraczania dopuszczalnych NDS-ów). Trzeba na bieżąco wykonywać pomiary, aby dostatecznie często wymieniać powietrze; częstość wymian warunkuje wielkość wentylatorów.   </w:t>
      </w:r>
    </w:p>
    <w:p w14:paraId="4056B7C8" w14:textId="77777777" w:rsidR="004E0C45" w:rsidRPr="003D0023" w:rsidRDefault="004E0C45" w:rsidP="00F41DB0">
      <w:pPr>
        <w:pStyle w:val="SSTnag3"/>
        <w:spacing w:before="72" w:after="72" w:line="264" w:lineRule="auto"/>
        <w:rPr>
          <w:rFonts w:ascii="Arial" w:hAnsi="Arial" w:cs="Arial"/>
        </w:rPr>
      </w:pPr>
      <w:r w:rsidRPr="003D0023">
        <w:rPr>
          <w:rFonts w:ascii="Arial" w:hAnsi="Arial" w:cs="Arial"/>
        </w:rPr>
        <w:t>Sprzęt do testowania przygotowania powierzchni</w:t>
      </w:r>
    </w:p>
    <w:p w14:paraId="59D54E78"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Wykonawca powinien mieć do testowania przygotowania powierzchni, właściwości powłok i warunków atmosferycznych:</w:t>
      </w:r>
    </w:p>
    <w:p w14:paraId="67303120" w14:textId="77777777" w:rsidR="004E0C45" w:rsidRPr="003D0023" w:rsidRDefault="004E0C45" w:rsidP="00CA4DD6">
      <w:pPr>
        <w:pStyle w:val="sstnromalny"/>
        <w:numPr>
          <w:ilvl w:val="1"/>
          <w:numId w:val="102"/>
        </w:numPr>
        <w:spacing w:line="264" w:lineRule="auto"/>
        <w:ind w:left="1276"/>
        <w:rPr>
          <w:rFonts w:ascii="Arial" w:hAnsi="Arial" w:cs="Arial"/>
          <w:sz w:val="18"/>
          <w:szCs w:val="18"/>
        </w:rPr>
      </w:pPr>
      <w:r w:rsidRPr="003D0023">
        <w:rPr>
          <w:rFonts w:ascii="Arial" w:hAnsi="Arial" w:cs="Arial"/>
          <w:sz w:val="18"/>
          <w:szCs w:val="18"/>
        </w:rPr>
        <w:t>taśmę do oceny stopnia zapylenia wg PN-EN ISO 8502-3:2000,</w:t>
      </w:r>
    </w:p>
    <w:p w14:paraId="3ED9892B" w14:textId="77777777" w:rsidR="004E0C45" w:rsidRPr="003D0023" w:rsidRDefault="004E0C45" w:rsidP="00CA4DD6">
      <w:pPr>
        <w:pStyle w:val="sstnromalny"/>
        <w:numPr>
          <w:ilvl w:val="1"/>
          <w:numId w:val="102"/>
        </w:numPr>
        <w:spacing w:line="264" w:lineRule="auto"/>
        <w:ind w:left="1276"/>
        <w:rPr>
          <w:rFonts w:ascii="Arial" w:hAnsi="Arial" w:cs="Arial"/>
          <w:sz w:val="18"/>
          <w:szCs w:val="18"/>
        </w:rPr>
      </w:pPr>
      <w:r w:rsidRPr="003D0023">
        <w:rPr>
          <w:rFonts w:ascii="Arial" w:hAnsi="Arial" w:cs="Arial"/>
          <w:sz w:val="18"/>
          <w:szCs w:val="18"/>
        </w:rPr>
        <w:t>konduktometr lub inne przyrządy lub zestawy chemiczne zgodne z normami z grupy PN-EN ISO 8502 (PN-EN ISO 8502-5 , PN-EN ISO 8502-9) do oceny rozpuszczalnych zanieczyszczeń jonowych,</w:t>
      </w:r>
    </w:p>
    <w:p w14:paraId="3A7009B8" w14:textId="77777777" w:rsidR="004E0C45" w:rsidRPr="003D0023" w:rsidRDefault="004E0C45" w:rsidP="00CA4DD6">
      <w:pPr>
        <w:pStyle w:val="sstnromalny"/>
        <w:numPr>
          <w:ilvl w:val="1"/>
          <w:numId w:val="102"/>
        </w:numPr>
        <w:spacing w:line="264" w:lineRule="auto"/>
        <w:ind w:left="1276"/>
        <w:rPr>
          <w:rFonts w:ascii="Arial" w:hAnsi="Arial" w:cs="Arial"/>
          <w:sz w:val="18"/>
          <w:szCs w:val="18"/>
        </w:rPr>
      </w:pPr>
      <w:r w:rsidRPr="003D0023">
        <w:rPr>
          <w:rFonts w:ascii="Arial" w:hAnsi="Arial" w:cs="Arial"/>
          <w:sz w:val="18"/>
          <w:szCs w:val="18"/>
        </w:rPr>
        <w:t>termometr do oceny temperatury powietrza, podłoża i wilgotnościomierz od oceny wilgotności względnej powietrza oraz tabele do odczytu temperatury punktu rosy lub przyrząd do odczytu punktu rosy,</w:t>
      </w:r>
    </w:p>
    <w:p w14:paraId="77319C2D" w14:textId="77777777" w:rsidR="004E0C45" w:rsidRPr="003D0023" w:rsidRDefault="004E0C45" w:rsidP="00CA4DD6">
      <w:pPr>
        <w:pStyle w:val="sstnromalny"/>
        <w:numPr>
          <w:ilvl w:val="1"/>
          <w:numId w:val="102"/>
        </w:numPr>
        <w:spacing w:line="264" w:lineRule="auto"/>
        <w:ind w:left="1276"/>
        <w:rPr>
          <w:rFonts w:ascii="Arial" w:hAnsi="Arial" w:cs="Arial"/>
          <w:sz w:val="18"/>
          <w:szCs w:val="18"/>
        </w:rPr>
      </w:pPr>
      <w:r w:rsidRPr="003D0023">
        <w:rPr>
          <w:rFonts w:ascii="Arial" w:hAnsi="Arial" w:cs="Arial"/>
          <w:sz w:val="18"/>
          <w:szCs w:val="18"/>
        </w:rPr>
        <w:t>grubościomierz do pomiaru grubości powłok .</w:t>
      </w:r>
    </w:p>
    <w:p w14:paraId="45415D5D"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Rodzaj użytego sprzętu powinien być zaakceptowany przez Inżyniera. Prawidłowe ustalenie parametrów malowania należy przeprowadzić na próbnych powierzchniach i uzyskać akceptację Inżyniera.</w:t>
      </w:r>
    </w:p>
    <w:p w14:paraId="77A78BBA" w14:textId="77777777" w:rsidR="004E0C45" w:rsidRPr="003D0023" w:rsidRDefault="004E0C45" w:rsidP="003D0023">
      <w:pPr>
        <w:pStyle w:val="SSTnagowek2"/>
        <w:spacing w:beforeLines="0" w:afterLines="0" w:line="264" w:lineRule="auto"/>
        <w:rPr>
          <w:rFonts w:ascii="Arial" w:hAnsi="Arial" w:cs="Arial"/>
        </w:rPr>
      </w:pPr>
      <w:r w:rsidRPr="003D0023">
        <w:rPr>
          <w:rFonts w:ascii="Arial" w:hAnsi="Arial" w:cs="Arial"/>
        </w:rPr>
        <w:t>Transport</w:t>
      </w:r>
    </w:p>
    <w:p w14:paraId="71A861B1"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 xml:space="preserve">Ogólne wymagania dotyczące transportu podano w STWiORB </w:t>
      </w:r>
      <w:r w:rsidR="008F4359">
        <w:rPr>
          <w:rFonts w:ascii="Arial" w:hAnsi="Arial" w:cs="Arial"/>
          <w:sz w:val="18"/>
          <w:szCs w:val="18"/>
        </w:rPr>
        <w:t>D-M-00.00</w:t>
      </w:r>
      <w:r w:rsidRPr="003D0023">
        <w:rPr>
          <w:rFonts w:ascii="Arial" w:hAnsi="Arial" w:cs="Arial"/>
          <w:sz w:val="18"/>
          <w:szCs w:val="18"/>
        </w:rPr>
        <w:t>.000 „Wymagania ogólne”, pkt  4.</w:t>
      </w:r>
    </w:p>
    <w:p w14:paraId="63B8BEB5"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Materiały malarskie należy przechowywać w magazynach zamkniętych, stanowiących wydzielone budynki lub wydzielone pomieszczenia, odpowiadające przepisom dotyczącym magazynów materiałów łatwo palnych zgodne z normą PN-89/C-81400. Temperatura wewnątrz pomieszczeń magazynowych powinna wynosić +5</w:t>
      </w:r>
      <w:r w:rsidRPr="003D0023">
        <w:rPr>
          <w:rFonts w:ascii="Arial" w:hAnsi="Arial" w:cs="Arial"/>
          <w:sz w:val="18"/>
          <w:szCs w:val="18"/>
        </w:rPr>
        <w:sym w:font="Symbol" w:char="F0B8"/>
      </w:r>
      <w:r w:rsidRPr="003D0023">
        <w:rPr>
          <w:rFonts w:ascii="Arial" w:hAnsi="Arial" w:cs="Arial"/>
          <w:sz w:val="18"/>
          <w:szCs w:val="18"/>
        </w:rPr>
        <w:t>25</w:t>
      </w:r>
      <w:r w:rsidRPr="003D0023">
        <w:rPr>
          <w:rFonts w:ascii="Arial" w:hAnsi="Arial" w:cs="Arial"/>
          <w:sz w:val="18"/>
          <w:szCs w:val="18"/>
        </w:rPr>
        <w:sym w:font="Symbol" w:char="F0B0"/>
      </w:r>
      <w:r w:rsidRPr="003D0023">
        <w:rPr>
          <w:rFonts w:ascii="Arial" w:hAnsi="Arial" w:cs="Arial"/>
          <w:sz w:val="18"/>
          <w:szCs w:val="18"/>
        </w:rPr>
        <w:t>C. Ponadto materiały powinny być przechowywane wg określonych przez producenta okresach podanych w gwarancji i warunkach przechowywania. Materiały należy składować poza strefami szczególnego zagrożenia powodzią tj. w strefach poza międzywalem rzeki.</w:t>
      </w:r>
    </w:p>
    <w:p w14:paraId="417905E3"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 xml:space="preserve">Transport wyrobów do zabezpieczenia antykorozyjnego winien odbywać się z zachowaniem obowiązujących przepisów o przewozie materiałów niebezpiecznych określonych w normach przedmiotowych i wg PN-89/C-81400. </w:t>
      </w:r>
    </w:p>
    <w:p w14:paraId="5AE3B107"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lastRenderedPageBreak/>
        <w:t>Stalowe elementy pokryte powłoką gruntującą powinny być przechowywane w odpowiednich warunkach. Elementy zagruntowane, ale bez międzywarstwy, powinny być chronione przed wpływami temperatury. W trakcie transportu elementy te powinny być zabezpieczone gumowymi lub filcowymi podkładkami przed obtarciami. Zagruntowane elementy powinny być składowane na drewnianych, betonowych lub stalowych paletach z 30 cm prześwitem nad ziemią. Zagruntowane elementy mogą być transportowane tylko po całkowitym wyschnięciu farby.</w:t>
      </w:r>
    </w:p>
    <w:p w14:paraId="6C0B3208" w14:textId="77777777" w:rsidR="004E0C45" w:rsidRPr="003D0023" w:rsidRDefault="004E0C45" w:rsidP="003D0023">
      <w:pPr>
        <w:pStyle w:val="SSTnagowek2"/>
        <w:spacing w:beforeLines="0" w:afterLines="0" w:line="264" w:lineRule="auto"/>
        <w:rPr>
          <w:rFonts w:ascii="Arial" w:hAnsi="Arial" w:cs="Arial"/>
        </w:rPr>
      </w:pPr>
      <w:r w:rsidRPr="003D0023">
        <w:rPr>
          <w:rFonts w:ascii="Arial" w:hAnsi="Arial" w:cs="Arial"/>
        </w:rPr>
        <w:t>Wykonanie robót</w:t>
      </w:r>
    </w:p>
    <w:p w14:paraId="048B4A9B" w14:textId="77777777" w:rsidR="004E0C45" w:rsidRPr="003D0023" w:rsidRDefault="004E0C45" w:rsidP="00F41DB0">
      <w:pPr>
        <w:pStyle w:val="SSTnag3"/>
        <w:spacing w:before="72" w:after="72" w:line="264" w:lineRule="auto"/>
        <w:rPr>
          <w:rFonts w:ascii="Arial" w:hAnsi="Arial" w:cs="Arial"/>
        </w:rPr>
      </w:pPr>
      <w:r w:rsidRPr="003D0023">
        <w:rPr>
          <w:rFonts w:ascii="Arial" w:hAnsi="Arial" w:cs="Arial"/>
        </w:rPr>
        <w:t>Ogólne zasady wykonywania robót</w:t>
      </w:r>
    </w:p>
    <w:p w14:paraId="6EB9CCC9"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 xml:space="preserve">Ogólne zasady wykonywania robót podano w STWiORB </w:t>
      </w:r>
      <w:r w:rsidR="008F4359">
        <w:rPr>
          <w:rFonts w:ascii="Arial" w:hAnsi="Arial" w:cs="Arial"/>
          <w:sz w:val="18"/>
          <w:szCs w:val="18"/>
        </w:rPr>
        <w:t>D-M-00.00</w:t>
      </w:r>
      <w:r w:rsidRPr="003D0023">
        <w:rPr>
          <w:rFonts w:ascii="Arial" w:hAnsi="Arial" w:cs="Arial"/>
          <w:sz w:val="18"/>
          <w:szCs w:val="18"/>
        </w:rPr>
        <w:t>.000 „Wymagania ogólne”, pkt 5.</w:t>
      </w:r>
    </w:p>
    <w:p w14:paraId="68F228DD"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Wykonawca w trakcie wykonywania i po wykonaniu robót wypełni odpowiednie protokoły, których wzory zostały przedstawione w załącznikach do niniejszej STWiORB i przedstawi je Inżynierowi do zatwierdzenia.</w:t>
      </w:r>
    </w:p>
    <w:p w14:paraId="2D168B37"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Wykonawca zabezpieczeń antykorozyjnych przedstawi do zatwierdzenia Inżynierowi Program Zapewnienia Jakości (PZJ) i zadeklaruje w nim w sposób wiążący:</w:t>
      </w:r>
    </w:p>
    <w:p w14:paraId="54E78A28" w14:textId="77777777" w:rsidR="004E0C45" w:rsidRPr="003D0023" w:rsidRDefault="004E0C45" w:rsidP="00CA4DD6">
      <w:pPr>
        <w:pStyle w:val="sstnromalny"/>
        <w:numPr>
          <w:ilvl w:val="1"/>
          <w:numId w:val="102"/>
        </w:numPr>
        <w:spacing w:line="264" w:lineRule="auto"/>
        <w:ind w:left="1276"/>
        <w:rPr>
          <w:rFonts w:ascii="Arial" w:hAnsi="Arial" w:cs="Arial"/>
          <w:sz w:val="18"/>
          <w:szCs w:val="18"/>
        </w:rPr>
      </w:pPr>
      <w:r w:rsidRPr="003D0023">
        <w:rPr>
          <w:rFonts w:ascii="Arial" w:hAnsi="Arial" w:cs="Arial"/>
          <w:sz w:val="18"/>
          <w:szCs w:val="18"/>
        </w:rPr>
        <w:t>skład kierownictwa robót z udokumentowaniem kwalifikacji,</w:t>
      </w:r>
    </w:p>
    <w:p w14:paraId="51ABFDD1" w14:textId="77777777" w:rsidR="004E0C45" w:rsidRPr="003D0023" w:rsidRDefault="004E0C45" w:rsidP="00CA4DD6">
      <w:pPr>
        <w:pStyle w:val="sstnromalny"/>
        <w:numPr>
          <w:ilvl w:val="1"/>
          <w:numId w:val="102"/>
        </w:numPr>
        <w:spacing w:line="264" w:lineRule="auto"/>
        <w:ind w:left="1276"/>
        <w:rPr>
          <w:rFonts w:ascii="Arial" w:hAnsi="Arial" w:cs="Arial"/>
          <w:sz w:val="18"/>
          <w:szCs w:val="18"/>
        </w:rPr>
      </w:pPr>
      <w:r w:rsidRPr="003D0023">
        <w:rPr>
          <w:rFonts w:ascii="Arial" w:hAnsi="Arial" w:cs="Arial"/>
          <w:sz w:val="18"/>
          <w:szCs w:val="18"/>
        </w:rPr>
        <w:t>organizacje brygad roboczych,</w:t>
      </w:r>
    </w:p>
    <w:p w14:paraId="4E351A3C" w14:textId="77777777" w:rsidR="004E0C45" w:rsidRPr="003D0023" w:rsidRDefault="004E0C45" w:rsidP="00CA4DD6">
      <w:pPr>
        <w:pStyle w:val="sstnromalny"/>
        <w:numPr>
          <w:ilvl w:val="1"/>
          <w:numId w:val="102"/>
        </w:numPr>
        <w:spacing w:line="264" w:lineRule="auto"/>
        <w:ind w:left="1276"/>
        <w:rPr>
          <w:rFonts w:ascii="Arial" w:hAnsi="Arial" w:cs="Arial"/>
          <w:sz w:val="18"/>
          <w:szCs w:val="18"/>
        </w:rPr>
      </w:pPr>
      <w:r w:rsidRPr="003D0023">
        <w:rPr>
          <w:rFonts w:ascii="Arial" w:hAnsi="Arial" w:cs="Arial"/>
          <w:sz w:val="18"/>
          <w:szCs w:val="18"/>
        </w:rPr>
        <w:t>wyposażenie w sprzęt robót podstawowych,</w:t>
      </w:r>
    </w:p>
    <w:p w14:paraId="663C4B6F" w14:textId="77777777" w:rsidR="004E0C45" w:rsidRPr="003D0023" w:rsidRDefault="004E0C45" w:rsidP="00CA4DD6">
      <w:pPr>
        <w:pStyle w:val="sstnromalny"/>
        <w:numPr>
          <w:ilvl w:val="1"/>
          <w:numId w:val="102"/>
        </w:numPr>
        <w:spacing w:line="264" w:lineRule="auto"/>
        <w:ind w:left="1276"/>
        <w:rPr>
          <w:rFonts w:ascii="Arial" w:hAnsi="Arial" w:cs="Arial"/>
          <w:sz w:val="18"/>
          <w:szCs w:val="18"/>
        </w:rPr>
      </w:pPr>
      <w:r w:rsidRPr="003D0023">
        <w:rPr>
          <w:rFonts w:ascii="Arial" w:hAnsi="Arial" w:cs="Arial"/>
          <w:sz w:val="18"/>
          <w:szCs w:val="18"/>
        </w:rPr>
        <w:t>sposób zabezpieczenia sprzętowego i organizacyjnego bezpieczeństwa prac i ochrony otoczenia,</w:t>
      </w:r>
    </w:p>
    <w:p w14:paraId="3226C0C9" w14:textId="77777777" w:rsidR="004E0C45" w:rsidRPr="003D0023" w:rsidRDefault="004E0C45" w:rsidP="00CA4DD6">
      <w:pPr>
        <w:pStyle w:val="sstnromalny"/>
        <w:numPr>
          <w:ilvl w:val="1"/>
          <w:numId w:val="102"/>
        </w:numPr>
        <w:spacing w:line="264" w:lineRule="auto"/>
        <w:ind w:left="1276"/>
        <w:rPr>
          <w:rFonts w:ascii="Arial" w:hAnsi="Arial" w:cs="Arial"/>
          <w:sz w:val="18"/>
          <w:szCs w:val="18"/>
        </w:rPr>
      </w:pPr>
      <w:r w:rsidRPr="003D0023">
        <w:rPr>
          <w:rFonts w:ascii="Arial" w:hAnsi="Arial" w:cs="Arial"/>
          <w:sz w:val="18"/>
          <w:szCs w:val="18"/>
        </w:rPr>
        <w:t>organizację, zabezpieczenie kadrowe i sprzętowe kontroli wewnętrznej,</w:t>
      </w:r>
    </w:p>
    <w:p w14:paraId="13BEA23C" w14:textId="77777777" w:rsidR="004E0C45" w:rsidRPr="003D0023" w:rsidRDefault="004E0C45" w:rsidP="00CA4DD6">
      <w:pPr>
        <w:pStyle w:val="sstnromalny"/>
        <w:numPr>
          <w:ilvl w:val="1"/>
          <w:numId w:val="102"/>
        </w:numPr>
        <w:spacing w:line="264" w:lineRule="auto"/>
        <w:ind w:left="1276"/>
        <w:rPr>
          <w:rFonts w:ascii="Arial" w:hAnsi="Arial" w:cs="Arial"/>
          <w:sz w:val="18"/>
          <w:szCs w:val="18"/>
        </w:rPr>
      </w:pPr>
      <w:r w:rsidRPr="003D0023">
        <w:rPr>
          <w:rFonts w:ascii="Arial" w:hAnsi="Arial" w:cs="Arial"/>
          <w:sz w:val="18"/>
          <w:szCs w:val="18"/>
        </w:rPr>
        <w:t>technologię i organizację usuwania odpadów,</w:t>
      </w:r>
    </w:p>
    <w:p w14:paraId="136288A7" w14:textId="77777777" w:rsidR="004E0C45" w:rsidRPr="003D0023" w:rsidRDefault="004E0C45" w:rsidP="00CA4DD6">
      <w:pPr>
        <w:pStyle w:val="sstnromalny"/>
        <w:numPr>
          <w:ilvl w:val="1"/>
          <w:numId w:val="102"/>
        </w:numPr>
        <w:spacing w:line="264" w:lineRule="auto"/>
        <w:ind w:left="1276"/>
        <w:rPr>
          <w:rFonts w:ascii="Arial" w:hAnsi="Arial" w:cs="Arial"/>
          <w:sz w:val="18"/>
          <w:szCs w:val="18"/>
        </w:rPr>
      </w:pPr>
      <w:r w:rsidRPr="003D0023">
        <w:rPr>
          <w:rFonts w:ascii="Arial" w:hAnsi="Arial" w:cs="Arial"/>
          <w:sz w:val="18"/>
          <w:szCs w:val="18"/>
        </w:rPr>
        <w:t>organizację dostaw materiałów i metodykę kontroli ich jakości,</w:t>
      </w:r>
    </w:p>
    <w:p w14:paraId="462132A1" w14:textId="77777777" w:rsidR="004E0C45" w:rsidRPr="003D0023" w:rsidRDefault="004E0C45" w:rsidP="00CA4DD6">
      <w:pPr>
        <w:pStyle w:val="sstnromalny"/>
        <w:numPr>
          <w:ilvl w:val="1"/>
          <w:numId w:val="102"/>
        </w:numPr>
        <w:spacing w:line="264" w:lineRule="auto"/>
        <w:ind w:left="1276"/>
        <w:rPr>
          <w:rFonts w:ascii="Arial" w:hAnsi="Arial" w:cs="Arial"/>
          <w:sz w:val="18"/>
          <w:szCs w:val="18"/>
        </w:rPr>
      </w:pPr>
      <w:r w:rsidRPr="003D0023">
        <w:rPr>
          <w:rFonts w:ascii="Arial" w:hAnsi="Arial" w:cs="Arial"/>
          <w:sz w:val="18"/>
          <w:szCs w:val="18"/>
        </w:rPr>
        <w:t>podstawowe dane o proponowanej technologii nanoszenia powłok z uwzględnieniem czynników klimatycznych i umiejscowienia czasowego w ogólnym harmonogramie wznoszenia obiektu,</w:t>
      </w:r>
    </w:p>
    <w:p w14:paraId="02A01AAA" w14:textId="77777777" w:rsidR="004E0C45" w:rsidRPr="003D0023" w:rsidRDefault="004E0C45" w:rsidP="00CA4DD6">
      <w:pPr>
        <w:pStyle w:val="sstnromalny"/>
        <w:numPr>
          <w:ilvl w:val="1"/>
          <w:numId w:val="102"/>
        </w:numPr>
        <w:spacing w:line="264" w:lineRule="auto"/>
        <w:ind w:left="1276"/>
        <w:rPr>
          <w:rFonts w:ascii="Arial" w:hAnsi="Arial" w:cs="Arial"/>
          <w:sz w:val="18"/>
          <w:szCs w:val="18"/>
        </w:rPr>
      </w:pPr>
      <w:r w:rsidRPr="003D0023">
        <w:rPr>
          <w:rFonts w:ascii="Arial" w:hAnsi="Arial" w:cs="Arial"/>
          <w:sz w:val="18"/>
          <w:szCs w:val="18"/>
        </w:rPr>
        <w:t>określenie sposobu umożliwiania Inżynierowi dostępu do frontu prac celem dokonania odbiorów cząstkowych we wszystkich fazach technologicznych i odbioru końcowego.</w:t>
      </w:r>
    </w:p>
    <w:p w14:paraId="532BACDF"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Zmiany w ustaleniach przedstawionych w PZJ muszą być zaakceptowane przez Inżyniera.</w:t>
      </w:r>
    </w:p>
    <w:p w14:paraId="4D93BAEF" w14:textId="77777777" w:rsidR="004E0C45" w:rsidRPr="003D0023" w:rsidRDefault="004E0C45" w:rsidP="00F41DB0">
      <w:pPr>
        <w:pStyle w:val="SSTnag3"/>
        <w:spacing w:before="72" w:after="72" w:line="264" w:lineRule="auto"/>
        <w:rPr>
          <w:rFonts w:ascii="Arial" w:hAnsi="Arial" w:cs="Arial"/>
        </w:rPr>
      </w:pPr>
      <w:r w:rsidRPr="003D0023">
        <w:rPr>
          <w:rFonts w:ascii="Arial" w:hAnsi="Arial" w:cs="Arial"/>
        </w:rPr>
        <w:t>Warunki wykonywania prac malarskich</w:t>
      </w:r>
    </w:p>
    <w:p w14:paraId="37773E16"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Optymalna temperatura powietrza podczas prowadzenia prac malarskich wynosi od + 15</w:t>
      </w:r>
      <w:r w:rsidRPr="003D0023">
        <w:rPr>
          <w:rFonts w:ascii="Arial" w:hAnsi="Arial" w:cs="Arial"/>
          <w:sz w:val="18"/>
          <w:szCs w:val="18"/>
        </w:rPr>
        <w:sym w:font="Symbol" w:char="F0B0"/>
      </w:r>
      <w:r w:rsidRPr="003D0023">
        <w:rPr>
          <w:rFonts w:ascii="Arial" w:hAnsi="Arial" w:cs="Arial"/>
          <w:sz w:val="18"/>
          <w:szCs w:val="18"/>
        </w:rPr>
        <w:t>C do +30</w:t>
      </w:r>
      <w:r w:rsidRPr="003D0023">
        <w:rPr>
          <w:rFonts w:ascii="Arial" w:hAnsi="Arial" w:cs="Arial"/>
          <w:sz w:val="18"/>
          <w:szCs w:val="18"/>
        </w:rPr>
        <w:sym w:font="Symbol" w:char="F0B0"/>
      </w:r>
      <w:r w:rsidRPr="003D0023">
        <w:rPr>
          <w:rFonts w:ascii="Arial" w:hAnsi="Arial" w:cs="Arial"/>
          <w:sz w:val="18"/>
          <w:szCs w:val="18"/>
        </w:rPr>
        <w:t>C, a nie powinna być niższa niż +5</w:t>
      </w:r>
      <w:r w:rsidRPr="003D0023">
        <w:rPr>
          <w:rFonts w:ascii="Arial" w:hAnsi="Arial" w:cs="Arial"/>
          <w:sz w:val="18"/>
          <w:szCs w:val="18"/>
        </w:rPr>
        <w:sym w:font="Symbol" w:char="F0B0"/>
      </w:r>
      <w:r w:rsidRPr="003D0023">
        <w:rPr>
          <w:rFonts w:ascii="Arial" w:hAnsi="Arial" w:cs="Arial"/>
          <w:sz w:val="18"/>
          <w:szCs w:val="18"/>
        </w:rPr>
        <w:t xml:space="preserve">C. </w:t>
      </w:r>
    </w:p>
    <w:p w14:paraId="7495B4F8"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Wilgotność względna powietrza nie może przekraczać 80 %, nie wolno prowadzić robót malarskich w czasie deszczu, mgły i w czasie występowania rosy oraz przy silnym wietrze (4</w:t>
      </w:r>
      <w:r w:rsidRPr="003D0023">
        <w:rPr>
          <w:rFonts w:ascii="Arial" w:hAnsi="Arial" w:cs="Arial"/>
          <w:sz w:val="18"/>
          <w:szCs w:val="18"/>
        </w:rPr>
        <w:sym w:font="Symbol" w:char="F0B0"/>
      </w:r>
      <w:r w:rsidRPr="003D0023">
        <w:rPr>
          <w:rFonts w:ascii="Arial" w:hAnsi="Arial" w:cs="Arial"/>
          <w:sz w:val="18"/>
          <w:szCs w:val="18"/>
        </w:rPr>
        <w:t xml:space="preserve"> Beauforta).</w:t>
      </w:r>
    </w:p>
    <w:p w14:paraId="2E4C8C46"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Temperatura podłoża powinna wynosić co najmniej +10</w:t>
      </w:r>
      <w:r w:rsidRPr="003D0023">
        <w:rPr>
          <w:rFonts w:ascii="Arial" w:hAnsi="Arial" w:cs="Arial"/>
          <w:sz w:val="18"/>
          <w:szCs w:val="18"/>
        </w:rPr>
        <w:sym w:font="Symbol" w:char="F0B0"/>
      </w:r>
      <w:r w:rsidRPr="003D0023">
        <w:rPr>
          <w:rFonts w:ascii="Arial" w:hAnsi="Arial" w:cs="Arial"/>
          <w:sz w:val="18"/>
          <w:szCs w:val="18"/>
        </w:rPr>
        <w:t>C i powinna być o 3</w:t>
      </w:r>
      <w:r w:rsidRPr="003D0023">
        <w:rPr>
          <w:rFonts w:ascii="Arial" w:hAnsi="Arial" w:cs="Arial"/>
          <w:sz w:val="18"/>
          <w:szCs w:val="18"/>
        </w:rPr>
        <w:sym w:font="Symbol" w:char="F0B0"/>
      </w:r>
      <w:r w:rsidRPr="003D0023">
        <w:rPr>
          <w:rFonts w:ascii="Arial" w:hAnsi="Arial" w:cs="Arial"/>
          <w:sz w:val="18"/>
          <w:szCs w:val="18"/>
        </w:rPr>
        <w:t>C wyższa od punktu rosy.</w:t>
      </w:r>
    </w:p>
    <w:p w14:paraId="49AE2EC6"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Należy przestrzegać warunku, by świeża powłoka malarska nie była narażona w czasie schnięcia na działanie kurzu i deszczu. Po 15 września prace malarskie powinny być wykonywane pod osłonami z możliwością regulacji temperatury i wilgotności. Oprócz ww. warunków należy przestrzegać warunków podanych przez producenta materiałów malarskich w kartach technicznych materiałów.</w:t>
      </w:r>
    </w:p>
    <w:p w14:paraId="3A453780"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 xml:space="preserve">W czasie prowadzenia robót Wykonawca powinien sporządzić protokół z warunków klimatycznych panujących w trakcie robót.  </w:t>
      </w:r>
    </w:p>
    <w:p w14:paraId="0C6EED9D" w14:textId="77777777" w:rsidR="004E0C45" w:rsidRPr="003D0023" w:rsidRDefault="004E0C45" w:rsidP="00F41DB0">
      <w:pPr>
        <w:pStyle w:val="SSTnag3"/>
        <w:spacing w:before="72" w:after="72" w:line="264" w:lineRule="auto"/>
        <w:rPr>
          <w:rFonts w:ascii="Arial" w:hAnsi="Arial" w:cs="Arial"/>
        </w:rPr>
      </w:pPr>
      <w:r w:rsidRPr="003D0023">
        <w:rPr>
          <w:rFonts w:ascii="Arial" w:hAnsi="Arial" w:cs="Arial"/>
        </w:rPr>
        <w:t>Przygotowanie materiałów malarskich oraz sprzętu</w:t>
      </w:r>
    </w:p>
    <w:p w14:paraId="169E57C9"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Przed przystąpieniem do wbudowania materiału Wykonawca zobowiązany jest do przedstawienia przy każdej dostawie deklaracji własności użytkowych materiału objętego normą zharmonizowaną lub europejską oceną technicznną, lub krajowej deklaracji własności użytkowych dla materiału objętego Polską Normą lub krajową oceną techniczą .</w:t>
      </w:r>
    </w:p>
    <w:p w14:paraId="539A72E4"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Przed użyciem materiałów malarskich należy sprawdzić ich termin przydatności do aplikacji oraz szczelność opakowania. Inżynier może zalecić wykonanie badań kontrolnych danego materiału wg metod przewidzianych w odpowiednich normach. Wykonawca zobowiązany jest do złożenia u Inżyniera sporządzonych przez producenta kart technicznych stosowanych materiałów i przestrzegania zawartych w nich ograniczeń.</w:t>
      </w:r>
    </w:p>
    <w:p w14:paraId="6736697F"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Po otwarciu pojemnika z farbą należy sprawdzić zgodnie z normą PN-EN ISO 1513:1999 i zapisać w protokole:</w:t>
      </w:r>
    </w:p>
    <w:p w14:paraId="2D7A10B8" w14:textId="77777777" w:rsidR="004E0C45" w:rsidRPr="003D0023" w:rsidRDefault="004E0C45" w:rsidP="00CA4DD6">
      <w:pPr>
        <w:pStyle w:val="sstnromalny"/>
        <w:numPr>
          <w:ilvl w:val="1"/>
          <w:numId w:val="102"/>
        </w:numPr>
        <w:spacing w:line="264" w:lineRule="auto"/>
        <w:ind w:left="1560"/>
        <w:rPr>
          <w:rFonts w:ascii="Arial" w:hAnsi="Arial" w:cs="Arial"/>
          <w:sz w:val="18"/>
          <w:szCs w:val="18"/>
        </w:rPr>
      </w:pPr>
      <w:r w:rsidRPr="003D0023">
        <w:rPr>
          <w:rFonts w:ascii="Arial" w:hAnsi="Arial" w:cs="Arial"/>
          <w:sz w:val="18"/>
          <w:szCs w:val="18"/>
        </w:rPr>
        <w:t>stan opakowania,</w:t>
      </w:r>
    </w:p>
    <w:p w14:paraId="3EE025AE" w14:textId="77777777" w:rsidR="004E0C45" w:rsidRPr="003D0023" w:rsidRDefault="004E0C45" w:rsidP="00CA4DD6">
      <w:pPr>
        <w:pStyle w:val="sstnromalny"/>
        <w:numPr>
          <w:ilvl w:val="1"/>
          <w:numId w:val="102"/>
        </w:numPr>
        <w:spacing w:line="264" w:lineRule="auto"/>
        <w:ind w:left="1560"/>
        <w:rPr>
          <w:rFonts w:ascii="Arial" w:hAnsi="Arial" w:cs="Arial"/>
          <w:sz w:val="18"/>
          <w:szCs w:val="18"/>
        </w:rPr>
      </w:pPr>
      <w:r w:rsidRPr="003D0023">
        <w:rPr>
          <w:rFonts w:ascii="Arial" w:hAnsi="Arial" w:cs="Arial"/>
          <w:sz w:val="18"/>
          <w:szCs w:val="18"/>
        </w:rPr>
        <w:t>ocenę kożuszenia,</w:t>
      </w:r>
    </w:p>
    <w:p w14:paraId="38125EF3" w14:textId="77777777" w:rsidR="004E0C45" w:rsidRPr="003D0023" w:rsidRDefault="004E0C45" w:rsidP="00CA4DD6">
      <w:pPr>
        <w:pStyle w:val="sstnromalny"/>
        <w:numPr>
          <w:ilvl w:val="1"/>
          <w:numId w:val="102"/>
        </w:numPr>
        <w:spacing w:line="264" w:lineRule="auto"/>
        <w:ind w:left="1560"/>
        <w:rPr>
          <w:rFonts w:ascii="Arial" w:hAnsi="Arial" w:cs="Arial"/>
          <w:sz w:val="18"/>
          <w:szCs w:val="18"/>
        </w:rPr>
      </w:pPr>
      <w:r w:rsidRPr="003D0023">
        <w:rPr>
          <w:rFonts w:ascii="Arial" w:hAnsi="Arial" w:cs="Arial"/>
          <w:sz w:val="18"/>
          <w:szCs w:val="18"/>
        </w:rPr>
        <w:t>ocenę konsystencji (np. zżelowanie),</w:t>
      </w:r>
    </w:p>
    <w:p w14:paraId="33D168D8" w14:textId="77777777" w:rsidR="004E0C45" w:rsidRPr="003D0023" w:rsidRDefault="004E0C45" w:rsidP="00CA4DD6">
      <w:pPr>
        <w:pStyle w:val="sstnromalny"/>
        <w:numPr>
          <w:ilvl w:val="1"/>
          <w:numId w:val="102"/>
        </w:numPr>
        <w:spacing w:line="264" w:lineRule="auto"/>
        <w:ind w:left="1560"/>
        <w:rPr>
          <w:rFonts w:ascii="Arial" w:hAnsi="Arial" w:cs="Arial"/>
          <w:sz w:val="18"/>
          <w:szCs w:val="18"/>
        </w:rPr>
      </w:pPr>
      <w:r w:rsidRPr="003D0023">
        <w:rPr>
          <w:rFonts w:ascii="Arial" w:hAnsi="Arial" w:cs="Arial"/>
          <w:sz w:val="18"/>
          <w:szCs w:val="18"/>
        </w:rPr>
        <w:t>rozdział faz,</w:t>
      </w:r>
    </w:p>
    <w:p w14:paraId="03AFF4C6" w14:textId="77777777" w:rsidR="004E0C45" w:rsidRPr="003D0023" w:rsidRDefault="004E0C45" w:rsidP="00CA4DD6">
      <w:pPr>
        <w:pStyle w:val="sstnromalny"/>
        <w:numPr>
          <w:ilvl w:val="1"/>
          <w:numId w:val="102"/>
        </w:numPr>
        <w:spacing w:line="264" w:lineRule="auto"/>
        <w:ind w:left="1560"/>
        <w:rPr>
          <w:rFonts w:ascii="Arial" w:hAnsi="Arial" w:cs="Arial"/>
          <w:sz w:val="18"/>
          <w:szCs w:val="18"/>
        </w:rPr>
      </w:pPr>
      <w:r w:rsidRPr="003D0023">
        <w:rPr>
          <w:rFonts w:ascii="Arial" w:hAnsi="Arial" w:cs="Arial"/>
          <w:sz w:val="18"/>
          <w:szCs w:val="18"/>
        </w:rPr>
        <w:t>obecność zanieczyszczeń,</w:t>
      </w:r>
    </w:p>
    <w:p w14:paraId="104DFC4A" w14:textId="77777777" w:rsidR="004E0C45" w:rsidRPr="003D0023" w:rsidRDefault="004E0C45" w:rsidP="00CA4DD6">
      <w:pPr>
        <w:pStyle w:val="sstnromalny"/>
        <w:numPr>
          <w:ilvl w:val="1"/>
          <w:numId w:val="102"/>
        </w:numPr>
        <w:spacing w:line="264" w:lineRule="auto"/>
        <w:ind w:left="1560"/>
        <w:rPr>
          <w:rFonts w:ascii="Arial" w:hAnsi="Arial" w:cs="Arial"/>
          <w:sz w:val="18"/>
          <w:szCs w:val="18"/>
        </w:rPr>
      </w:pPr>
      <w:r w:rsidRPr="003D0023">
        <w:rPr>
          <w:rFonts w:ascii="Arial" w:hAnsi="Arial" w:cs="Arial"/>
          <w:sz w:val="18"/>
          <w:szCs w:val="18"/>
        </w:rPr>
        <w:t>ocenę osadu.</w:t>
      </w:r>
    </w:p>
    <w:p w14:paraId="1AD46ABE"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 xml:space="preserve">Z kontroli jakości farb Wykonawca powinien sporządzić protokół. </w:t>
      </w:r>
    </w:p>
    <w:p w14:paraId="620FB5EA"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 xml:space="preserve">W przypadku wystąpienia kożucha należy go usunąć. Nie nadają się do użytku farby zawierające zanieczyszczenia, zżelowane oraz zawierające twardy osad. Osad miękki należy wymieszać, żeby ujednorodnić farbę. </w:t>
      </w:r>
    </w:p>
    <w:p w14:paraId="0FC2C95F"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Poza tym każdy materiał powłokowy należy przygotowywać do stosowania ściśle wg procedury podanej we właściwej dla danego materiału karcie technicznej. Procedura ta powinna zawierać:</w:t>
      </w:r>
    </w:p>
    <w:p w14:paraId="3EB4028D" w14:textId="77777777" w:rsidR="004E0C45" w:rsidRPr="003D0023" w:rsidRDefault="004E0C45" w:rsidP="00CA4DD6">
      <w:pPr>
        <w:pStyle w:val="sstnromalny"/>
        <w:numPr>
          <w:ilvl w:val="0"/>
          <w:numId w:val="103"/>
        </w:numPr>
        <w:spacing w:line="264" w:lineRule="auto"/>
        <w:ind w:left="1418" w:hanging="284"/>
        <w:rPr>
          <w:rFonts w:ascii="Arial" w:hAnsi="Arial" w:cs="Arial"/>
          <w:sz w:val="18"/>
          <w:szCs w:val="18"/>
        </w:rPr>
      </w:pPr>
      <w:r w:rsidRPr="003D0023">
        <w:rPr>
          <w:rFonts w:ascii="Arial" w:hAnsi="Arial" w:cs="Arial"/>
          <w:sz w:val="18"/>
          <w:szCs w:val="18"/>
        </w:rPr>
        <w:t>sposób mieszania składników farb w celu otrzymania jednolitej konsystencji,</w:t>
      </w:r>
    </w:p>
    <w:p w14:paraId="1AD2A82D" w14:textId="77777777" w:rsidR="004E0C45" w:rsidRPr="003D0023" w:rsidRDefault="004E0C45" w:rsidP="00CA4DD6">
      <w:pPr>
        <w:pStyle w:val="sstnromalny"/>
        <w:numPr>
          <w:ilvl w:val="0"/>
          <w:numId w:val="103"/>
        </w:numPr>
        <w:spacing w:line="264" w:lineRule="auto"/>
        <w:ind w:left="1418" w:hanging="284"/>
        <w:rPr>
          <w:rFonts w:ascii="Arial" w:hAnsi="Arial" w:cs="Arial"/>
          <w:sz w:val="18"/>
          <w:szCs w:val="18"/>
        </w:rPr>
      </w:pPr>
      <w:r w:rsidRPr="003D0023">
        <w:rPr>
          <w:rFonts w:ascii="Arial" w:hAnsi="Arial" w:cs="Arial"/>
          <w:sz w:val="18"/>
          <w:szCs w:val="18"/>
        </w:rPr>
        <w:t>dozowanie składników,</w:t>
      </w:r>
    </w:p>
    <w:p w14:paraId="1E8A8EBB" w14:textId="77777777" w:rsidR="004E0C45" w:rsidRPr="003D0023" w:rsidRDefault="004E0C45" w:rsidP="00CA4DD6">
      <w:pPr>
        <w:pStyle w:val="sstnromalny"/>
        <w:numPr>
          <w:ilvl w:val="0"/>
          <w:numId w:val="103"/>
        </w:numPr>
        <w:spacing w:line="264" w:lineRule="auto"/>
        <w:ind w:left="1418" w:hanging="284"/>
        <w:rPr>
          <w:rFonts w:ascii="Arial" w:hAnsi="Arial" w:cs="Arial"/>
          <w:sz w:val="18"/>
          <w:szCs w:val="18"/>
        </w:rPr>
      </w:pPr>
      <w:r w:rsidRPr="003D0023">
        <w:rPr>
          <w:rFonts w:ascii="Arial" w:hAnsi="Arial" w:cs="Arial"/>
          <w:sz w:val="18"/>
          <w:szCs w:val="18"/>
        </w:rPr>
        <w:t>minimalny czas schnięcia dla farby.</w:t>
      </w:r>
    </w:p>
    <w:p w14:paraId="4492613E"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 xml:space="preserve">Jeśli to możliwe należy stosować mieszadła mechaniczne. </w:t>
      </w:r>
    </w:p>
    <w:p w14:paraId="3EA9620A"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lastRenderedPageBreak/>
        <w:t>W przypadku zastosowania materiałów dwukomponentowych, mieszanie składników musi odbywać się zgodnie z zaleceniami producenta, w szczególności w zakresie czasu mieszania i czasu przydatności produktu do stosowania. Należy bezwzględnie przestrzegać zużywania całej ilości farby w okresie, w którym zachowuje ona swoją żywotność.</w:t>
      </w:r>
    </w:p>
    <w:p w14:paraId="0322DD4C"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Sprzęt do malowania (pistolety natryskowe, pompy, węże, pędzle) należy myć bezpośrednio po użyciu rozpuszczalnikiem zalecanym przez producenta.</w:t>
      </w:r>
    </w:p>
    <w:p w14:paraId="6B9060E8" w14:textId="77777777" w:rsidR="006F03C5" w:rsidRPr="003D0023" w:rsidRDefault="006F03C5" w:rsidP="00F41DB0">
      <w:pPr>
        <w:pStyle w:val="SSTnag3"/>
        <w:spacing w:before="72" w:after="72" w:line="264" w:lineRule="auto"/>
        <w:rPr>
          <w:rFonts w:ascii="Arial" w:hAnsi="Arial" w:cs="Arial"/>
        </w:rPr>
      </w:pPr>
      <w:r w:rsidRPr="003D0023">
        <w:rPr>
          <w:rFonts w:ascii="Arial" w:hAnsi="Arial" w:cs="Arial"/>
        </w:rPr>
        <w:t>Ocynkowanie ogniowe</w:t>
      </w:r>
    </w:p>
    <w:p w14:paraId="1CE29C3F" w14:textId="77777777" w:rsidR="006F03C5" w:rsidRPr="003D0023" w:rsidRDefault="006F03C5" w:rsidP="003D0023">
      <w:pPr>
        <w:pStyle w:val="sstnromalny"/>
        <w:spacing w:line="264" w:lineRule="auto"/>
        <w:rPr>
          <w:rFonts w:ascii="Arial" w:hAnsi="Arial" w:cs="Arial"/>
          <w:sz w:val="18"/>
          <w:szCs w:val="18"/>
        </w:rPr>
      </w:pPr>
      <w:r w:rsidRPr="003D0023">
        <w:rPr>
          <w:rFonts w:ascii="Arial" w:hAnsi="Arial" w:cs="Arial"/>
          <w:sz w:val="18"/>
          <w:szCs w:val="18"/>
        </w:rPr>
        <w:t xml:space="preserve">Zabezpieczenie antykorozyjne w postaci ocynkowania </w:t>
      </w:r>
      <w:r w:rsidR="00D34B60" w:rsidRPr="003D0023">
        <w:rPr>
          <w:rFonts w:ascii="Arial" w:hAnsi="Arial" w:cs="Arial"/>
          <w:sz w:val="18"/>
          <w:szCs w:val="18"/>
        </w:rPr>
        <w:t xml:space="preserve">zgodnie z wymogami ST </w:t>
      </w:r>
      <w:r w:rsidR="007E0F92">
        <w:rPr>
          <w:rFonts w:ascii="Arial" w:hAnsi="Arial" w:cs="Arial"/>
          <w:sz w:val="18"/>
          <w:szCs w:val="18"/>
        </w:rPr>
        <w:t>M.</w:t>
      </w:r>
      <w:r w:rsidR="00D34B60" w:rsidRPr="003D0023">
        <w:rPr>
          <w:rFonts w:ascii="Arial" w:hAnsi="Arial" w:cs="Arial"/>
          <w:sz w:val="18"/>
          <w:szCs w:val="18"/>
        </w:rPr>
        <w:t>14.02.02/</w:t>
      </w:r>
    </w:p>
    <w:p w14:paraId="3C90DFF3" w14:textId="77777777" w:rsidR="004E0C45" w:rsidRPr="003D0023" w:rsidRDefault="004E0C45" w:rsidP="00F41DB0">
      <w:pPr>
        <w:pStyle w:val="SSTnag3"/>
        <w:spacing w:before="72" w:after="72" w:line="264" w:lineRule="auto"/>
        <w:rPr>
          <w:rFonts w:ascii="Arial" w:hAnsi="Arial" w:cs="Arial"/>
        </w:rPr>
      </w:pPr>
      <w:r w:rsidRPr="003D0023">
        <w:rPr>
          <w:rFonts w:ascii="Arial" w:hAnsi="Arial" w:cs="Arial"/>
        </w:rPr>
        <w:t>Nakładanie warstw farby</w:t>
      </w:r>
    </w:p>
    <w:p w14:paraId="1CEC368F" w14:textId="77777777" w:rsidR="004E0C45" w:rsidRPr="003D0023" w:rsidRDefault="004E0C45" w:rsidP="003D0023">
      <w:pPr>
        <w:pStyle w:val="sstnag4"/>
        <w:spacing w:line="264" w:lineRule="auto"/>
        <w:ind w:left="0" w:firstLine="0"/>
        <w:rPr>
          <w:rFonts w:ascii="Arial" w:hAnsi="Arial" w:cs="Arial"/>
        </w:rPr>
      </w:pPr>
      <w:r w:rsidRPr="003D0023">
        <w:rPr>
          <w:rFonts w:ascii="Arial" w:hAnsi="Arial" w:cs="Arial"/>
        </w:rPr>
        <w:t>Warunki ogólne</w:t>
      </w:r>
    </w:p>
    <w:p w14:paraId="2CF5D827"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Podczas schnięcia i utwardzania powłok należy zapewnić warunki otoczenia zgodnie z kartami technicznymi produktu.</w:t>
      </w:r>
    </w:p>
    <w:p w14:paraId="6E721F97"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Podczas wykonywania każdej kolejnej powłoki konieczne jest:</w:t>
      </w:r>
    </w:p>
    <w:p w14:paraId="2B32D260"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1)  przestrzeganie czasu nałożenia kolejnej powłoki zgodnie z zaleceniami producenta farb,</w:t>
      </w:r>
    </w:p>
    <w:p w14:paraId="57BD83B7" w14:textId="77777777" w:rsidR="004E0C45" w:rsidRPr="003D0023" w:rsidRDefault="004E0C45" w:rsidP="003D0023">
      <w:pPr>
        <w:pStyle w:val="sstnromalny"/>
        <w:spacing w:line="264" w:lineRule="auto"/>
        <w:ind w:left="993" w:hanging="284"/>
        <w:rPr>
          <w:rFonts w:ascii="Arial" w:hAnsi="Arial" w:cs="Arial"/>
          <w:sz w:val="18"/>
          <w:szCs w:val="18"/>
        </w:rPr>
      </w:pPr>
      <w:r w:rsidRPr="003D0023">
        <w:rPr>
          <w:rFonts w:ascii="Arial" w:hAnsi="Arial" w:cs="Arial"/>
          <w:sz w:val="18"/>
          <w:szCs w:val="18"/>
        </w:rPr>
        <w:t>2) sprawdzenie czy poprzednia powłoka w procesach międzyoperacyjnych nie uległa zabrudzeniu i ewentualne usunięcie zabrudzenia.</w:t>
      </w:r>
    </w:p>
    <w:p w14:paraId="1C72F154"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W przypadku, gdy kolejną powłokę wykonuje się po przerwie zimowej lub jakiejkolwiek dłuższej przerwie, należy zbadać poziom zanieczyszczeń jonowych. W przypadku przekroczenia dopuszczalnych stężeń należy powierzchnię konstrukcji umyć wodą podciśnieniem minimum 20 MPa.</w:t>
      </w:r>
    </w:p>
    <w:p w14:paraId="00A0E1EF"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 xml:space="preserve"> Jeżeli przerwa w nanoszeniu powłok była dłuższa niż zalecana w karcie technicznej danej farby lub dłuższa niż 1 miesiąc dla powłok epoksydowych (jeśli producent nie zaleca inaczej), powierzchnię przed nakładaniem kolejnej warstwy należy uszorstnić poprzez omiecenie drobnym ścierniwem (frakcji 0,4 -0,8 mm z przewagą frakcji drobnej; kąt czyszczenia nie większy niż 60</w:t>
      </w:r>
      <w:r w:rsidRPr="003D0023">
        <w:rPr>
          <w:rFonts w:ascii="Arial" w:hAnsi="Arial" w:cs="Arial"/>
          <w:sz w:val="18"/>
          <w:szCs w:val="18"/>
        </w:rPr>
        <w:sym w:font="Symbol" w:char="F0B0"/>
      </w:r>
      <w:r w:rsidRPr="003D0023">
        <w:rPr>
          <w:rFonts w:ascii="Arial" w:hAnsi="Arial" w:cs="Arial"/>
          <w:sz w:val="18"/>
          <w:szCs w:val="18"/>
        </w:rPr>
        <w:t>).</w:t>
      </w:r>
    </w:p>
    <w:p w14:paraId="37084D11"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 xml:space="preserve"> Nie dopuszcza się uaktywniania powierzchni substancjami chemicznymi zagrażającymi środowisku (np. rozpuszczalnikami zawierającymi węglowodory aromatyczne).</w:t>
      </w:r>
    </w:p>
    <w:p w14:paraId="54814457" w14:textId="77777777" w:rsidR="004E0C45" w:rsidRPr="003D0023" w:rsidRDefault="004E0C45" w:rsidP="003D0023">
      <w:pPr>
        <w:pStyle w:val="sstnag4"/>
        <w:spacing w:line="264" w:lineRule="auto"/>
        <w:ind w:left="0" w:firstLine="0"/>
        <w:rPr>
          <w:rFonts w:ascii="Arial" w:hAnsi="Arial" w:cs="Arial"/>
        </w:rPr>
      </w:pPr>
      <w:r w:rsidRPr="003D0023">
        <w:rPr>
          <w:rFonts w:ascii="Arial" w:hAnsi="Arial" w:cs="Arial"/>
        </w:rPr>
        <w:t>Nakładanie kolejnych powłok</w:t>
      </w:r>
    </w:p>
    <w:p w14:paraId="7E27A7A0"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 xml:space="preserve">Warstwę gruntującą należy nakładać na powierzchnię, przygotowaną wg pktu 5.4.2 – suchą, pozbawioną produktów korozji, soli, tłuszczu i kurzu. </w:t>
      </w:r>
    </w:p>
    <w:p w14:paraId="5256A627"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Zaleca się nakładać farbę natryskiem bezpowietrznym lub powietrznym. Spoiny i krawędzie powinny być dokładnie pokryte farbą gruntującą.</w:t>
      </w:r>
    </w:p>
    <w:p w14:paraId="6130F7EA"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Warstwy pośrednie (międzywarstwy) można nakładać po upływie czasu zalecanym przez producenta, w zależności od temperatury otoczenia, wilgotności powietrza i rodzaju farby ( zwykle w temp. 20</w:t>
      </w:r>
      <w:r w:rsidRPr="003D0023">
        <w:rPr>
          <w:rFonts w:ascii="Arial" w:hAnsi="Arial" w:cs="Arial"/>
          <w:sz w:val="18"/>
          <w:szCs w:val="18"/>
        </w:rPr>
        <w:sym w:font="Symbol" w:char="F0B0"/>
      </w:r>
      <w:r w:rsidRPr="003D0023">
        <w:rPr>
          <w:rFonts w:ascii="Arial" w:hAnsi="Arial" w:cs="Arial"/>
          <w:sz w:val="18"/>
          <w:szCs w:val="18"/>
        </w:rPr>
        <w:t xml:space="preserve">C wynosi on 2 godz.). Przed ułożeniem kolejnej warstwy farby należy przeprowadzić ewentualne, zalecane przez producenta farb przygotowanie powierzchni np. przez ponowne umycie konstrukcji ewentualnie zszorstkowanie mechaniczne. Powierzchnia powinna być sucha, pozbawiona tłuszczu, kurzu i soli. </w:t>
      </w:r>
    </w:p>
    <w:p w14:paraId="2EA3AC5E"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Farbę należy nakładać natryskiem bezpowietrznym (chyba, że producent zaleca inaczej). Temperatura farby w trakcie nakładania powinna wynosić co najmniej 15</w:t>
      </w:r>
      <w:r w:rsidRPr="003D0023">
        <w:rPr>
          <w:rFonts w:ascii="Arial" w:hAnsi="Arial" w:cs="Arial"/>
          <w:sz w:val="18"/>
          <w:szCs w:val="18"/>
        </w:rPr>
        <w:sym w:font="Symbol" w:char="F0B0"/>
      </w:r>
      <w:r w:rsidRPr="003D0023">
        <w:rPr>
          <w:rFonts w:ascii="Arial" w:hAnsi="Arial" w:cs="Arial"/>
          <w:sz w:val="18"/>
          <w:szCs w:val="18"/>
        </w:rPr>
        <w:t>C. Warstwę nawierzchniową można nakładać po upływie czasu podanego przez producenta systemu ( w temp. 20</w:t>
      </w:r>
      <w:r w:rsidRPr="003D0023">
        <w:rPr>
          <w:rFonts w:ascii="Arial" w:hAnsi="Arial" w:cs="Arial"/>
          <w:sz w:val="18"/>
          <w:szCs w:val="18"/>
        </w:rPr>
        <w:sym w:font="Symbol" w:char="F0B0"/>
      </w:r>
      <w:r w:rsidRPr="003D0023">
        <w:rPr>
          <w:rFonts w:ascii="Arial" w:hAnsi="Arial" w:cs="Arial"/>
          <w:sz w:val="18"/>
          <w:szCs w:val="18"/>
        </w:rPr>
        <w:t>C wynosi on zwykle 8 godz.).. Jeżeli upłynął dopuszczalny, przez producenta farb, okres między nałożeniem międzywarstwy i kolejnych wastw w tym warstwy nawierzchniowej, międzywarstwę należy poddać obróbce zaleconej przez producenta systemu malowania.</w:t>
      </w:r>
    </w:p>
    <w:p w14:paraId="58185C40"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Przed naniesieniem warstwy nawierzchniowej Inżynier powinien odebrać wcześniej ułożone warstwy i zlecić ewentualne, konieczne naprawy. Uszkodzenia, niedomalowania i złącza należy uzupełnić tym samym, systemem powłokowym. Warunki aplikacji, jak i sezonowanie farb muszą być zgodne z wymaganiami producenta. Jeśli międzywarstwa nie wymaga naprawy, powierzchnię należy przygotować do nakładania warstwy nawierzchniowej następująco:</w:t>
      </w:r>
    </w:p>
    <w:p w14:paraId="3997F5BE" w14:textId="77777777" w:rsidR="004E0C45" w:rsidRPr="003D0023" w:rsidRDefault="004E0C45" w:rsidP="00CA4DD6">
      <w:pPr>
        <w:pStyle w:val="sstnromalny"/>
        <w:numPr>
          <w:ilvl w:val="0"/>
          <w:numId w:val="103"/>
        </w:numPr>
        <w:spacing w:line="264" w:lineRule="auto"/>
        <w:ind w:left="1418" w:hanging="284"/>
        <w:rPr>
          <w:rFonts w:ascii="Arial" w:hAnsi="Arial" w:cs="Arial"/>
          <w:sz w:val="18"/>
          <w:szCs w:val="18"/>
        </w:rPr>
      </w:pPr>
      <w:r w:rsidRPr="003D0023">
        <w:rPr>
          <w:rFonts w:ascii="Arial" w:hAnsi="Arial" w:cs="Arial"/>
          <w:sz w:val="18"/>
          <w:szCs w:val="18"/>
        </w:rPr>
        <w:t>całą powierzchnię należy umyć wodą, aby usunąć zabrudzenia, zatłuszczenia i zanieczyszczenia jonowe (najlepiej ciepłą wodą z dodatkiem biodegradowalnego detergentu, a następnie spłukać czysta wodą),</w:t>
      </w:r>
    </w:p>
    <w:p w14:paraId="15BB427B" w14:textId="77777777" w:rsidR="004E0C45" w:rsidRPr="003D0023" w:rsidRDefault="004E0C45" w:rsidP="00CA4DD6">
      <w:pPr>
        <w:pStyle w:val="sstnromalny"/>
        <w:numPr>
          <w:ilvl w:val="0"/>
          <w:numId w:val="103"/>
        </w:numPr>
        <w:spacing w:line="264" w:lineRule="auto"/>
        <w:ind w:left="1418" w:hanging="284"/>
        <w:rPr>
          <w:rFonts w:ascii="Arial" w:hAnsi="Arial" w:cs="Arial"/>
          <w:sz w:val="18"/>
          <w:szCs w:val="18"/>
        </w:rPr>
      </w:pPr>
      <w:r w:rsidRPr="003D0023">
        <w:rPr>
          <w:rFonts w:ascii="Arial" w:hAnsi="Arial" w:cs="Arial"/>
          <w:sz w:val="18"/>
          <w:szCs w:val="18"/>
        </w:rPr>
        <w:t xml:space="preserve">przygotować powierzchnię do malowania zgodnie z wymaganiami zawartymi w karcie farb (uszorstnienie powierzchni, itd.). </w:t>
      </w:r>
    </w:p>
    <w:p w14:paraId="4BF234F6"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Warstwę nawierzchniową należy nakładać na suchą powierzchnię, pozbawioną zanieczyszczeń, wolną od tłuszczu i kurzu. Zaleca się stosowanie natrysku bezpowietrznego.</w:t>
      </w:r>
    </w:p>
    <w:p w14:paraId="25E697C3"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Czas schnięcia farby w temp. 20</w:t>
      </w:r>
      <w:r w:rsidRPr="003D0023">
        <w:rPr>
          <w:rFonts w:ascii="Arial" w:hAnsi="Arial" w:cs="Arial"/>
          <w:sz w:val="18"/>
          <w:szCs w:val="18"/>
        </w:rPr>
        <w:sym w:font="Symbol" w:char="F0B0"/>
      </w:r>
      <w:r w:rsidRPr="003D0023">
        <w:rPr>
          <w:rFonts w:ascii="Arial" w:hAnsi="Arial" w:cs="Arial"/>
          <w:sz w:val="18"/>
          <w:szCs w:val="18"/>
        </w:rPr>
        <w:t>C wynosi około 3–8 godz., czas pełnego utwardzenia powłoki 7 dni.</w:t>
      </w:r>
    </w:p>
    <w:p w14:paraId="1A58D7E1"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Na budowie malowanie należy zakończyć na godzinę (w temp. 20</w:t>
      </w:r>
      <w:r w:rsidRPr="003D0023">
        <w:rPr>
          <w:rFonts w:ascii="Arial" w:hAnsi="Arial" w:cs="Arial"/>
          <w:sz w:val="18"/>
          <w:szCs w:val="18"/>
        </w:rPr>
        <w:sym w:font="Symbol" w:char="F0B0"/>
      </w:r>
      <w:r w:rsidRPr="003D0023">
        <w:rPr>
          <w:rFonts w:ascii="Arial" w:hAnsi="Arial" w:cs="Arial"/>
          <w:sz w:val="18"/>
          <w:szCs w:val="18"/>
        </w:rPr>
        <w:t>C) przed zachodem słońca. Umożliwi to wyschnięcie powłoki przed osadzeniem się wieczornej rosy. Powłoka, w określonym przez producenta, okresie utwardzania musi być zabezpieczona przed nadmierną wilgocią.</w:t>
      </w:r>
    </w:p>
    <w:p w14:paraId="5D5E8384"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Po wykonaniu każdej z warstw Wykonawca wypełni protokół.</w:t>
      </w:r>
    </w:p>
    <w:p w14:paraId="0DE84250" w14:textId="77777777" w:rsidR="004E0C45" w:rsidRPr="003D0023" w:rsidRDefault="004E0C45" w:rsidP="00F41DB0">
      <w:pPr>
        <w:pStyle w:val="SSTnag3"/>
        <w:spacing w:before="72" w:after="72" w:line="264" w:lineRule="auto"/>
        <w:rPr>
          <w:rFonts w:ascii="Arial" w:hAnsi="Arial" w:cs="Arial"/>
        </w:rPr>
      </w:pPr>
      <w:r w:rsidRPr="003D0023">
        <w:rPr>
          <w:rFonts w:ascii="Arial" w:hAnsi="Arial" w:cs="Arial"/>
        </w:rPr>
        <w:t>Warunki dotyczące bezpieczeństwa i higieny pracy</w:t>
      </w:r>
    </w:p>
    <w:p w14:paraId="2244A4FF"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Malowanie może być operacją niebezpieczną dla robotników. Przed przystąpieniem do prac zabezpieczeń antykorozyjnych należy:</w:t>
      </w:r>
    </w:p>
    <w:p w14:paraId="3E7A8B60" w14:textId="77777777" w:rsidR="004E0C45" w:rsidRPr="003D0023" w:rsidRDefault="004E0C45" w:rsidP="00CA4DD6">
      <w:pPr>
        <w:pStyle w:val="sstnromalny"/>
        <w:numPr>
          <w:ilvl w:val="0"/>
          <w:numId w:val="103"/>
        </w:numPr>
        <w:spacing w:line="264" w:lineRule="auto"/>
        <w:ind w:left="1418" w:hanging="284"/>
        <w:rPr>
          <w:rFonts w:ascii="Arial" w:hAnsi="Arial" w:cs="Arial"/>
          <w:sz w:val="18"/>
          <w:szCs w:val="18"/>
        </w:rPr>
      </w:pPr>
      <w:r w:rsidRPr="003D0023">
        <w:rPr>
          <w:rFonts w:ascii="Arial" w:hAnsi="Arial" w:cs="Arial"/>
          <w:sz w:val="18"/>
          <w:szCs w:val="18"/>
        </w:rPr>
        <w:lastRenderedPageBreak/>
        <w:t>sprawdzić wszystkie środki dostępu (rusztowania, wózki, drabiny itp.); pracownicy biorący udział w procesie muszą znać maksymalne dopuszczalne obciążenie i nigdy go nie przekraczać,</w:t>
      </w:r>
    </w:p>
    <w:p w14:paraId="7E41B950" w14:textId="77777777" w:rsidR="004E0C45" w:rsidRPr="003D0023" w:rsidRDefault="004E0C45" w:rsidP="00CA4DD6">
      <w:pPr>
        <w:pStyle w:val="sstnromalny"/>
        <w:numPr>
          <w:ilvl w:val="0"/>
          <w:numId w:val="103"/>
        </w:numPr>
        <w:spacing w:line="264" w:lineRule="auto"/>
        <w:ind w:left="1418" w:hanging="284"/>
        <w:rPr>
          <w:rFonts w:ascii="Arial" w:hAnsi="Arial" w:cs="Arial"/>
          <w:sz w:val="18"/>
          <w:szCs w:val="18"/>
        </w:rPr>
      </w:pPr>
      <w:r w:rsidRPr="003D0023">
        <w:rPr>
          <w:rFonts w:ascii="Arial" w:hAnsi="Arial" w:cs="Arial"/>
          <w:sz w:val="18"/>
          <w:szCs w:val="18"/>
        </w:rPr>
        <w:t>sprawdzić, czy wszystkie stanowiska pracy spełniają wymagania podane w Rozporządzeniu Ministra Gospodarki i Polityki Społecznej w sprawie bezpieczeństwa i higieny pracy przy czyszczeniu powierzchni, malowaniu natryskowym i natryskiwaniu cieplnym,</w:t>
      </w:r>
    </w:p>
    <w:p w14:paraId="3A6F314B" w14:textId="77777777" w:rsidR="004E0C45" w:rsidRPr="003D0023" w:rsidRDefault="004E0C45" w:rsidP="00CA4DD6">
      <w:pPr>
        <w:pStyle w:val="sstnromalny"/>
        <w:numPr>
          <w:ilvl w:val="0"/>
          <w:numId w:val="103"/>
        </w:numPr>
        <w:spacing w:line="264" w:lineRule="auto"/>
        <w:ind w:left="1418" w:hanging="284"/>
        <w:rPr>
          <w:rFonts w:ascii="Arial" w:hAnsi="Arial" w:cs="Arial"/>
          <w:sz w:val="18"/>
          <w:szCs w:val="18"/>
        </w:rPr>
      </w:pPr>
      <w:r w:rsidRPr="003D0023">
        <w:rPr>
          <w:rFonts w:ascii="Arial" w:hAnsi="Arial" w:cs="Arial"/>
          <w:sz w:val="18"/>
          <w:szCs w:val="18"/>
        </w:rPr>
        <w:t>sprawdzić, czy wszystkie wyroby posiadają, zgodnie z wymaganiami ustawy o substancjach i preparatach chemicznych karty charakterystyki substancji niebezpiecznych, czy są wymagane specyficzne środki ochrony i zapoznać pracowników z zagrożeniem pożarowym i wybuchowym materiałów,</w:t>
      </w:r>
    </w:p>
    <w:p w14:paraId="56C2CE34" w14:textId="77777777" w:rsidR="004E0C45" w:rsidRPr="003D0023" w:rsidRDefault="004E0C45" w:rsidP="00CA4DD6">
      <w:pPr>
        <w:pStyle w:val="sstnromalny"/>
        <w:numPr>
          <w:ilvl w:val="0"/>
          <w:numId w:val="103"/>
        </w:numPr>
        <w:spacing w:line="264" w:lineRule="auto"/>
        <w:ind w:left="1418" w:hanging="284"/>
        <w:rPr>
          <w:rFonts w:ascii="Arial" w:hAnsi="Arial" w:cs="Arial"/>
          <w:sz w:val="18"/>
          <w:szCs w:val="18"/>
        </w:rPr>
      </w:pPr>
      <w:r w:rsidRPr="003D0023">
        <w:rPr>
          <w:rFonts w:ascii="Arial" w:hAnsi="Arial" w:cs="Arial"/>
          <w:sz w:val="18"/>
          <w:szCs w:val="18"/>
        </w:rPr>
        <w:t>w wypadku prac na gotowym obiekcie, wykonać odpowiednie osłony i zabezpieczenia zapobiegające zanieczyszczeniu gleby i wód.</w:t>
      </w:r>
    </w:p>
    <w:p w14:paraId="0A6D976E" w14:textId="77777777" w:rsidR="004E0C45" w:rsidRPr="003D0023" w:rsidRDefault="004E0C45" w:rsidP="00CA4DD6">
      <w:pPr>
        <w:pStyle w:val="sstnromalny"/>
        <w:numPr>
          <w:ilvl w:val="0"/>
          <w:numId w:val="103"/>
        </w:numPr>
        <w:spacing w:line="264" w:lineRule="auto"/>
        <w:ind w:left="1418" w:hanging="284"/>
        <w:rPr>
          <w:rFonts w:ascii="Arial" w:hAnsi="Arial" w:cs="Arial"/>
          <w:sz w:val="18"/>
          <w:szCs w:val="18"/>
        </w:rPr>
      </w:pPr>
      <w:r w:rsidRPr="003D0023">
        <w:rPr>
          <w:rFonts w:ascii="Arial" w:hAnsi="Arial" w:cs="Arial"/>
          <w:sz w:val="18"/>
          <w:szCs w:val="18"/>
        </w:rPr>
        <w:t>jeżeli proces nakładania powłok prowadzony jest nie w malarni, lecz w pomieszczeniu z wentylacją należy sprawdzić czy odciągi wywiewne są w stanie zapewnić bezpieczne stężenie oparów rozpuszczalnika w powietrzu, które przyjmuje się na poziomie 10% dolnej granicy wybuchowości. To samo dotyczy wentylacji przestrzeni zamkniętych (np. konstrukcji skrzynkowych). Opary rozpuszczalników są cięższe od powietrza stąd gromadzą się w najniższych partiach; wyciągane powietrze  musi być uzupełniane świeżym,</w:t>
      </w:r>
    </w:p>
    <w:p w14:paraId="29571813" w14:textId="77777777" w:rsidR="004E0C45" w:rsidRPr="003D0023" w:rsidRDefault="004E0C45" w:rsidP="00CA4DD6">
      <w:pPr>
        <w:pStyle w:val="sstnromalny"/>
        <w:numPr>
          <w:ilvl w:val="0"/>
          <w:numId w:val="103"/>
        </w:numPr>
        <w:spacing w:line="264" w:lineRule="auto"/>
        <w:ind w:left="1418" w:hanging="284"/>
        <w:rPr>
          <w:rFonts w:ascii="Arial" w:hAnsi="Arial" w:cs="Arial"/>
          <w:sz w:val="18"/>
          <w:szCs w:val="18"/>
        </w:rPr>
      </w:pPr>
      <w:r w:rsidRPr="003D0023">
        <w:rPr>
          <w:rFonts w:ascii="Arial" w:hAnsi="Arial" w:cs="Arial"/>
          <w:sz w:val="18"/>
          <w:szCs w:val="18"/>
        </w:rPr>
        <w:t>przed przystąpieniem do nakładania farb należy zlokalizować i usunąć możliwe źródła ognia (spawanie, szlifowanie, grzejniki, urządzenia elektryczne nie będące w wersji przeciwwybuchowej),</w:t>
      </w:r>
    </w:p>
    <w:p w14:paraId="0D4364D3" w14:textId="77777777" w:rsidR="004E0C45" w:rsidRPr="003D0023" w:rsidRDefault="004E0C45" w:rsidP="00CA4DD6">
      <w:pPr>
        <w:pStyle w:val="sstnromalny"/>
        <w:numPr>
          <w:ilvl w:val="0"/>
          <w:numId w:val="103"/>
        </w:numPr>
        <w:spacing w:line="264" w:lineRule="auto"/>
        <w:ind w:left="1418" w:hanging="284"/>
        <w:rPr>
          <w:rFonts w:ascii="Arial" w:hAnsi="Arial" w:cs="Arial"/>
          <w:sz w:val="18"/>
          <w:szCs w:val="18"/>
        </w:rPr>
      </w:pPr>
      <w:r w:rsidRPr="003D0023">
        <w:rPr>
          <w:rFonts w:ascii="Arial" w:hAnsi="Arial" w:cs="Arial"/>
          <w:sz w:val="18"/>
          <w:szCs w:val="18"/>
        </w:rPr>
        <w:t>w wypadku pracy na gotowych obiektach należy sprawdzić, czy powierzchnie przeznaczone do malowania nie są nadmiernie podgrzane (np. promieniami słońca). Farby nie powinno nakładać się na powierzchnie, których temperatura przekracza 40</w:t>
      </w:r>
      <w:r w:rsidRPr="003D0023">
        <w:rPr>
          <w:rFonts w:ascii="Arial" w:hAnsi="Arial" w:cs="Arial"/>
          <w:sz w:val="18"/>
          <w:szCs w:val="18"/>
        </w:rPr>
        <w:sym w:font="Symbol" w:char="F0B0"/>
      </w:r>
      <w:r w:rsidRPr="003D0023">
        <w:rPr>
          <w:rFonts w:ascii="Arial" w:hAnsi="Arial" w:cs="Arial"/>
          <w:sz w:val="18"/>
          <w:szCs w:val="18"/>
        </w:rPr>
        <w:t>C,</w:t>
      </w:r>
    </w:p>
    <w:p w14:paraId="6D7FB6E9" w14:textId="77777777" w:rsidR="004E0C45" w:rsidRPr="003D0023" w:rsidRDefault="004E0C45" w:rsidP="00CA4DD6">
      <w:pPr>
        <w:pStyle w:val="sstnromalny"/>
        <w:numPr>
          <w:ilvl w:val="0"/>
          <w:numId w:val="103"/>
        </w:numPr>
        <w:spacing w:line="264" w:lineRule="auto"/>
        <w:ind w:left="1418" w:hanging="284"/>
        <w:rPr>
          <w:rFonts w:ascii="Arial" w:hAnsi="Arial" w:cs="Arial"/>
          <w:sz w:val="18"/>
          <w:szCs w:val="18"/>
        </w:rPr>
      </w:pPr>
      <w:r w:rsidRPr="003D0023">
        <w:rPr>
          <w:rFonts w:ascii="Arial" w:hAnsi="Arial" w:cs="Arial"/>
          <w:sz w:val="18"/>
          <w:szCs w:val="18"/>
        </w:rPr>
        <w:t xml:space="preserve">sprawdzić sprzęt do aplikacji, węże powietrzne i złączki przetestować ciśnieniem wyższym od roboczego, </w:t>
      </w:r>
    </w:p>
    <w:p w14:paraId="5798F4B1" w14:textId="77777777" w:rsidR="004E0C45" w:rsidRPr="003D0023" w:rsidRDefault="004E0C45" w:rsidP="00CA4DD6">
      <w:pPr>
        <w:pStyle w:val="sstnromalny"/>
        <w:numPr>
          <w:ilvl w:val="0"/>
          <w:numId w:val="103"/>
        </w:numPr>
        <w:spacing w:line="264" w:lineRule="auto"/>
        <w:ind w:left="1418" w:hanging="284"/>
        <w:rPr>
          <w:rFonts w:ascii="Arial" w:hAnsi="Arial" w:cs="Arial"/>
          <w:sz w:val="18"/>
          <w:szCs w:val="18"/>
        </w:rPr>
      </w:pPr>
      <w:r w:rsidRPr="003D0023">
        <w:rPr>
          <w:rFonts w:ascii="Arial" w:hAnsi="Arial" w:cs="Arial"/>
          <w:sz w:val="18"/>
          <w:szCs w:val="18"/>
        </w:rPr>
        <w:t xml:space="preserve">ściśle przestrzegać wszystkich zapisów rozporządzenia. </w:t>
      </w:r>
    </w:p>
    <w:p w14:paraId="21F00172" w14:textId="77777777" w:rsidR="004E0C45" w:rsidRPr="003D0023" w:rsidRDefault="004E0C45" w:rsidP="00F41DB0">
      <w:pPr>
        <w:pStyle w:val="SSTnag3"/>
        <w:spacing w:before="72" w:after="72" w:line="264" w:lineRule="auto"/>
        <w:rPr>
          <w:rFonts w:ascii="Arial" w:hAnsi="Arial" w:cs="Arial"/>
        </w:rPr>
      </w:pPr>
      <w:r w:rsidRPr="003D0023">
        <w:rPr>
          <w:rFonts w:ascii="Arial" w:hAnsi="Arial" w:cs="Arial"/>
        </w:rPr>
        <w:t>Warunki gwarancji</w:t>
      </w:r>
    </w:p>
    <w:p w14:paraId="0F742F69"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Zamawiający w umowie z Wykonawcą zabezpieczenia antykorozyjnego powinien precyzyjnie określić kryterium, wg którego będzie egzekwowane wykonanie poprawek. W przypadku, gdy inaczej nie zostało ustalone w warunkach kontraktu, zalecane jest:</w:t>
      </w:r>
    </w:p>
    <w:p w14:paraId="774B7D13" w14:textId="77777777" w:rsidR="004E0C45" w:rsidRPr="003D0023" w:rsidRDefault="004E0C45" w:rsidP="00CA4DD6">
      <w:pPr>
        <w:pStyle w:val="sstnromalny"/>
        <w:numPr>
          <w:ilvl w:val="1"/>
          <w:numId w:val="104"/>
        </w:numPr>
        <w:spacing w:line="264" w:lineRule="auto"/>
        <w:ind w:left="1418" w:hanging="284"/>
        <w:rPr>
          <w:rFonts w:ascii="Arial" w:hAnsi="Arial" w:cs="Arial"/>
          <w:sz w:val="18"/>
          <w:szCs w:val="18"/>
        </w:rPr>
      </w:pPr>
      <w:r w:rsidRPr="003D0023">
        <w:rPr>
          <w:rFonts w:ascii="Arial" w:hAnsi="Arial" w:cs="Arial"/>
          <w:sz w:val="18"/>
          <w:szCs w:val="18"/>
        </w:rPr>
        <w:t>sprawdzenie stanu powłoki w ramach przeglądu gwarancyjnego, które nastąpi 5 lat po dacie odbioru końcowego,</w:t>
      </w:r>
    </w:p>
    <w:p w14:paraId="260A2901" w14:textId="77777777" w:rsidR="004E0C45" w:rsidRPr="003D0023" w:rsidRDefault="004E0C45" w:rsidP="00CA4DD6">
      <w:pPr>
        <w:pStyle w:val="sstnromalny"/>
        <w:numPr>
          <w:ilvl w:val="1"/>
          <w:numId w:val="104"/>
        </w:numPr>
        <w:spacing w:line="264" w:lineRule="auto"/>
        <w:ind w:left="1418" w:hanging="284"/>
        <w:rPr>
          <w:rFonts w:ascii="Arial" w:hAnsi="Arial" w:cs="Arial"/>
          <w:sz w:val="18"/>
          <w:szCs w:val="18"/>
        </w:rPr>
      </w:pPr>
      <w:r w:rsidRPr="003D0023">
        <w:rPr>
          <w:rFonts w:ascii="Arial" w:hAnsi="Arial" w:cs="Arial"/>
          <w:sz w:val="18"/>
          <w:szCs w:val="18"/>
        </w:rPr>
        <w:t>ocena stanu powłoki, która dokonana zostanie wg raportu z inspekcji powłok (wzór raportu podano w załączniku nr 4), w którym oceniane będą:</w:t>
      </w:r>
    </w:p>
    <w:p w14:paraId="6ED3E2CD" w14:textId="77777777" w:rsidR="004E0C45" w:rsidRPr="003D0023" w:rsidRDefault="004E0C45" w:rsidP="00CA4DD6">
      <w:pPr>
        <w:pStyle w:val="sstnromalny"/>
        <w:numPr>
          <w:ilvl w:val="0"/>
          <w:numId w:val="103"/>
        </w:numPr>
        <w:spacing w:line="264" w:lineRule="auto"/>
        <w:ind w:left="1985" w:hanging="284"/>
        <w:rPr>
          <w:rFonts w:ascii="Arial" w:hAnsi="Arial" w:cs="Arial"/>
          <w:sz w:val="18"/>
          <w:szCs w:val="18"/>
        </w:rPr>
      </w:pPr>
      <w:r w:rsidRPr="003D0023">
        <w:rPr>
          <w:rFonts w:ascii="Arial" w:hAnsi="Arial" w:cs="Arial"/>
          <w:sz w:val="18"/>
          <w:szCs w:val="18"/>
        </w:rPr>
        <w:t>stan powłok wg wzorców zawartych w normach: PN-EN ISO 4628-2:2005, PN-EN ISO 4628-3:2005, PN-EN ISO 4628-4:2005, PN-EN ISO 4628-5:2005, PN-EN ISO 4628-6:2001,</w:t>
      </w:r>
    </w:p>
    <w:p w14:paraId="51B0D1B3" w14:textId="77777777" w:rsidR="004E0C45" w:rsidRPr="003D0023" w:rsidRDefault="004E0C45" w:rsidP="00CA4DD6">
      <w:pPr>
        <w:pStyle w:val="sstnromalny"/>
        <w:numPr>
          <w:ilvl w:val="0"/>
          <w:numId w:val="103"/>
        </w:numPr>
        <w:spacing w:line="264" w:lineRule="auto"/>
        <w:ind w:left="1985" w:hanging="284"/>
        <w:rPr>
          <w:rFonts w:ascii="Arial" w:hAnsi="Arial" w:cs="Arial"/>
          <w:sz w:val="18"/>
          <w:szCs w:val="18"/>
        </w:rPr>
      </w:pPr>
      <w:r w:rsidRPr="003D0023">
        <w:rPr>
          <w:rFonts w:ascii="Arial" w:hAnsi="Arial" w:cs="Arial"/>
          <w:sz w:val="18"/>
          <w:szCs w:val="18"/>
        </w:rPr>
        <w:t>przyczepność powłok metodą nacięć wg PN-EN ISO 2409:1999 lub ASTM:D 3359-97  i metodą odrywania wg PN-EN ISO 4624:2004  z  podaniem przyrządu, którym będzie wykonane badanie.</w:t>
      </w:r>
    </w:p>
    <w:p w14:paraId="0769AA5B"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Do wykonania poprawek kwalifikują się powłoki na tych elementach konstrukcji, na których występuje skorodowanie większe niż na wzorcu Ri1 (powierzchnia skorodowana 0,05%), kredowanie powyżej stopnia 2, jakiekolwiek pęcherzenie, łuszczenie i pękanie powłok, wyłączając uszkodzenia mechaniczne spowodowane przez użytkowników dróg; adhezja do podłoża i adhezja międzywarstwowa powłok powinna mieć stopień 1 wg PN-EN ISO 2409:1999 (dla powłok z farb tiksotropowych 2) lub powyżej 3A wg ASTM:D 3359-97 i wartość powyżej 4 MPa wg PN-EN ISO 4624:2004. W przypadku pojedynczych lokalnych uszkodzeń elementu (do 0,05% powierzchni elementu) dopuszcza się wykonanie napraw zgodnie z PN-ISO 8501-2:2002.</w:t>
      </w:r>
    </w:p>
    <w:p w14:paraId="7BB90EDE" w14:textId="77777777" w:rsidR="004E0C45" w:rsidRPr="003D0023" w:rsidRDefault="004E0C45" w:rsidP="003D0023">
      <w:pPr>
        <w:pStyle w:val="SSTnagowek2"/>
        <w:spacing w:beforeLines="0" w:afterLines="0" w:line="264" w:lineRule="auto"/>
        <w:rPr>
          <w:rFonts w:ascii="Arial" w:hAnsi="Arial" w:cs="Arial"/>
        </w:rPr>
      </w:pPr>
      <w:r w:rsidRPr="003D0023">
        <w:rPr>
          <w:rFonts w:ascii="Arial" w:hAnsi="Arial" w:cs="Arial"/>
        </w:rPr>
        <w:t>Kontrola jakości robót</w:t>
      </w:r>
    </w:p>
    <w:p w14:paraId="057C4221" w14:textId="77777777" w:rsidR="004E0C45" w:rsidRPr="003D0023" w:rsidRDefault="004E0C45" w:rsidP="00F41DB0">
      <w:pPr>
        <w:pStyle w:val="SSTnag3"/>
        <w:spacing w:before="72" w:after="72" w:line="264" w:lineRule="auto"/>
        <w:rPr>
          <w:rFonts w:ascii="Arial" w:hAnsi="Arial" w:cs="Arial"/>
        </w:rPr>
      </w:pPr>
      <w:r w:rsidRPr="003D0023">
        <w:rPr>
          <w:rFonts w:ascii="Arial" w:hAnsi="Arial" w:cs="Arial"/>
        </w:rPr>
        <w:t>Ogólne zasady kontroli jakości robót</w:t>
      </w:r>
    </w:p>
    <w:p w14:paraId="0B0199A0"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 xml:space="preserve">Ogólne zasady kontroli jakości robót podano w STWiORB </w:t>
      </w:r>
      <w:r w:rsidR="008F4359">
        <w:rPr>
          <w:rFonts w:ascii="Arial" w:hAnsi="Arial" w:cs="Arial"/>
          <w:sz w:val="18"/>
          <w:szCs w:val="18"/>
        </w:rPr>
        <w:t>D-M-00.00</w:t>
      </w:r>
      <w:r w:rsidRPr="003D0023">
        <w:rPr>
          <w:rFonts w:ascii="Arial" w:hAnsi="Arial" w:cs="Arial"/>
          <w:sz w:val="18"/>
          <w:szCs w:val="18"/>
        </w:rPr>
        <w:t xml:space="preserve">.000 „Wymagania ogólne” pkt.6. </w:t>
      </w:r>
    </w:p>
    <w:p w14:paraId="576F33FD" w14:textId="77777777" w:rsidR="004E0C45" w:rsidRPr="003D0023" w:rsidRDefault="004E0C45" w:rsidP="00F41DB0">
      <w:pPr>
        <w:pStyle w:val="SSTnag3"/>
        <w:spacing w:before="72" w:after="72" w:line="264" w:lineRule="auto"/>
        <w:rPr>
          <w:rFonts w:ascii="Arial" w:hAnsi="Arial" w:cs="Arial"/>
        </w:rPr>
      </w:pPr>
      <w:r w:rsidRPr="003D0023">
        <w:rPr>
          <w:rFonts w:ascii="Arial" w:hAnsi="Arial" w:cs="Arial"/>
        </w:rPr>
        <w:t>Sprawdzenie jakości materiałów malarskich</w:t>
      </w:r>
    </w:p>
    <w:p w14:paraId="602A58D6"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Można stosować jedynie materiały mające odpowiednie dokumenty dopuszczające do obrotu i stosowania w budownictwie komunikacyjnym, zgodnie z ustawą o wyrobach budowlanych.</w:t>
      </w:r>
    </w:p>
    <w:p w14:paraId="539EE11C" w14:textId="77777777" w:rsidR="004E0C45" w:rsidRDefault="004E0C45" w:rsidP="003D0023">
      <w:pPr>
        <w:pStyle w:val="sstnromalny"/>
        <w:spacing w:line="264" w:lineRule="auto"/>
        <w:rPr>
          <w:rFonts w:ascii="Arial" w:hAnsi="Arial" w:cs="Arial"/>
          <w:sz w:val="18"/>
          <w:szCs w:val="18"/>
        </w:rPr>
      </w:pPr>
      <w:r w:rsidRPr="003D0023">
        <w:rPr>
          <w:rFonts w:ascii="Arial" w:hAnsi="Arial" w:cs="Arial"/>
          <w:sz w:val="18"/>
          <w:szCs w:val="18"/>
        </w:rPr>
        <w:t>Przed przystąpieniem do wbudowywania materiału, Wykonawca przedstawi przy każdej dostawie deklaracji własności użytkowych materiału objętego normą zharmonizowaną lub europejską oceną technicznną, lub krajowej deklaracji własności użytkowych dla materiału objętego Polską Normą lub krajową oceną techniczą. Materiały, na podstawie powyższych dokumentów, powinny spełniać wymagania podane w pkcie 2 niniejszej STWiORB. Materiały nie spełniające wymogów należy wyeliminować. Przed wbudowaniem materiału Wykonawca musi przedstawić Inżynierowi karty techniczne poszczególnych materiałów. Przed rozpoczęciem malowania należy doświadczalnie ustalić parametry malowania. Wykonawca powinien przeprowadzić próbne malowanie powierzchni za pomocą wybranego systemu farb i przedstawić Inżynierowi do akceptacji. Wykonawca ma obowiązek kontrolować lepkość materiału malarskiego każdego pojemnika. Za sprawdzenie przydatności materiałów oraz jakość wbudowania odpowiada Wykonawca.</w:t>
      </w:r>
    </w:p>
    <w:p w14:paraId="112EC112" w14:textId="77777777" w:rsidR="00406AD3" w:rsidRPr="003D0023" w:rsidRDefault="00406AD3" w:rsidP="003D0023">
      <w:pPr>
        <w:pStyle w:val="sstnromalny"/>
        <w:spacing w:line="264" w:lineRule="auto"/>
        <w:rPr>
          <w:rFonts w:ascii="Arial" w:hAnsi="Arial" w:cs="Arial"/>
          <w:sz w:val="18"/>
          <w:szCs w:val="18"/>
        </w:rPr>
      </w:pPr>
    </w:p>
    <w:p w14:paraId="49B19778" w14:textId="77777777" w:rsidR="004E0C45" w:rsidRPr="003D0023" w:rsidRDefault="004E0C45" w:rsidP="00F41DB0">
      <w:pPr>
        <w:pStyle w:val="SSTnag3"/>
        <w:spacing w:before="72" w:after="72" w:line="264" w:lineRule="auto"/>
        <w:rPr>
          <w:rFonts w:ascii="Arial" w:hAnsi="Arial" w:cs="Arial"/>
        </w:rPr>
      </w:pPr>
      <w:r w:rsidRPr="003D0023">
        <w:rPr>
          <w:rFonts w:ascii="Arial" w:hAnsi="Arial" w:cs="Arial"/>
        </w:rPr>
        <w:lastRenderedPageBreak/>
        <w:t>Sprawdzenie przygotowania powierzchni do malowania</w:t>
      </w:r>
    </w:p>
    <w:p w14:paraId="3D0CBED2"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Ocena przygotowania powierzchni stali do malowania podana jest w pktach 6.3.1 ÷ 6.3.5.</w:t>
      </w:r>
    </w:p>
    <w:p w14:paraId="2D014B2B" w14:textId="77777777" w:rsidR="004E0C45" w:rsidRPr="003D0023" w:rsidRDefault="004E0C45" w:rsidP="003D0023">
      <w:pPr>
        <w:pStyle w:val="sstnag4"/>
        <w:spacing w:line="264" w:lineRule="auto"/>
        <w:ind w:left="0" w:firstLine="0"/>
        <w:rPr>
          <w:rFonts w:ascii="Arial" w:hAnsi="Arial" w:cs="Arial"/>
        </w:rPr>
      </w:pPr>
      <w:r w:rsidRPr="003D0023">
        <w:rPr>
          <w:rFonts w:ascii="Arial" w:hAnsi="Arial" w:cs="Arial"/>
        </w:rPr>
        <w:t>Wizualna ocena stanu powierzchni</w:t>
      </w:r>
    </w:p>
    <w:p w14:paraId="25AD7209"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Wizualną ocena stanu powierzchni obejmuje sprawdzenie suchości, braku zapyleń i zanieczyszczeń olejami i smarami</w:t>
      </w:r>
    </w:p>
    <w:p w14:paraId="09FC8CB4" w14:textId="77777777" w:rsidR="004E0C45" w:rsidRPr="003D0023" w:rsidRDefault="004E0C45" w:rsidP="003D0023">
      <w:pPr>
        <w:pStyle w:val="sstnag4"/>
        <w:spacing w:line="264" w:lineRule="auto"/>
        <w:ind w:left="0" w:firstLine="0"/>
        <w:rPr>
          <w:rFonts w:ascii="Arial" w:hAnsi="Arial" w:cs="Arial"/>
        </w:rPr>
      </w:pPr>
      <w:r w:rsidRPr="003D0023">
        <w:rPr>
          <w:rFonts w:ascii="Arial" w:hAnsi="Arial" w:cs="Arial"/>
        </w:rPr>
        <w:t>Badanie odłuszczenia</w:t>
      </w:r>
    </w:p>
    <w:p w14:paraId="38AE892B"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Powierzchnia powinna wykazywać brak zatłuszczenia.</w:t>
      </w:r>
    </w:p>
    <w:p w14:paraId="1AD0FDCE"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 xml:space="preserve">Ocenę ilościową przeprowadza się wg ISO/DIS 8502-7 poprzez zdjęcie z powierzchni zatłuszczeń metodą Bresla wg PN-EN ISO 8502-6:2000 z użyciem cykloheksanu jako rozpuszczalnika, a następnie oznaczenie kolorymetryczne tłuszczów w reakcji z kwasem siarkowym i dwuchromianem potasu. </w:t>
      </w:r>
    </w:p>
    <w:p w14:paraId="5EA590BD"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Do oceny jakościowej zaleca się stosować metodę fluorescencyjną dla wszystkich zatłuszczeń, które świecą w świetle UV. Metoda polega na oświetleniu badanej powierzchni światłem UV o długości fali w zakresie 380÷430 nm.  Badanie należy przeprowadzić w ciemności, większość zanieczyszczeń tłuszczowych świeci w ciemności pod wpływem oświetlenia światłem. Ocenę należy przeprowadzić przynajmniej w trzech miejscach badanej powierzchni. Dla zanieczyszczeń tłuszczowych, które nie świecą w świetle UV ocenę przeprowadza się wg normy PN-70/H-97052. Na badaną powierzchnię nakłada się 2-3 krople benzyny ekstrakcyjnej. Po upływie 10 s na badane miejsce przykłada się krążek bibuły do sączenia, a na drugi krążek wzorcowy z tej samej bibuły daje się 2-3 krople tej samej benzyny. Po odparowaniu benzyny porównuje się krążki przy świetle dziennym.</w:t>
      </w:r>
    </w:p>
    <w:p w14:paraId="10AE98C0"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Różnica wyglądu krążków (obecność lub brak plamy tłuszczowej) świadczy o zatłuszczeniu powierzchni. Ocenę należy przeprowadzić przynajmniej w trzech miejscach badanej powierzchni.</w:t>
      </w:r>
    </w:p>
    <w:p w14:paraId="1526BB6B" w14:textId="77777777" w:rsidR="004E0C45" w:rsidRPr="003D0023" w:rsidRDefault="004E0C45" w:rsidP="003D0023">
      <w:pPr>
        <w:pStyle w:val="sstnag4"/>
        <w:spacing w:line="264" w:lineRule="auto"/>
        <w:ind w:left="0" w:firstLine="0"/>
        <w:rPr>
          <w:rFonts w:ascii="Arial" w:hAnsi="Arial" w:cs="Arial"/>
        </w:rPr>
      </w:pPr>
      <w:r w:rsidRPr="003D0023">
        <w:rPr>
          <w:rFonts w:ascii="Arial" w:hAnsi="Arial" w:cs="Arial"/>
        </w:rPr>
        <w:t xml:space="preserve">Badanie skuteczności odpylenia </w:t>
      </w:r>
    </w:p>
    <w:p w14:paraId="09F0BE28"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Ocenę przeprowadza się zgodnie z PN-EN ISO 8502-3:2000. Na badaną powierzchnię nakłada się pasek taśmy samoprzylepnej Celofix A długości 15 cm i trzykrotnie przeciąga kciukiem przez całą długość taśmy. Taśmę po zdjęciu nakłada się na kontrastowe podłoże i porównuje ze wzorcami podanymi w normie. Ocenę należy przeprowadzić przynajmniej w trzech miejscach badanej powierzchni.</w:t>
      </w:r>
    </w:p>
    <w:p w14:paraId="73BBC68A"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Stopień zapylenia powinien być nie wyższy niż 3.</w:t>
      </w:r>
    </w:p>
    <w:p w14:paraId="05BC9D50" w14:textId="77777777" w:rsidR="004E0C45" w:rsidRPr="003D0023" w:rsidRDefault="004E0C45" w:rsidP="003D0023">
      <w:pPr>
        <w:pStyle w:val="sstnag4"/>
        <w:spacing w:line="264" w:lineRule="auto"/>
        <w:ind w:left="0" w:firstLine="0"/>
        <w:rPr>
          <w:rFonts w:ascii="Arial" w:hAnsi="Arial" w:cs="Arial"/>
        </w:rPr>
      </w:pPr>
      <w:r w:rsidRPr="003D0023">
        <w:rPr>
          <w:rFonts w:ascii="Arial" w:hAnsi="Arial" w:cs="Arial"/>
        </w:rPr>
        <w:t>Skuteczność usunięcia zanieczyszczeń jonowych</w:t>
      </w:r>
    </w:p>
    <w:p w14:paraId="2FEBBF3C" w14:textId="77777777" w:rsidR="004E0C45" w:rsidRPr="003D0023" w:rsidRDefault="004E0C45" w:rsidP="00CA4DD6">
      <w:pPr>
        <w:pStyle w:val="sstnromalny"/>
        <w:numPr>
          <w:ilvl w:val="0"/>
          <w:numId w:val="105"/>
        </w:numPr>
        <w:spacing w:line="264" w:lineRule="auto"/>
        <w:ind w:left="709" w:hanging="283"/>
        <w:rPr>
          <w:rFonts w:ascii="Arial" w:hAnsi="Arial" w:cs="Arial"/>
          <w:sz w:val="18"/>
          <w:szCs w:val="18"/>
        </w:rPr>
      </w:pPr>
      <w:r w:rsidRPr="003D0023">
        <w:rPr>
          <w:rFonts w:ascii="Arial" w:hAnsi="Arial" w:cs="Arial"/>
          <w:sz w:val="18"/>
          <w:szCs w:val="18"/>
        </w:rPr>
        <w:t>Metoda zdejmowania zanieczyszczeń z powierzchni</w:t>
      </w:r>
    </w:p>
    <w:p w14:paraId="02142AFB"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Metodę zdejmowania zanieczyszczeń jonowych z powierzchni obiektu opisano w normie PN-EN ISO 8502-5:2005.</w:t>
      </w:r>
    </w:p>
    <w:p w14:paraId="5AC18BEA"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 xml:space="preserve">W  miejscu pomiarowym nakleja się szablon o wymiarach 10 </w:t>
      </w:r>
      <w:r w:rsidRPr="003D0023">
        <w:rPr>
          <w:rFonts w:ascii="Arial" w:hAnsi="Arial" w:cs="Arial"/>
          <w:sz w:val="18"/>
          <w:szCs w:val="18"/>
        </w:rPr>
        <w:sym w:font="Symbol" w:char="F0B4"/>
      </w:r>
      <w:r w:rsidRPr="003D0023">
        <w:rPr>
          <w:rFonts w:ascii="Arial" w:hAnsi="Arial" w:cs="Arial"/>
          <w:sz w:val="18"/>
          <w:szCs w:val="18"/>
        </w:rPr>
        <w:t xml:space="preserve"> 10 cm z papieru samoprzylepnego celem ograniczenia powierzchni pobrania próbki. Z tego obszaru zdejmuje się zanieczyszczenia za pomocą trzech tamponów z waty zamoczonych w wodzie destylowanej o maksymalnym przewodnictwie 5</w:t>
      </w:r>
      <w:r w:rsidRPr="003D0023">
        <w:rPr>
          <w:rFonts w:ascii="Arial" w:hAnsi="Arial" w:cs="Arial"/>
          <w:sz w:val="18"/>
          <w:szCs w:val="18"/>
        </w:rPr>
        <w:sym w:font="Symbol" w:char="F06D"/>
      </w:r>
      <w:r w:rsidRPr="003D0023">
        <w:rPr>
          <w:rFonts w:ascii="Arial" w:hAnsi="Arial" w:cs="Arial"/>
          <w:sz w:val="18"/>
          <w:szCs w:val="18"/>
        </w:rPr>
        <w:t xml:space="preserve">scm-1. Tampony moczy się w pojemniku ze 100 ml wody destylowanej. Po przetarciu ograniczonego szablonem obszaru tampon umieszcza się w suchym pojemniku. Po zakończeniu zdejmowania zanieczyszczeń ograniczony obszar wyciera się suchym tamponem i umieszcza się go też w pojemniku. Do pojemnika z tamponami wlewa się resztę niewykorzystanej wody destylowanej i intensywnie miesza. </w:t>
      </w:r>
    </w:p>
    <w:p w14:paraId="4E217AB5"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Liczbę punktów zdejmowania zanieczyszczeń jonowych należy przyjmować wg tablicy 4.</w:t>
      </w:r>
    </w:p>
    <w:p w14:paraId="756D5568" w14:textId="77777777" w:rsidR="004E0C45" w:rsidRPr="003D0023" w:rsidRDefault="004E0C45" w:rsidP="003D0023">
      <w:pPr>
        <w:pStyle w:val="sstnromalny"/>
        <w:spacing w:line="264" w:lineRule="auto"/>
        <w:rPr>
          <w:rFonts w:ascii="Arial" w:hAnsi="Arial" w:cs="Arial"/>
          <w:sz w:val="18"/>
          <w:szCs w:val="18"/>
        </w:rPr>
      </w:pPr>
    </w:p>
    <w:p w14:paraId="7E7266F2"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Tablica 4. Liczba punktów pomiarowych przy metodzie zdejmowania zanieczyszczeń z powierzchni</w:t>
      </w:r>
    </w:p>
    <w:p w14:paraId="05E44EF9" w14:textId="77777777" w:rsidR="004E0C45" w:rsidRPr="003D0023" w:rsidRDefault="004E0C45" w:rsidP="003D0023">
      <w:pPr>
        <w:pStyle w:val="sstnromalny"/>
        <w:spacing w:line="264" w:lineRule="auto"/>
        <w:rPr>
          <w:rFonts w:ascii="Arial" w:hAnsi="Arial" w:cs="Arial"/>
          <w:sz w:val="18"/>
          <w:szCs w:val="18"/>
        </w:rPr>
      </w:pPr>
    </w:p>
    <w:tbl>
      <w:tblPr>
        <w:tblW w:w="74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602"/>
        <w:gridCol w:w="3402"/>
        <w:gridCol w:w="3402"/>
      </w:tblGrid>
      <w:tr w:rsidR="004E0C45" w:rsidRPr="003D0023" w14:paraId="5C6E65E5" w14:textId="77777777" w:rsidTr="006D12ED">
        <w:trPr>
          <w:jc w:val="center"/>
        </w:trPr>
        <w:tc>
          <w:tcPr>
            <w:tcW w:w="602" w:type="dxa"/>
            <w:tcBorders>
              <w:top w:val="single" w:sz="4" w:space="0" w:color="auto"/>
              <w:left w:val="single" w:sz="4" w:space="0" w:color="auto"/>
              <w:bottom w:val="double" w:sz="4" w:space="0" w:color="auto"/>
              <w:right w:val="single" w:sz="4" w:space="0" w:color="auto"/>
            </w:tcBorders>
            <w:noWrap/>
            <w:hideMark/>
          </w:tcPr>
          <w:p w14:paraId="22B66014" w14:textId="77777777" w:rsidR="004E0C45" w:rsidRPr="003D0023" w:rsidRDefault="004E0C45" w:rsidP="003D0023">
            <w:pPr>
              <w:pStyle w:val="sstnromalny"/>
              <w:spacing w:line="264" w:lineRule="auto"/>
              <w:ind w:firstLine="0"/>
              <w:jc w:val="center"/>
              <w:rPr>
                <w:rFonts w:ascii="Arial" w:hAnsi="Arial" w:cs="Arial"/>
                <w:sz w:val="18"/>
                <w:szCs w:val="18"/>
              </w:rPr>
            </w:pPr>
            <w:r w:rsidRPr="003D0023">
              <w:rPr>
                <w:rFonts w:ascii="Arial" w:hAnsi="Arial" w:cs="Arial"/>
                <w:sz w:val="18"/>
                <w:szCs w:val="18"/>
              </w:rPr>
              <w:t>Lp.</w:t>
            </w:r>
          </w:p>
        </w:tc>
        <w:tc>
          <w:tcPr>
            <w:tcW w:w="3402" w:type="dxa"/>
            <w:tcBorders>
              <w:top w:val="single" w:sz="4" w:space="0" w:color="auto"/>
              <w:left w:val="single" w:sz="4" w:space="0" w:color="auto"/>
              <w:bottom w:val="double" w:sz="4" w:space="0" w:color="auto"/>
              <w:right w:val="single" w:sz="4" w:space="0" w:color="auto"/>
            </w:tcBorders>
            <w:noWrap/>
            <w:hideMark/>
          </w:tcPr>
          <w:p w14:paraId="4990ACE4" w14:textId="77777777" w:rsidR="004E0C45" w:rsidRPr="003D0023" w:rsidRDefault="004E0C45" w:rsidP="003D0023">
            <w:pPr>
              <w:pStyle w:val="sstnromalny"/>
              <w:spacing w:line="264" w:lineRule="auto"/>
              <w:ind w:firstLine="0"/>
              <w:jc w:val="center"/>
              <w:rPr>
                <w:rFonts w:ascii="Arial" w:hAnsi="Arial" w:cs="Arial"/>
                <w:sz w:val="18"/>
                <w:szCs w:val="18"/>
              </w:rPr>
            </w:pPr>
            <w:r w:rsidRPr="003D0023">
              <w:rPr>
                <w:rFonts w:ascii="Arial" w:hAnsi="Arial" w:cs="Arial"/>
                <w:sz w:val="18"/>
                <w:szCs w:val="18"/>
              </w:rPr>
              <w:t>Wielkość powierzchni w m</w:t>
            </w:r>
            <w:r w:rsidRPr="003D0023">
              <w:rPr>
                <w:rFonts w:ascii="Arial" w:hAnsi="Arial" w:cs="Arial"/>
                <w:sz w:val="18"/>
                <w:szCs w:val="18"/>
                <w:vertAlign w:val="superscript"/>
              </w:rPr>
              <w:t>2</w:t>
            </w:r>
          </w:p>
        </w:tc>
        <w:tc>
          <w:tcPr>
            <w:tcW w:w="3402" w:type="dxa"/>
            <w:tcBorders>
              <w:top w:val="single" w:sz="4" w:space="0" w:color="auto"/>
              <w:left w:val="single" w:sz="4" w:space="0" w:color="auto"/>
              <w:bottom w:val="double" w:sz="4" w:space="0" w:color="auto"/>
              <w:right w:val="single" w:sz="4" w:space="0" w:color="auto"/>
            </w:tcBorders>
            <w:noWrap/>
            <w:hideMark/>
          </w:tcPr>
          <w:p w14:paraId="4E45878F" w14:textId="77777777" w:rsidR="004E0C45" w:rsidRPr="003D0023" w:rsidRDefault="004E0C45" w:rsidP="003D0023">
            <w:pPr>
              <w:pStyle w:val="sstnromalny"/>
              <w:spacing w:line="264" w:lineRule="auto"/>
              <w:ind w:firstLine="0"/>
              <w:jc w:val="center"/>
              <w:rPr>
                <w:rFonts w:ascii="Arial" w:hAnsi="Arial" w:cs="Arial"/>
                <w:sz w:val="18"/>
                <w:szCs w:val="18"/>
              </w:rPr>
            </w:pPr>
            <w:r w:rsidRPr="003D0023">
              <w:rPr>
                <w:rFonts w:ascii="Arial" w:hAnsi="Arial" w:cs="Arial"/>
                <w:sz w:val="18"/>
                <w:szCs w:val="18"/>
              </w:rPr>
              <w:t>Liczba punktów pomiarowych</w:t>
            </w:r>
          </w:p>
        </w:tc>
      </w:tr>
      <w:tr w:rsidR="004E0C45" w:rsidRPr="003D0023" w14:paraId="422BB2B5" w14:textId="77777777" w:rsidTr="006D12ED">
        <w:trPr>
          <w:jc w:val="center"/>
        </w:trPr>
        <w:tc>
          <w:tcPr>
            <w:tcW w:w="602" w:type="dxa"/>
            <w:tcBorders>
              <w:top w:val="double" w:sz="4" w:space="0" w:color="auto"/>
              <w:left w:val="single" w:sz="4" w:space="0" w:color="auto"/>
              <w:bottom w:val="single" w:sz="4" w:space="0" w:color="auto"/>
              <w:right w:val="single" w:sz="4" w:space="0" w:color="auto"/>
            </w:tcBorders>
            <w:noWrap/>
            <w:hideMark/>
          </w:tcPr>
          <w:p w14:paraId="1247E014" w14:textId="77777777" w:rsidR="004E0C45" w:rsidRPr="003D0023" w:rsidRDefault="004E0C45" w:rsidP="003D0023">
            <w:pPr>
              <w:pStyle w:val="sstnromalny"/>
              <w:spacing w:line="264" w:lineRule="auto"/>
              <w:ind w:firstLine="0"/>
              <w:jc w:val="center"/>
              <w:rPr>
                <w:rFonts w:ascii="Arial" w:hAnsi="Arial" w:cs="Arial"/>
                <w:sz w:val="18"/>
                <w:szCs w:val="18"/>
              </w:rPr>
            </w:pPr>
            <w:r w:rsidRPr="003D0023">
              <w:rPr>
                <w:rFonts w:ascii="Arial" w:hAnsi="Arial" w:cs="Arial"/>
                <w:sz w:val="18"/>
                <w:szCs w:val="18"/>
              </w:rPr>
              <w:t>1</w:t>
            </w:r>
          </w:p>
        </w:tc>
        <w:tc>
          <w:tcPr>
            <w:tcW w:w="3402" w:type="dxa"/>
            <w:tcBorders>
              <w:top w:val="double" w:sz="4" w:space="0" w:color="auto"/>
              <w:left w:val="single" w:sz="4" w:space="0" w:color="auto"/>
              <w:bottom w:val="single" w:sz="4" w:space="0" w:color="auto"/>
              <w:right w:val="single" w:sz="4" w:space="0" w:color="auto"/>
            </w:tcBorders>
            <w:noWrap/>
            <w:hideMark/>
          </w:tcPr>
          <w:p w14:paraId="6A6C2998" w14:textId="77777777" w:rsidR="004E0C45" w:rsidRPr="003D0023" w:rsidRDefault="004E0C45" w:rsidP="003D0023">
            <w:pPr>
              <w:pStyle w:val="sstnromalny"/>
              <w:spacing w:line="264" w:lineRule="auto"/>
              <w:ind w:firstLine="0"/>
              <w:jc w:val="center"/>
              <w:rPr>
                <w:rFonts w:ascii="Arial" w:hAnsi="Arial" w:cs="Arial"/>
                <w:sz w:val="18"/>
                <w:szCs w:val="18"/>
              </w:rPr>
            </w:pPr>
            <w:r w:rsidRPr="003D0023">
              <w:rPr>
                <w:rFonts w:ascii="Arial" w:hAnsi="Arial" w:cs="Arial"/>
                <w:sz w:val="18"/>
                <w:szCs w:val="18"/>
              </w:rPr>
              <w:t>do 100</w:t>
            </w:r>
          </w:p>
        </w:tc>
        <w:tc>
          <w:tcPr>
            <w:tcW w:w="3402" w:type="dxa"/>
            <w:tcBorders>
              <w:top w:val="double" w:sz="4" w:space="0" w:color="auto"/>
              <w:left w:val="single" w:sz="4" w:space="0" w:color="auto"/>
              <w:bottom w:val="single" w:sz="4" w:space="0" w:color="auto"/>
              <w:right w:val="single" w:sz="4" w:space="0" w:color="auto"/>
            </w:tcBorders>
            <w:noWrap/>
            <w:hideMark/>
          </w:tcPr>
          <w:p w14:paraId="52848D40" w14:textId="77777777" w:rsidR="004E0C45" w:rsidRPr="003D0023" w:rsidRDefault="004E0C45" w:rsidP="003D0023">
            <w:pPr>
              <w:pStyle w:val="sstnromalny"/>
              <w:spacing w:line="264" w:lineRule="auto"/>
              <w:ind w:firstLine="0"/>
              <w:jc w:val="center"/>
              <w:rPr>
                <w:rFonts w:ascii="Arial" w:hAnsi="Arial" w:cs="Arial"/>
                <w:sz w:val="18"/>
                <w:szCs w:val="18"/>
              </w:rPr>
            </w:pPr>
            <w:r w:rsidRPr="003D0023">
              <w:rPr>
                <w:rFonts w:ascii="Arial" w:hAnsi="Arial" w:cs="Arial"/>
                <w:sz w:val="18"/>
                <w:szCs w:val="18"/>
              </w:rPr>
              <w:t>5</w:t>
            </w:r>
          </w:p>
        </w:tc>
      </w:tr>
      <w:tr w:rsidR="004E0C45" w:rsidRPr="003D0023" w14:paraId="280A2BE9" w14:textId="77777777" w:rsidTr="006D12ED">
        <w:trPr>
          <w:jc w:val="center"/>
        </w:trPr>
        <w:tc>
          <w:tcPr>
            <w:tcW w:w="602" w:type="dxa"/>
            <w:tcBorders>
              <w:top w:val="single" w:sz="4" w:space="0" w:color="auto"/>
              <w:left w:val="single" w:sz="4" w:space="0" w:color="auto"/>
              <w:bottom w:val="single" w:sz="4" w:space="0" w:color="auto"/>
              <w:right w:val="single" w:sz="4" w:space="0" w:color="auto"/>
            </w:tcBorders>
            <w:noWrap/>
            <w:hideMark/>
          </w:tcPr>
          <w:p w14:paraId="21739728" w14:textId="77777777" w:rsidR="004E0C45" w:rsidRPr="003D0023" w:rsidRDefault="004E0C45" w:rsidP="003D0023">
            <w:pPr>
              <w:pStyle w:val="sstnromalny"/>
              <w:spacing w:line="264" w:lineRule="auto"/>
              <w:ind w:firstLine="0"/>
              <w:jc w:val="center"/>
              <w:rPr>
                <w:rFonts w:ascii="Arial" w:hAnsi="Arial" w:cs="Arial"/>
                <w:sz w:val="18"/>
                <w:szCs w:val="18"/>
              </w:rPr>
            </w:pPr>
            <w:r w:rsidRPr="003D0023">
              <w:rPr>
                <w:rFonts w:ascii="Arial" w:hAnsi="Arial" w:cs="Arial"/>
                <w:sz w:val="18"/>
                <w:szCs w:val="18"/>
              </w:rPr>
              <w:t>2</w:t>
            </w:r>
          </w:p>
        </w:tc>
        <w:tc>
          <w:tcPr>
            <w:tcW w:w="3402" w:type="dxa"/>
            <w:tcBorders>
              <w:top w:val="single" w:sz="4" w:space="0" w:color="auto"/>
              <w:left w:val="single" w:sz="4" w:space="0" w:color="auto"/>
              <w:bottom w:val="single" w:sz="4" w:space="0" w:color="auto"/>
              <w:right w:val="single" w:sz="4" w:space="0" w:color="auto"/>
            </w:tcBorders>
            <w:noWrap/>
            <w:hideMark/>
          </w:tcPr>
          <w:p w14:paraId="6A7AA55B" w14:textId="77777777" w:rsidR="004E0C45" w:rsidRPr="003D0023" w:rsidRDefault="004E0C45" w:rsidP="003D0023">
            <w:pPr>
              <w:pStyle w:val="sstnromalny"/>
              <w:spacing w:line="264" w:lineRule="auto"/>
              <w:ind w:firstLine="0"/>
              <w:jc w:val="center"/>
              <w:rPr>
                <w:rFonts w:ascii="Arial" w:hAnsi="Arial" w:cs="Arial"/>
                <w:sz w:val="18"/>
                <w:szCs w:val="18"/>
              </w:rPr>
            </w:pPr>
            <w:r w:rsidRPr="003D0023">
              <w:rPr>
                <w:rFonts w:ascii="Arial" w:hAnsi="Arial" w:cs="Arial"/>
                <w:sz w:val="18"/>
                <w:szCs w:val="18"/>
              </w:rPr>
              <w:t>101 – 1000</w:t>
            </w:r>
          </w:p>
        </w:tc>
        <w:tc>
          <w:tcPr>
            <w:tcW w:w="3402" w:type="dxa"/>
            <w:tcBorders>
              <w:top w:val="single" w:sz="4" w:space="0" w:color="auto"/>
              <w:left w:val="single" w:sz="4" w:space="0" w:color="auto"/>
              <w:bottom w:val="single" w:sz="4" w:space="0" w:color="auto"/>
              <w:right w:val="single" w:sz="4" w:space="0" w:color="auto"/>
            </w:tcBorders>
            <w:noWrap/>
            <w:hideMark/>
          </w:tcPr>
          <w:p w14:paraId="7E268D5D" w14:textId="77777777" w:rsidR="004E0C45" w:rsidRPr="003D0023" w:rsidRDefault="004E0C45" w:rsidP="003D0023">
            <w:pPr>
              <w:pStyle w:val="sstnromalny"/>
              <w:spacing w:line="264" w:lineRule="auto"/>
              <w:ind w:firstLine="0"/>
              <w:jc w:val="center"/>
              <w:rPr>
                <w:rFonts w:ascii="Arial" w:hAnsi="Arial" w:cs="Arial"/>
                <w:sz w:val="18"/>
                <w:szCs w:val="18"/>
              </w:rPr>
            </w:pPr>
            <w:r w:rsidRPr="003D0023">
              <w:rPr>
                <w:rFonts w:ascii="Arial" w:hAnsi="Arial" w:cs="Arial"/>
                <w:sz w:val="18"/>
                <w:szCs w:val="18"/>
              </w:rPr>
              <w:t>10</w:t>
            </w:r>
          </w:p>
        </w:tc>
      </w:tr>
      <w:tr w:rsidR="004E0C45" w:rsidRPr="003D0023" w14:paraId="4657000B" w14:textId="77777777" w:rsidTr="006D12ED">
        <w:trPr>
          <w:jc w:val="center"/>
        </w:trPr>
        <w:tc>
          <w:tcPr>
            <w:tcW w:w="602" w:type="dxa"/>
            <w:tcBorders>
              <w:top w:val="single" w:sz="4" w:space="0" w:color="auto"/>
              <w:left w:val="single" w:sz="4" w:space="0" w:color="auto"/>
              <w:bottom w:val="single" w:sz="4" w:space="0" w:color="auto"/>
              <w:right w:val="single" w:sz="4" w:space="0" w:color="auto"/>
            </w:tcBorders>
            <w:noWrap/>
            <w:hideMark/>
          </w:tcPr>
          <w:p w14:paraId="29435EB1" w14:textId="77777777" w:rsidR="004E0C45" w:rsidRPr="003D0023" w:rsidRDefault="004E0C45" w:rsidP="003D0023">
            <w:pPr>
              <w:pStyle w:val="sstnromalny"/>
              <w:spacing w:line="264" w:lineRule="auto"/>
              <w:ind w:firstLine="0"/>
              <w:jc w:val="center"/>
              <w:rPr>
                <w:rFonts w:ascii="Arial" w:hAnsi="Arial" w:cs="Arial"/>
                <w:sz w:val="18"/>
                <w:szCs w:val="18"/>
              </w:rPr>
            </w:pPr>
            <w:r w:rsidRPr="003D0023">
              <w:rPr>
                <w:rFonts w:ascii="Arial" w:hAnsi="Arial" w:cs="Arial"/>
                <w:sz w:val="18"/>
                <w:szCs w:val="18"/>
              </w:rPr>
              <w:t>3</w:t>
            </w:r>
          </w:p>
        </w:tc>
        <w:tc>
          <w:tcPr>
            <w:tcW w:w="3402" w:type="dxa"/>
            <w:tcBorders>
              <w:top w:val="single" w:sz="4" w:space="0" w:color="auto"/>
              <w:left w:val="single" w:sz="4" w:space="0" w:color="auto"/>
              <w:bottom w:val="single" w:sz="4" w:space="0" w:color="auto"/>
              <w:right w:val="single" w:sz="4" w:space="0" w:color="auto"/>
            </w:tcBorders>
            <w:noWrap/>
            <w:hideMark/>
          </w:tcPr>
          <w:p w14:paraId="18946600" w14:textId="77777777" w:rsidR="004E0C45" w:rsidRPr="003D0023" w:rsidRDefault="004E0C45" w:rsidP="003D0023">
            <w:pPr>
              <w:pStyle w:val="sstnromalny"/>
              <w:spacing w:line="264" w:lineRule="auto"/>
              <w:ind w:firstLine="0"/>
              <w:jc w:val="center"/>
              <w:rPr>
                <w:rFonts w:ascii="Arial" w:hAnsi="Arial" w:cs="Arial"/>
                <w:sz w:val="18"/>
                <w:szCs w:val="18"/>
              </w:rPr>
            </w:pPr>
            <w:r w:rsidRPr="003D0023">
              <w:rPr>
                <w:rFonts w:ascii="Arial" w:hAnsi="Arial" w:cs="Arial"/>
                <w:sz w:val="18"/>
                <w:szCs w:val="18"/>
              </w:rPr>
              <w:t>1 001 – 5000</w:t>
            </w:r>
          </w:p>
        </w:tc>
        <w:tc>
          <w:tcPr>
            <w:tcW w:w="3402" w:type="dxa"/>
            <w:tcBorders>
              <w:top w:val="single" w:sz="4" w:space="0" w:color="auto"/>
              <w:left w:val="single" w:sz="4" w:space="0" w:color="auto"/>
              <w:bottom w:val="single" w:sz="4" w:space="0" w:color="auto"/>
              <w:right w:val="single" w:sz="4" w:space="0" w:color="auto"/>
            </w:tcBorders>
            <w:noWrap/>
            <w:hideMark/>
          </w:tcPr>
          <w:p w14:paraId="1019BC3C" w14:textId="77777777" w:rsidR="004E0C45" w:rsidRPr="003D0023" w:rsidRDefault="004E0C45" w:rsidP="003D0023">
            <w:pPr>
              <w:pStyle w:val="sstnromalny"/>
              <w:spacing w:line="264" w:lineRule="auto"/>
              <w:ind w:firstLine="0"/>
              <w:jc w:val="center"/>
              <w:rPr>
                <w:rFonts w:ascii="Arial" w:hAnsi="Arial" w:cs="Arial"/>
                <w:sz w:val="18"/>
                <w:szCs w:val="18"/>
              </w:rPr>
            </w:pPr>
            <w:r w:rsidRPr="003D0023">
              <w:rPr>
                <w:rFonts w:ascii="Arial" w:hAnsi="Arial" w:cs="Arial"/>
                <w:sz w:val="18"/>
                <w:szCs w:val="18"/>
              </w:rPr>
              <w:t>20</w:t>
            </w:r>
          </w:p>
        </w:tc>
      </w:tr>
      <w:tr w:rsidR="004E0C45" w:rsidRPr="003D0023" w14:paraId="5E3F5F7F" w14:textId="77777777" w:rsidTr="006D12ED">
        <w:trPr>
          <w:jc w:val="center"/>
        </w:trPr>
        <w:tc>
          <w:tcPr>
            <w:tcW w:w="602" w:type="dxa"/>
            <w:tcBorders>
              <w:top w:val="single" w:sz="4" w:space="0" w:color="auto"/>
              <w:left w:val="single" w:sz="4" w:space="0" w:color="auto"/>
              <w:bottom w:val="single" w:sz="4" w:space="0" w:color="auto"/>
              <w:right w:val="single" w:sz="4" w:space="0" w:color="auto"/>
            </w:tcBorders>
            <w:noWrap/>
            <w:hideMark/>
          </w:tcPr>
          <w:p w14:paraId="12A99352" w14:textId="77777777" w:rsidR="004E0C45" w:rsidRPr="003D0023" w:rsidRDefault="004E0C45" w:rsidP="003D0023">
            <w:pPr>
              <w:pStyle w:val="sstnromalny"/>
              <w:spacing w:line="264" w:lineRule="auto"/>
              <w:ind w:firstLine="0"/>
              <w:jc w:val="center"/>
              <w:rPr>
                <w:rFonts w:ascii="Arial" w:hAnsi="Arial" w:cs="Arial"/>
                <w:sz w:val="18"/>
                <w:szCs w:val="18"/>
              </w:rPr>
            </w:pPr>
            <w:r w:rsidRPr="003D0023">
              <w:rPr>
                <w:rFonts w:ascii="Arial" w:hAnsi="Arial" w:cs="Arial"/>
                <w:sz w:val="18"/>
                <w:szCs w:val="18"/>
              </w:rPr>
              <w:t>4</w:t>
            </w:r>
          </w:p>
        </w:tc>
        <w:tc>
          <w:tcPr>
            <w:tcW w:w="3402" w:type="dxa"/>
            <w:tcBorders>
              <w:top w:val="single" w:sz="4" w:space="0" w:color="auto"/>
              <w:left w:val="single" w:sz="4" w:space="0" w:color="auto"/>
              <w:bottom w:val="single" w:sz="4" w:space="0" w:color="auto"/>
              <w:right w:val="single" w:sz="4" w:space="0" w:color="auto"/>
            </w:tcBorders>
            <w:noWrap/>
            <w:hideMark/>
          </w:tcPr>
          <w:p w14:paraId="0E8564CB" w14:textId="77777777" w:rsidR="004E0C45" w:rsidRPr="003D0023" w:rsidRDefault="004E0C45" w:rsidP="003D0023">
            <w:pPr>
              <w:pStyle w:val="sstnromalny"/>
              <w:spacing w:line="264" w:lineRule="auto"/>
              <w:ind w:firstLine="0"/>
              <w:jc w:val="center"/>
              <w:rPr>
                <w:rFonts w:ascii="Arial" w:hAnsi="Arial" w:cs="Arial"/>
                <w:sz w:val="18"/>
                <w:szCs w:val="18"/>
              </w:rPr>
            </w:pPr>
            <w:r w:rsidRPr="003D0023">
              <w:rPr>
                <w:rFonts w:ascii="Arial" w:hAnsi="Arial" w:cs="Arial"/>
                <w:sz w:val="18"/>
                <w:szCs w:val="18"/>
              </w:rPr>
              <w:t>powyżej 5000</w:t>
            </w:r>
          </w:p>
        </w:tc>
        <w:tc>
          <w:tcPr>
            <w:tcW w:w="3402" w:type="dxa"/>
            <w:tcBorders>
              <w:top w:val="single" w:sz="4" w:space="0" w:color="auto"/>
              <w:left w:val="single" w:sz="4" w:space="0" w:color="auto"/>
              <w:bottom w:val="single" w:sz="4" w:space="0" w:color="auto"/>
              <w:right w:val="single" w:sz="4" w:space="0" w:color="auto"/>
            </w:tcBorders>
            <w:noWrap/>
            <w:hideMark/>
          </w:tcPr>
          <w:p w14:paraId="2E787579" w14:textId="77777777" w:rsidR="004E0C45" w:rsidRPr="003D0023" w:rsidRDefault="004E0C45" w:rsidP="003D0023">
            <w:pPr>
              <w:pStyle w:val="sstnromalny"/>
              <w:spacing w:line="264" w:lineRule="auto"/>
              <w:ind w:firstLine="0"/>
              <w:jc w:val="center"/>
              <w:rPr>
                <w:rFonts w:ascii="Arial" w:hAnsi="Arial" w:cs="Arial"/>
                <w:sz w:val="18"/>
                <w:szCs w:val="18"/>
              </w:rPr>
            </w:pPr>
            <w:r w:rsidRPr="003D0023">
              <w:rPr>
                <w:rFonts w:ascii="Arial" w:hAnsi="Arial" w:cs="Arial"/>
                <w:sz w:val="18"/>
                <w:szCs w:val="18"/>
              </w:rPr>
              <w:t>20 punktów na każde 5000 m</w:t>
            </w:r>
            <w:r w:rsidRPr="003D0023">
              <w:rPr>
                <w:rFonts w:ascii="Arial" w:hAnsi="Arial" w:cs="Arial"/>
                <w:sz w:val="18"/>
                <w:szCs w:val="18"/>
                <w:vertAlign w:val="superscript"/>
              </w:rPr>
              <w:t>2</w:t>
            </w:r>
          </w:p>
        </w:tc>
      </w:tr>
    </w:tbl>
    <w:p w14:paraId="403F8259"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 </w:t>
      </w:r>
    </w:p>
    <w:p w14:paraId="5F7869CB" w14:textId="77777777" w:rsidR="004E0C45" w:rsidRPr="003D0023" w:rsidRDefault="004E0C45" w:rsidP="00CA4DD6">
      <w:pPr>
        <w:pStyle w:val="sstnromalny"/>
        <w:numPr>
          <w:ilvl w:val="0"/>
          <w:numId w:val="105"/>
        </w:numPr>
        <w:spacing w:line="264" w:lineRule="auto"/>
        <w:ind w:left="709" w:hanging="283"/>
        <w:rPr>
          <w:rFonts w:ascii="Arial" w:hAnsi="Arial" w:cs="Arial"/>
          <w:sz w:val="18"/>
          <w:szCs w:val="18"/>
        </w:rPr>
      </w:pPr>
      <w:r w:rsidRPr="003D0023">
        <w:rPr>
          <w:rFonts w:ascii="Arial" w:hAnsi="Arial" w:cs="Arial"/>
          <w:sz w:val="18"/>
          <w:szCs w:val="18"/>
        </w:rPr>
        <w:t>Oznaczanie zanieczyszczeń w zdjętej próbce</w:t>
      </w:r>
    </w:p>
    <w:p w14:paraId="297F8C4E"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Oznaczenia dokonuje się zgodnie z PN-EN ISO 8502-9:2002.</w:t>
      </w:r>
    </w:p>
    <w:p w14:paraId="1D3653F8"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Przewodność roztworu wody destylowanej ze zdjętymi zanieczyszczeniami mierzy się konduktometrem z kompensacją temperatury. Od tak zmierzonego przewodnictwa odejmuje się przewodnictwo użytej do zdejmowania zanieczyszczeń wody destylowanej. Wynik w temperaturze 20</w:t>
      </w:r>
      <w:r w:rsidRPr="003D0023">
        <w:rPr>
          <w:rFonts w:ascii="Arial" w:hAnsi="Arial" w:cs="Arial"/>
          <w:sz w:val="18"/>
          <w:szCs w:val="18"/>
        </w:rPr>
        <w:sym w:font="Symbol" w:char="F0B0"/>
      </w:r>
      <w:r w:rsidRPr="003D0023">
        <w:rPr>
          <w:rFonts w:ascii="Arial" w:hAnsi="Arial" w:cs="Arial"/>
          <w:sz w:val="18"/>
          <w:szCs w:val="18"/>
        </w:rPr>
        <w:t>C podaje się w Ms/m.</w:t>
      </w:r>
    </w:p>
    <w:p w14:paraId="48401D72"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Poziom zanieczyszczeń jonowych powinien wynosić poniżej 15 Ms/m.</w:t>
      </w:r>
    </w:p>
    <w:p w14:paraId="5EB67BC6" w14:textId="77777777" w:rsidR="004E0C45" w:rsidRPr="003D0023" w:rsidRDefault="004E0C45" w:rsidP="003D0023">
      <w:pPr>
        <w:pStyle w:val="sstnag4"/>
        <w:spacing w:line="264" w:lineRule="auto"/>
        <w:ind w:left="0" w:firstLine="0"/>
        <w:rPr>
          <w:rFonts w:ascii="Arial" w:hAnsi="Arial" w:cs="Arial"/>
        </w:rPr>
      </w:pPr>
      <w:r w:rsidRPr="003D0023">
        <w:rPr>
          <w:rFonts w:ascii="Arial" w:hAnsi="Arial" w:cs="Arial"/>
        </w:rPr>
        <w:t xml:space="preserve">Sprawdzenie braku zawilgocenia powierzchni </w:t>
      </w:r>
    </w:p>
    <w:p w14:paraId="19B74136" w14:textId="77777777" w:rsidR="004E0C45" w:rsidRDefault="004E0C45" w:rsidP="003D0023">
      <w:pPr>
        <w:pStyle w:val="sstnromalny"/>
        <w:spacing w:line="264" w:lineRule="auto"/>
        <w:rPr>
          <w:rFonts w:ascii="Arial" w:hAnsi="Arial" w:cs="Arial"/>
          <w:sz w:val="18"/>
          <w:szCs w:val="18"/>
        </w:rPr>
      </w:pPr>
      <w:r w:rsidRPr="003D0023">
        <w:rPr>
          <w:rFonts w:ascii="Arial" w:hAnsi="Arial" w:cs="Arial"/>
          <w:sz w:val="18"/>
          <w:szCs w:val="18"/>
        </w:rPr>
        <w:t>Powierzchnia powinna wykazywać brak zawilgocenia, sprawdzony wg PN-EN ISO 8502-4:2000 i PN-EN ISO 8502-8:2005.</w:t>
      </w:r>
    </w:p>
    <w:p w14:paraId="264D65C6" w14:textId="77777777" w:rsidR="00406AD3" w:rsidRDefault="00406AD3" w:rsidP="003D0023">
      <w:pPr>
        <w:pStyle w:val="sstnromalny"/>
        <w:spacing w:line="264" w:lineRule="auto"/>
        <w:rPr>
          <w:rFonts w:ascii="Arial" w:hAnsi="Arial" w:cs="Arial"/>
          <w:sz w:val="18"/>
          <w:szCs w:val="18"/>
        </w:rPr>
      </w:pPr>
    </w:p>
    <w:p w14:paraId="02461667" w14:textId="77777777" w:rsidR="00406AD3" w:rsidRPr="003D0023" w:rsidRDefault="00406AD3" w:rsidP="003D0023">
      <w:pPr>
        <w:pStyle w:val="sstnromalny"/>
        <w:spacing w:line="264" w:lineRule="auto"/>
        <w:rPr>
          <w:rFonts w:ascii="Arial" w:hAnsi="Arial" w:cs="Arial"/>
          <w:sz w:val="18"/>
          <w:szCs w:val="18"/>
        </w:rPr>
      </w:pPr>
    </w:p>
    <w:p w14:paraId="55D62D1B" w14:textId="77777777" w:rsidR="004E0C45" w:rsidRPr="003D0023" w:rsidRDefault="004E0C45" w:rsidP="00F41DB0">
      <w:pPr>
        <w:pStyle w:val="SSTnag3"/>
        <w:spacing w:before="72" w:after="72" w:line="264" w:lineRule="auto"/>
        <w:rPr>
          <w:rFonts w:ascii="Arial" w:hAnsi="Arial" w:cs="Arial"/>
        </w:rPr>
      </w:pPr>
      <w:r w:rsidRPr="003D0023">
        <w:rPr>
          <w:rFonts w:ascii="Arial" w:hAnsi="Arial" w:cs="Arial"/>
        </w:rPr>
        <w:t>Kontrola nakładania powłok malarskich</w:t>
      </w:r>
    </w:p>
    <w:p w14:paraId="148D4DCA"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lastRenderedPageBreak/>
        <w:t xml:space="preserve">Kontrola nakładania powłok malarskich winna przebiegać pod kątem sprawności użytego sprzętu i techniki nakładania materiału malarskiego oraz przestrzegania zaleceń dotyczących warunków pogodowych i zabezpieczenia świeżo wykonanych powłok oraz przestrzegania czasu schnięcia i aklimatyzacji powłok. </w:t>
      </w:r>
    </w:p>
    <w:p w14:paraId="0BEDF4DC"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Rozpoczynając nanoszenie powłok, a także przy wszystkich zmianach sprzętu i materiałów należy na bieżąco kontrolować grubość nakładanej warstwy mierząc jej grubość na mokro grzebieniem malarskim zgodnie z PN-EN ISO 2808:2000 metoda 7B. Wykonywanie i kontrolę robót ułatwia przyjęcie różnych kolorów dla każdej powłoki.</w:t>
      </w:r>
    </w:p>
    <w:p w14:paraId="42D7516C"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 xml:space="preserve">Należy kontrolować tzw. wyrabianie, czyli pogrubienie powłoki wykonywane po wyschnięciu naniesionej powłoki na krawędziach, obrzeżach otworów, szczelinach, spoinach, śrubach. Do „wyrabiania” należy stosować farbę w innym kolorze niż kolor danej powłoki. </w:t>
      </w:r>
    </w:p>
    <w:p w14:paraId="595B6A3C" w14:textId="77777777" w:rsidR="004E0C45" w:rsidRPr="003D0023" w:rsidRDefault="004E0C45" w:rsidP="00F41DB0">
      <w:pPr>
        <w:pStyle w:val="SSTnag3"/>
        <w:spacing w:before="72" w:after="72" w:line="264" w:lineRule="auto"/>
        <w:rPr>
          <w:rFonts w:ascii="Arial" w:hAnsi="Arial" w:cs="Arial"/>
        </w:rPr>
      </w:pPr>
      <w:r w:rsidRPr="003D0023">
        <w:rPr>
          <w:rFonts w:ascii="Arial" w:hAnsi="Arial" w:cs="Arial"/>
        </w:rPr>
        <w:t>Sprawdzenie jakości wykonanych powłok</w:t>
      </w:r>
    </w:p>
    <w:p w14:paraId="23075D02"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Wykonawca wykaże, że poszczególne powłoki malarskie zostały wykonane zgodnie z przedmiotowymi normami, dokumentacją projektową i specyfikacją projektową:</w:t>
      </w:r>
    </w:p>
    <w:p w14:paraId="6C87EE11" w14:textId="77777777" w:rsidR="004E0C45" w:rsidRPr="003D0023" w:rsidRDefault="004E0C45" w:rsidP="00CA4DD6">
      <w:pPr>
        <w:pStyle w:val="sstnromalny"/>
        <w:numPr>
          <w:ilvl w:val="0"/>
          <w:numId w:val="103"/>
        </w:numPr>
        <w:spacing w:line="264" w:lineRule="auto"/>
        <w:ind w:left="1418" w:hanging="284"/>
        <w:rPr>
          <w:rFonts w:ascii="Arial" w:hAnsi="Arial" w:cs="Arial"/>
          <w:sz w:val="18"/>
          <w:szCs w:val="18"/>
        </w:rPr>
      </w:pPr>
      <w:r w:rsidRPr="003D0023">
        <w:rPr>
          <w:rFonts w:ascii="Arial" w:hAnsi="Arial" w:cs="Arial"/>
          <w:sz w:val="18"/>
          <w:szCs w:val="18"/>
        </w:rPr>
        <w:t>po zagruntowaniu,</w:t>
      </w:r>
    </w:p>
    <w:p w14:paraId="35C4E1EF" w14:textId="77777777" w:rsidR="004E0C45" w:rsidRPr="003D0023" w:rsidRDefault="004E0C45" w:rsidP="00CA4DD6">
      <w:pPr>
        <w:pStyle w:val="sstnromalny"/>
        <w:numPr>
          <w:ilvl w:val="0"/>
          <w:numId w:val="103"/>
        </w:numPr>
        <w:spacing w:line="264" w:lineRule="auto"/>
        <w:ind w:left="1418" w:hanging="284"/>
        <w:rPr>
          <w:rFonts w:ascii="Arial" w:hAnsi="Arial" w:cs="Arial"/>
          <w:sz w:val="18"/>
          <w:szCs w:val="18"/>
        </w:rPr>
      </w:pPr>
      <w:r w:rsidRPr="003D0023">
        <w:rPr>
          <w:rFonts w:ascii="Arial" w:hAnsi="Arial" w:cs="Arial"/>
          <w:sz w:val="18"/>
          <w:szCs w:val="18"/>
        </w:rPr>
        <w:t>po wykonaniu międzywarstwy, przed wysyłką z warsztatu,</w:t>
      </w:r>
    </w:p>
    <w:p w14:paraId="5D1C6D0E" w14:textId="77777777" w:rsidR="004E0C45" w:rsidRPr="003D0023" w:rsidRDefault="004E0C45" w:rsidP="00CA4DD6">
      <w:pPr>
        <w:pStyle w:val="sstnromalny"/>
        <w:numPr>
          <w:ilvl w:val="0"/>
          <w:numId w:val="103"/>
        </w:numPr>
        <w:spacing w:line="264" w:lineRule="auto"/>
        <w:ind w:left="1418" w:hanging="284"/>
        <w:rPr>
          <w:rFonts w:ascii="Arial" w:hAnsi="Arial" w:cs="Arial"/>
          <w:sz w:val="18"/>
          <w:szCs w:val="18"/>
        </w:rPr>
      </w:pPr>
      <w:r w:rsidRPr="003D0023">
        <w:rPr>
          <w:rFonts w:ascii="Arial" w:hAnsi="Arial" w:cs="Arial"/>
          <w:sz w:val="18"/>
          <w:szCs w:val="18"/>
        </w:rPr>
        <w:t>po wykonaniu warstwy nawierzchniowej.</w:t>
      </w:r>
    </w:p>
    <w:p w14:paraId="2690AD1F"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Ocenę jakości powłok malarskich przeprowadza się kontrolując:</w:t>
      </w:r>
    </w:p>
    <w:p w14:paraId="174E3B7B" w14:textId="77777777" w:rsidR="004E0C45" w:rsidRPr="003D0023" w:rsidRDefault="004E0C45" w:rsidP="00CA4DD6">
      <w:pPr>
        <w:pStyle w:val="sstnromalny"/>
        <w:numPr>
          <w:ilvl w:val="0"/>
          <w:numId w:val="103"/>
        </w:numPr>
        <w:spacing w:line="264" w:lineRule="auto"/>
        <w:ind w:left="1418" w:hanging="284"/>
        <w:rPr>
          <w:rFonts w:ascii="Arial" w:hAnsi="Arial" w:cs="Arial"/>
          <w:sz w:val="18"/>
          <w:szCs w:val="18"/>
        </w:rPr>
      </w:pPr>
      <w:r w:rsidRPr="003D0023">
        <w:rPr>
          <w:rFonts w:ascii="Arial" w:hAnsi="Arial" w:cs="Arial"/>
          <w:sz w:val="18"/>
          <w:szCs w:val="18"/>
        </w:rPr>
        <w:t>wygląd zewnętrzny powłoki – (ocena niedomalowań, zacieków, wtrąceń, zmarszczeń, cofania się wymalowania, kraterowania igłowego, kraterowania z pękającymi pęcherzami, spękań, skórki pomarańczowej, suchego natrysku, podnoszenia, zgodności koloru z projektowanym),</w:t>
      </w:r>
    </w:p>
    <w:p w14:paraId="2F4CA085" w14:textId="77777777" w:rsidR="004E0C45" w:rsidRPr="003D0023" w:rsidRDefault="004E0C45" w:rsidP="00CA4DD6">
      <w:pPr>
        <w:pStyle w:val="sstnromalny"/>
        <w:numPr>
          <w:ilvl w:val="0"/>
          <w:numId w:val="103"/>
        </w:numPr>
        <w:spacing w:line="264" w:lineRule="auto"/>
        <w:ind w:left="1418" w:hanging="284"/>
        <w:rPr>
          <w:rFonts w:ascii="Arial" w:hAnsi="Arial" w:cs="Arial"/>
          <w:sz w:val="18"/>
          <w:szCs w:val="18"/>
        </w:rPr>
      </w:pPr>
      <w:r w:rsidRPr="003D0023">
        <w:rPr>
          <w:rFonts w:ascii="Arial" w:hAnsi="Arial" w:cs="Arial"/>
          <w:sz w:val="18"/>
          <w:szCs w:val="18"/>
        </w:rPr>
        <w:t>grubość powłok,</w:t>
      </w:r>
    </w:p>
    <w:p w14:paraId="29B6E90E" w14:textId="77777777" w:rsidR="004E0C45" w:rsidRPr="003D0023" w:rsidRDefault="004E0C45" w:rsidP="00CA4DD6">
      <w:pPr>
        <w:pStyle w:val="sstnromalny"/>
        <w:numPr>
          <w:ilvl w:val="0"/>
          <w:numId w:val="103"/>
        </w:numPr>
        <w:spacing w:line="264" w:lineRule="auto"/>
        <w:ind w:left="1418" w:hanging="284"/>
        <w:rPr>
          <w:rFonts w:ascii="Arial" w:hAnsi="Arial" w:cs="Arial"/>
          <w:sz w:val="18"/>
          <w:szCs w:val="18"/>
        </w:rPr>
      </w:pPr>
      <w:r w:rsidRPr="003D0023">
        <w:rPr>
          <w:rFonts w:ascii="Arial" w:hAnsi="Arial" w:cs="Arial"/>
          <w:sz w:val="18"/>
          <w:szCs w:val="18"/>
        </w:rPr>
        <w:t>przyczepność powłok,</w:t>
      </w:r>
    </w:p>
    <w:p w14:paraId="691796A6" w14:textId="77777777" w:rsidR="004E0C45" w:rsidRPr="003D0023" w:rsidRDefault="004E0C45" w:rsidP="00CA4DD6">
      <w:pPr>
        <w:pStyle w:val="sstnromalny"/>
        <w:numPr>
          <w:ilvl w:val="0"/>
          <w:numId w:val="103"/>
        </w:numPr>
        <w:spacing w:line="264" w:lineRule="auto"/>
        <w:ind w:left="1418" w:hanging="284"/>
        <w:rPr>
          <w:rFonts w:ascii="Arial" w:hAnsi="Arial" w:cs="Arial"/>
          <w:sz w:val="18"/>
          <w:szCs w:val="18"/>
        </w:rPr>
      </w:pPr>
      <w:r w:rsidRPr="003D0023">
        <w:rPr>
          <w:rFonts w:ascii="Arial" w:hAnsi="Arial" w:cs="Arial"/>
          <w:sz w:val="18"/>
          <w:szCs w:val="18"/>
        </w:rPr>
        <w:t>twardość powłoki.</w:t>
      </w:r>
    </w:p>
    <w:p w14:paraId="48FB52F8" w14:textId="77777777" w:rsidR="004E0C45" w:rsidRPr="003D0023" w:rsidRDefault="004E0C45" w:rsidP="003D0023">
      <w:pPr>
        <w:pStyle w:val="sstnag4"/>
        <w:spacing w:line="264" w:lineRule="auto"/>
        <w:ind w:left="0" w:firstLine="0"/>
        <w:rPr>
          <w:rFonts w:ascii="Arial" w:hAnsi="Arial" w:cs="Arial"/>
        </w:rPr>
      </w:pPr>
      <w:r w:rsidRPr="003D0023">
        <w:rPr>
          <w:rFonts w:ascii="Arial" w:hAnsi="Arial" w:cs="Arial"/>
        </w:rPr>
        <w:t xml:space="preserve">Wygląd zewnętrzny powłoki (ocena staranności wykonania powłok) </w:t>
      </w:r>
    </w:p>
    <w:p w14:paraId="6CAAC6D0"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 xml:space="preserve">Ocenę wyglądu dokonuje się nieuzbrojonym okiem przy świetle dziennym lub sztucznym o mocy 100 W z odległości  0,5 ÷ 1,0 m od powierzchni. Za miejsce obserwacji przyjmuje się obszar w kształcie kwadratu o boku 10 cm, dobrze widoczny z odległości   0,5  ÷  1,0 m. </w:t>
      </w:r>
    </w:p>
    <w:p w14:paraId="6E9A07C8"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W wypadku stwierdzenia wyraźnych różnic w jakości wymalowania w danym rejonie można go podzielić na części różniące się między sobą i każdą z nich traktować jako oddzielna część. Miejsca obserwacji powinny być w równomierny sposób rozmieszczone na ocenianej powierzchni. Liczbę miejsc obserwacji można  przyjmować wg tablicy 5.</w:t>
      </w:r>
    </w:p>
    <w:p w14:paraId="262964FD" w14:textId="77777777" w:rsidR="004E0C45" w:rsidRPr="003D0023" w:rsidRDefault="004E0C45" w:rsidP="003D0023">
      <w:pPr>
        <w:pStyle w:val="sstnromalny"/>
        <w:spacing w:line="264" w:lineRule="auto"/>
        <w:rPr>
          <w:rFonts w:ascii="Arial" w:hAnsi="Arial" w:cs="Arial"/>
          <w:sz w:val="18"/>
          <w:szCs w:val="18"/>
        </w:rPr>
      </w:pPr>
    </w:p>
    <w:p w14:paraId="1D1415F4"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Tablica 5. Liczba miejsc obserwacji wyglądu zewnętrznego powłoki</w:t>
      </w:r>
    </w:p>
    <w:p w14:paraId="269AF587" w14:textId="77777777" w:rsidR="004E0C45" w:rsidRPr="003D0023" w:rsidRDefault="004E0C45" w:rsidP="003D0023">
      <w:pPr>
        <w:pStyle w:val="sstnromalny"/>
        <w:spacing w:line="264" w:lineRule="auto"/>
        <w:rPr>
          <w:rFonts w:ascii="Arial" w:hAnsi="Arial"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969"/>
        <w:gridCol w:w="2835"/>
      </w:tblGrid>
      <w:tr w:rsidR="004E0C45" w:rsidRPr="003D0023" w14:paraId="2550AC01" w14:textId="77777777" w:rsidTr="006D12ED">
        <w:trPr>
          <w:jc w:val="center"/>
        </w:trPr>
        <w:tc>
          <w:tcPr>
            <w:tcW w:w="675" w:type="dxa"/>
            <w:tcBorders>
              <w:top w:val="single" w:sz="4" w:space="0" w:color="auto"/>
              <w:left w:val="single" w:sz="4" w:space="0" w:color="auto"/>
              <w:bottom w:val="double" w:sz="4" w:space="0" w:color="auto"/>
              <w:right w:val="single" w:sz="4" w:space="0" w:color="auto"/>
            </w:tcBorders>
            <w:noWrap/>
            <w:hideMark/>
          </w:tcPr>
          <w:p w14:paraId="21CA0540" w14:textId="77777777" w:rsidR="004E0C45" w:rsidRPr="003D0023" w:rsidRDefault="004E0C45" w:rsidP="003D0023">
            <w:pPr>
              <w:pStyle w:val="sstnromalny"/>
              <w:spacing w:line="264" w:lineRule="auto"/>
              <w:ind w:firstLine="0"/>
              <w:jc w:val="center"/>
              <w:rPr>
                <w:rFonts w:ascii="Arial" w:hAnsi="Arial" w:cs="Arial"/>
                <w:b/>
                <w:sz w:val="18"/>
                <w:szCs w:val="18"/>
              </w:rPr>
            </w:pPr>
            <w:r w:rsidRPr="003D0023">
              <w:rPr>
                <w:rFonts w:ascii="Arial" w:hAnsi="Arial" w:cs="Arial"/>
                <w:b/>
                <w:sz w:val="18"/>
                <w:szCs w:val="18"/>
              </w:rPr>
              <w:t>Lp.</w:t>
            </w:r>
          </w:p>
        </w:tc>
        <w:tc>
          <w:tcPr>
            <w:tcW w:w="3969" w:type="dxa"/>
            <w:tcBorders>
              <w:top w:val="single" w:sz="4" w:space="0" w:color="auto"/>
              <w:left w:val="single" w:sz="4" w:space="0" w:color="auto"/>
              <w:bottom w:val="double" w:sz="4" w:space="0" w:color="auto"/>
              <w:right w:val="single" w:sz="4" w:space="0" w:color="auto"/>
            </w:tcBorders>
            <w:noWrap/>
            <w:hideMark/>
          </w:tcPr>
          <w:p w14:paraId="5E382D7B" w14:textId="77777777" w:rsidR="004E0C45" w:rsidRPr="003D0023" w:rsidRDefault="004E0C45" w:rsidP="003D0023">
            <w:pPr>
              <w:pStyle w:val="sstnromalny"/>
              <w:spacing w:line="264" w:lineRule="auto"/>
              <w:ind w:firstLine="0"/>
              <w:jc w:val="center"/>
              <w:rPr>
                <w:rFonts w:ascii="Arial" w:hAnsi="Arial" w:cs="Arial"/>
                <w:b/>
                <w:sz w:val="18"/>
                <w:szCs w:val="18"/>
              </w:rPr>
            </w:pPr>
            <w:r w:rsidRPr="003D0023">
              <w:rPr>
                <w:rFonts w:ascii="Arial" w:hAnsi="Arial" w:cs="Arial"/>
                <w:b/>
                <w:sz w:val="18"/>
                <w:szCs w:val="18"/>
              </w:rPr>
              <w:t>Powierzchnia w m</w:t>
            </w:r>
            <w:r w:rsidRPr="003D0023">
              <w:rPr>
                <w:rFonts w:ascii="Arial" w:hAnsi="Arial" w:cs="Arial"/>
                <w:b/>
                <w:sz w:val="18"/>
                <w:szCs w:val="18"/>
                <w:vertAlign w:val="superscript"/>
              </w:rPr>
              <w:t>2</w:t>
            </w:r>
          </w:p>
        </w:tc>
        <w:tc>
          <w:tcPr>
            <w:tcW w:w="2835" w:type="dxa"/>
            <w:tcBorders>
              <w:top w:val="single" w:sz="4" w:space="0" w:color="auto"/>
              <w:left w:val="single" w:sz="4" w:space="0" w:color="auto"/>
              <w:bottom w:val="double" w:sz="4" w:space="0" w:color="auto"/>
              <w:right w:val="single" w:sz="4" w:space="0" w:color="auto"/>
            </w:tcBorders>
            <w:noWrap/>
            <w:hideMark/>
          </w:tcPr>
          <w:p w14:paraId="2C35C198" w14:textId="77777777" w:rsidR="004E0C45" w:rsidRPr="003D0023" w:rsidRDefault="004E0C45" w:rsidP="003D0023">
            <w:pPr>
              <w:pStyle w:val="sstnromalny"/>
              <w:spacing w:line="264" w:lineRule="auto"/>
              <w:ind w:firstLine="0"/>
              <w:jc w:val="center"/>
              <w:rPr>
                <w:rFonts w:ascii="Arial" w:hAnsi="Arial" w:cs="Arial"/>
                <w:b/>
                <w:sz w:val="18"/>
                <w:szCs w:val="18"/>
              </w:rPr>
            </w:pPr>
            <w:r w:rsidRPr="003D0023">
              <w:rPr>
                <w:rFonts w:ascii="Arial" w:hAnsi="Arial" w:cs="Arial"/>
                <w:b/>
                <w:sz w:val="18"/>
                <w:szCs w:val="18"/>
              </w:rPr>
              <w:t>Liczba miejsc obserwacji</w:t>
            </w:r>
          </w:p>
        </w:tc>
      </w:tr>
      <w:tr w:rsidR="004E0C45" w:rsidRPr="003D0023" w14:paraId="07ACC205" w14:textId="77777777" w:rsidTr="006D12ED">
        <w:trPr>
          <w:jc w:val="center"/>
        </w:trPr>
        <w:tc>
          <w:tcPr>
            <w:tcW w:w="675" w:type="dxa"/>
            <w:tcBorders>
              <w:top w:val="double" w:sz="4" w:space="0" w:color="auto"/>
              <w:left w:val="single" w:sz="4" w:space="0" w:color="auto"/>
              <w:bottom w:val="single" w:sz="4" w:space="0" w:color="auto"/>
              <w:right w:val="single" w:sz="4" w:space="0" w:color="auto"/>
            </w:tcBorders>
            <w:noWrap/>
            <w:hideMark/>
          </w:tcPr>
          <w:p w14:paraId="22E3564A" w14:textId="77777777" w:rsidR="004E0C45" w:rsidRPr="003D0023" w:rsidRDefault="004E0C45" w:rsidP="003D0023">
            <w:pPr>
              <w:pStyle w:val="sstnromalny"/>
              <w:spacing w:line="264" w:lineRule="auto"/>
              <w:ind w:firstLine="0"/>
              <w:jc w:val="center"/>
              <w:rPr>
                <w:rFonts w:ascii="Arial" w:hAnsi="Arial" w:cs="Arial"/>
                <w:sz w:val="18"/>
                <w:szCs w:val="18"/>
              </w:rPr>
            </w:pPr>
            <w:r w:rsidRPr="003D0023">
              <w:rPr>
                <w:rFonts w:ascii="Arial" w:hAnsi="Arial" w:cs="Arial"/>
                <w:sz w:val="18"/>
                <w:szCs w:val="18"/>
              </w:rPr>
              <w:t>1</w:t>
            </w:r>
          </w:p>
        </w:tc>
        <w:tc>
          <w:tcPr>
            <w:tcW w:w="3969" w:type="dxa"/>
            <w:tcBorders>
              <w:top w:val="double" w:sz="4" w:space="0" w:color="auto"/>
              <w:left w:val="single" w:sz="4" w:space="0" w:color="auto"/>
              <w:bottom w:val="single" w:sz="4" w:space="0" w:color="auto"/>
              <w:right w:val="single" w:sz="4" w:space="0" w:color="auto"/>
            </w:tcBorders>
            <w:noWrap/>
            <w:hideMark/>
          </w:tcPr>
          <w:p w14:paraId="06722A01" w14:textId="77777777" w:rsidR="004E0C45" w:rsidRPr="003D0023" w:rsidRDefault="004E0C45" w:rsidP="003D0023">
            <w:pPr>
              <w:pStyle w:val="sstnromalny"/>
              <w:spacing w:line="264" w:lineRule="auto"/>
              <w:ind w:firstLine="0"/>
              <w:jc w:val="center"/>
              <w:rPr>
                <w:rFonts w:ascii="Arial" w:hAnsi="Arial" w:cs="Arial"/>
                <w:sz w:val="18"/>
                <w:szCs w:val="18"/>
              </w:rPr>
            </w:pPr>
            <w:r w:rsidRPr="003D0023">
              <w:rPr>
                <w:rFonts w:ascii="Arial" w:hAnsi="Arial" w:cs="Arial"/>
                <w:sz w:val="18"/>
                <w:szCs w:val="18"/>
              </w:rPr>
              <w:t>do 50</w:t>
            </w:r>
          </w:p>
        </w:tc>
        <w:tc>
          <w:tcPr>
            <w:tcW w:w="2835" w:type="dxa"/>
            <w:tcBorders>
              <w:top w:val="double" w:sz="4" w:space="0" w:color="auto"/>
              <w:left w:val="single" w:sz="4" w:space="0" w:color="auto"/>
              <w:bottom w:val="single" w:sz="4" w:space="0" w:color="auto"/>
              <w:right w:val="single" w:sz="4" w:space="0" w:color="auto"/>
            </w:tcBorders>
            <w:noWrap/>
            <w:hideMark/>
          </w:tcPr>
          <w:p w14:paraId="64C22906" w14:textId="77777777" w:rsidR="004E0C45" w:rsidRPr="003D0023" w:rsidRDefault="004E0C45" w:rsidP="003D0023">
            <w:pPr>
              <w:pStyle w:val="sstnromalny"/>
              <w:spacing w:line="264" w:lineRule="auto"/>
              <w:ind w:firstLine="0"/>
              <w:jc w:val="center"/>
              <w:rPr>
                <w:rFonts w:ascii="Arial" w:hAnsi="Arial" w:cs="Arial"/>
                <w:sz w:val="18"/>
                <w:szCs w:val="18"/>
              </w:rPr>
            </w:pPr>
            <w:r w:rsidRPr="003D0023">
              <w:rPr>
                <w:rFonts w:ascii="Arial" w:hAnsi="Arial" w:cs="Arial"/>
                <w:sz w:val="18"/>
                <w:szCs w:val="18"/>
              </w:rPr>
              <w:t>1 ÷ 2</w:t>
            </w:r>
          </w:p>
        </w:tc>
      </w:tr>
      <w:tr w:rsidR="004E0C45" w:rsidRPr="003D0023" w14:paraId="7AF19E94" w14:textId="77777777" w:rsidTr="006D12ED">
        <w:trPr>
          <w:jc w:val="center"/>
        </w:trPr>
        <w:tc>
          <w:tcPr>
            <w:tcW w:w="675" w:type="dxa"/>
            <w:tcBorders>
              <w:top w:val="single" w:sz="4" w:space="0" w:color="auto"/>
              <w:left w:val="single" w:sz="4" w:space="0" w:color="auto"/>
              <w:bottom w:val="single" w:sz="4" w:space="0" w:color="auto"/>
              <w:right w:val="single" w:sz="4" w:space="0" w:color="auto"/>
            </w:tcBorders>
            <w:noWrap/>
            <w:hideMark/>
          </w:tcPr>
          <w:p w14:paraId="099BF071" w14:textId="77777777" w:rsidR="004E0C45" w:rsidRPr="003D0023" w:rsidRDefault="004E0C45" w:rsidP="003D0023">
            <w:pPr>
              <w:pStyle w:val="sstnromalny"/>
              <w:spacing w:line="264" w:lineRule="auto"/>
              <w:ind w:firstLine="0"/>
              <w:jc w:val="center"/>
              <w:rPr>
                <w:rFonts w:ascii="Arial" w:hAnsi="Arial" w:cs="Arial"/>
                <w:sz w:val="18"/>
                <w:szCs w:val="18"/>
              </w:rPr>
            </w:pPr>
            <w:r w:rsidRPr="003D0023">
              <w:rPr>
                <w:rFonts w:ascii="Arial" w:hAnsi="Arial" w:cs="Arial"/>
                <w:sz w:val="18"/>
                <w:szCs w:val="18"/>
              </w:rPr>
              <w:t>2</w:t>
            </w:r>
          </w:p>
        </w:tc>
        <w:tc>
          <w:tcPr>
            <w:tcW w:w="3969" w:type="dxa"/>
            <w:tcBorders>
              <w:top w:val="single" w:sz="4" w:space="0" w:color="auto"/>
              <w:left w:val="single" w:sz="4" w:space="0" w:color="auto"/>
              <w:bottom w:val="single" w:sz="4" w:space="0" w:color="auto"/>
              <w:right w:val="single" w:sz="4" w:space="0" w:color="auto"/>
            </w:tcBorders>
            <w:noWrap/>
            <w:hideMark/>
          </w:tcPr>
          <w:p w14:paraId="3E63E27D" w14:textId="77777777" w:rsidR="004E0C45" w:rsidRPr="003D0023" w:rsidRDefault="004E0C45" w:rsidP="003D0023">
            <w:pPr>
              <w:pStyle w:val="sstnromalny"/>
              <w:spacing w:line="264" w:lineRule="auto"/>
              <w:ind w:firstLine="0"/>
              <w:jc w:val="center"/>
              <w:rPr>
                <w:rFonts w:ascii="Arial" w:hAnsi="Arial" w:cs="Arial"/>
                <w:sz w:val="18"/>
                <w:szCs w:val="18"/>
              </w:rPr>
            </w:pPr>
            <w:r w:rsidRPr="003D0023">
              <w:rPr>
                <w:rFonts w:ascii="Arial" w:hAnsi="Arial" w:cs="Arial"/>
                <w:sz w:val="18"/>
                <w:szCs w:val="18"/>
              </w:rPr>
              <w:t>od 51 do 100</w:t>
            </w:r>
          </w:p>
        </w:tc>
        <w:tc>
          <w:tcPr>
            <w:tcW w:w="2835" w:type="dxa"/>
            <w:tcBorders>
              <w:top w:val="single" w:sz="4" w:space="0" w:color="auto"/>
              <w:left w:val="single" w:sz="4" w:space="0" w:color="auto"/>
              <w:bottom w:val="single" w:sz="4" w:space="0" w:color="auto"/>
              <w:right w:val="single" w:sz="4" w:space="0" w:color="auto"/>
            </w:tcBorders>
            <w:noWrap/>
            <w:hideMark/>
          </w:tcPr>
          <w:p w14:paraId="18F49B2C" w14:textId="77777777" w:rsidR="004E0C45" w:rsidRPr="003D0023" w:rsidRDefault="004E0C45" w:rsidP="003D0023">
            <w:pPr>
              <w:pStyle w:val="sstnromalny"/>
              <w:spacing w:line="264" w:lineRule="auto"/>
              <w:ind w:firstLine="0"/>
              <w:jc w:val="center"/>
              <w:rPr>
                <w:rFonts w:ascii="Arial" w:hAnsi="Arial" w:cs="Arial"/>
                <w:sz w:val="18"/>
                <w:szCs w:val="18"/>
              </w:rPr>
            </w:pPr>
            <w:r w:rsidRPr="003D0023">
              <w:rPr>
                <w:rFonts w:ascii="Arial" w:hAnsi="Arial" w:cs="Arial"/>
                <w:sz w:val="18"/>
                <w:szCs w:val="18"/>
              </w:rPr>
              <w:t>2 ÷ 4</w:t>
            </w:r>
          </w:p>
        </w:tc>
      </w:tr>
      <w:tr w:rsidR="004E0C45" w:rsidRPr="003D0023" w14:paraId="294D9239" w14:textId="77777777" w:rsidTr="006D12ED">
        <w:trPr>
          <w:jc w:val="center"/>
        </w:trPr>
        <w:tc>
          <w:tcPr>
            <w:tcW w:w="675" w:type="dxa"/>
            <w:tcBorders>
              <w:top w:val="single" w:sz="4" w:space="0" w:color="auto"/>
              <w:left w:val="single" w:sz="4" w:space="0" w:color="auto"/>
              <w:bottom w:val="single" w:sz="4" w:space="0" w:color="auto"/>
              <w:right w:val="single" w:sz="4" w:space="0" w:color="auto"/>
            </w:tcBorders>
            <w:noWrap/>
            <w:hideMark/>
          </w:tcPr>
          <w:p w14:paraId="225D8B6E" w14:textId="77777777" w:rsidR="004E0C45" w:rsidRPr="003D0023" w:rsidRDefault="004E0C45" w:rsidP="003D0023">
            <w:pPr>
              <w:pStyle w:val="sstnromalny"/>
              <w:spacing w:line="264" w:lineRule="auto"/>
              <w:ind w:firstLine="0"/>
              <w:jc w:val="center"/>
              <w:rPr>
                <w:rFonts w:ascii="Arial" w:hAnsi="Arial" w:cs="Arial"/>
                <w:sz w:val="18"/>
                <w:szCs w:val="18"/>
              </w:rPr>
            </w:pPr>
            <w:r w:rsidRPr="003D0023">
              <w:rPr>
                <w:rFonts w:ascii="Arial" w:hAnsi="Arial" w:cs="Arial"/>
                <w:sz w:val="18"/>
                <w:szCs w:val="18"/>
              </w:rPr>
              <w:t>3</w:t>
            </w:r>
          </w:p>
        </w:tc>
        <w:tc>
          <w:tcPr>
            <w:tcW w:w="3969" w:type="dxa"/>
            <w:tcBorders>
              <w:top w:val="single" w:sz="4" w:space="0" w:color="auto"/>
              <w:left w:val="single" w:sz="4" w:space="0" w:color="auto"/>
              <w:bottom w:val="single" w:sz="4" w:space="0" w:color="auto"/>
              <w:right w:val="single" w:sz="4" w:space="0" w:color="auto"/>
            </w:tcBorders>
            <w:noWrap/>
            <w:hideMark/>
          </w:tcPr>
          <w:p w14:paraId="79BAB195" w14:textId="77777777" w:rsidR="004E0C45" w:rsidRPr="003D0023" w:rsidRDefault="004E0C45" w:rsidP="003D0023">
            <w:pPr>
              <w:pStyle w:val="sstnromalny"/>
              <w:spacing w:line="264" w:lineRule="auto"/>
              <w:ind w:firstLine="0"/>
              <w:jc w:val="center"/>
              <w:rPr>
                <w:rFonts w:ascii="Arial" w:hAnsi="Arial" w:cs="Arial"/>
                <w:sz w:val="18"/>
                <w:szCs w:val="18"/>
              </w:rPr>
            </w:pPr>
            <w:r w:rsidRPr="003D0023">
              <w:rPr>
                <w:rFonts w:ascii="Arial" w:hAnsi="Arial" w:cs="Arial"/>
                <w:sz w:val="18"/>
                <w:szCs w:val="18"/>
              </w:rPr>
              <w:t>od 101 do 1000</w:t>
            </w:r>
          </w:p>
        </w:tc>
        <w:tc>
          <w:tcPr>
            <w:tcW w:w="2835" w:type="dxa"/>
            <w:tcBorders>
              <w:top w:val="single" w:sz="4" w:space="0" w:color="auto"/>
              <w:left w:val="single" w:sz="4" w:space="0" w:color="auto"/>
              <w:bottom w:val="single" w:sz="4" w:space="0" w:color="auto"/>
              <w:right w:val="single" w:sz="4" w:space="0" w:color="auto"/>
            </w:tcBorders>
            <w:noWrap/>
            <w:hideMark/>
          </w:tcPr>
          <w:p w14:paraId="0A3B8AEE" w14:textId="77777777" w:rsidR="004E0C45" w:rsidRPr="003D0023" w:rsidRDefault="004E0C45" w:rsidP="003D0023">
            <w:pPr>
              <w:pStyle w:val="sstnromalny"/>
              <w:spacing w:line="264" w:lineRule="auto"/>
              <w:ind w:firstLine="0"/>
              <w:jc w:val="center"/>
              <w:rPr>
                <w:rFonts w:ascii="Arial" w:hAnsi="Arial" w:cs="Arial"/>
                <w:sz w:val="18"/>
                <w:szCs w:val="18"/>
              </w:rPr>
            </w:pPr>
            <w:r w:rsidRPr="003D0023">
              <w:rPr>
                <w:rFonts w:ascii="Arial" w:hAnsi="Arial" w:cs="Arial"/>
                <w:sz w:val="18"/>
                <w:szCs w:val="18"/>
              </w:rPr>
              <w:t>5</w:t>
            </w:r>
          </w:p>
        </w:tc>
      </w:tr>
      <w:tr w:rsidR="004E0C45" w:rsidRPr="003D0023" w14:paraId="4E6097AB" w14:textId="77777777" w:rsidTr="006D12ED">
        <w:trPr>
          <w:jc w:val="center"/>
        </w:trPr>
        <w:tc>
          <w:tcPr>
            <w:tcW w:w="675" w:type="dxa"/>
            <w:tcBorders>
              <w:top w:val="single" w:sz="4" w:space="0" w:color="auto"/>
              <w:left w:val="single" w:sz="4" w:space="0" w:color="auto"/>
              <w:bottom w:val="single" w:sz="4" w:space="0" w:color="auto"/>
              <w:right w:val="single" w:sz="4" w:space="0" w:color="auto"/>
            </w:tcBorders>
            <w:noWrap/>
            <w:hideMark/>
          </w:tcPr>
          <w:p w14:paraId="1FEF4C4E" w14:textId="77777777" w:rsidR="004E0C45" w:rsidRPr="003D0023" w:rsidRDefault="004E0C45" w:rsidP="003D0023">
            <w:pPr>
              <w:pStyle w:val="sstnromalny"/>
              <w:spacing w:line="264" w:lineRule="auto"/>
              <w:ind w:firstLine="0"/>
              <w:jc w:val="center"/>
              <w:rPr>
                <w:rFonts w:ascii="Arial" w:hAnsi="Arial" w:cs="Arial"/>
                <w:sz w:val="18"/>
                <w:szCs w:val="18"/>
              </w:rPr>
            </w:pPr>
            <w:r w:rsidRPr="003D0023">
              <w:rPr>
                <w:rFonts w:ascii="Arial" w:hAnsi="Arial" w:cs="Arial"/>
                <w:sz w:val="18"/>
                <w:szCs w:val="18"/>
              </w:rPr>
              <w:t>4</w:t>
            </w:r>
          </w:p>
        </w:tc>
        <w:tc>
          <w:tcPr>
            <w:tcW w:w="3969" w:type="dxa"/>
            <w:tcBorders>
              <w:top w:val="single" w:sz="4" w:space="0" w:color="auto"/>
              <w:left w:val="single" w:sz="4" w:space="0" w:color="auto"/>
              <w:bottom w:val="single" w:sz="4" w:space="0" w:color="auto"/>
              <w:right w:val="single" w:sz="4" w:space="0" w:color="auto"/>
            </w:tcBorders>
            <w:noWrap/>
            <w:hideMark/>
          </w:tcPr>
          <w:p w14:paraId="3A4F1DA2" w14:textId="77777777" w:rsidR="004E0C45" w:rsidRPr="003D0023" w:rsidRDefault="004E0C45" w:rsidP="003D0023">
            <w:pPr>
              <w:pStyle w:val="sstnromalny"/>
              <w:spacing w:line="264" w:lineRule="auto"/>
              <w:ind w:firstLine="0"/>
              <w:jc w:val="center"/>
              <w:rPr>
                <w:rFonts w:ascii="Arial" w:hAnsi="Arial" w:cs="Arial"/>
                <w:sz w:val="18"/>
                <w:szCs w:val="18"/>
              </w:rPr>
            </w:pPr>
            <w:r w:rsidRPr="003D0023">
              <w:rPr>
                <w:rFonts w:ascii="Arial" w:hAnsi="Arial" w:cs="Arial"/>
                <w:sz w:val="18"/>
                <w:szCs w:val="18"/>
              </w:rPr>
              <w:t>na każde następne 1000</w:t>
            </w:r>
          </w:p>
        </w:tc>
        <w:tc>
          <w:tcPr>
            <w:tcW w:w="2835" w:type="dxa"/>
            <w:tcBorders>
              <w:top w:val="single" w:sz="4" w:space="0" w:color="auto"/>
              <w:left w:val="single" w:sz="4" w:space="0" w:color="auto"/>
              <w:bottom w:val="single" w:sz="4" w:space="0" w:color="auto"/>
              <w:right w:val="single" w:sz="4" w:space="0" w:color="auto"/>
            </w:tcBorders>
            <w:noWrap/>
            <w:hideMark/>
          </w:tcPr>
          <w:p w14:paraId="0830ACC4" w14:textId="77777777" w:rsidR="004E0C45" w:rsidRPr="003D0023" w:rsidRDefault="004E0C45" w:rsidP="003D0023">
            <w:pPr>
              <w:pStyle w:val="sstnromalny"/>
              <w:spacing w:line="264" w:lineRule="auto"/>
              <w:ind w:firstLine="0"/>
              <w:jc w:val="center"/>
              <w:rPr>
                <w:rFonts w:ascii="Arial" w:hAnsi="Arial" w:cs="Arial"/>
                <w:sz w:val="18"/>
                <w:szCs w:val="18"/>
              </w:rPr>
            </w:pPr>
            <w:r w:rsidRPr="003D0023">
              <w:rPr>
                <w:rFonts w:ascii="Arial" w:hAnsi="Arial" w:cs="Arial"/>
                <w:sz w:val="18"/>
                <w:szCs w:val="18"/>
              </w:rPr>
              <w:t>5</w:t>
            </w:r>
          </w:p>
        </w:tc>
      </w:tr>
    </w:tbl>
    <w:p w14:paraId="6AA76B5D"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 </w:t>
      </w:r>
    </w:p>
    <w:p w14:paraId="33CEAC5F"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Wynik obserwacji powinien zawierać:</w:t>
      </w:r>
    </w:p>
    <w:p w14:paraId="1AB78D55" w14:textId="77777777" w:rsidR="004E0C45" w:rsidRPr="003D0023" w:rsidRDefault="004E0C45" w:rsidP="00CA4DD6">
      <w:pPr>
        <w:pStyle w:val="sstnromalny"/>
        <w:numPr>
          <w:ilvl w:val="0"/>
          <w:numId w:val="103"/>
        </w:numPr>
        <w:spacing w:line="264" w:lineRule="auto"/>
        <w:ind w:left="1418" w:hanging="284"/>
        <w:rPr>
          <w:rFonts w:ascii="Arial" w:hAnsi="Arial" w:cs="Arial"/>
          <w:sz w:val="18"/>
          <w:szCs w:val="18"/>
        </w:rPr>
      </w:pPr>
      <w:r w:rsidRPr="003D0023">
        <w:rPr>
          <w:rFonts w:ascii="Arial" w:hAnsi="Arial" w:cs="Arial"/>
          <w:sz w:val="18"/>
          <w:szCs w:val="18"/>
        </w:rPr>
        <w:t>liczbę wszystkich miejsc obserwacji w cyfrach bezwzględnych, obejmującą 100% ocenianej powierzchni,</w:t>
      </w:r>
    </w:p>
    <w:p w14:paraId="0EB5C109" w14:textId="77777777" w:rsidR="004E0C45" w:rsidRPr="003D0023" w:rsidRDefault="004E0C45" w:rsidP="00CA4DD6">
      <w:pPr>
        <w:pStyle w:val="sstnromalny"/>
        <w:numPr>
          <w:ilvl w:val="0"/>
          <w:numId w:val="103"/>
        </w:numPr>
        <w:spacing w:line="264" w:lineRule="auto"/>
        <w:ind w:left="1418" w:hanging="284"/>
        <w:rPr>
          <w:rFonts w:ascii="Arial" w:hAnsi="Arial" w:cs="Arial"/>
          <w:sz w:val="18"/>
          <w:szCs w:val="18"/>
        </w:rPr>
      </w:pPr>
      <w:r w:rsidRPr="003D0023">
        <w:rPr>
          <w:rFonts w:ascii="Arial" w:hAnsi="Arial" w:cs="Arial"/>
          <w:sz w:val="18"/>
          <w:szCs w:val="18"/>
        </w:rPr>
        <w:t>liczbę miejsc zaliczonych do poszczególnych klas w cyfrach bezwzględnych,</w:t>
      </w:r>
    </w:p>
    <w:p w14:paraId="6DBB30DC" w14:textId="77777777" w:rsidR="004E0C45" w:rsidRPr="003D0023" w:rsidRDefault="004E0C45" w:rsidP="00CA4DD6">
      <w:pPr>
        <w:pStyle w:val="sstnromalny"/>
        <w:numPr>
          <w:ilvl w:val="0"/>
          <w:numId w:val="103"/>
        </w:numPr>
        <w:spacing w:line="264" w:lineRule="auto"/>
        <w:ind w:left="1418" w:hanging="284"/>
        <w:rPr>
          <w:rFonts w:ascii="Arial" w:hAnsi="Arial" w:cs="Arial"/>
          <w:sz w:val="18"/>
          <w:szCs w:val="18"/>
        </w:rPr>
      </w:pPr>
      <w:r w:rsidRPr="003D0023">
        <w:rPr>
          <w:rFonts w:ascii="Arial" w:hAnsi="Arial" w:cs="Arial"/>
          <w:sz w:val="18"/>
          <w:szCs w:val="18"/>
        </w:rPr>
        <w:t xml:space="preserve">procentowe obliczanie udziału miejsc zaliczonych do poszczególnych klas w stosunku do wszystkich miejsc obserwacji.  </w:t>
      </w:r>
    </w:p>
    <w:p w14:paraId="414E69C6" w14:textId="77777777" w:rsidR="004E0C45" w:rsidRPr="003D0023" w:rsidRDefault="004E0C45" w:rsidP="003D0023">
      <w:pPr>
        <w:pStyle w:val="sstnag4"/>
        <w:spacing w:line="264" w:lineRule="auto"/>
        <w:ind w:left="0" w:firstLine="0"/>
        <w:rPr>
          <w:rFonts w:ascii="Arial" w:hAnsi="Arial" w:cs="Arial"/>
        </w:rPr>
      </w:pPr>
      <w:r w:rsidRPr="003D0023">
        <w:rPr>
          <w:rFonts w:ascii="Arial" w:hAnsi="Arial" w:cs="Arial"/>
        </w:rPr>
        <w:t>Ocena wyglądu powłok pośrednich</w:t>
      </w:r>
    </w:p>
    <w:p w14:paraId="783CA286"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ab/>
        <w:t xml:space="preserve">Powłoki pośrednie w zestawie podlegają jedynie ocenie pod kątem wad niedopuszczalnych. Za niedopuszczalne wady powłok malarskich uznaje się wady wynikające ze złej jakości farb lub zastosowania w zestawie farb niewspółpracujących ze sobą oraz niestarannego prowadzenia prac malarskich, w wyniku czego występuje na ogół podnoszenie się pokrycia, spęcherzenie i zmarszczenie. </w:t>
      </w:r>
    </w:p>
    <w:p w14:paraId="4933E777"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Za wady niedopuszczalne należy uznać:</w:t>
      </w:r>
    </w:p>
    <w:p w14:paraId="67439293" w14:textId="77777777" w:rsidR="004E0C45" w:rsidRPr="003D0023" w:rsidRDefault="004E0C45" w:rsidP="00CA4DD6">
      <w:pPr>
        <w:pStyle w:val="sstnromalny"/>
        <w:numPr>
          <w:ilvl w:val="0"/>
          <w:numId w:val="103"/>
        </w:numPr>
        <w:spacing w:line="264" w:lineRule="auto"/>
        <w:ind w:left="1418" w:hanging="284"/>
        <w:rPr>
          <w:rFonts w:ascii="Arial" w:hAnsi="Arial" w:cs="Arial"/>
          <w:sz w:val="18"/>
          <w:szCs w:val="18"/>
        </w:rPr>
      </w:pPr>
      <w:r w:rsidRPr="003D0023">
        <w:rPr>
          <w:rFonts w:ascii="Arial" w:hAnsi="Arial" w:cs="Arial"/>
          <w:sz w:val="18"/>
          <w:szCs w:val="18"/>
        </w:rPr>
        <w:t>grube zacieki w formie firanek z występującymi na nich spęcherzeniami powłoki,</w:t>
      </w:r>
    </w:p>
    <w:p w14:paraId="265B0325" w14:textId="77777777" w:rsidR="004E0C45" w:rsidRPr="003D0023" w:rsidRDefault="004E0C45" w:rsidP="00CA4DD6">
      <w:pPr>
        <w:pStyle w:val="sstnromalny"/>
        <w:numPr>
          <w:ilvl w:val="0"/>
          <w:numId w:val="103"/>
        </w:numPr>
        <w:spacing w:line="264" w:lineRule="auto"/>
        <w:ind w:left="1418" w:hanging="284"/>
        <w:rPr>
          <w:rFonts w:ascii="Arial" w:hAnsi="Arial" w:cs="Arial"/>
          <w:sz w:val="18"/>
          <w:szCs w:val="18"/>
        </w:rPr>
      </w:pPr>
      <w:r w:rsidRPr="003D0023">
        <w:rPr>
          <w:rFonts w:ascii="Arial" w:hAnsi="Arial" w:cs="Arial"/>
          <w:sz w:val="18"/>
          <w:szCs w:val="18"/>
        </w:rPr>
        <w:t>grube zacieki kończące się kroplami farby,</w:t>
      </w:r>
    </w:p>
    <w:p w14:paraId="0C9471F2" w14:textId="77777777" w:rsidR="004E0C45" w:rsidRPr="003D0023" w:rsidRDefault="004E0C45" w:rsidP="00CA4DD6">
      <w:pPr>
        <w:pStyle w:val="sstnromalny"/>
        <w:numPr>
          <w:ilvl w:val="0"/>
          <w:numId w:val="103"/>
        </w:numPr>
        <w:spacing w:line="264" w:lineRule="auto"/>
        <w:ind w:left="1418" w:hanging="284"/>
        <w:rPr>
          <w:rFonts w:ascii="Arial" w:hAnsi="Arial" w:cs="Arial"/>
          <w:sz w:val="18"/>
          <w:szCs w:val="18"/>
        </w:rPr>
      </w:pPr>
      <w:r w:rsidRPr="003D0023">
        <w:rPr>
          <w:rFonts w:ascii="Arial" w:hAnsi="Arial" w:cs="Arial"/>
          <w:sz w:val="18"/>
          <w:szCs w:val="18"/>
        </w:rPr>
        <w:t>skórka pomarańczowa i kratery wynikające z podnoszenia się pokrycia,</w:t>
      </w:r>
    </w:p>
    <w:p w14:paraId="35E3F9AD" w14:textId="77777777" w:rsidR="004E0C45" w:rsidRPr="003D0023" w:rsidRDefault="004E0C45" w:rsidP="00CA4DD6">
      <w:pPr>
        <w:pStyle w:val="sstnromalny"/>
        <w:numPr>
          <w:ilvl w:val="0"/>
          <w:numId w:val="103"/>
        </w:numPr>
        <w:spacing w:line="264" w:lineRule="auto"/>
        <w:ind w:left="1418" w:hanging="284"/>
        <w:rPr>
          <w:rFonts w:ascii="Arial" w:hAnsi="Arial" w:cs="Arial"/>
          <w:sz w:val="18"/>
          <w:szCs w:val="18"/>
        </w:rPr>
      </w:pPr>
      <w:r w:rsidRPr="003D0023">
        <w:rPr>
          <w:rFonts w:ascii="Arial" w:hAnsi="Arial" w:cs="Arial"/>
          <w:sz w:val="18"/>
          <w:szCs w:val="18"/>
        </w:rPr>
        <w:t>kratery przebijające powłokę do podłoża,</w:t>
      </w:r>
    </w:p>
    <w:p w14:paraId="05EE347F" w14:textId="77777777" w:rsidR="004E0C45" w:rsidRPr="003D0023" w:rsidRDefault="004E0C45" w:rsidP="00CA4DD6">
      <w:pPr>
        <w:pStyle w:val="sstnromalny"/>
        <w:numPr>
          <w:ilvl w:val="0"/>
          <w:numId w:val="103"/>
        </w:numPr>
        <w:spacing w:line="264" w:lineRule="auto"/>
        <w:ind w:left="1418" w:hanging="284"/>
        <w:rPr>
          <w:rFonts w:ascii="Arial" w:hAnsi="Arial" w:cs="Arial"/>
          <w:sz w:val="18"/>
          <w:szCs w:val="18"/>
        </w:rPr>
      </w:pPr>
      <w:r w:rsidRPr="003D0023">
        <w:rPr>
          <w:rFonts w:ascii="Arial" w:hAnsi="Arial" w:cs="Arial"/>
          <w:sz w:val="18"/>
          <w:szCs w:val="18"/>
        </w:rPr>
        <w:t>duże spęcherzenia,</w:t>
      </w:r>
    </w:p>
    <w:p w14:paraId="1E60AD07" w14:textId="77777777" w:rsidR="004E0C45" w:rsidRPr="003D0023" w:rsidRDefault="004E0C45" w:rsidP="00CA4DD6">
      <w:pPr>
        <w:pStyle w:val="sstnromalny"/>
        <w:numPr>
          <w:ilvl w:val="0"/>
          <w:numId w:val="103"/>
        </w:numPr>
        <w:spacing w:line="264" w:lineRule="auto"/>
        <w:ind w:left="1418" w:hanging="284"/>
        <w:rPr>
          <w:rFonts w:ascii="Arial" w:hAnsi="Arial" w:cs="Arial"/>
          <w:sz w:val="18"/>
          <w:szCs w:val="18"/>
        </w:rPr>
      </w:pPr>
      <w:r w:rsidRPr="003D0023">
        <w:rPr>
          <w:rFonts w:ascii="Arial" w:hAnsi="Arial" w:cs="Arial"/>
          <w:sz w:val="18"/>
          <w:szCs w:val="18"/>
        </w:rPr>
        <w:t>zmarszczenia, spękania wgłębne,</w:t>
      </w:r>
    </w:p>
    <w:p w14:paraId="7DDAA48E" w14:textId="77777777" w:rsidR="004E0C45" w:rsidRPr="003D0023" w:rsidRDefault="004E0C45" w:rsidP="00CA4DD6">
      <w:pPr>
        <w:pStyle w:val="sstnromalny"/>
        <w:numPr>
          <w:ilvl w:val="0"/>
          <w:numId w:val="103"/>
        </w:numPr>
        <w:spacing w:line="264" w:lineRule="auto"/>
        <w:ind w:left="1418" w:hanging="284"/>
        <w:rPr>
          <w:rFonts w:ascii="Arial" w:hAnsi="Arial" w:cs="Arial"/>
          <w:sz w:val="18"/>
          <w:szCs w:val="18"/>
        </w:rPr>
      </w:pPr>
      <w:r w:rsidRPr="003D0023">
        <w:rPr>
          <w:rFonts w:ascii="Arial" w:hAnsi="Arial" w:cs="Arial"/>
          <w:sz w:val="18"/>
          <w:szCs w:val="18"/>
        </w:rPr>
        <w:t>spękania deseniowe.</w:t>
      </w:r>
    </w:p>
    <w:p w14:paraId="47E7D292"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Wystąpienie choćby jednej z wymienionych wad dyskwalifikuje powłokę na danym fragmencie powierzchni.</w:t>
      </w:r>
    </w:p>
    <w:p w14:paraId="238615F7" w14:textId="77777777" w:rsidR="004E0C45" w:rsidRPr="003D0023" w:rsidRDefault="004E0C45" w:rsidP="003D0023">
      <w:pPr>
        <w:pStyle w:val="sstnromalny"/>
        <w:spacing w:line="264" w:lineRule="auto"/>
        <w:rPr>
          <w:rFonts w:ascii="Arial" w:hAnsi="Arial" w:cs="Arial"/>
          <w:sz w:val="18"/>
          <w:szCs w:val="18"/>
        </w:rPr>
      </w:pPr>
    </w:p>
    <w:p w14:paraId="6A055FEC" w14:textId="77777777" w:rsidR="004E0C45" w:rsidRPr="003D0023" w:rsidRDefault="004E0C45" w:rsidP="003D0023">
      <w:pPr>
        <w:pStyle w:val="sstnag4"/>
        <w:spacing w:line="264" w:lineRule="auto"/>
        <w:ind w:left="0" w:firstLine="0"/>
        <w:rPr>
          <w:rFonts w:ascii="Arial" w:hAnsi="Arial" w:cs="Arial"/>
        </w:rPr>
      </w:pPr>
      <w:r w:rsidRPr="003D0023">
        <w:rPr>
          <w:rFonts w:ascii="Arial" w:hAnsi="Arial" w:cs="Arial"/>
        </w:rPr>
        <w:t>Ocena wyglądu powłoki nawierzchniowej</w:t>
      </w:r>
    </w:p>
    <w:p w14:paraId="6B3DCD9A"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lastRenderedPageBreak/>
        <w:t>W ocenie koloru należy posługiwać się kartą kolorów RAL. Wymagana jest klasa II wyglądu powłoki na minimum 70% miejsc obserwacji oraz klasa III na maksymalnie 30% miejsc obserwacji (wg tablicy 6).</w:t>
      </w:r>
    </w:p>
    <w:p w14:paraId="3D058A3A" w14:textId="77777777" w:rsidR="004E0C45" w:rsidRPr="003D0023" w:rsidRDefault="004E0C45" w:rsidP="003D0023">
      <w:pPr>
        <w:pStyle w:val="sstnromalny"/>
        <w:spacing w:line="264" w:lineRule="auto"/>
        <w:rPr>
          <w:rFonts w:ascii="Arial" w:hAnsi="Arial" w:cs="Arial"/>
          <w:sz w:val="18"/>
          <w:szCs w:val="18"/>
        </w:rPr>
      </w:pPr>
    </w:p>
    <w:p w14:paraId="1894A186"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 xml:space="preserve">Tablica 6. </w:t>
      </w:r>
      <w:r w:rsidR="00656039" w:rsidRPr="003D0023">
        <w:rPr>
          <w:rFonts w:ascii="Arial" w:hAnsi="Arial" w:cs="Arial"/>
          <w:sz w:val="18"/>
          <w:szCs w:val="18"/>
        </w:rPr>
        <w:t>Klasy, jakości</w:t>
      </w:r>
      <w:r w:rsidRPr="003D0023">
        <w:rPr>
          <w:rFonts w:ascii="Arial" w:hAnsi="Arial" w:cs="Arial"/>
          <w:sz w:val="18"/>
          <w:szCs w:val="18"/>
        </w:rPr>
        <w:t xml:space="preserve"> powłok malarskich</w:t>
      </w:r>
    </w:p>
    <w:p w14:paraId="19054BFA" w14:textId="77777777" w:rsidR="004E0C45" w:rsidRPr="003D0023" w:rsidRDefault="004E0C45" w:rsidP="003D0023">
      <w:pPr>
        <w:pStyle w:val="sstnromalny"/>
        <w:spacing w:line="264" w:lineRule="auto"/>
        <w:rPr>
          <w:rFonts w:ascii="Arial" w:hAnsi="Arial" w:cs="Arial"/>
          <w:sz w:val="18"/>
          <w:szCs w:val="18"/>
        </w:rPr>
      </w:pPr>
    </w:p>
    <w:tbl>
      <w:tblPr>
        <w:tblW w:w="9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6"/>
        <w:gridCol w:w="2375"/>
        <w:gridCol w:w="2977"/>
        <w:gridCol w:w="3243"/>
      </w:tblGrid>
      <w:tr w:rsidR="004E0C45" w:rsidRPr="003D0023" w14:paraId="4B930378" w14:textId="77777777" w:rsidTr="006D12ED">
        <w:trPr>
          <w:jc w:val="center"/>
        </w:trPr>
        <w:tc>
          <w:tcPr>
            <w:tcW w:w="496" w:type="dxa"/>
            <w:tcBorders>
              <w:top w:val="single" w:sz="4" w:space="0" w:color="auto"/>
              <w:left w:val="single" w:sz="4" w:space="0" w:color="auto"/>
              <w:bottom w:val="double" w:sz="4" w:space="0" w:color="auto"/>
              <w:right w:val="single" w:sz="4" w:space="0" w:color="auto"/>
            </w:tcBorders>
            <w:hideMark/>
          </w:tcPr>
          <w:p w14:paraId="7B40756E" w14:textId="77777777" w:rsidR="004E0C45" w:rsidRPr="003D0023" w:rsidRDefault="004E0C45" w:rsidP="003D0023">
            <w:pPr>
              <w:pStyle w:val="sstnromalny"/>
              <w:spacing w:line="264" w:lineRule="auto"/>
              <w:ind w:firstLine="0"/>
              <w:jc w:val="center"/>
              <w:rPr>
                <w:rFonts w:ascii="Arial" w:hAnsi="Arial" w:cs="Arial"/>
                <w:b/>
                <w:sz w:val="18"/>
                <w:szCs w:val="18"/>
              </w:rPr>
            </w:pPr>
            <w:r w:rsidRPr="003D0023">
              <w:rPr>
                <w:rFonts w:ascii="Arial" w:hAnsi="Arial" w:cs="Arial"/>
                <w:b/>
                <w:sz w:val="18"/>
                <w:szCs w:val="18"/>
              </w:rPr>
              <w:t>Lp.</w:t>
            </w:r>
          </w:p>
        </w:tc>
        <w:tc>
          <w:tcPr>
            <w:tcW w:w="2375" w:type="dxa"/>
            <w:tcBorders>
              <w:top w:val="single" w:sz="4" w:space="0" w:color="auto"/>
              <w:left w:val="single" w:sz="4" w:space="0" w:color="auto"/>
              <w:bottom w:val="double" w:sz="4" w:space="0" w:color="auto"/>
              <w:right w:val="single" w:sz="4" w:space="0" w:color="auto"/>
            </w:tcBorders>
            <w:hideMark/>
          </w:tcPr>
          <w:p w14:paraId="72E60554" w14:textId="77777777" w:rsidR="004E0C45" w:rsidRPr="003D0023" w:rsidRDefault="004E0C45" w:rsidP="003D0023">
            <w:pPr>
              <w:pStyle w:val="sstnromalny"/>
              <w:spacing w:line="264" w:lineRule="auto"/>
              <w:ind w:firstLine="0"/>
              <w:jc w:val="center"/>
              <w:rPr>
                <w:rFonts w:ascii="Arial" w:hAnsi="Arial" w:cs="Arial"/>
                <w:b/>
                <w:sz w:val="18"/>
                <w:szCs w:val="18"/>
              </w:rPr>
            </w:pPr>
            <w:r w:rsidRPr="003D0023">
              <w:rPr>
                <w:rFonts w:ascii="Arial" w:hAnsi="Arial" w:cs="Arial"/>
                <w:b/>
                <w:sz w:val="18"/>
                <w:szCs w:val="18"/>
              </w:rPr>
              <w:t>Wady powłoki</w:t>
            </w:r>
          </w:p>
        </w:tc>
        <w:tc>
          <w:tcPr>
            <w:tcW w:w="2977" w:type="dxa"/>
            <w:tcBorders>
              <w:top w:val="single" w:sz="4" w:space="0" w:color="auto"/>
              <w:left w:val="single" w:sz="4" w:space="0" w:color="auto"/>
              <w:bottom w:val="double" w:sz="4" w:space="0" w:color="auto"/>
              <w:right w:val="single" w:sz="4" w:space="0" w:color="auto"/>
            </w:tcBorders>
            <w:hideMark/>
          </w:tcPr>
          <w:p w14:paraId="7D6757D4" w14:textId="77777777" w:rsidR="004E0C45" w:rsidRPr="003D0023" w:rsidRDefault="004E0C45" w:rsidP="003D0023">
            <w:pPr>
              <w:pStyle w:val="sstnromalny"/>
              <w:spacing w:line="264" w:lineRule="auto"/>
              <w:ind w:firstLine="0"/>
              <w:jc w:val="center"/>
              <w:rPr>
                <w:rFonts w:ascii="Arial" w:hAnsi="Arial" w:cs="Arial"/>
                <w:b/>
                <w:sz w:val="18"/>
                <w:szCs w:val="18"/>
              </w:rPr>
            </w:pPr>
            <w:r w:rsidRPr="003D0023">
              <w:rPr>
                <w:rFonts w:ascii="Arial" w:hAnsi="Arial" w:cs="Arial"/>
                <w:b/>
                <w:sz w:val="18"/>
                <w:szCs w:val="18"/>
              </w:rPr>
              <w:t>Klasa II</w:t>
            </w:r>
          </w:p>
        </w:tc>
        <w:tc>
          <w:tcPr>
            <w:tcW w:w="3243" w:type="dxa"/>
            <w:tcBorders>
              <w:top w:val="single" w:sz="4" w:space="0" w:color="auto"/>
              <w:left w:val="single" w:sz="4" w:space="0" w:color="auto"/>
              <w:bottom w:val="double" w:sz="4" w:space="0" w:color="auto"/>
              <w:right w:val="single" w:sz="4" w:space="0" w:color="auto"/>
            </w:tcBorders>
            <w:hideMark/>
          </w:tcPr>
          <w:p w14:paraId="00A16B03" w14:textId="77777777" w:rsidR="004E0C45" w:rsidRPr="003D0023" w:rsidRDefault="004E0C45" w:rsidP="003D0023">
            <w:pPr>
              <w:pStyle w:val="sstnromalny"/>
              <w:spacing w:line="264" w:lineRule="auto"/>
              <w:ind w:firstLine="0"/>
              <w:jc w:val="center"/>
              <w:rPr>
                <w:rFonts w:ascii="Arial" w:hAnsi="Arial" w:cs="Arial"/>
                <w:b/>
                <w:sz w:val="18"/>
                <w:szCs w:val="18"/>
              </w:rPr>
            </w:pPr>
            <w:r w:rsidRPr="003D0023">
              <w:rPr>
                <w:rFonts w:ascii="Arial" w:hAnsi="Arial" w:cs="Arial"/>
                <w:b/>
                <w:sz w:val="18"/>
                <w:szCs w:val="18"/>
              </w:rPr>
              <w:t>Klasa III</w:t>
            </w:r>
          </w:p>
        </w:tc>
      </w:tr>
      <w:tr w:rsidR="004E0C45" w:rsidRPr="003D0023" w14:paraId="738935E2" w14:textId="77777777" w:rsidTr="006D12ED">
        <w:trPr>
          <w:jc w:val="center"/>
        </w:trPr>
        <w:tc>
          <w:tcPr>
            <w:tcW w:w="496" w:type="dxa"/>
            <w:tcBorders>
              <w:top w:val="double" w:sz="4" w:space="0" w:color="auto"/>
              <w:left w:val="single" w:sz="4" w:space="0" w:color="auto"/>
              <w:bottom w:val="single" w:sz="4" w:space="0" w:color="auto"/>
              <w:right w:val="single" w:sz="4" w:space="0" w:color="auto"/>
            </w:tcBorders>
            <w:hideMark/>
          </w:tcPr>
          <w:p w14:paraId="61F8E0F8" w14:textId="77777777" w:rsidR="004E0C45" w:rsidRPr="003D0023" w:rsidRDefault="004E0C45" w:rsidP="003D0023">
            <w:pPr>
              <w:pStyle w:val="sstnromalny"/>
              <w:spacing w:line="264" w:lineRule="auto"/>
              <w:ind w:firstLine="0"/>
              <w:jc w:val="center"/>
              <w:rPr>
                <w:rFonts w:ascii="Arial" w:hAnsi="Arial" w:cs="Arial"/>
                <w:sz w:val="18"/>
                <w:szCs w:val="18"/>
              </w:rPr>
            </w:pPr>
            <w:r w:rsidRPr="003D0023">
              <w:rPr>
                <w:rFonts w:ascii="Arial" w:hAnsi="Arial" w:cs="Arial"/>
                <w:sz w:val="18"/>
                <w:szCs w:val="18"/>
              </w:rPr>
              <w:t>1</w:t>
            </w:r>
          </w:p>
        </w:tc>
        <w:tc>
          <w:tcPr>
            <w:tcW w:w="2375" w:type="dxa"/>
            <w:tcBorders>
              <w:top w:val="double" w:sz="4" w:space="0" w:color="auto"/>
              <w:left w:val="single" w:sz="4" w:space="0" w:color="auto"/>
              <w:bottom w:val="single" w:sz="4" w:space="0" w:color="auto"/>
              <w:right w:val="single" w:sz="4" w:space="0" w:color="auto"/>
            </w:tcBorders>
            <w:hideMark/>
          </w:tcPr>
          <w:p w14:paraId="23DB6F40" w14:textId="77777777" w:rsidR="004E0C45" w:rsidRPr="003D0023" w:rsidRDefault="004E0C45" w:rsidP="003D0023">
            <w:pPr>
              <w:pStyle w:val="sstnromalny"/>
              <w:spacing w:line="264" w:lineRule="auto"/>
              <w:ind w:firstLine="0"/>
              <w:jc w:val="center"/>
              <w:rPr>
                <w:rFonts w:ascii="Arial" w:hAnsi="Arial" w:cs="Arial"/>
                <w:sz w:val="18"/>
                <w:szCs w:val="18"/>
              </w:rPr>
            </w:pPr>
            <w:r w:rsidRPr="003D0023">
              <w:rPr>
                <w:rFonts w:ascii="Arial" w:hAnsi="Arial" w:cs="Arial"/>
                <w:sz w:val="18"/>
                <w:szCs w:val="18"/>
              </w:rPr>
              <w:t>Zmiana koloru i odcienia</w:t>
            </w:r>
          </w:p>
        </w:tc>
        <w:tc>
          <w:tcPr>
            <w:tcW w:w="2977" w:type="dxa"/>
            <w:tcBorders>
              <w:top w:val="double" w:sz="4" w:space="0" w:color="auto"/>
              <w:left w:val="single" w:sz="4" w:space="0" w:color="auto"/>
              <w:bottom w:val="single" w:sz="4" w:space="0" w:color="auto"/>
              <w:right w:val="single" w:sz="4" w:space="0" w:color="auto"/>
            </w:tcBorders>
            <w:hideMark/>
          </w:tcPr>
          <w:p w14:paraId="3447A5F8" w14:textId="77777777" w:rsidR="004E0C45" w:rsidRPr="003D0023" w:rsidRDefault="004E0C45" w:rsidP="003D0023">
            <w:pPr>
              <w:pStyle w:val="sstnromalny"/>
              <w:spacing w:line="264" w:lineRule="auto"/>
              <w:ind w:firstLine="0"/>
              <w:jc w:val="center"/>
              <w:rPr>
                <w:rFonts w:ascii="Arial" w:hAnsi="Arial" w:cs="Arial"/>
                <w:sz w:val="18"/>
                <w:szCs w:val="18"/>
              </w:rPr>
            </w:pPr>
            <w:r w:rsidRPr="003D0023">
              <w:rPr>
                <w:rFonts w:ascii="Arial" w:hAnsi="Arial" w:cs="Arial"/>
                <w:sz w:val="18"/>
                <w:szCs w:val="18"/>
              </w:rPr>
              <w:t>Kolor zgodny z kartą kolorów; nieznaczna zmiana odcienia na zaciekach</w:t>
            </w:r>
          </w:p>
        </w:tc>
        <w:tc>
          <w:tcPr>
            <w:tcW w:w="3243" w:type="dxa"/>
            <w:tcBorders>
              <w:top w:val="double" w:sz="4" w:space="0" w:color="auto"/>
              <w:left w:val="single" w:sz="4" w:space="0" w:color="auto"/>
              <w:bottom w:val="single" w:sz="4" w:space="0" w:color="auto"/>
              <w:right w:val="single" w:sz="4" w:space="0" w:color="auto"/>
            </w:tcBorders>
            <w:hideMark/>
          </w:tcPr>
          <w:p w14:paraId="3BB6EC04" w14:textId="77777777" w:rsidR="004E0C45" w:rsidRPr="003D0023" w:rsidRDefault="004E0C45" w:rsidP="003D0023">
            <w:pPr>
              <w:pStyle w:val="sstnromalny"/>
              <w:spacing w:line="264" w:lineRule="auto"/>
              <w:ind w:firstLine="0"/>
              <w:jc w:val="center"/>
              <w:rPr>
                <w:rFonts w:ascii="Arial" w:hAnsi="Arial" w:cs="Arial"/>
                <w:sz w:val="18"/>
                <w:szCs w:val="18"/>
              </w:rPr>
            </w:pPr>
            <w:r w:rsidRPr="003D0023">
              <w:rPr>
                <w:rFonts w:ascii="Arial" w:hAnsi="Arial" w:cs="Arial"/>
                <w:sz w:val="18"/>
                <w:szCs w:val="18"/>
              </w:rPr>
              <w:t>Kolor zgodny z kartą kolorów; nieznaczne różnice w odcieniu</w:t>
            </w:r>
          </w:p>
        </w:tc>
      </w:tr>
      <w:tr w:rsidR="004E0C45" w:rsidRPr="003D0023" w14:paraId="1A1ABB60" w14:textId="77777777" w:rsidTr="006D12ED">
        <w:trPr>
          <w:jc w:val="center"/>
        </w:trPr>
        <w:tc>
          <w:tcPr>
            <w:tcW w:w="496" w:type="dxa"/>
            <w:tcBorders>
              <w:top w:val="single" w:sz="4" w:space="0" w:color="auto"/>
              <w:left w:val="single" w:sz="4" w:space="0" w:color="auto"/>
              <w:bottom w:val="single" w:sz="4" w:space="0" w:color="auto"/>
              <w:right w:val="single" w:sz="4" w:space="0" w:color="auto"/>
            </w:tcBorders>
            <w:hideMark/>
          </w:tcPr>
          <w:p w14:paraId="71E51689" w14:textId="77777777" w:rsidR="004E0C45" w:rsidRPr="003D0023" w:rsidRDefault="004E0C45" w:rsidP="003D0023">
            <w:pPr>
              <w:pStyle w:val="sstnromalny"/>
              <w:spacing w:line="264" w:lineRule="auto"/>
              <w:ind w:firstLine="0"/>
              <w:jc w:val="center"/>
              <w:rPr>
                <w:rFonts w:ascii="Arial" w:hAnsi="Arial" w:cs="Arial"/>
                <w:sz w:val="18"/>
                <w:szCs w:val="18"/>
              </w:rPr>
            </w:pPr>
            <w:r w:rsidRPr="003D0023">
              <w:rPr>
                <w:rFonts w:ascii="Arial" w:hAnsi="Arial" w:cs="Arial"/>
                <w:sz w:val="18"/>
                <w:szCs w:val="18"/>
              </w:rPr>
              <w:t>2</w:t>
            </w:r>
          </w:p>
        </w:tc>
        <w:tc>
          <w:tcPr>
            <w:tcW w:w="2375" w:type="dxa"/>
            <w:tcBorders>
              <w:top w:val="single" w:sz="4" w:space="0" w:color="auto"/>
              <w:left w:val="single" w:sz="4" w:space="0" w:color="auto"/>
              <w:bottom w:val="single" w:sz="4" w:space="0" w:color="auto"/>
              <w:right w:val="single" w:sz="4" w:space="0" w:color="auto"/>
            </w:tcBorders>
            <w:hideMark/>
          </w:tcPr>
          <w:p w14:paraId="7C9E7449" w14:textId="77777777" w:rsidR="004E0C45" w:rsidRPr="003D0023" w:rsidRDefault="004E0C45" w:rsidP="003D0023">
            <w:pPr>
              <w:pStyle w:val="sstnromalny"/>
              <w:spacing w:line="264" w:lineRule="auto"/>
              <w:ind w:firstLine="0"/>
              <w:jc w:val="center"/>
              <w:rPr>
                <w:rFonts w:ascii="Arial" w:hAnsi="Arial" w:cs="Arial"/>
                <w:sz w:val="18"/>
                <w:szCs w:val="18"/>
              </w:rPr>
            </w:pPr>
            <w:r w:rsidRPr="003D0023">
              <w:rPr>
                <w:rFonts w:ascii="Arial" w:hAnsi="Arial" w:cs="Arial"/>
                <w:sz w:val="18"/>
                <w:szCs w:val="18"/>
              </w:rPr>
              <w:t>Zanieczyszczenia mechaniczne</w:t>
            </w:r>
          </w:p>
        </w:tc>
        <w:tc>
          <w:tcPr>
            <w:tcW w:w="2977" w:type="dxa"/>
            <w:tcBorders>
              <w:top w:val="single" w:sz="4" w:space="0" w:color="auto"/>
              <w:left w:val="single" w:sz="4" w:space="0" w:color="auto"/>
              <w:bottom w:val="single" w:sz="4" w:space="0" w:color="auto"/>
              <w:right w:val="single" w:sz="4" w:space="0" w:color="auto"/>
            </w:tcBorders>
            <w:hideMark/>
          </w:tcPr>
          <w:p w14:paraId="65E011B9" w14:textId="77777777" w:rsidR="004E0C45" w:rsidRPr="003D0023" w:rsidRDefault="004E0C45" w:rsidP="003D0023">
            <w:pPr>
              <w:pStyle w:val="sstnromalny"/>
              <w:spacing w:line="264" w:lineRule="auto"/>
              <w:ind w:firstLine="0"/>
              <w:jc w:val="center"/>
              <w:rPr>
                <w:rFonts w:ascii="Arial" w:hAnsi="Arial" w:cs="Arial"/>
                <w:sz w:val="18"/>
                <w:szCs w:val="18"/>
              </w:rPr>
            </w:pPr>
            <w:r w:rsidRPr="003D0023">
              <w:rPr>
                <w:rFonts w:ascii="Arial" w:hAnsi="Arial" w:cs="Arial"/>
                <w:sz w:val="18"/>
                <w:szCs w:val="18"/>
              </w:rPr>
              <w:t>Pojedyncze zanieczyszczenia wmalowane w powłokę lub osadzone w warstwie nawierzchniowej</w:t>
            </w:r>
          </w:p>
        </w:tc>
        <w:tc>
          <w:tcPr>
            <w:tcW w:w="3243" w:type="dxa"/>
            <w:tcBorders>
              <w:top w:val="single" w:sz="4" w:space="0" w:color="auto"/>
              <w:left w:val="single" w:sz="4" w:space="0" w:color="auto"/>
              <w:bottom w:val="single" w:sz="4" w:space="0" w:color="auto"/>
              <w:right w:val="single" w:sz="4" w:space="0" w:color="auto"/>
            </w:tcBorders>
            <w:hideMark/>
          </w:tcPr>
          <w:p w14:paraId="6014D420" w14:textId="77777777" w:rsidR="004E0C45" w:rsidRPr="003D0023" w:rsidRDefault="004E0C45" w:rsidP="003D0023">
            <w:pPr>
              <w:pStyle w:val="sstnromalny"/>
              <w:spacing w:line="264" w:lineRule="auto"/>
              <w:ind w:firstLine="0"/>
              <w:jc w:val="center"/>
              <w:rPr>
                <w:rFonts w:ascii="Arial" w:hAnsi="Arial" w:cs="Arial"/>
                <w:sz w:val="18"/>
                <w:szCs w:val="18"/>
              </w:rPr>
            </w:pPr>
            <w:r w:rsidRPr="003D0023">
              <w:rPr>
                <w:rFonts w:ascii="Arial" w:hAnsi="Arial" w:cs="Arial"/>
                <w:sz w:val="18"/>
                <w:szCs w:val="18"/>
              </w:rPr>
              <w:t>Zanieczyszczenia w formie pojedynczych zgrupowań, których powierzchnia nie przekracza 1 cm</w:t>
            </w:r>
            <w:r w:rsidRPr="003D0023">
              <w:rPr>
                <w:rFonts w:ascii="Arial" w:hAnsi="Arial" w:cs="Arial"/>
                <w:sz w:val="18"/>
                <w:szCs w:val="18"/>
                <w:vertAlign w:val="superscript"/>
              </w:rPr>
              <w:t>2</w:t>
            </w:r>
          </w:p>
        </w:tc>
      </w:tr>
      <w:tr w:rsidR="004E0C45" w:rsidRPr="003D0023" w14:paraId="19D8B2D1" w14:textId="77777777" w:rsidTr="006D12ED">
        <w:trPr>
          <w:jc w:val="center"/>
        </w:trPr>
        <w:tc>
          <w:tcPr>
            <w:tcW w:w="496" w:type="dxa"/>
            <w:tcBorders>
              <w:top w:val="single" w:sz="4" w:space="0" w:color="auto"/>
              <w:left w:val="single" w:sz="4" w:space="0" w:color="auto"/>
              <w:bottom w:val="single" w:sz="4" w:space="0" w:color="auto"/>
              <w:right w:val="single" w:sz="4" w:space="0" w:color="auto"/>
            </w:tcBorders>
            <w:hideMark/>
          </w:tcPr>
          <w:p w14:paraId="0E930CFF" w14:textId="77777777" w:rsidR="004E0C45" w:rsidRPr="003D0023" w:rsidRDefault="004E0C45" w:rsidP="003D0023">
            <w:pPr>
              <w:pStyle w:val="sstnromalny"/>
              <w:spacing w:line="264" w:lineRule="auto"/>
              <w:ind w:firstLine="0"/>
              <w:jc w:val="center"/>
              <w:rPr>
                <w:rFonts w:ascii="Arial" w:hAnsi="Arial" w:cs="Arial"/>
                <w:sz w:val="18"/>
                <w:szCs w:val="18"/>
              </w:rPr>
            </w:pPr>
            <w:r w:rsidRPr="003D0023">
              <w:rPr>
                <w:rFonts w:ascii="Arial" w:hAnsi="Arial" w:cs="Arial"/>
                <w:sz w:val="18"/>
                <w:szCs w:val="18"/>
              </w:rPr>
              <w:t>3</w:t>
            </w:r>
          </w:p>
        </w:tc>
        <w:tc>
          <w:tcPr>
            <w:tcW w:w="2375" w:type="dxa"/>
            <w:tcBorders>
              <w:top w:val="single" w:sz="4" w:space="0" w:color="auto"/>
              <w:left w:val="single" w:sz="4" w:space="0" w:color="auto"/>
              <w:bottom w:val="single" w:sz="4" w:space="0" w:color="auto"/>
              <w:right w:val="single" w:sz="4" w:space="0" w:color="auto"/>
            </w:tcBorders>
            <w:hideMark/>
          </w:tcPr>
          <w:p w14:paraId="3A66522D" w14:textId="77777777" w:rsidR="004E0C45" w:rsidRPr="003D0023" w:rsidRDefault="004E0C45" w:rsidP="003D0023">
            <w:pPr>
              <w:pStyle w:val="sstnromalny"/>
              <w:spacing w:line="264" w:lineRule="auto"/>
              <w:ind w:firstLine="0"/>
              <w:jc w:val="center"/>
              <w:rPr>
                <w:rFonts w:ascii="Arial" w:hAnsi="Arial" w:cs="Arial"/>
                <w:sz w:val="18"/>
                <w:szCs w:val="18"/>
              </w:rPr>
            </w:pPr>
            <w:r w:rsidRPr="003D0023">
              <w:rPr>
                <w:rFonts w:ascii="Arial" w:hAnsi="Arial" w:cs="Arial"/>
                <w:sz w:val="18"/>
                <w:szCs w:val="18"/>
              </w:rPr>
              <w:t>Zacieki</w:t>
            </w:r>
          </w:p>
        </w:tc>
        <w:tc>
          <w:tcPr>
            <w:tcW w:w="2977" w:type="dxa"/>
            <w:tcBorders>
              <w:top w:val="single" w:sz="4" w:space="0" w:color="auto"/>
              <w:left w:val="single" w:sz="4" w:space="0" w:color="auto"/>
              <w:bottom w:val="single" w:sz="4" w:space="0" w:color="auto"/>
              <w:right w:val="single" w:sz="4" w:space="0" w:color="auto"/>
            </w:tcBorders>
            <w:hideMark/>
          </w:tcPr>
          <w:p w14:paraId="026B6364" w14:textId="77777777" w:rsidR="004E0C45" w:rsidRPr="003D0023" w:rsidRDefault="004E0C45" w:rsidP="003D0023">
            <w:pPr>
              <w:pStyle w:val="sstnromalny"/>
              <w:spacing w:line="264" w:lineRule="auto"/>
              <w:ind w:firstLine="0"/>
              <w:jc w:val="center"/>
              <w:rPr>
                <w:rFonts w:ascii="Arial" w:hAnsi="Arial" w:cs="Arial"/>
                <w:sz w:val="18"/>
                <w:szCs w:val="18"/>
              </w:rPr>
            </w:pPr>
            <w:r w:rsidRPr="003D0023">
              <w:rPr>
                <w:rFonts w:ascii="Arial" w:hAnsi="Arial" w:cs="Arial"/>
                <w:sz w:val="18"/>
                <w:szCs w:val="18"/>
              </w:rPr>
              <w:t>Nieznaczne zacieki uwidaczniające się jedynie zmianą odcienia powłoki</w:t>
            </w:r>
          </w:p>
        </w:tc>
        <w:tc>
          <w:tcPr>
            <w:tcW w:w="3243" w:type="dxa"/>
            <w:tcBorders>
              <w:top w:val="single" w:sz="4" w:space="0" w:color="auto"/>
              <w:left w:val="single" w:sz="4" w:space="0" w:color="auto"/>
              <w:bottom w:val="single" w:sz="4" w:space="0" w:color="auto"/>
              <w:right w:val="single" w:sz="4" w:space="0" w:color="auto"/>
            </w:tcBorders>
            <w:hideMark/>
          </w:tcPr>
          <w:p w14:paraId="6CD09B0A" w14:textId="77777777" w:rsidR="004E0C45" w:rsidRPr="003D0023" w:rsidRDefault="004E0C45" w:rsidP="003D0023">
            <w:pPr>
              <w:pStyle w:val="sstnromalny"/>
              <w:spacing w:line="264" w:lineRule="auto"/>
              <w:ind w:firstLine="0"/>
              <w:jc w:val="center"/>
              <w:rPr>
                <w:rFonts w:ascii="Arial" w:hAnsi="Arial" w:cs="Arial"/>
                <w:sz w:val="18"/>
                <w:szCs w:val="18"/>
              </w:rPr>
            </w:pPr>
            <w:r w:rsidRPr="003D0023">
              <w:rPr>
                <w:rFonts w:ascii="Arial" w:hAnsi="Arial" w:cs="Arial"/>
                <w:sz w:val="18"/>
                <w:szCs w:val="18"/>
              </w:rPr>
              <w:t>Małe, płaskie niekończące się kroplami farby</w:t>
            </w:r>
          </w:p>
        </w:tc>
      </w:tr>
      <w:tr w:rsidR="004E0C45" w:rsidRPr="003D0023" w14:paraId="1BE92066" w14:textId="77777777" w:rsidTr="006D12ED">
        <w:trPr>
          <w:jc w:val="center"/>
        </w:trPr>
        <w:tc>
          <w:tcPr>
            <w:tcW w:w="496" w:type="dxa"/>
            <w:tcBorders>
              <w:top w:val="single" w:sz="4" w:space="0" w:color="auto"/>
              <w:left w:val="single" w:sz="4" w:space="0" w:color="auto"/>
              <w:bottom w:val="single" w:sz="4" w:space="0" w:color="auto"/>
              <w:right w:val="single" w:sz="4" w:space="0" w:color="auto"/>
            </w:tcBorders>
            <w:hideMark/>
          </w:tcPr>
          <w:p w14:paraId="2950C0C9" w14:textId="77777777" w:rsidR="004E0C45" w:rsidRPr="003D0023" w:rsidRDefault="004E0C45" w:rsidP="003D0023">
            <w:pPr>
              <w:pStyle w:val="sstnromalny"/>
              <w:spacing w:line="264" w:lineRule="auto"/>
              <w:ind w:firstLine="0"/>
              <w:jc w:val="center"/>
              <w:rPr>
                <w:rFonts w:ascii="Arial" w:hAnsi="Arial" w:cs="Arial"/>
                <w:sz w:val="18"/>
                <w:szCs w:val="18"/>
              </w:rPr>
            </w:pPr>
            <w:r w:rsidRPr="003D0023">
              <w:rPr>
                <w:rFonts w:ascii="Arial" w:hAnsi="Arial" w:cs="Arial"/>
                <w:sz w:val="18"/>
                <w:szCs w:val="18"/>
              </w:rPr>
              <w:t>4</w:t>
            </w:r>
          </w:p>
        </w:tc>
        <w:tc>
          <w:tcPr>
            <w:tcW w:w="2375" w:type="dxa"/>
            <w:tcBorders>
              <w:top w:val="single" w:sz="4" w:space="0" w:color="auto"/>
              <w:left w:val="single" w:sz="4" w:space="0" w:color="auto"/>
              <w:bottom w:val="single" w:sz="4" w:space="0" w:color="auto"/>
              <w:right w:val="single" w:sz="4" w:space="0" w:color="auto"/>
            </w:tcBorders>
            <w:hideMark/>
          </w:tcPr>
          <w:p w14:paraId="1A00B617" w14:textId="77777777" w:rsidR="004E0C45" w:rsidRPr="003D0023" w:rsidRDefault="004E0C45" w:rsidP="003D0023">
            <w:pPr>
              <w:pStyle w:val="sstnromalny"/>
              <w:spacing w:line="264" w:lineRule="auto"/>
              <w:ind w:firstLine="0"/>
              <w:jc w:val="center"/>
              <w:rPr>
                <w:rFonts w:ascii="Arial" w:hAnsi="Arial" w:cs="Arial"/>
                <w:sz w:val="18"/>
                <w:szCs w:val="18"/>
              </w:rPr>
            </w:pPr>
            <w:r w:rsidRPr="003D0023">
              <w:rPr>
                <w:rFonts w:ascii="Arial" w:hAnsi="Arial" w:cs="Arial"/>
                <w:sz w:val="18"/>
                <w:szCs w:val="18"/>
              </w:rPr>
              <w:t>Ukłucia igłą, kratery</w:t>
            </w:r>
          </w:p>
        </w:tc>
        <w:tc>
          <w:tcPr>
            <w:tcW w:w="2977" w:type="dxa"/>
            <w:tcBorders>
              <w:top w:val="single" w:sz="4" w:space="0" w:color="auto"/>
              <w:left w:val="single" w:sz="4" w:space="0" w:color="auto"/>
              <w:bottom w:val="single" w:sz="4" w:space="0" w:color="auto"/>
              <w:right w:val="single" w:sz="4" w:space="0" w:color="auto"/>
            </w:tcBorders>
            <w:hideMark/>
          </w:tcPr>
          <w:p w14:paraId="28564661" w14:textId="77777777" w:rsidR="004E0C45" w:rsidRPr="003D0023" w:rsidRDefault="004E0C45" w:rsidP="003D0023">
            <w:pPr>
              <w:pStyle w:val="sstnromalny"/>
              <w:spacing w:line="264" w:lineRule="auto"/>
              <w:ind w:firstLine="0"/>
              <w:jc w:val="center"/>
              <w:rPr>
                <w:rFonts w:ascii="Arial" w:hAnsi="Arial" w:cs="Arial"/>
                <w:sz w:val="18"/>
                <w:szCs w:val="18"/>
              </w:rPr>
            </w:pPr>
            <w:r w:rsidRPr="003D0023">
              <w:rPr>
                <w:rFonts w:ascii="Arial" w:hAnsi="Arial" w:cs="Arial"/>
                <w:sz w:val="18"/>
                <w:szCs w:val="18"/>
              </w:rPr>
              <w:t>Pojedyncze ukłucia igłą</w:t>
            </w:r>
          </w:p>
        </w:tc>
        <w:tc>
          <w:tcPr>
            <w:tcW w:w="3243" w:type="dxa"/>
            <w:tcBorders>
              <w:top w:val="single" w:sz="4" w:space="0" w:color="auto"/>
              <w:left w:val="single" w:sz="4" w:space="0" w:color="auto"/>
              <w:bottom w:val="single" w:sz="4" w:space="0" w:color="auto"/>
              <w:right w:val="single" w:sz="4" w:space="0" w:color="auto"/>
            </w:tcBorders>
            <w:hideMark/>
          </w:tcPr>
          <w:p w14:paraId="10D6CFA8" w14:textId="77777777" w:rsidR="004E0C45" w:rsidRPr="003D0023" w:rsidRDefault="004E0C45" w:rsidP="003D0023">
            <w:pPr>
              <w:pStyle w:val="sstnromalny"/>
              <w:spacing w:line="264" w:lineRule="auto"/>
              <w:ind w:firstLine="0"/>
              <w:jc w:val="center"/>
              <w:rPr>
                <w:rFonts w:ascii="Arial" w:hAnsi="Arial" w:cs="Arial"/>
                <w:sz w:val="18"/>
                <w:szCs w:val="18"/>
              </w:rPr>
            </w:pPr>
            <w:r w:rsidRPr="003D0023">
              <w:rPr>
                <w:rFonts w:ascii="Arial" w:hAnsi="Arial" w:cs="Arial"/>
                <w:sz w:val="18"/>
                <w:szCs w:val="18"/>
              </w:rPr>
              <w:t xml:space="preserve">Dość liczne ukłucia igłą, pojedyncze kratery  </w:t>
            </w:r>
          </w:p>
        </w:tc>
      </w:tr>
      <w:tr w:rsidR="004E0C45" w:rsidRPr="003D0023" w14:paraId="47878744" w14:textId="77777777" w:rsidTr="006D12ED">
        <w:trPr>
          <w:jc w:val="center"/>
        </w:trPr>
        <w:tc>
          <w:tcPr>
            <w:tcW w:w="496" w:type="dxa"/>
            <w:tcBorders>
              <w:top w:val="single" w:sz="4" w:space="0" w:color="auto"/>
              <w:left w:val="single" w:sz="4" w:space="0" w:color="auto"/>
              <w:bottom w:val="single" w:sz="4" w:space="0" w:color="auto"/>
              <w:right w:val="single" w:sz="4" w:space="0" w:color="auto"/>
            </w:tcBorders>
            <w:hideMark/>
          </w:tcPr>
          <w:p w14:paraId="598C9DA7" w14:textId="77777777" w:rsidR="004E0C45" w:rsidRPr="003D0023" w:rsidRDefault="004E0C45" w:rsidP="003D0023">
            <w:pPr>
              <w:pStyle w:val="sstnromalny"/>
              <w:spacing w:line="264" w:lineRule="auto"/>
              <w:ind w:firstLine="0"/>
              <w:jc w:val="center"/>
              <w:rPr>
                <w:rFonts w:ascii="Arial" w:hAnsi="Arial" w:cs="Arial"/>
                <w:sz w:val="18"/>
                <w:szCs w:val="18"/>
              </w:rPr>
            </w:pPr>
            <w:r w:rsidRPr="003D0023">
              <w:rPr>
                <w:rFonts w:ascii="Arial" w:hAnsi="Arial" w:cs="Arial"/>
                <w:sz w:val="18"/>
                <w:szCs w:val="18"/>
              </w:rPr>
              <w:t>5</w:t>
            </w:r>
          </w:p>
        </w:tc>
        <w:tc>
          <w:tcPr>
            <w:tcW w:w="2375" w:type="dxa"/>
            <w:tcBorders>
              <w:top w:val="single" w:sz="4" w:space="0" w:color="auto"/>
              <w:left w:val="single" w:sz="4" w:space="0" w:color="auto"/>
              <w:bottom w:val="single" w:sz="4" w:space="0" w:color="auto"/>
              <w:right w:val="single" w:sz="4" w:space="0" w:color="auto"/>
            </w:tcBorders>
            <w:hideMark/>
          </w:tcPr>
          <w:p w14:paraId="0288FD24" w14:textId="77777777" w:rsidR="004E0C45" w:rsidRPr="003D0023" w:rsidRDefault="004E0C45" w:rsidP="003D0023">
            <w:pPr>
              <w:pStyle w:val="sstnromalny"/>
              <w:spacing w:line="264" w:lineRule="auto"/>
              <w:ind w:firstLine="0"/>
              <w:jc w:val="center"/>
              <w:rPr>
                <w:rFonts w:ascii="Arial" w:hAnsi="Arial" w:cs="Arial"/>
                <w:sz w:val="18"/>
                <w:szCs w:val="18"/>
              </w:rPr>
            </w:pPr>
            <w:r w:rsidRPr="003D0023">
              <w:rPr>
                <w:rFonts w:ascii="Arial" w:hAnsi="Arial" w:cs="Arial"/>
                <w:sz w:val="18"/>
                <w:szCs w:val="18"/>
              </w:rPr>
              <w:t>Zmarszczenia, spęcherzenia, skórka pomarańczowa, spękania powierzchniowe</w:t>
            </w:r>
          </w:p>
        </w:tc>
        <w:tc>
          <w:tcPr>
            <w:tcW w:w="2977" w:type="dxa"/>
            <w:tcBorders>
              <w:top w:val="single" w:sz="4" w:space="0" w:color="auto"/>
              <w:left w:val="single" w:sz="4" w:space="0" w:color="auto"/>
              <w:bottom w:val="single" w:sz="4" w:space="0" w:color="auto"/>
              <w:right w:val="single" w:sz="4" w:space="0" w:color="auto"/>
            </w:tcBorders>
            <w:hideMark/>
          </w:tcPr>
          <w:p w14:paraId="5C641003" w14:textId="77777777" w:rsidR="004E0C45" w:rsidRPr="003D0023" w:rsidRDefault="004E0C45" w:rsidP="003D0023">
            <w:pPr>
              <w:pStyle w:val="sstnromalny"/>
              <w:spacing w:line="264" w:lineRule="auto"/>
              <w:ind w:firstLine="0"/>
              <w:jc w:val="center"/>
              <w:rPr>
                <w:rFonts w:ascii="Arial" w:hAnsi="Arial" w:cs="Arial"/>
                <w:sz w:val="18"/>
                <w:szCs w:val="18"/>
              </w:rPr>
            </w:pPr>
            <w:r w:rsidRPr="003D0023">
              <w:rPr>
                <w:rFonts w:ascii="Arial" w:hAnsi="Arial" w:cs="Arial"/>
                <w:sz w:val="18"/>
                <w:szCs w:val="18"/>
              </w:rPr>
              <w:t>Bardzo nieznaczne drobne zmarszczenia, niedopuszczalne spękania, skórka pomarańczowa i spęcherzenia</w:t>
            </w:r>
          </w:p>
        </w:tc>
        <w:tc>
          <w:tcPr>
            <w:tcW w:w="3243" w:type="dxa"/>
            <w:tcBorders>
              <w:top w:val="single" w:sz="4" w:space="0" w:color="auto"/>
              <w:left w:val="single" w:sz="4" w:space="0" w:color="auto"/>
              <w:bottom w:val="single" w:sz="4" w:space="0" w:color="auto"/>
              <w:right w:val="single" w:sz="4" w:space="0" w:color="auto"/>
            </w:tcBorders>
            <w:hideMark/>
          </w:tcPr>
          <w:p w14:paraId="05C73D4E" w14:textId="77777777" w:rsidR="004E0C45" w:rsidRPr="003D0023" w:rsidRDefault="004E0C45" w:rsidP="003D0023">
            <w:pPr>
              <w:pStyle w:val="sstnromalny"/>
              <w:spacing w:line="264" w:lineRule="auto"/>
              <w:ind w:firstLine="0"/>
              <w:jc w:val="center"/>
              <w:rPr>
                <w:rFonts w:ascii="Arial" w:hAnsi="Arial" w:cs="Arial"/>
                <w:sz w:val="18"/>
                <w:szCs w:val="18"/>
              </w:rPr>
            </w:pPr>
            <w:r w:rsidRPr="003D0023">
              <w:rPr>
                <w:rFonts w:ascii="Arial" w:hAnsi="Arial" w:cs="Arial"/>
                <w:sz w:val="18"/>
                <w:szCs w:val="18"/>
              </w:rPr>
              <w:t>Drobne zmarszczenia, nieznaczna skórka pomarańczowa, niedopuszczalne spękania i spęcherzenia</w:t>
            </w:r>
          </w:p>
        </w:tc>
      </w:tr>
    </w:tbl>
    <w:p w14:paraId="355D22CE"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 </w:t>
      </w:r>
    </w:p>
    <w:p w14:paraId="510D1047" w14:textId="77777777" w:rsidR="004E0C45" w:rsidRPr="003D0023" w:rsidRDefault="004E0C45" w:rsidP="003D0023">
      <w:pPr>
        <w:pStyle w:val="sstnag4"/>
        <w:spacing w:line="264" w:lineRule="auto"/>
        <w:ind w:left="0" w:firstLine="0"/>
        <w:rPr>
          <w:rFonts w:ascii="Arial" w:hAnsi="Arial" w:cs="Arial"/>
        </w:rPr>
      </w:pPr>
      <w:r w:rsidRPr="003D0023">
        <w:rPr>
          <w:rFonts w:ascii="Arial" w:hAnsi="Arial" w:cs="Arial"/>
        </w:rPr>
        <w:t>Grubość powłoki</w:t>
      </w:r>
    </w:p>
    <w:p w14:paraId="7D364CA8"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Pomiar należy przeprowadzić zgodnie z PN-EN ISO 2808:2000. Zaleca się metodę nieniszczącą (metodę 6). Do pomiaru należy stosować miernik elektromagnetyczny z czujnikiem integralnym lub na przewodzie. Wyniki pomiarów przy prawidłowej grubości zestawu powinny spełniać wymóg, aby 90% wyników pomiarów wykazywało nie niższą od wartości nominalnej, a najwyżej 10% pomiarów może mieć wartość co najmniej 0,9 wartości nominalnej. Maksymalna grubość nie może być większa od dwukrotnej grubości nominalnej, lecz nie większa niż 600</w:t>
      </w:r>
      <w:r w:rsidRPr="003D0023">
        <w:rPr>
          <w:rFonts w:ascii="Arial" w:hAnsi="Arial" w:cs="Arial"/>
          <w:sz w:val="18"/>
          <w:szCs w:val="18"/>
        </w:rPr>
        <w:sym w:font="Symbol" w:char="F06D"/>
      </w:r>
      <w:r w:rsidRPr="003D0023">
        <w:rPr>
          <w:rFonts w:ascii="Arial" w:hAnsi="Arial" w:cs="Arial"/>
          <w:sz w:val="18"/>
          <w:szCs w:val="18"/>
        </w:rPr>
        <w:t>m. Liczbę punktów pomiarowych należy określić zgodnie z  PN-EN ISO 2808:2000.</w:t>
      </w:r>
    </w:p>
    <w:p w14:paraId="2727B335" w14:textId="77777777" w:rsidR="004E0C45" w:rsidRPr="003D0023" w:rsidRDefault="004E0C45" w:rsidP="003D0023">
      <w:pPr>
        <w:pStyle w:val="sstnag4"/>
        <w:spacing w:line="264" w:lineRule="auto"/>
        <w:ind w:left="0" w:firstLine="0"/>
        <w:rPr>
          <w:rFonts w:ascii="Arial" w:hAnsi="Arial" w:cs="Arial"/>
        </w:rPr>
      </w:pPr>
      <w:r w:rsidRPr="003D0023">
        <w:rPr>
          <w:rFonts w:ascii="Arial" w:hAnsi="Arial" w:cs="Arial"/>
        </w:rPr>
        <w:t>Przyczepność powłok</w:t>
      </w:r>
    </w:p>
    <w:p w14:paraId="3912BA91"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Przyczepność powłok należy testować metodą odrywową (pull-off) wg PN-EN ISO 4624:2004 i jedną z metod nacięciowych: metodą siatki nacięć  wg PN-EN ISO 2409:1999 lub metodą nacięcia krzyżowego wg ASTM D 3359:1997.</w:t>
      </w:r>
    </w:p>
    <w:p w14:paraId="1E8C1D00"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Przyczepność powinna wynosić:</w:t>
      </w:r>
    </w:p>
    <w:p w14:paraId="0041580E" w14:textId="77777777" w:rsidR="004E0C45" w:rsidRPr="003D0023" w:rsidRDefault="004E0C45" w:rsidP="00CA4DD6">
      <w:pPr>
        <w:pStyle w:val="sstnromalny"/>
        <w:numPr>
          <w:ilvl w:val="0"/>
          <w:numId w:val="103"/>
        </w:numPr>
        <w:spacing w:line="264" w:lineRule="auto"/>
        <w:ind w:left="1418" w:hanging="284"/>
        <w:rPr>
          <w:rFonts w:ascii="Arial" w:hAnsi="Arial" w:cs="Arial"/>
          <w:sz w:val="18"/>
          <w:szCs w:val="18"/>
        </w:rPr>
      </w:pPr>
      <w:r w:rsidRPr="003D0023">
        <w:rPr>
          <w:rFonts w:ascii="Arial" w:hAnsi="Arial" w:cs="Arial"/>
          <w:sz w:val="18"/>
          <w:szCs w:val="18"/>
        </w:rPr>
        <w:t>nie mniej niż 5MPa wg metody odrywowej,</w:t>
      </w:r>
    </w:p>
    <w:p w14:paraId="65DBB666" w14:textId="77777777" w:rsidR="004E0C45" w:rsidRPr="003D0023" w:rsidRDefault="004E0C45" w:rsidP="00CA4DD6">
      <w:pPr>
        <w:pStyle w:val="sstnromalny"/>
        <w:numPr>
          <w:ilvl w:val="0"/>
          <w:numId w:val="103"/>
        </w:numPr>
        <w:spacing w:line="264" w:lineRule="auto"/>
        <w:ind w:left="1418" w:hanging="284"/>
        <w:rPr>
          <w:rFonts w:ascii="Arial" w:hAnsi="Arial" w:cs="Arial"/>
          <w:sz w:val="18"/>
          <w:szCs w:val="18"/>
        </w:rPr>
      </w:pPr>
      <w:r w:rsidRPr="003D0023">
        <w:rPr>
          <w:rFonts w:ascii="Arial" w:hAnsi="Arial" w:cs="Arial"/>
          <w:sz w:val="18"/>
          <w:szCs w:val="18"/>
        </w:rPr>
        <w:t>stopień nie wyższy niż 1 wg metody siatki nacięć,</w:t>
      </w:r>
    </w:p>
    <w:p w14:paraId="38F1526E" w14:textId="77777777" w:rsidR="004E0C45" w:rsidRPr="003D0023" w:rsidRDefault="004E0C45" w:rsidP="00CA4DD6">
      <w:pPr>
        <w:pStyle w:val="sstnromalny"/>
        <w:numPr>
          <w:ilvl w:val="0"/>
          <w:numId w:val="103"/>
        </w:numPr>
        <w:spacing w:line="264" w:lineRule="auto"/>
        <w:ind w:left="1418" w:hanging="284"/>
        <w:rPr>
          <w:rFonts w:ascii="Arial" w:hAnsi="Arial" w:cs="Arial"/>
          <w:sz w:val="18"/>
          <w:szCs w:val="18"/>
        </w:rPr>
      </w:pPr>
      <w:r w:rsidRPr="003D0023">
        <w:rPr>
          <w:rFonts w:ascii="Arial" w:hAnsi="Arial" w:cs="Arial"/>
          <w:sz w:val="18"/>
          <w:szCs w:val="18"/>
        </w:rPr>
        <w:t>stopień nie niższy niż 4A wg metody nacięcia krzyżowego.</w:t>
      </w:r>
    </w:p>
    <w:p w14:paraId="1CF412FD"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Po dokonaniu pomiaru każdą z wymienionych metod należy uzupełnić zniszczoną powłokę malarską tym samym systemem lakierowym, który stosowano uprzednio przy malowaniu. Liczbę punktów pomiarowych przyczepności należy określać wg tablicy 7.</w:t>
      </w:r>
    </w:p>
    <w:p w14:paraId="5A894342"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Tablica 7. Liczba punktów pomiarowych przy badaniu przyczepności powłoki</w:t>
      </w:r>
    </w:p>
    <w:p w14:paraId="5EE62287" w14:textId="77777777" w:rsidR="004E0C45" w:rsidRPr="003D0023" w:rsidRDefault="004E0C45" w:rsidP="003D0023">
      <w:pPr>
        <w:pStyle w:val="sstnromalny"/>
        <w:spacing w:line="264" w:lineRule="auto"/>
        <w:rPr>
          <w:rFonts w:ascii="Arial" w:hAnsi="Arial"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3543"/>
        <w:gridCol w:w="3510"/>
      </w:tblGrid>
      <w:tr w:rsidR="004E0C45" w:rsidRPr="003D0023" w14:paraId="042558DB" w14:textId="77777777" w:rsidTr="006D12ED">
        <w:trPr>
          <w:jc w:val="center"/>
        </w:trPr>
        <w:tc>
          <w:tcPr>
            <w:tcW w:w="426" w:type="dxa"/>
            <w:tcBorders>
              <w:top w:val="single" w:sz="4" w:space="0" w:color="auto"/>
              <w:left w:val="single" w:sz="4" w:space="0" w:color="auto"/>
              <w:bottom w:val="double" w:sz="4" w:space="0" w:color="auto"/>
              <w:right w:val="single" w:sz="4" w:space="0" w:color="auto"/>
            </w:tcBorders>
            <w:noWrap/>
            <w:hideMark/>
          </w:tcPr>
          <w:p w14:paraId="3DC76FEE" w14:textId="77777777" w:rsidR="004E0C45" w:rsidRPr="003D0023" w:rsidRDefault="004E0C45" w:rsidP="003D0023">
            <w:pPr>
              <w:pStyle w:val="sstnromalny"/>
              <w:spacing w:line="264" w:lineRule="auto"/>
              <w:ind w:firstLine="0"/>
              <w:jc w:val="center"/>
              <w:rPr>
                <w:rFonts w:ascii="Arial" w:hAnsi="Arial" w:cs="Arial"/>
                <w:b/>
                <w:sz w:val="18"/>
                <w:szCs w:val="18"/>
              </w:rPr>
            </w:pPr>
            <w:r w:rsidRPr="003D0023">
              <w:rPr>
                <w:rFonts w:ascii="Arial" w:hAnsi="Arial" w:cs="Arial"/>
                <w:b/>
                <w:sz w:val="18"/>
                <w:szCs w:val="18"/>
              </w:rPr>
              <w:t>Lp.</w:t>
            </w:r>
          </w:p>
        </w:tc>
        <w:tc>
          <w:tcPr>
            <w:tcW w:w="3543" w:type="dxa"/>
            <w:tcBorders>
              <w:top w:val="single" w:sz="4" w:space="0" w:color="auto"/>
              <w:left w:val="single" w:sz="4" w:space="0" w:color="auto"/>
              <w:bottom w:val="double" w:sz="4" w:space="0" w:color="auto"/>
              <w:right w:val="single" w:sz="4" w:space="0" w:color="auto"/>
            </w:tcBorders>
            <w:noWrap/>
            <w:hideMark/>
          </w:tcPr>
          <w:p w14:paraId="271DE3F7" w14:textId="77777777" w:rsidR="004E0C45" w:rsidRPr="003D0023" w:rsidRDefault="004E0C45" w:rsidP="003D0023">
            <w:pPr>
              <w:pStyle w:val="sstnromalny"/>
              <w:spacing w:line="264" w:lineRule="auto"/>
              <w:ind w:firstLine="0"/>
              <w:jc w:val="center"/>
              <w:rPr>
                <w:rFonts w:ascii="Arial" w:hAnsi="Arial" w:cs="Arial"/>
                <w:b/>
                <w:sz w:val="18"/>
                <w:szCs w:val="18"/>
              </w:rPr>
            </w:pPr>
            <w:r w:rsidRPr="003D0023">
              <w:rPr>
                <w:rFonts w:ascii="Arial" w:hAnsi="Arial" w:cs="Arial"/>
                <w:b/>
                <w:sz w:val="18"/>
                <w:szCs w:val="18"/>
              </w:rPr>
              <w:t>Wielkość powierzchni w m</w:t>
            </w:r>
            <w:r w:rsidRPr="003D0023">
              <w:rPr>
                <w:rFonts w:ascii="Arial" w:hAnsi="Arial" w:cs="Arial"/>
                <w:b/>
                <w:sz w:val="18"/>
                <w:szCs w:val="18"/>
                <w:vertAlign w:val="superscript"/>
              </w:rPr>
              <w:t>2</w:t>
            </w:r>
          </w:p>
        </w:tc>
        <w:tc>
          <w:tcPr>
            <w:tcW w:w="3510" w:type="dxa"/>
            <w:tcBorders>
              <w:top w:val="single" w:sz="4" w:space="0" w:color="auto"/>
              <w:left w:val="single" w:sz="4" w:space="0" w:color="auto"/>
              <w:bottom w:val="double" w:sz="4" w:space="0" w:color="auto"/>
              <w:right w:val="single" w:sz="4" w:space="0" w:color="auto"/>
            </w:tcBorders>
            <w:noWrap/>
            <w:hideMark/>
          </w:tcPr>
          <w:p w14:paraId="40BF40CA" w14:textId="77777777" w:rsidR="004E0C45" w:rsidRPr="003D0023" w:rsidRDefault="004E0C45" w:rsidP="003D0023">
            <w:pPr>
              <w:pStyle w:val="sstnromalny"/>
              <w:spacing w:line="264" w:lineRule="auto"/>
              <w:ind w:firstLine="0"/>
              <w:jc w:val="center"/>
              <w:rPr>
                <w:rFonts w:ascii="Arial" w:hAnsi="Arial" w:cs="Arial"/>
                <w:b/>
                <w:sz w:val="18"/>
                <w:szCs w:val="18"/>
              </w:rPr>
            </w:pPr>
            <w:r w:rsidRPr="003D0023">
              <w:rPr>
                <w:rFonts w:ascii="Arial" w:hAnsi="Arial" w:cs="Arial"/>
                <w:b/>
                <w:sz w:val="18"/>
                <w:szCs w:val="18"/>
              </w:rPr>
              <w:t>Liczba punktów pomiarowych</w:t>
            </w:r>
          </w:p>
        </w:tc>
      </w:tr>
      <w:tr w:rsidR="004E0C45" w:rsidRPr="003D0023" w14:paraId="345F78DF" w14:textId="77777777" w:rsidTr="006D12ED">
        <w:trPr>
          <w:jc w:val="center"/>
        </w:trPr>
        <w:tc>
          <w:tcPr>
            <w:tcW w:w="426" w:type="dxa"/>
            <w:tcBorders>
              <w:top w:val="double" w:sz="4" w:space="0" w:color="auto"/>
              <w:left w:val="single" w:sz="4" w:space="0" w:color="auto"/>
              <w:bottom w:val="single" w:sz="4" w:space="0" w:color="auto"/>
              <w:right w:val="single" w:sz="4" w:space="0" w:color="auto"/>
            </w:tcBorders>
            <w:noWrap/>
            <w:hideMark/>
          </w:tcPr>
          <w:p w14:paraId="27CE8A60" w14:textId="77777777" w:rsidR="004E0C45" w:rsidRPr="003D0023" w:rsidRDefault="004E0C45" w:rsidP="003D0023">
            <w:pPr>
              <w:pStyle w:val="sstnromalny"/>
              <w:spacing w:line="264" w:lineRule="auto"/>
              <w:ind w:firstLine="0"/>
              <w:jc w:val="center"/>
              <w:rPr>
                <w:rFonts w:ascii="Arial" w:hAnsi="Arial" w:cs="Arial"/>
                <w:sz w:val="18"/>
                <w:szCs w:val="18"/>
              </w:rPr>
            </w:pPr>
            <w:r w:rsidRPr="003D0023">
              <w:rPr>
                <w:rFonts w:ascii="Arial" w:hAnsi="Arial" w:cs="Arial"/>
                <w:sz w:val="18"/>
                <w:szCs w:val="18"/>
              </w:rPr>
              <w:t>1</w:t>
            </w:r>
          </w:p>
        </w:tc>
        <w:tc>
          <w:tcPr>
            <w:tcW w:w="3543" w:type="dxa"/>
            <w:tcBorders>
              <w:top w:val="double" w:sz="4" w:space="0" w:color="auto"/>
              <w:left w:val="single" w:sz="4" w:space="0" w:color="auto"/>
              <w:bottom w:val="single" w:sz="4" w:space="0" w:color="auto"/>
              <w:right w:val="single" w:sz="4" w:space="0" w:color="auto"/>
            </w:tcBorders>
            <w:noWrap/>
            <w:hideMark/>
          </w:tcPr>
          <w:p w14:paraId="399F3CEC" w14:textId="77777777" w:rsidR="004E0C45" w:rsidRPr="003D0023" w:rsidRDefault="004E0C45" w:rsidP="003D0023">
            <w:pPr>
              <w:pStyle w:val="sstnromalny"/>
              <w:spacing w:line="264" w:lineRule="auto"/>
              <w:ind w:firstLine="0"/>
              <w:jc w:val="center"/>
              <w:rPr>
                <w:rFonts w:ascii="Arial" w:hAnsi="Arial" w:cs="Arial"/>
                <w:sz w:val="18"/>
                <w:szCs w:val="18"/>
              </w:rPr>
            </w:pPr>
            <w:r w:rsidRPr="003D0023">
              <w:rPr>
                <w:rFonts w:ascii="Arial" w:hAnsi="Arial" w:cs="Arial"/>
                <w:sz w:val="18"/>
                <w:szCs w:val="18"/>
              </w:rPr>
              <w:t>do 100</w:t>
            </w:r>
          </w:p>
        </w:tc>
        <w:tc>
          <w:tcPr>
            <w:tcW w:w="3510" w:type="dxa"/>
            <w:tcBorders>
              <w:top w:val="double" w:sz="4" w:space="0" w:color="auto"/>
              <w:left w:val="single" w:sz="4" w:space="0" w:color="auto"/>
              <w:bottom w:val="single" w:sz="4" w:space="0" w:color="auto"/>
              <w:right w:val="single" w:sz="4" w:space="0" w:color="auto"/>
            </w:tcBorders>
            <w:noWrap/>
            <w:hideMark/>
          </w:tcPr>
          <w:p w14:paraId="2CF0FE7B" w14:textId="77777777" w:rsidR="004E0C45" w:rsidRPr="003D0023" w:rsidRDefault="004E0C45" w:rsidP="003D0023">
            <w:pPr>
              <w:pStyle w:val="sstnromalny"/>
              <w:spacing w:line="264" w:lineRule="auto"/>
              <w:ind w:firstLine="0"/>
              <w:jc w:val="center"/>
              <w:rPr>
                <w:rFonts w:ascii="Arial" w:hAnsi="Arial" w:cs="Arial"/>
                <w:sz w:val="18"/>
                <w:szCs w:val="18"/>
              </w:rPr>
            </w:pPr>
            <w:r w:rsidRPr="003D0023">
              <w:rPr>
                <w:rFonts w:ascii="Arial" w:hAnsi="Arial" w:cs="Arial"/>
                <w:sz w:val="18"/>
                <w:szCs w:val="18"/>
              </w:rPr>
              <w:t>3</w:t>
            </w:r>
          </w:p>
        </w:tc>
      </w:tr>
      <w:tr w:rsidR="004E0C45" w:rsidRPr="003D0023" w14:paraId="7CDC7287" w14:textId="77777777" w:rsidTr="006D12ED">
        <w:trPr>
          <w:jc w:val="center"/>
        </w:trPr>
        <w:tc>
          <w:tcPr>
            <w:tcW w:w="426" w:type="dxa"/>
            <w:tcBorders>
              <w:top w:val="single" w:sz="4" w:space="0" w:color="auto"/>
              <w:left w:val="single" w:sz="4" w:space="0" w:color="auto"/>
              <w:bottom w:val="single" w:sz="4" w:space="0" w:color="auto"/>
              <w:right w:val="single" w:sz="4" w:space="0" w:color="auto"/>
            </w:tcBorders>
            <w:noWrap/>
            <w:hideMark/>
          </w:tcPr>
          <w:p w14:paraId="4DACC1BA" w14:textId="77777777" w:rsidR="004E0C45" w:rsidRPr="003D0023" w:rsidRDefault="004E0C45" w:rsidP="003D0023">
            <w:pPr>
              <w:pStyle w:val="sstnromalny"/>
              <w:spacing w:line="264" w:lineRule="auto"/>
              <w:ind w:firstLine="0"/>
              <w:jc w:val="center"/>
              <w:rPr>
                <w:rFonts w:ascii="Arial" w:hAnsi="Arial" w:cs="Arial"/>
                <w:sz w:val="18"/>
                <w:szCs w:val="18"/>
              </w:rPr>
            </w:pPr>
            <w:r w:rsidRPr="003D0023">
              <w:rPr>
                <w:rFonts w:ascii="Arial" w:hAnsi="Arial" w:cs="Arial"/>
                <w:sz w:val="18"/>
                <w:szCs w:val="18"/>
              </w:rPr>
              <w:t>2</w:t>
            </w:r>
          </w:p>
        </w:tc>
        <w:tc>
          <w:tcPr>
            <w:tcW w:w="3543" w:type="dxa"/>
            <w:tcBorders>
              <w:top w:val="single" w:sz="4" w:space="0" w:color="auto"/>
              <w:left w:val="single" w:sz="4" w:space="0" w:color="auto"/>
              <w:bottom w:val="single" w:sz="4" w:space="0" w:color="auto"/>
              <w:right w:val="single" w:sz="4" w:space="0" w:color="auto"/>
            </w:tcBorders>
            <w:noWrap/>
            <w:hideMark/>
          </w:tcPr>
          <w:p w14:paraId="7790D7AE" w14:textId="77777777" w:rsidR="004E0C45" w:rsidRPr="003D0023" w:rsidRDefault="004E0C45" w:rsidP="003D0023">
            <w:pPr>
              <w:pStyle w:val="sstnromalny"/>
              <w:spacing w:line="264" w:lineRule="auto"/>
              <w:ind w:firstLine="0"/>
              <w:jc w:val="center"/>
              <w:rPr>
                <w:rFonts w:ascii="Arial" w:hAnsi="Arial" w:cs="Arial"/>
                <w:sz w:val="18"/>
                <w:szCs w:val="18"/>
              </w:rPr>
            </w:pPr>
            <w:r w:rsidRPr="003D0023">
              <w:rPr>
                <w:rFonts w:ascii="Arial" w:hAnsi="Arial" w:cs="Arial"/>
                <w:sz w:val="18"/>
                <w:szCs w:val="18"/>
              </w:rPr>
              <w:t>101-1000</w:t>
            </w:r>
          </w:p>
        </w:tc>
        <w:tc>
          <w:tcPr>
            <w:tcW w:w="3510" w:type="dxa"/>
            <w:tcBorders>
              <w:top w:val="single" w:sz="4" w:space="0" w:color="auto"/>
              <w:left w:val="single" w:sz="4" w:space="0" w:color="auto"/>
              <w:bottom w:val="single" w:sz="4" w:space="0" w:color="auto"/>
              <w:right w:val="single" w:sz="4" w:space="0" w:color="auto"/>
            </w:tcBorders>
            <w:noWrap/>
            <w:hideMark/>
          </w:tcPr>
          <w:p w14:paraId="0AAF299F" w14:textId="77777777" w:rsidR="004E0C45" w:rsidRPr="003D0023" w:rsidRDefault="004E0C45" w:rsidP="003D0023">
            <w:pPr>
              <w:pStyle w:val="sstnromalny"/>
              <w:spacing w:line="264" w:lineRule="auto"/>
              <w:ind w:firstLine="0"/>
              <w:jc w:val="center"/>
              <w:rPr>
                <w:rFonts w:ascii="Arial" w:hAnsi="Arial" w:cs="Arial"/>
                <w:sz w:val="18"/>
                <w:szCs w:val="18"/>
              </w:rPr>
            </w:pPr>
            <w:r w:rsidRPr="003D0023">
              <w:rPr>
                <w:rFonts w:ascii="Arial" w:hAnsi="Arial" w:cs="Arial"/>
                <w:sz w:val="18"/>
                <w:szCs w:val="18"/>
              </w:rPr>
              <w:t>5</w:t>
            </w:r>
          </w:p>
        </w:tc>
      </w:tr>
      <w:tr w:rsidR="004E0C45" w:rsidRPr="003D0023" w14:paraId="2748B647" w14:textId="77777777" w:rsidTr="006D12ED">
        <w:trPr>
          <w:jc w:val="center"/>
        </w:trPr>
        <w:tc>
          <w:tcPr>
            <w:tcW w:w="426" w:type="dxa"/>
            <w:tcBorders>
              <w:top w:val="single" w:sz="4" w:space="0" w:color="auto"/>
              <w:left w:val="single" w:sz="4" w:space="0" w:color="auto"/>
              <w:bottom w:val="single" w:sz="4" w:space="0" w:color="auto"/>
              <w:right w:val="single" w:sz="4" w:space="0" w:color="auto"/>
            </w:tcBorders>
            <w:noWrap/>
            <w:hideMark/>
          </w:tcPr>
          <w:p w14:paraId="3022A6F8" w14:textId="77777777" w:rsidR="004E0C45" w:rsidRPr="003D0023" w:rsidRDefault="004E0C45" w:rsidP="003D0023">
            <w:pPr>
              <w:pStyle w:val="sstnromalny"/>
              <w:spacing w:line="264" w:lineRule="auto"/>
              <w:ind w:firstLine="0"/>
              <w:jc w:val="center"/>
              <w:rPr>
                <w:rFonts w:ascii="Arial" w:hAnsi="Arial" w:cs="Arial"/>
                <w:sz w:val="18"/>
                <w:szCs w:val="18"/>
              </w:rPr>
            </w:pPr>
            <w:r w:rsidRPr="003D0023">
              <w:rPr>
                <w:rFonts w:ascii="Arial" w:hAnsi="Arial" w:cs="Arial"/>
                <w:sz w:val="18"/>
                <w:szCs w:val="18"/>
              </w:rPr>
              <w:t>3</w:t>
            </w:r>
          </w:p>
        </w:tc>
        <w:tc>
          <w:tcPr>
            <w:tcW w:w="3543" w:type="dxa"/>
            <w:tcBorders>
              <w:top w:val="single" w:sz="4" w:space="0" w:color="auto"/>
              <w:left w:val="single" w:sz="4" w:space="0" w:color="auto"/>
              <w:bottom w:val="single" w:sz="4" w:space="0" w:color="auto"/>
              <w:right w:val="single" w:sz="4" w:space="0" w:color="auto"/>
            </w:tcBorders>
            <w:noWrap/>
            <w:hideMark/>
          </w:tcPr>
          <w:p w14:paraId="3C6C50BC" w14:textId="77777777" w:rsidR="004E0C45" w:rsidRPr="003D0023" w:rsidRDefault="004E0C45" w:rsidP="003D0023">
            <w:pPr>
              <w:pStyle w:val="sstnromalny"/>
              <w:spacing w:line="264" w:lineRule="auto"/>
              <w:ind w:firstLine="0"/>
              <w:jc w:val="center"/>
              <w:rPr>
                <w:rFonts w:ascii="Arial" w:hAnsi="Arial" w:cs="Arial"/>
                <w:sz w:val="18"/>
                <w:szCs w:val="18"/>
              </w:rPr>
            </w:pPr>
            <w:r w:rsidRPr="003D0023">
              <w:rPr>
                <w:rFonts w:ascii="Arial" w:hAnsi="Arial" w:cs="Arial"/>
                <w:sz w:val="18"/>
                <w:szCs w:val="18"/>
              </w:rPr>
              <w:t>1001-10000</w:t>
            </w:r>
          </w:p>
        </w:tc>
        <w:tc>
          <w:tcPr>
            <w:tcW w:w="3510" w:type="dxa"/>
            <w:tcBorders>
              <w:top w:val="single" w:sz="4" w:space="0" w:color="auto"/>
              <w:left w:val="single" w:sz="4" w:space="0" w:color="auto"/>
              <w:bottom w:val="single" w:sz="4" w:space="0" w:color="auto"/>
              <w:right w:val="single" w:sz="4" w:space="0" w:color="auto"/>
            </w:tcBorders>
            <w:noWrap/>
            <w:hideMark/>
          </w:tcPr>
          <w:p w14:paraId="22621191" w14:textId="77777777" w:rsidR="004E0C45" w:rsidRPr="003D0023" w:rsidRDefault="004E0C45" w:rsidP="003D0023">
            <w:pPr>
              <w:pStyle w:val="sstnromalny"/>
              <w:spacing w:line="264" w:lineRule="auto"/>
              <w:ind w:firstLine="0"/>
              <w:jc w:val="center"/>
              <w:rPr>
                <w:rFonts w:ascii="Arial" w:hAnsi="Arial" w:cs="Arial"/>
                <w:sz w:val="18"/>
                <w:szCs w:val="18"/>
              </w:rPr>
            </w:pPr>
            <w:r w:rsidRPr="003D0023">
              <w:rPr>
                <w:rFonts w:ascii="Arial" w:hAnsi="Arial" w:cs="Arial"/>
                <w:sz w:val="18"/>
                <w:szCs w:val="18"/>
              </w:rPr>
              <w:t>6</w:t>
            </w:r>
          </w:p>
        </w:tc>
      </w:tr>
      <w:tr w:rsidR="004E0C45" w:rsidRPr="003D0023" w14:paraId="68D8361D" w14:textId="77777777" w:rsidTr="006D12ED">
        <w:trPr>
          <w:jc w:val="center"/>
        </w:trPr>
        <w:tc>
          <w:tcPr>
            <w:tcW w:w="426" w:type="dxa"/>
            <w:tcBorders>
              <w:top w:val="single" w:sz="4" w:space="0" w:color="auto"/>
              <w:left w:val="single" w:sz="4" w:space="0" w:color="auto"/>
              <w:bottom w:val="single" w:sz="4" w:space="0" w:color="auto"/>
              <w:right w:val="single" w:sz="4" w:space="0" w:color="auto"/>
            </w:tcBorders>
            <w:noWrap/>
            <w:hideMark/>
          </w:tcPr>
          <w:p w14:paraId="2B858A07" w14:textId="77777777" w:rsidR="004E0C45" w:rsidRPr="003D0023" w:rsidRDefault="004E0C45" w:rsidP="003D0023">
            <w:pPr>
              <w:pStyle w:val="sstnromalny"/>
              <w:spacing w:line="264" w:lineRule="auto"/>
              <w:ind w:firstLine="0"/>
              <w:jc w:val="center"/>
              <w:rPr>
                <w:rFonts w:ascii="Arial" w:hAnsi="Arial" w:cs="Arial"/>
                <w:sz w:val="18"/>
                <w:szCs w:val="18"/>
              </w:rPr>
            </w:pPr>
            <w:r w:rsidRPr="003D0023">
              <w:rPr>
                <w:rFonts w:ascii="Arial" w:hAnsi="Arial" w:cs="Arial"/>
                <w:sz w:val="18"/>
                <w:szCs w:val="18"/>
              </w:rPr>
              <w:t>4</w:t>
            </w:r>
          </w:p>
        </w:tc>
        <w:tc>
          <w:tcPr>
            <w:tcW w:w="3543" w:type="dxa"/>
            <w:tcBorders>
              <w:top w:val="single" w:sz="4" w:space="0" w:color="auto"/>
              <w:left w:val="single" w:sz="4" w:space="0" w:color="auto"/>
              <w:bottom w:val="single" w:sz="4" w:space="0" w:color="auto"/>
              <w:right w:val="single" w:sz="4" w:space="0" w:color="auto"/>
            </w:tcBorders>
            <w:noWrap/>
            <w:hideMark/>
          </w:tcPr>
          <w:p w14:paraId="3D0CE5EA" w14:textId="77777777" w:rsidR="004E0C45" w:rsidRPr="003D0023" w:rsidRDefault="004E0C45" w:rsidP="003D0023">
            <w:pPr>
              <w:pStyle w:val="sstnromalny"/>
              <w:spacing w:line="264" w:lineRule="auto"/>
              <w:ind w:firstLine="0"/>
              <w:jc w:val="center"/>
              <w:rPr>
                <w:rFonts w:ascii="Arial" w:hAnsi="Arial" w:cs="Arial"/>
                <w:sz w:val="18"/>
                <w:szCs w:val="18"/>
              </w:rPr>
            </w:pPr>
            <w:r w:rsidRPr="003D0023">
              <w:rPr>
                <w:rFonts w:ascii="Arial" w:hAnsi="Arial" w:cs="Arial"/>
                <w:sz w:val="18"/>
                <w:szCs w:val="18"/>
              </w:rPr>
              <w:t>powyżej 10000</w:t>
            </w:r>
          </w:p>
        </w:tc>
        <w:tc>
          <w:tcPr>
            <w:tcW w:w="3510" w:type="dxa"/>
            <w:tcBorders>
              <w:top w:val="single" w:sz="4" w:space="0" w:color="auto"/>
              <w:left w:val="single" w:sz="4" w:space="0" w:color="auto"/>
              <w:bottom w:val="single" w:sz="4" w:space="0" w:color="auto"/>
              <w:right w:val="single" w:sz="4" w:space="0" w:color="auto"/>
            </w:tcBorders>
            <w:noWrap/>
            <w:hideMark/>
          </w:tcPr>
          <w:p w14:paraId="32DD24C4" w14:textId="77777777" w:rsidR="004E0C45" w:rsidRPr="003D0023" w:rsidRDefault="004E0C45" w:rsidP="003D0023">
            <w:pPr>
              <w:pStyle w:val="sstnromalny"/>
              <w:spacing w:line="264" w:lineRule="auto"/>
              <w:ind w:firstLine="0"/>
              <w:jc w:val="center"/>
              <w:rPr>
                <w:rFonts w:ascii="Arial" w:hAnsi="Arial" w:cs="Arial"/>
                <w:sz w:val="18"/>
                <w:szCs w:val="18"/>
              </w:rPr>
            </w:pPr>
            <w:r w:rsidRPr="003D0023">
              <w:rPr>
                <w:rFonts w:ascii="Arial" w:hAnsi="Arial" w:cs="Arial"/>
                <w:sz w:val="18"/>
                <w:szCs w:val="18"/>
              </w:rPr>
              <w:t>6 na każde 10000 m</w:t>
            </w:r>
            <w:r w:rsidRPr="003D0023">
              <w:rPr>
                <w:rFonts w:ascii="Arial" w:hAnsi="Arial" w:cs="Arial"/>
                <w:sz w:val="18"/>
                <w:szCs w:val="18"/>
                <w:vertAlign w:val="superscript"/>
              </w:rPr>
              <w:t>2</w:t>
            </w:r>
          </w:p>
        </w:tc>
      </w:tr>
    </w:tbl>
    <w:p w14:paraId="49A0D83E" w14:textId="77777777" w:rsidR="004E0C45" w:rsidRPr="003D0023" w:rsidRDefault="004E0C45" w:rsidP="003D0023">
      <w:pPr>
        <w:pStyle w:val="sstnag4"/>
        <w:spacing w:line="264" w:lineRule="auto"/>
        <w:ind w:left="0" w:firstLine="0"/>
        <w:rPr>
          <w:rFonts w:ascii="Arial" w:hAnsi="Arial" w:cs="Arial"/>
        </w:rPr>
      </w:pPr>
      <w:r w:rsidRPr="003D0023">
        <w:rPr>
          <w:rFonts w:ascii="Arial" w:hAnsi="Arial" w:cs="Arial"/>
        </w:rPr>
        <w:t>Twardość powłoki</w:t>
      </w:r>
    </w:p>
    <w:p w14:paraId="3A9496F8"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Twardość powłoki badana wg PN-ISO 15184 powinna &gt;1H.</w:t>
      </w:r>
    </w:p>
    <w:p w14:paraId="717076C4" w14:textId="77777777" w:rsidR="004E0C45" w:rsidRPr="003D0023" w:rsidRDefault="004E0C45" w:rsidP="00F41DB0">
      <w:pPr>
        <w:pStyle w:val="SSTnag3"/>
        <w:spacing w:before="72" w:after="72" w:line="264" w:lineRule="auto"/>
        <w:rPr>
          <w:rFonts w:ascii="Arial" w:hAnsi="Arial" w:cs="Arial"/>
        </w:rPr>
      </w:pPr>
      <w:r w:rsidRPr="003D0023">
        <w:rPr>
          <w:rFonts w:ascii="Arial" w:hAnsi="Arial" w:cs="Arial"/>
        </w:rPr>
        <w:t xml:space="preserve">Protokół z kontroli </w:t>
      </w:r>
    </w:p>
    <w:p w14:paraId="028932C5"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Należy wykonać protokół z kontroli całego systemu powłokowego oraz karty dokumentacji powykonawczej.</w:t>
      </w:r>
    </w:p>
    <w:p w14:paraId="646D62E4" w14:textId="77777777" w:rsidR="004E0C45" w:rsidRPr="003D0023" w:rsidRDefault="004E0C45" w:rsidP="003D0023">
      <w:pPr>
        <w:pStyle w:val="SSTnagowek2"/>
        <w:spacing w:beforeLines="0" w:afterLines="0" w:line="264" w:lineRule="auto"/>
        <w:rPr>
          <w:rFonts w:ascii="Arial" w:hAnsi="Arial" w:cs="Arial"/>
        </w:rPr>
      </w:pPr>
      <w:r w:rsidRPr="003D0023">
        <w:rPr>
          <w:rFonts w:ascii="Arial" w:hAnsi="Arial" w:cs="Arial"/>
        </w:rPr>
        <w:t>Obmiar robót</w:t>
      </w:r>
    </w:p>
    <w:p w14:paraId="5377AEEE"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 xml:space="preserve">Ogólne zasady obmiaru robót podano w STWiORB </w:t>
      </w:r>
      <w:r w:rsidR="008F4359">
        <w:rPr>
          <w:rFonts w:ascii="Arial" w:hAnsi="Arial" w:cs="Arial"/>
          <w:sz w:val="18"/>
          <w:szCs w:val="18"/>
        </w:rPr>
        <w:t>D-M-00.00</w:t>
      </w:r>
      <w:r w:rsidRPr="003D0023">
        <w:rPr>
          <w:rFonts w:ascii="Arial" w:hAnsi="Arial" w:cs="Arial"/>
          <w:sz w:val="18"/>
          <w:szCs w:val="18"/>
        </w:rPr>
        <w:t>.000 „Wymagania ogólne”, pkt 7.</w:t>
      </w:r>
    </w:p>
    <w:p w14:paraId="317EB2BC"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 xml:space="preserve">Jednostką obmiarową jest 1 </w:t>
      </w:r>
      <w:r w:rsidR="00837AEE">
        <w:rPr>
          <w:rFonts w:ascii="Arial" w:hAnsi="Arial" w:cs="Arial"/>
          <w:sz w:val="18"/>
          <w:szCs w:val="18"/>
        </w:rPr>
        <w:t>T</w:t>
      </w:r>
      <w:r w:rsidRPr="003D0023">
        <w:rPr>
          <w:rFonts w:ascii="Arial" w:hAnsi="Arial" w:cs="Arial"/>
          <w:sz w:val="18"/>
          <w:szCs w:val="18"/>
        </w:rPr>
        <w:t xml:space="preserve"> (</w:t>
      </w:r>
      <w:r w:rsidR="00837AEE">
        <w:rPr>
          <w:rFonts w:ascii="Arial" w:hAnsi="Arial" w:cs="Arial"/>
          <w:sz w:val="18"/>
          <w:szCs w:val="18"/>
        </w:rPr>
        <w:t>tona</w:t>
      </w:r>
      <w:r w:rsidRPr="003D0023">
        <w:rPr>
          <w:rFonts w:ascii="Arial" w:hAnsi="Arial" w:cs="Arial"/>
          <w:sz w:val="18"/>
          <w:szCs w:val="18"/>
        </w:rPr>
        <w:t>) powierzchni podlegającej malowaniu.</w:t>
      </w:r>
    </w:p>
    <w:p w14:paraId="649B9AB4" w14:textId="77777777" w:rsidR="004E0C45" w:rsidRPr="003D0023" w:rsidRDefault="004E0C45" w:rsidP="003D0023">
      <w:pPr>
        <w:pStyle w:val="SSTnagowek2"/>
        <w:spacing w:beforeLines="0" w:afterLines="0" w:line="264" w:lineRule="auto"/>
        <w:rPr>
          <w:rFonts w:ascii="Arial" w:hAnsi="Arial" w:cs="Arial"/>
        </w:rPr>
      </w:pPr>
      <w:r w:rsidRPr="003D0023">
        <w:rPr>
          <w:rFonts w:ascii="Arial" w:hAnsi="Arial" w:cs="Arial"/>
        </w:rPr>
        <w:t>Odbiór robót</w:t>
      </w:r>
    </w:p>
    <w:p w14:paraId="408AE560"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 xml:space="preserve">Ogólne zasady odbioru robót podano w  STWiORB </w:t>
      </w:r>
      <w:r w:rsidR="008F4359">
        <w:rPr>
          <w:rFonts w:ascii="Arial" w:hAnsi="Arial" w:cs="Arial"/>
          <w:sz w:val="18"/>
          <w:szCs w:val="18"/>
        </w:rPr>
        <w:t>D-M-00.00</w:t>
      </w:r>
      <w:r w:rsidRPr="003D0023">
        <w:rPr>
          <w:rFonts w:ascii="Arial" w:hAnsi="Arial" w:cs="Arial"/>
          <w:sz w:val="18"/>
          <w:szCs w:val="18"/>
        </w:rPr>
        <w:t>.000 „Wymagania ogólne”, pkt  8.</w:t>
      </w:r>
    </w:p>
    <w:p w14:paraId="2B8E62A0"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 xml:space="preserve">Do robót zanikających i podlegających zakryciu należy przygotowanie powierzchni do malowania, nałożenie warstw gruntującej i międzywarstwy. </w:t>
      </w:r>
    </w:p>
    <w:p w14:paraId="106A6A4C"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lastRenderedPageBreak/>
        <w:t>Odbiory następują na podstawie wyników badań przedstawionych w pkcie 6. Jeżeli wszystkie badania dały wyniki pozytywne, roboty należy uznać za wykonane zgodnie z wymaganiami STWiORB. Jeżeli choć jedno badanie dało wynik ujemny wykonane roboty należy uznać za niezgodne z wymaganiami. W tym wypadku Wykonawca jest zobowiązany doprowadzić roboty do zgodności z STWiORB i przedstawić je do ponownego odbioru.</w:t>
      </w:r>
    </w:p>
    <w:p w14:paraId="5D7C94BD"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Odbiór robót ulegających zakryciu polega na finalnej ocenie jakości i ilości robót przed ich zakryciem. Odbioru tego dokonuje Inżynier, po zgłoszeniu przez Wykonawcę i potwierdza w formie pisemnej.</w:t>
      </w:r>
    </w:p>
    <w:p w14:paraId="0F62FA2B"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Odbiór częściowy polega na ocenie jakości, ilości i wartości sprzedażnej wykonywanych robót objętych odbiorem częściowym. Przedmiotem odbioru częściowego mogą być wyłącznie zakończone elementy obiektu (np. przęsło).</w:t>
      </w:r>
    </w:p>
    <w:p w14:paraId="6323FF7D"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 xml:space="preserve">Odbiór </w:t>
      </w:r>
      <w:r w:rsidR="00335F5B">
        <w:rPr>
          <w:rFonts w:ascii="Arial" w:hAnsi="Arial" w:cs="Arial"/>
          <w:sz w:val="18"/>
          <w:szCs w:val="18"/>
        </w:rPr>
        <w:t>końcowy</w:t>
      </w:r>
      <w:r w:rsidRPr="003D0023">
        <w:rPr>
          <w:rFonts w:ascii="Arial" w:hAnsi="Arial" w:cs="Arial"/>
          <w:sz w:val="18"/>
          <w:szCs w:val="18"/>
        </w:rPr>
        <w:t xml:space="preserve"> polega na ostatecznej ocenie jakości, ilości i wartości sprzedażnej wykonanych robót. Przedmiotem odbioru końcowego mogą być tylko całkowicie zakończone roboty na obiekcie.</w:t>
      </w:r>
    </w:p>
    <w:p w14:paraId="770D3D44" w14:textId="77777777" w:rsidR="004E0C45" w:rsidRPr="003D0023" w:rsidRDefault="004E0C45" w:rsidP="003D0023">
      <w:pPr>
        <w:pStyle w:val="SSTnagowek2"/>
        <w:spacing w:beforeLines="0" w:afterLines="0" w:line="264" w:lineRule="auto"/>
        <w:rPr>
          <w:rFonts w:ascii="Arial" w:hAnsi="Arial" w:cs="Arial"/>
        </w:rPr>
      </w:pPr>
      <w:r w:rsidRPr="003D0023">
        <w:rPr>
          <w:rFonts w:ascii="Arial" w:hAnsi="Arial" w:cs="Arial"/>
        </w:rPr>
        <w:t>Podstawa płatności</w:t>
      </w:r>
    </w:p>
    <w:p w14:paraId="51F45842"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 xml:space="preserve">Ogólne ustalenia dotyczące podstawy płatności podano w STWiORB </w:t>
      </w:r>
      <w:r w:rsidR="008F4359">
        <w:rPr>
          <w:rFonts w:ascii="Arial" w:hAnsi="Arial" w:cs="Arial"/>
          <w:sz w:val="18"/>
          <w:szCs w:val="18"/>
        </w:rPr>
        <w:t>D-M-00.00</w:t>
      </w:r>
      <w:r w:rsidRPr="003D0023">
        <w:rPr>
          <w:rFonts w:ascii="Arial" w:hAnsi="Arial" w:cs="Arial"/>
          <w:sz w:val="18"/>
          <w:szCs w:val="18"/>
        </w:rPr>
        <w:t>.000 „Wymagania ogólne”, pkt 9.</w:t>
      </w:r>
    </w:p>
    <w:p w14:paraId="25EAADE0"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Cena wykonania powłoki malarskiej obejmuje:</w:t>
      </w:r>
    </w:p>
    <w:p w14:paraId="371D324F" w14:textId="77777777" w:rsidR="004E0C45" w:rsidRPr="003D0023" w:rsidRDefault="004E0C45" w:rsidP="00CA4DD6">
      <w:pPr>
        <w:pStyle w:val="sstnromalny"/>
        <w:numPr>
          <w:ilvl w:val="0"/>
          <w:numId w:val="103"/>
        </w:numPr>
        <w:spacing w:line="264" w:lineRule="auto"/>
        <w:ind w:left="1418" w:hanging="284"/>
        <w:rPr>
          <w:rFonts w:ascii="Arial" w:hAnsi="Arial" w:cs="Arial"/>
          <w:sz w:val="18"/>
          <w:szCs w:val="18"/>
        </w:rPr>
      </w:pPr>
      <w:r w:rsidRPr="003D0023">
        <w:rPr>
          <w:rFonts w:ascii="Arial" w:hAnsi="Arial" w:cs="Arial"/>
          <w:sz w:val="18"/>
          <w:szCs w:val="18"/>
        </w:rPr>
        <w:t>roboty przygotowawcze,</w:t>
      </w:r>
    </w:p>
    <w:p w14:paraId="761FC28F" w14:textId="77777777" w:rsidR="004E0C45" w:rsidRPr="003D0023" w:rsidRDefault="004E0C45" w:rsidP="00CA4DD6">
      <w:pPr>
        <w:pStyle w:val="sstnromalny"/>
        <w:numPr>
          <w:ilvl w:val="0"/>
          <w:numId w:val="103"/>
        </w:numPr>
        <w:spacing w:line="264" w:lineRule="auto"/>
        <w:ind w:left="1418" w:hanging="284"/>
        <w:rPr>
          <w:rFonts w:ascii="Arial" w:hAnsi="Arial" w:cs="Arial"/>
          <w:sz w:val="18"/>
          <w:szCs w:val="18"/>
        </w:rPr>
      </w:pPr>
      <w:r w:rsidRPr="003D0023">
        <w:rPr>
          <w:rFonts w:ascii="Arial" w:hAnsi="Arial" w:cs="Arial"/>
          <w:sz w:val="18"/>
          <w:szCs w:val="18"/>
        </w:rPr>
        <w:t>dostarczenie projektu technologicznego wykonania zabezpieczenia antykorozyjnego, renowacji powłok i PZJ,</w:t>
      </w:r>
    </w:p>
    <w:p w14:paraId="3B77DB31" w14:textId="77777777" w:rsidR="004E0C45" w:rsidRPr="003D0023" w:rsidRDefault="004E0C45" w:rsidP="00CA4DD6">
      <w:pPr>
        <w:pStyle w:val="sstnromalny"/>
        <w:numPr>
          <w:ilvl w:val="0"/>
          <w:numId w:val="103"/>
        </w:numPr>
        <w:spacing w:line="264" w:lineRule="auto"/>
        <w:ind w:left="1418" w:hanging="284"/>
        <w:rPr>
          <w:rFonts w:ascii="Arial" w:hAnsi="Arial" w:cs="Arial"/>
          <w:sz w:val="18"/>
          <w:szCs w:val="18"/>
        </w:rPr>
      </w:pPr>
      <w:r w:rsidRPr="003D0023">
        <w:rPr>
          <w:rFonts w:ascii="Arial" w:hAnsi="Arial" w:cs="Arial"/>
          <w:sz w:val="18"/>
          <w:szCs w:val="18"/>
        </w:rPr>
        <w:t>zakup i dostarczenie wszystkich czynników produkcji,</w:t>
      </w:r>
    </w:p>
    <w:p w14:paraId="0020A85E" w14:textId="77777777" w:rsidR="004E0C45" w:rsidRPr="003D0023" w:rsidRDefault="004E0C45" w:rsidP="00CA4DD6">
      <w:pPr>
        <w:pStyle w:val="sstnromalny"/>
        <w:numPr>
          <w:ilvl w:val="0"/>
          <w:numId w:val="103"/>
        </w:numPr>
        <w:spacing w:line="264" w:lineRule="auto"/>
        <w:ind w:left="1418" w:hanging="284"/>
        <w:rPr>
          <w:rFonts w:ascii="Arial" w:hAnsi="Arial" w:cs="Arial"/>
          <w:sz w:val="18"/>
          <w:szCs w:val="18"/>
        </w:rPr>
      </w:pPr>
      <w:r w:rsidRPr="003D0023">
        <w:rPr>
          <w:rFonts w:ascii="Arial" w:hAnsi="Arial" w:cs="Arial"/>
          <w:sz w:val="18"/>
          <w:szCs w:val="18"/>
        </w:rPr>
        <w:t>przygotowania powierzchni konstrukcji do malowania,</w:t>
      </w:r>
    </w:p>
    <w:p w14:paraId="7FE7CF26" w14:textId="77777777" w:rsidR="004E0C45" w:rsidRPr="003D0023" w:rsidRDefault="004E0C45" w:rsidP="00CA4DD6">
      <w:pPr>
        <w:pStyle w:val="sstnromalny"/>
        <w:numPr>
          <w:ilvl w:val="0"/>
          <w:numId w:val="103"/>
        </w:numPr>
        <w:spacing w:line="264" w:lineRule="auto"/>
        <w:ind w:left="1418" w:hanging="284"/>
        <w:rPr>
          <w:rFonts w:ascii="Arial" w:hAnsi="Arial" w:cs="Arial"/>
          <w:sz w:val="18"/>
          <w:szCs w:val="18"/>
        </w:rPr>
      </w:pPr>
      <w:r w:rsidRPr="003D0023">
        <w:rPr>
          <w:rFonts w:ascii="Arial" w:hAnsi="Arial" w:cs="Arial"/>
          <w:sz w:val="18"/>
          <w:szCs w:val="18"/>
        </w:rPr>
        <w:t>wprowadzenie tymczasowej organizacji ruchu na czas robót,</w:t>
      </w:r>
    </w:p>
    <w:p w14:paraId="7B02DD10" w14:textId="77777777" w:rsidR="004E0C45" w:rsidRPr="003D0023" w:rsidRDefault="004E0C45" w:rsidP="00CA4DD6">
      <w:pPr>
        <w:pStyle w:val="sstnromalny"/>
        <w:numPr>
          <w:ilvl w:val="0"/>
          <w:numId w:val="103"/>
        </w:numPr>
        <w:spacing w:line="264" w:lineRule="auto"/>
        <w:ind w:left="1418" w:hanging="284"/>
        <w:rPr>
          <w:rFonts w:ascii="Arial" w:hAnsi="Arial" w:cs="Arial"/>
          <w:sz w:val="18"/>
          <w:szCs w:val="18"/>
        </w:rPr>
      </w:pPr>
      <w:r w:rsidRPr="003D0023">
        <w:rPr>
          <w:rFonts w:ascii="Arial" w:hAnsi="Arial" w:cs="Arial"/>
          <w:sz w:val="18"/>
          <w:szCs w:val="18"/>
        </w:rPr>
        <w:t>wykonanie powłok malarskich przewidzianych w dokumentacji projektowej i STWiORB,</w:t>
      </w:r>
    </w:p>
    <w:p w14:paraId="37E7AB92" w14:textId="77777777" w:rsidR="004E0C45" w:rsidRPr="003D0023" w:rsidRDefault="004E0C45" w:rsidP="00CA4DD6">
      <w:pPr>
        <w:pStyle w:val="sstnromalny"/>
        <w:numPr>
          <w:ilvl w:val="0"/>
          <w:numId w:val="103"/>
        </w:numPr>
        <w:spacing w:line="264" w:lineRule="auto"/>
        <w:ind w:left="1418" w:hanging="284"/>
        <w:rPr>
          <w:rFonts w:ascii="Arial" w:hAnsi="Arial" w:cs="Arial"/>
          <w:sz w:val="18"/>
          <w:szCs w:val="18"/>
        </w:rPr>
      </w:pPr>
      <w:r w:rsidRPr="003D0023">
        <w:rPr>
          <w:rFonts w:ascii="Arial" w:hAnsi="Arial" w:cs="Arial"/>
          <w:sz w:val="18"/>
          <w:szCs w:val="18"/>
        </w:rPr>
        <w:t>wykonanie projektu rusztowań i konstrukcji zabezpieczających,</w:t>
      </w:r>
    </w:p>
    <w:p w14:paraId="4DADC426" w14:textId="77777777" w:rsidR="004E0C45" w:rsidRPr="003D0023" w:rsidRDefault="004E0C45" w:rsidP="00CA4DD6">
      <w:pPr>
        <w:pStyle w:val="sstnromalny"/>
        <w:numPr>
          <w:ilvl w:val="0"/>
          <w:numId w:val="103"/>
        </w:numPr>
        <w:spacing w:line="264" w:lineRule="auto"/>
        <w:ind w:left="1418" w:hanging="284"/>
        <w:rPr>
          <w:rFonts w:ascii="Arial" w:hAnsi="Arial" w:cs="Arial"/>
          <w:sz w:val="18"/>
          <w:szCs w:val="18"/>
        </w:rPr>
      </w:pPr>
      <w:r w:rsidRPr="003D0023">
        <w:rPr>
          <w:rFonts w:ascii="Arial" w:hAnsi="Arial" w:cs="Arial"/>
          <w:sz w:val="18"/>
          <w:szCs w:val="18"/>
        </w:rPr>
        <w:t>wykonanie niezbędnych rusztowań i ich przekładanie,</w:t>
      </w:r>
    </w:p>
    <w:p w14:paraId="1E4AC3EB" w14:textId="77777777" w:rsidR="004E0C45" w:rsidRPr="003D0023" w:rsidRDefault="004E0C45" w:rsidP="00CA4DD6">
      <w:pPr>
        <w:pStyle w:val="sstnromalny"/>
        <w:numPr>
          <w:ilvl w:val="0"/>
          <w:numId w:val="103"/>
        </w:numPr>
        <w:spacing w:line="264" w:lineRule="auto"/>
        <w:ind w:left="1418" w:hanging="284"/>
        <w:rPr>
          <w:rFonts w:ascii="Arial" w:hAnsi="Arial" w:cs="Arial"/>
          <w:sz w:val="18"/>
          <w:szCs w:val="18"/>
        </w:rPr>
      </w:pPr>
      <w:r w:rsidRPr="003D0023">
        <w:rPr>
          <w:rFonts w:ascii="Arial" w:hAnsi="Arial" w:cs="Arial"/>
          <w:sz w:val="18"/>
          <w:szCs w:val="18"/>
        </w:rPr>
        <w:t>wykonanie prac zabezpieczających,</w:t>
      </w:r>
    </w:p>
    <w:p w14:paraId="354AC73E" w14:textId="77777777" w:rsidR="004E0C45" w:rsidRPr="003D0023" w:rsidRDefault="004E0C45" w:rsidP="00CA4DD6">
      <w:pPr>
        <w:pStyle w:val="sstnromalny"/>
        <w:numPr>
          <w:ilvl w:val="0"/>
          <w:numId w:val="103"/>
        </w:numPr>
        <w:spacing w:line="264" w:lineRule="auto"/>
        <w:ind w:left="1418" w:hanging="284"/>
        <w:rPr>
          <w:rFonts w:ascii="Arial" w:hAnsi="Arial" w:cs="Arial"/>
          <w:sz w:val="18"/>
          <w:szCs w:val="18"/>
        </w:rPr>
      </w:pPr>
      <w:r w:rsidRPr="003D0023">
        <w:rPr>
          <w:rFonts w:ascii="Arial" w:hAnsi="Arial" w:cs="Arial"/>
          <w:sz w:val="18"/>
          <w:szCs w:val="18"/>
        </w:rPr>
        <w:t>przeprowadzanie badań przewidzianych w specyfikacji,</w:t>
      </w:r>
    </w:p>
    <w:p w14:paraId="10CA6A32" w14:textId="77777777" w:rsidR="004E0C45" w:rsidRPr="003D0023" w:rsidRDefault="004E0C45" w:rsidP="00CA4DD6">
      <w:pPr>
        <w:pStyle w:val="sstnromalny"/>
        <w:numPr>
          <w:ilvl w:val="0"/>
          <w:numId w:val="103"/>
        </w:numPr>
        <w:spacing w:line="264" w:lineRule="auto"/>
        <w:ind w:left="1418" w:hanging="284"/>
        <w:rPr>
          <w:rFonts w:ascii="Arial" w:hAnsi="Arial" w:cs="Arial"/>
          <w:sz w:val="18"/>
          <w:szCs w:val="18"/>
        </w:rPr>
      </w:pPr>
      <w:r w:rsidRPr="003D0023">
        <w:rPr>
          <w:rFonts w:ascii="Arial" w:hAnsi="Arial" w:cs="Arial"/>
          <w:sz w:val="18"/>
          <w:szCs w:val="18"/>
        </w:rPr>
        <w:t>dostosowanie się do warunków pogodowych oraz do wymaganych przerw między poszczególnymi operacjami (warstwami),</w:t>
      </w:r>
    </w:p>
    <w:p w14:paraId="4058BD61" w14:textId="77777777" w:rsidR="004E0C45" w:rsidRPr="003D0023" w:rsidRDefault="004E0C45" w:rsidP="00CA4DD6">
      <w:pPr>
        <w:pStyle w:val="sstnromalny"/>
        <w:numPr>
          <w:ilvl w:val="0"/>
          <w:numId w:val="103"/>
        </w:numPr>
        <w:spacing w:line="264" w:lineRule="auto"/>
        <w:ind w:left="1418" w:hanging="284"/>
        <w:rPr>
          <w:rFonts w:ascii="Arial" w:hAnsi="Arial" w:cs="Arial"/>
          <w:sz w:val="18"/>
          <w:szCs w:val="18"/>
        </w:rPr>
      </w:pPr>
      <w:r w:rsidRPr="003D0023">
        <w:rPr>
          <w:rFonts w:ascii="Arial" w:hAnsi="Arial" w:cs="Arial"/>
          <w:sz w:val="18"/>
          <w:szCs w:val="18"/>
        </w:rPr>
        <w:t>naprawa uszkodzonej powłoki antykorozyjnej,</w:t>
      </w:r>
    </w:p>
    <w:p w14:paraId="27661B70" w14:textId="77777777" w:rsidR="004E0C45" w:rsidRPr="003D0023" w:rsidRDefault="004E0C45" w:rsidP="00CA4DD6">
      <w:pPr>
        <w:pStyle w:val="sstnromalny"/>
        <w:numPr>
          <w:ilvl w:val="0"/>
          <w:numId w:val="103"/>
        </w:numPr>
        <w:spacing w:line="264" w:lineRule="auto"/>
        <w:ind w:left="1418" w:hanging="284"/>
        <w:rPr>
          <w:rFonts w:ascii="Arial" w:hAnsi="Arial" w:cs="Arial"/>
          <w:sz w:val="18"/>
          <w:szCs w:val="18"/>
        </w:rPr>
      </w:pPr>
      <w:r w:rsidRPr="003D0023">
        <w:rPr>
          <w:rFonts w:ascii="Arial" w:hAnsi="Arial" w:cs="Arial"/>
          <w:sz w:val="18"/>
          <w:szCs w:val="18"/>
        </w:rPr>
        <w:t>zabezpieczenie otoczenia przed szkodliwym oddziaływaniem robót,</w:t>
      </w:r>
    </w:p>
    <w:p w14:paraId="1337726E" w14:textId="77777777" w:rsidR="004E0C45" w:rsidRPr="003D0023" w:rsidRDefault="004E0C45" w:rsidP="00CA4DD6">
      <w:pPr>
        <w:pStyle w:val="sstnromalny"/>
        <w:numPr>
          <w:ilvl w:val="0"/>
          <w:numId w:val="103"/>
        </w:numPr>
        <w:spacing w:line="264" w:lineRule="auto"/>
        <w:ind w:left="1418" w:hanging="284"/>
        <w:rPr>
          <w:rFonts w:ascii="Arial" w:hAnsi="Arial" w:cs="Arial"/>
          <w:sz w:val="18"/>
          <w:szCs w:val="18"/>
        </w:rPr>
      </w:pPr>
      <w:r w:rsidRPr="003D0023">
        <w:rPr>
          <w:rFonts w:ascii="Arial" w:hAnsi="Arial" w:cs="Arial"/>
          <w:sz w:val="18"/>
          <w:szCs w:val="18"/>
        </w:rPr>
        <w:t>zabezpieczenie wykonanych powłok w trakcie ich schnięcia przed skutkami czynników atmosferycznych oraz zanieczyszczeń,</w:t>
      </w:r>
    </w:p>
    <w:p w14:paraId="512D982A" w14:textId="77777777" w:rsidR="004E0C45" w:rsidRPr="003D0023" w:rsidRDefault="004E0C45" w:rsidP="00CA4DD6">
      <w:pPr>
        <w:pStyle w:val="sstnromalny"/>
        <w:numPr>
          <w:ilvl w:val="0"/>
          <w:numId w:val="103"/>
        </w:numPr>
        <w:spacing w:line="264" w:lineRule="auto"/>
        <w:ind w:left="1418" w:hanging="284"/>
        <w:rPr>
          <w:rFonts w:ascii="Arial" w:hAnsi="Arial" w:cs="Arial"/>
          <w:sz w:val="18"/>
          <w:szCs w:val="18"/>
        </w:rPr>
      </w:pPr>
      <w:r w:rsidRPr="003D0023">
        <w:rPr>
          <w:rFonts w:ascii="Arial" w:hAnsi="Arial" w:cs="Arial"/>
          <w:sz w:val="18"/>
          <w:szCs w:val="18"/>
        </w:rPr>
        <w:t>demontaż rusztowań,</w:t>
      </w:r>
    </w:p>
    <w:p w14:paraId="5D33518E" w14:textId="77777777" w:rsidR="004E0C45" w:rsidRPr="003D0023" w:rsidRDefault="004E0C45" w:rsidP="00CA4DD6">
      <w:pPr>
        <w:pStyle w:val="sstnromalny"/>
        <w:numPr>
          <w:ilvl w:val="0"/>
          <w:numId w:val="103"/>
        </w:numPr>
        <w:spacing w:line="264" w:lineRule="auto"/>
        <w:ind w:left="1418" w:hanging="284"/>
        <w:rPr>
          <w:rFonts w:ascii="Arial" w:hAnsi="Arial" w:cs="Arial"/>
          <w:sz w:val="18"/>
          <w:szCs w:val="18"/>
        </w:rPr>
      </w:pPr>
      <w:r w:rsidRPr="003D0023">
        <w:rPr>
          <w:rFonts w:ascii="Arial" w:hAnsi="Arial" w:cs="Arial"/>
          <w:sz w:val="18"/>
          <w:szCs w:val="18"/>
        </w:rPr>
        <w:t>zapewnienie odpowiednich warunków przechowywania materiałów malarskich i składowania dostarczonych z wytwórni elementów konstrukcji,</w:t>
      </w:r>
    </w:p>
    <w:p w14:paraId="14CCADAC" w14:textId="77777777" w:rsidR="004E0C45" w:rsidRPr="003D0023" w:rsidRDefault="004E0C45" w:rsidP="00CA4DD6">
      <w:pPr>
        <w:pStyle w:val="sstnromalny"/>
        <w:numPr>
          <w:ilvl w:val="0"/>
          <w:numId w:val="103"/>
        </w:numPr>
        <w:spacing w:line="264" w:lineRule="auto"/>
        <w:ind w:left="1418" w:hanging="284"/>
        <w:rPr>
          <w:rFonts w:ascii="Arial" w:hAnsi="Arial" w:cs="Arial"/>
          <w:sz w:val="18"/>
          <w:szCs w:val="18"/>
        </w:rPr>
      </w:pPr>
      <w:r w:rsidRPr="003D0023">
        <w:rPr>
          <w:rFonts w:ascii="Arial" w:hAnsi="Arial" w:cs="Arial"/>
          <w:sz w:val="18"/>
          <w:szCs w:val="18"/>
        </w:rPr>
        <w:t>zabezpieczenie odpowiednich warunków bezpieczeństwa i higieny pracy,</w:t>
      </w:r>
    </w:p>
    <w:p w14:paraId="0B2F6758" w14:textId="77777777" w:rsidR="004E0C45" w:rsidRPr="003D0023" w:rsidRDefault="004E0C45" w:rsidP="00CA4DD6">
      <w:pPr>
        <w:pStyle w:val="sstnromalny"/>
        <w:numPr>
          <w:ilvl w:val="0"/>
          <w:numId w:val="103"/>
        </w:numPr>
        <w:spacing w:line="264" w:lineRule="auto"/>
        <w:ind w:left="1418" w:hanging="284"/>
        <w:rPr>
          <w:rFonts w:ascii="Arial" w:hAnsi="Arial" w:cs="Arial"/>
          <w:sz w:val="18"/>
          <w:szCs w:val="18"/>
        </w:rPr>
      </w:pPr>
      <w:r w:rsidRPr="003D0023">
        <w:rPr>
          <w:rFonts w:ascii="Arial" w:hAnsi="Arial" w:cs="Arial"/>
          <w:sz w:val="18"/>
          <w:szCs w:val="18"/>
        </w:rPr>
        <w:t>wykonanie próbnych powłok malarskich,</w:t>
      </w:r>
    </w:p>
    <w:p w14:paraId="349C55DD" w14:textId="77777777" w:rsidR="004E0C45" w:rsidRPr="003D0023" w:rsidRDefault="004E0C45" w:rsidP="00CA4DD6">
      <w:pPr>
        <w:pStyle w:val="sstnromalny"/>
        <w:numPr>
          <w:ilvl w:val="0"/>
          <w:numId w:val="103"/>
        </w:numPr>
        <w:spacing w:line="264" w:lineRule="auto"/>
        <w:ind w:left="1418" w:hanging="284"/>
        <w:rPr>
          <w:rFonts w:ascii="Arial" w:hAnsi="Arial" w:cs="Arial"/>
          <w:sz w:val="18"/>
          <w:szCs w:val="18"/>
        </w:rPr>
      </w:pPr>
      <w:r w:rsidRPr="003D0023">
        <w:rPr>
          <w:rFonts w:ascii="Arial" w:hAnsi="Arial" w:cs="Arial"/>
          <w:sz w:val="18"/>
          <w:szCs w:val="18"/>
        </w:rPr>
        <w:t xml:space="preserve">wykonanie badań i przygotowanie odpowiednich protokołów i raportów, </w:t>
      </w:r>
    </w:p>
    <w:p w14:paraId="6C96D048" w14:textId="77777777" w:rsidR="004E0C45" w:rsidRPr="003D0023" w:rsidRDefault="004E0C45" w:rsidP="00CA4DD6">
      <w:pPr>
        <w:pStyle w:val="sstnromalny"/>
        <w:numPr>
          <w:ilvl w:val="0"/>
          <w:numId w:val="103"/>
        </w:numPr>
        <w:spacing w:line="264" w:lineRule="auto"/>
        <w:ind w:left="1418" w:hanging="284"/>
        <w:rPr>
          <w:rFonts w:ascii="Arial" w:hAnsi="Arial" w:cs="Arial"/>
          <w:sz w:val="18"/>
          <w:szCs w:val="18"/>
        </w:rPr>
      </w:pPr>
      <w:r w:rsidRPr="003D0023">
        <w:rPr>
          <w:rFonts w:ascii="Arial" w:hAnsi="Arial" w:cs="Arial"/>
          <w:sz w:val="18"/>
          <w:szCs w:val="18"/>
        </w:rPr>
        <w:t>uporządkowanie miejsca robót.</w:t>
      </w:r>
    </w:p>
    <w:p w14:paraId="70C1418E" w14:textId="77777777" w:rsidR="004E0C45" w:rsidRPr="003D0023" w:rsidRDefault="004E0C45" w:rsidP="003D0023">
      <w:pPr>
        <w:pStyle w:val="sstnromalny"/>
        <w:spacing w:line="264" w:lineRule="auto"/>
        <w:rPr>
          <w:rFonts w:ascii="Arial" w:hAnsi="Arial" w:cs="Arial"/>
          <w:sz w:val="18"/>
          <w:szCs w:val="18"/>
        </w:rPr>
      </w:pPr>
      <w:r w:rsidRPr="003D0023">
        <w:rPr>
          <w:rFonts w:ascii="Arial" w:hAnsi="Arial" w:cs="Arial"/>
          <w:sz w:val="18"/>
          <w:szCs w:val="18"/>
        </w:rPr>
        <w:t>Cena wykonania robót określonych niniejszą STWiORB obejmuje m.in.:</w:t>
      </w:r>
    </w:p>
    <w:p w14:paraId="40FCD7E7" w14:textId="77777777" w:rsidR="004E0C45" w:rsidRPr="003D0023" w:rsidRDefault="004E0C45" w:rsidP="00CA4DD6">
      <w:pPr>
        <w:pStyle w:val="sstnromalny"/>
        <w:numPr>
          <w:ilvl w:val="0"/>
          <w:numId w:val="103"/>
        </w:numPr>
        <w:spacing w:line="264" w:lineRule="auto"/>
        <w:ind w:left="1418" w:hanging="284"/>
        <w:rPr>
          <w:rFonts w:ascii="Arial" w:hAnsi="Arial" w:cs="Arial"/>
          <w:sz w:val="18"/>
          <w:szCs w:val="18"/>
        </w:rPr>
      </w:pPr>
      <w:r w:rsidRPr="003D0023">
        <w:rPr>
          <w:rFonts w:ascii="Arial" w:hAnsi="Arial" w:cs="Arial"/>
          <w:sz w:val="18"/>
          <w:szCs w:val="18"/>
        </w:rPr>
        <w:t>roboty tymczasowe, które są potrzebne do wykonania robót podstawowych, ale nie są przekazywane Zamawiającemu i są usuwane po wykonaniu robót podstawowych,</w:t>
      </w:r>
    </w:p>
    <w:p w14:paraId="3EF38160" w14:textId="77777777" w:rsidR="004E0C45" w:rsidRPr="003D0023" w:rsidRDefault="004E0C45" w:rsidP="00CA4DD6">
      <w:pPr>
        <w:pStyle w:val="sstnromalny"/>
        <w:numPr>
          <w:ilvl w:val="0"/>
          <w:numId w:val="103"/>
        </w:numPr>
        <w:spacing w:line="264" w:lineRule="auto"/>
        <w:ind w:left="1418" w:hanging="284"/>
        <w:rPr>
          <w:rFonts w:ascii="Arial" w:hAnsi="Arial" w:cs="Arial"/>
          <w:sz w:val="18"/>
          <w:szCs w:val="18"/>
        </w:rPr>
      </w:pPr>
      <w:r w:rsidRPr="003D0023">
        <w:rPr>
          <w:rFonts w:ascii="Arial" w:hAnsi="Arial" w:cs="Arial"/>
          <w:sz w:val="18"/>
          <w:szCs w:val="18"/>
        </w:rPr>
        <w:t>prace towarzyszące, które są niezbędne do wykonania robót podstawowych, niezaliczane do robót tymczasowych, jak geodezyjna obsługa robót itd.</w:t>
      </w:r>
    </w:p>
    <w:p w14:paraId="1EB70C28" w14:textId="77777777" w:rsidR="004E0C45" w:rsidRPr="003D0023" w:rsidRDefault="004E0C45" w:rsidP="003D0023">
      <w:pPr>
        <w:pStyle w:val="SSTnagowek2"/>
        <w:spacing w:beforeLines="0" w:afterLines="0" w:line="264" w:lineRule="auto"/>
        <w:rPr>
          <w:rFonts w:ascii="Arial" w:hAnsi="Arial" w:cs="Arial"/>
        </w:rPr>
      </w:pPr>
      <w:r w:rsidRPr="003D0023">
        <w:rPr>
          <w:rFonts w:ascii="Arial" w:hAnsi="Arial" w:cs="Arial"/>
        </w:rPr>
        <w:t>Przepisy związane</w:t>
      </w:r>
    </w:p>
    <w:p w14:paraId="6F5A0A8F" w14:textId="77777777" w:rsidR="004E0C45" w:rsidRPr="003D0023" w:rsidRDefault="004E0C45" w:rsidP="003D0023">
      <w:pPr>
        <w:pStyle w:val="sstnromalny"/>
        <w:tabs>
          <w:tab w:val="left" w:pos="2409"/>
        </w:tabs>
        <w:spacing w:line="264" w:lineRule="auto"/>
        <w:ind w:left="2410" w:hanging="2410"/>
        <w:rPr>
          <w:rFonts w:ascii="Arial" w:hAnsi="Arial" w:cs="Arial"/>
          <w:sz w:val="18"/>
          <w:szCs w:val="18"/>
        </w:rPr>
      </w:pPr>
      <w:r w:rsidRPr="003D0023">
        <w:rPr>
          <w:rFonts w:ascii="Arial" w:hAnsi="Arial" w:cs="Arial"/>
          <w:sz w:val="18"/>
          <w:szCs w:val="18"/>
        </w:rPr>
        <w:t>PN-EN ISO 12944-1:2001</w:t>
      </w:r>
      <w:r w:rsidRPr="003D0023">
        <w:rPr>
          <w:rFonts w:ascii="Arial" w:hAnsi="Arial" w:cs="Arial"/>
          <w:sz w:val="18"/>
          <w:szCs w:val="18"/>
        </w:rPr>
        <w:tab/>
        <w:t>Farby i lakiery. Ochrona przed korozją konstrukcji stalowych za pomocą ochronnych systemów malarskich. Część 1: Ogólne wprowadzenie</w:t>
      </w:r>
    </w:p>
    <w:p w14:paraId="6C53FA58" w14:textId="77777777" w:rsidR="004E0C45" w:rsidRPr="003D0023" w:rsidRDefault="004E0C45" w:rsidP="003D0023">
      <w:pPr>
        <w:pStyle w:val="sstnromalny"/>
        <w:tabs>
          <w:tab w:val="left" w:pos="2409"/>
        </w:tabs>
        <w:spacing w:line="264" w:lineRule="auto"/>
        <w:ind w:left="2410" w:hanging="2410"/>
        <w:rPr>
          <w:rFonts w:ascii="Arial" w:hAnsi="Arial" w:cs="Arial"/>
          <w:sz w:val="18"/>
          <w:szCs w:val="18"/>
        </w:rPr>
      </w:pPr>
      <w:r w:rsidRPr="003D0023">
        <w:rPr>
          <w:rFonts w:ascii="Arial" w:hAnsi="Arial" w:cs="Arial"/>
          <w:sz w:val="18"/>
          <w:szCs w:val="18"/>
        </w:rPr>
        <w:t>PN-EN ISO 12944-2:2001</w:t>
      </w:r>
      <w:r w:rsidRPr="003D0023">
        <w:rPr>
          <w:rFonts w:ascii="Arial" w:hAnsi="Arial" w:cs="Arial"/>
          <w:sz w:val="18"/>
          <w:szCs w:val="18"/>
        </w:rPr>
        <w:tab/>
        <w:t>Farby i lakiery. Ochrona przed korozją konstrukcji stalowych za pomocą ochronnych systemów malarskich. Część 2: Klasyfikacja środowisk</w:t>
      </w:r>
    </w:p>
    <w:p w14:paraId="6CB7FF79" w14:textId="77777777" w:rsidR="004E0C45" w:rsidRPr="003D0023" w:rsidRDefault="004E0C45" w:rsidP="003D0023">
      <w:pPr>
        <w:pStyle w:val="sstnromalny"/>
        <w:tabs>
          <w:tab w:val="left" w:pos="2409"/>
        </w:tabs>
        <w:spacing w:line="264" w:lineRule="auto"/>
        <w:ind w:left="2410" w:hanging="2410"/>
        <w:rPr>
          <w:rFonts w:ascii="Arial" w:hAnsi="Arial" w:cs="Arial"/>
          <w:sz w:val="18"/>
          <w:szCs w:val="18"/>
        </w:rPr>
      </w:pPr>
      <w:r w:rsidRPr="003D0023">
        <w:rPr>
          <w:rFonts w:ascii="Arial" w:hAnsi="Arial" w:cs="Arial"/>
          <w:sz w:val="18"/>
          <w:szCs w:val="18"/>
        </w:rPr>
        <w:t>PN-89/C-81400.</w:t>
      </w:r>
      <w:r w:rsidRPr="003D0023">
        <w:rPr>
          <w:rFonts w:ascii="Arial" w:hAnsi="Arial" w:cs="Arial"/>
          <w:sz w:val="18"/>
          <w:szCs w:val="18"/>
        </w:rPr>
        <w:tab/>
        <w:t>Farby i lakiery. Pakowanie, przechowywanie, transport</w:t>
      </w:r>
    </w:p>
    <w:p w14:paraId="69D0A862" w14:textId="77777777" w:rsidR="004E0C45" w:rsidRPr="003D0023" w:rsidRDefault="004E0C45" w:rsidP="003D0023">
      <w:pPr>
        <w:pStyle w:val="sstnromalny"/>
        <w:tabs>
          <w:tab w:val="left" w:pos="2409"/>
        </w:tabs>
        <w:spacing w:line="264" w:lineRule="auto"/>
        <w:ind w:left="2410" w:hanging="2410"/>
        <w:rPr>
          <w:rFonts w:ascii="Arial" w:hAnsi="Arial" w:cs="Arial"/>
          <w:sz w:val="18"/>
          <w:szCs w:val="18"/>
        </w:rPr>
      </w:pPr>
      <w:r w:rsidRPr="003D0023">
        <w:rPr>
          <w:rFonts w:ascii="Arial" w:hAnsi="Arial" w:cs="Arial"/>
          <w:sz w:val="18"/>
          <w:szCs w:val="18"/>
        </w:rPr>
        <w:t>PN-EN ISO 12944-7:2001</w:t>
      </w:r>
      <w:r w:rsidRPr="003D0023">
        <w:rPr>
          <w:rFonts w:ascii="Arial" w:hAnsi="Arial" w:cs="Arial"/>
          <w:sz w:val="18"/>
          <w:szCs w:val="18"/>
        </w:rPr>
        <w:tab/>
        <w:t>Farby i lakiery. Ochrona przed korozja konstrukcji stalowych za pomocą systemów malarskich. Część 7: Wykonywanie i nadzór prac malarskich.</w:t>
      </w:r>
    </w:p>
    <w:p w14:paraId="04D8B94E" w14:textId="77777777" w:rsidR="004E0C45" w:rsidRPr="003D0023" w:rsidRDefault="004E0C45" w:rsidP="003D0023">
      <w:pPr>
        <w:pStyle w:val="sstnromalny"/>
        <w:tabs>
          <w:tab w:val="left" w:pos="2409"/>
        </w:tabs>
        <w:spacing w:line="264" w:lineRule="auto"/>
        <w:ind w:left="2410" w:hanging="2410"/>
        <w:rPr>
          <w:rFonts w:ascii="Arial" w:hAnsi="Arial" w:cs="Arial"/>
          <w:sz w:val="18"/>
          <w:szCs w:val="18"/>
        </w:rPr>
      </w:pPr>
      <w:r w:rsidRPr="003D0023">
        <w:rPr>
          <w:rFonts w:ascii="Arial" w:hAnsi="Arial" w:cs="Arial"/>
          <w:sz w:val="18"/>
          <w:szCs w:val="18"/>
        </w:rPr>
        <w:t>PN-EN ISO 12944-8:2001</w:t>
      </w:r>
      <w:r w:rsidRPr="003D0023">
        <w:rPr>
          <w:rFonts w:ascii="Arial" w:hAnsi="Arial" w:cs="Arial"/>
          <w:sz w:val="18"/>
          <w:szCs w:val="18"/>
        </w:rPr>
        <w:tab/>
        <w:t>Farby i lakiery. Ochrona przed korozja konstrukcji stalowych za pomocą systemów malarskich. Część 8: Opracowanie dokumentacji dotyczącej nowych prac i renowacji</w:t>
      </w:r>
    </w:p>
    <w:p w14:paraId="0949A8ED" w14:textId="77777777" w:rsidR="004E0C45" w:rsidRPr="003D0023" w:rsidRDefault="004E0C45" w:rsidP="003D0023">
      <w:pPr>
        <w:pStyle w:val="sstnromalny"/>
        <w:tabs>
          <w:tab w:val="left" w:pos="2409"/>
        </w:tabs>
        <w:spacing w:line="264" w:lineRule="auto"/>
        <w:ind w:left="2410" w:hanging="2410"/>
        <w:rPr>
          <w:rFonts w:ascii="Arial" w:hAnsi="Arial" w:cs="Arial"/>
          <w:sz w:val="18"/>
          <w:szCs w:val="18"/>
        </w:rPr>
      </w:pPr>
      <w:r w:rsidRPr="003D0023">
        <w:rPr>
          <w:rFonts w:ascii="Arial" w:hAnsi="Arial" w:cs="Arial"/>
          <w:sz w:val="18"/>
          <w:szCs w:val="18"/>
        </w:rPr>
        <w:t>PN-EN ISO 1513:1999</w:t>
      </w:r>
      <w:r w:rsidRPr="003D0023">
        <w:rPr>
          <w:rFonts w:ascii="Arial" w:hAnsi="Arial" w:cs="Arial"/>
          <w:sz w:val="18"/>
          <w:szCs w:val="18"/>
        </w:rPr>
        <w:tab/>
        <w:t>Farby i lakiery. Sprawdzenie przygotowania próbek do badań</w:t>
      </w:r>
    </w:p>
    <w:p w14:paraId="69E2396D" w14:textId="77777777" w:rsidR="004E0C45" w:rsidRPr="003D0023" w:rsidRDefault="004E0C45" w:rsidP="003D0023">
      <w:pPr>
        <w:pStyle w:val="sstnromalny"/>
        <w:tabs>
          <w:tab w:val="left" w:pos="2409"/>
        </w:tabs>
        <w:spacing w:line="264" w:lineRule="auto"/>
        <w:ind w:left="2410" w:hanging="2410"/>
        <w:rPr>
          <w:rFonts w:ascii="Arial" w:hAnsi="Arial" w:cs="Arial"/>
          <w:sz w:val="18"/>
          <w:szCs w:val="18"/>
        </w:rPr>
      </w:pPr>
      <w:r w:rsidRPr="003D0023">
        <w:rPr>
          <w:rFonts w:ascii="Arial" w:hAnsi="Arial" w:cs="Arial"/>
          <w:sz w:val="18"/>
          <w:szCs w:val="18"/>
        </w:rPr>
        <w:t>PN-EN ISO 8502-3:2000</w:t>
      </w:r>
      <w:r w:rsidRPr="003D0023">
        <w:rPr>
          <w:rFonts w:ascii="Arial" w:hAnsi="Arial" w:cs="Arial"/>
          <w:sz w:val="18"/>
          <w:szCs w:val="18"/>
        </w:rPr>
        <w:tab/>
        <w:t>Przygotowanie podłoży stalowych przed nakładaniem farb i podobnych produktów. Wzrokowa ocena czystości powierzchni. Stopnie skorodowania i stopnie przygotowania niezabezpieczonych podłoży stalowych oraz podłoży stalowych po całkowitym usunięciu wcześniej nałożonych powłok</w:t>
      </w:r>
    </w:p>
    <w:p w14:paraId="26C206AE" w14:textId="77777777" w:rsidR="004E0C45" w:rsidRPr="003D0023" w:rsidRDefault="004E0C45" w:rsidP="003D0023">
      <w:pPr>
        <w:pStyle w:val="sstnromalny"/>
        <w:tabs>
          <w:tab w:val="left" w:pos="2409"/>
        </w:tabs>
        <w:spacing w:line="264" w:lineRule="auto"/>
        <w:ind w:left="2410" w:hanging="2410"/>
        <w:rPr>
          <w:rFonts w:ascii="Arial" w:hAnsi="Arial" w:cs="Arial"/>
          <w:sz w:val="18"/>
          <w:szCs w:val="18"/>
        </w:rPr>
      </w:pPr>
      <w:r w:rsidRPr="003D0023">
        <w:rPr>
          <w:rFonts w:ascii="Arial" w:hAnsi="Arial" w:cs="Arial"/>
          <w:sz w:val="18"/>
          <w:szCs w:val="18"/>
        </w:rPr>
        <w:t>PN-ISO 8501-2:2002.</w:t>
      </w:r>
      <w:r w:rsidRPr="003D0023">
        <w:rPr>
          <w:rFonts w:ascii="Arial" w:hAnsi="Arial" w:cs="Arial"/>
          <w:sz w:val="18"/>
          <w:szCs w:val="18"/>
        </w:rPr>
        <w:tab/>
        <w:t>Przygotowywanie podłoży stalowych przed nakładaniem farb i podobnych produktów. Wzrokowa ocena czystości powierzchni. Stopnie przygotowania wcześniej pokrytych powłokami podłoży stalowych po miejscowym usunięciu tych powłok (kolorowe wzorce)</w:t>
      </w:r>
    </w:p>
    <w:p w14:paraId="7C871341" w14:textId="77777777" w:rsidR="004E0C45" w:rsidRPr="003D0023" w:rsidRDefault="004E0C45" w:rsidP="003D0023">
      <w:pPr>
        <w:pStyle w:val="sstnromalny"/>
        <w:tabs>
          <w:tab w:val="left" w:pos="2409"/>
        </w:tabs>
        <w:spacing w:line="264" w:lineRule="auto"/>
        <w:ind w:left="2410" w:hanging="2410"/>
        <w:rPr>
          <w:rFonts w:ascii="Arial" w:hAnsi="Arial" w:cs="Arial"/>
          <w:sz w:val="18"/>
          <w:szCs w:val="18"/>
        </w:rPr>
      </w:pPr>
      <w:r w:rsidRPr="003D0023">
        <w:rPr>
          <w:rFonts w:ascii="Arial" w:hAnsi="Arial" w:cs="Arial"/>
          <w:sz w:val="18"/>
          <w:szCs w:val="18"/>
        </w:rPr>
        <w:t>PN-EN ISO 4628-2:2005</w:t>
      </w:r>
      <w:r w:rsidRPr="003D0023">
        <w:rPr>
          <w:rFonts w:ascii="Arial" w:hAnsi="Arial" w:cs="Arial"/>
          <w:sz w:val="18"/>
          <w:szCs w:val="18"/>
        </w:rPr>
        <w:tab/>
        <w:t>Farby i lakiery. Ocena zniszczenia powłok. Określanie ilości i rozmiaru uszkodzeń oraz intensywności jednolitych zmian w wyglądzie. Część 2: Ocena stopnia spęcherzenia</w:t>
      </w:r>
    </w:p>
    <w:p w14:paraId="64FAA0D8" w14:textId="77777777" w:rsidR="004E0C45" w:rsidRPr="003D0023" w:rsidRDefault="004E0C45" w:rsidP="003D0023">
      <w:pPr>
        <w:pStyle w:val="sstnromalny"/>
        <w:tabs>
          <w:tab w:val="left" w:pos="2409"/>
        </w:tabs>
        <w:spacing w:line="264" w:lineRule="auto"/>
        <w:ind w:left="2410" w:hanging="2410"/>
        <w:rPr>
          <w:rFonts w:ascii="Arial" w:hAnsi="Arial" w:cs="Arial"/>
          <w:sz w:val="18"/>
          <w:szCs w:val="18"/>
        </w:rPr>
      </w:pPr>
      <w:r w:rsidRPr="003D0023">
        <w:rPr>
          <w:rFonts w:ascii="Arial" w:hAnsi="Arial" w:cs="Arial"/>
          <w:sz w:val="18"/>
          <w:szCs w:val="18"/>
        </w:rPr>
        <w:lastRenderedPageBreak/>
        <w:t>PN-EN ISO 4628-3:2005</w:t>
      </w:r>
      <w:r w:rsidRPr="003D0023">
        <w:rPr>
          <w:rFonts w:ascii="Arial" w:hAnsi="Arial" w:cs="Arial"/>
          <w:sz w:val="18"/>
          <w:szCs w:val="18"/>
        </w:rPr>
        <w:tab/>
        <w:t>Farby i lakiery. Ocena zniszczenia powłok. Określanie ilości i rozmiaru uszkodzeń oraz intensywności jednolitych zmian w wyglądzie. Część 3: Ocena stopnia zardzewienia</w:t>
      </w:r>
    </w:p>
    <w:p w14:paraId="7DF95E99" w14:textId="77777777" w:rsidR="004E0C45" w:rsidRPr="003D0023" w:rsidRDefault="004E0C45" w:rsidP="003D0023">
      <w:pPr>
        <w:pStyle w:val="sstnromalny"/>
        <w:tabs>
          <w:tab w:val="left" w:pos="2409"/>
        </w:tabs>
        <w:spacing w:line="264" w:lineRule="auto"/>
        <w:ind w:left="2410" w:hanging="2410"/>
        <w:rPr>
          <w:rFonts w:ascii="Arial" w:hAnsi="Arial" w:cs="Arial"/>
          <w:sz w:val="18"/>
          <w:szCs w:val="18"/>
        </w:rPr>
      </w:pPr>
      <w:r w:rsidRPr="003D0023">
        <w:rPr>
          <w:rFonts w:ascii="Arial" w:hAnsi="Arial" w:cs="Arial"/>
          <w:sz w:val="18"/>
          <w:szCs w:val="18"/>
        </w:rPr>
        <w:t>PN-EN ISO 4628-4:2005</w:t>
      </w:r>
      <w:r w:rsidRPr="003D0023">
        <w:rPr>
          <w:rFonts w:ascii="Arial" w:hAnsi="Arial" w:cs="Arial"/>
          <w:sz w:val="18"/>
          <w:szCs w:val="18"/>
        </w:rPr>
        <w:tab/>
        <w:t>Farby i lakiery. Ocena zniszczenia powłok. Określanie ilości i rozmiaru uszkodzeń oraz intensywności jednolitych zmian w wyglądzie. Część 4: Ocena stopnia spękania</w:t>
      </w:r>
    </w:p>
    <w:p w14:paraId="62AF1582" w14:textId="77777777" w:rsidR="004E0C45" w:rsidRPr="003D0023" w:rsidRDefault="004E0C45" w:rsidP="003D0023">
      <w:pPr>
        <w:pStyle w:val="sstnromalny"/>
        <w:tabs>
          <w:tab w:val="left" w:pos="2409"/>
        </w:tabs>
        <w:spacing w:line="264" w:lineRule="auto"/>
        <w:ind w:left="2410" w:hanging="2410"/>
        <w:rPr>
          <w:rFonts w:ascii="Arial" w:hAnsi="Arial" w:cs="Arial"/>
          <w:sz w:val="18"/>
          <w:szCs w:val="18"/>
        </w:rPr>
      </w:pPr>
      <w:r w:rsidRPr="003D0023">
        <w:rPr>
          <w:rFonts w:ascii="Arial" w:hAnsi="Arial" w:cs="Arial"/>
          <w:sz w:val="18"/>
          <w:szCs w:val="18"/>
        </w:rPr>
        <w:t>PN-EN ISO 4628-5:2005</w:t>
      </w:r>
      <w:r w:rsidRPr="003D0023">
        <w:rPr>
          <w:rFonts w:ascii="Arial" w:hAnsi="Arial" w:cs="Arial"/>
          <w:sz w:val="18"/>
          <w:szCs w:val="18"/>
        </w:rPr>
        <w:tab/>
        <w:t>Farby i lakiery. Ocena zniszczenia powłok. Określanie ilości i rozmiaru uszkodzeń oraz intensywności jednolitych zmian w wyglądzie. Część 5: Ocena stopnia złuszczenia</w:t>
      </w:r>
    </w:p>
    <w:p w14:paraId="71D8F4DD" w14:textId="77777777" w:rsidR="004E0C45" w:rsidRPr="003D0023" w:rsidRDefault="004E0C45" w:rsidP="003D0023">
      <w:pPr>
        <w:pStyle w:val="sstnromalny"/>
        <w:tabs>
          <w:tab w:val="left" w:pos="2409"/>
        </w:tabs>
        <w:spacing w:line="264" w:lineRule="auto"/>
        <w:ind w:left="2410" w:hanging="2410"/>
        <w:rPr>
          <w:rFonts w:ascii="Arial" w:hAnsi="Arial" w:cs="Arial"/>
          <w:sz w:val="18"/>
          <w:szCs w:val="18"/>
        </w:rPr>
      </w:pPr>
      <w:r w:rsidRPr="003D0023">
        <w:rPr>
          <w:rFonts w:ascii="Arial" w:hAnsi="Arial" w:cs="Arial"/>
          <w:sz w:val="18"/>
          <w:szCs w:val="18"/>
        </w:rPr>
        <w:t>PN-EN ISO 4628-6:2001</w:t>
      </w:r>
      <w:r w:rsidRPr="003D0023">
        <w:rPr>
          <w:rFonts w:ascii="Arial" w:hAnsi="Arial" w:cs="Arial"/>
          <w:sz w:val="18"/>
          <w:szCs w:val="18"/>
        </w:rPr>
        <w:tab/>
        <w:t>Farby i lakiery. Ocena zniszczenia powłok. Określanie intensywności, ilości i rozmiaru podstawowych rodzajów uszkodzeń. Ocena stopnia skredowania metodą taśmy</w:t>
      </w:r>
    </w:p>
    <w:p w14:paraId="2B36BDEB" w14:textId="77777777" w:rsidR="004E0C45" w:rsidRPr="003D0023" w:rsidRDefault="004E0C45" w:rsidP="003D0023">
      <w:pPr>
        <w:pStyle w:val="sstnromalny"/>
        <w:tabs>
          <w:tab w:val="left" w:pos="2409"/>
        </w:tabs>
        <w:spacing w:line="264" w:lineRule="auto"/>
        <w:ind w:left="2410" w:hanging="2410"/>
        <w:rPr>
          <w:rFonts w:ascii="Arial" w:hAnsi="Arial" w:cs="Arial"/>
          <w:sz w:val="18"/>
          <w:szCs w:val="18"/>
        </w:rPr>
      </w:pPr>
      <w:r w:rsidRPr="003D0023">
        <w:rPr>
          <w:rFonts w:ascii="Arial" w:hAnsi="Arial" w:cs="Arial"/>
          <w:sz w:val="18"/>
          <w:szCs w:val="18"/>
        </w:rPr>
        <w:t>PN-EN ISO 2409:1999</w:t>
      </w:r>
      <w:r w:rsidRPr="003D0023">
        <w:rPr>
          <w:rFonts w:ascii="Arial" w:hAnsi="Arial" w:cs="Arial"/>
          <w:sz w:val="18"/>
          <w:szCs w:val="18"/>
        </w:rPr>
        <w:tab/>
        <w:t>Farby i lakiery. Metoda siatki nacięć</w:t>
      </w:r>
    </w:p>
    <w:p w14:paraId="6E20AF1E" w14:textId="77777777" w:rsidR="004E0C45" w:rsidRPr="003D0023" w:rsidRDefault="004E0C45" w:rsidP="003D0023">
      <w:pPr>
        <w:pStyle w:val="sstnromalny"/>
        <w:tabs>
          <w:tab w:val="left" w:pos="2409"/>
        </w:tabs>
        <w:spacing w:line="264" w:lineRule="auto"/>
        <w:ind w:left="2410" w:hanging="2410"/>
        <w:rPr>
          <w:rFonts w:ascii="Arial" w:hAnsi="Arial" w:cs="Arial"/>
          <w:sz w:val="18"/>
          <w:szCs w:val="18"/>
        </w:rPr>
      </w:pPr>
      <w:r w:rsidRPr="003D0023">
        <w:rPr>
          <w:rFonts w:ascii="Arial" w:hAnsi="Arial" w:cs="Arial"/>
          <w:sz w:val="18"/>
          <w:szCs w:val="18"/>
        </w:rPr>
        <w:t>ASTM D 3359:1997</w:t>
      </w:r>
      <w:r w:rsidRPr="003D0023">
        <w:rPr>
          <w:rFonts w:ascii="Arial" w:hAnsi="Arial" w:cs="Arial"/>
          <w:sz w:val="18"/>
          <w:szCs w:val="18"/>
        </w:rPr>
        <w:tab/>
        <w:t>Oznaczenie przyczepności powłoki do podłoża metodą taśmy (metoda krzyża Andrzeja)</w:t>
      </w:r>
    </w:p>
    <w:p w14:paraId="76EB0E6D" w14:textId="77777777" w:rsidR="004E0C45" w:rsidRPr="003D0023" w:rsidRDefault="004E0C45" w:rsidP="003D0023">
      <w:pPr>
        <w:pStyle w:val="sstnromalny"/>
        <w:tabs>
          <w:tab w:val="left" w:pos="2409"/>
        </w:tabs>
        <w:spacing w:line="264" w:lineRule="auto"/>
        <w:ind w:left="2410" w:hanging="2410"/>
        <w:rPr>
          <w:rFonts w:ascii="Arial" w:hAnsi="Arial" w:cs="Arial"/>
          <w:sz w:val="18"/>
          <w:szCs w:val="18"/>
        </w:rPr>
      </w:pPr>
      <w:r w:rsidRPr="003D0023">
        <w:rPr>
          <w:rFonts w:ascii="Arial" w:hAnsi="Arial" w:cs="Arial"/>
          <w:sz w:val="18"/>
          <w:szCs w:val="18"/>
        </w:rPr>
        <w:t>PN-EN ISO 4624</w:t>
      </w:r>
      <w:r w:rsidRPr="003D0023">
        <w:rPr>
          <w:rFonts w:ascii="Arial" w:hAnsi="Arial" w:cs="Arial"/>
          <w:sz w:val="18"/>
          <w:szCs w:val="18"/>
        </w:rPr>
        <w:tab/>
        <w:t>Farby i lakiery. Próba odrywania do oceny przyczepności</w:t>
      </w:r>
    </w:p>
    <w:p w14:paraId="3295679B" w14:textId="77777777" w:rsidR="004E0C45" w:rsidRPr="003D0023" w:rsidRDefault="004E0C45" w:rsidP="003D0023">
      <w:pPr>
        <w:pStyle w:val="sstnromalny"/>
        <w:tabs>
          <w:tab w:val="left" w:pos="2409"/>
        </w:tabs>
        <w:spacing w:line="264" w:lineRule="auto"/>
        <w:ind w:left="2410" w:hanging="2410"/>
        <w:rPr>
          <w:rFonts w:ascii="Arial" w:hAnsi="Arial" w:cs="Arial"/>
          <w:sz w:val="18"/>
          <w:szCs w:val="18"/>
        </w:rPr>
      </w:pPr>
      <w:r w:rsidRPr="003D0023">
        <w:rPr>
          <w:rFonts w:ascii="Arial" w:hAnsi="Arial" w:cs="Arial"/>
          <w:sz w:val="18"/>
          <w:szCs w:val="18"/>
        </w:rPr>
        <w:t>PN-70/H-97052</w:t>
      </w:r>
      <w:r w:rsidRPr="003D0023">
        <w:rPr>
          <w:rFonts w:ascii="Arial" w:hAnsi="Arial" w:cs="Arial"/>
          <w:sz w:val="18"/>
          <w:szCs w:val="18"/>
        </w:rPr>
        <w:tab/>
        <w:t>Ochrona przed korozją. Ocena przygotowania powierzchni stali, staliwa i żeliwa do malowania</w:t>
      </w:r>
    </w:p>
    <w:p w14:paraId="28B47077" w14:textId="77777777" w:rsidR="004E0C45" w:rsidRPr="003D0023" w:rsidRDefault="004E0C45" w:rsidP="003D0023">
      <w:pPr>
        <w:pStyle w:val="sstnromalny"/>
        <w:tabs>
          <w:tab w:val="left" w:pos="2409"/>
        </w:tabs>
        <w:spacing w:line="264" w:lineRule="auto"/>
        <w:ind w:left="2410" w:hanging="2410"/>
        <w:rPr>
          <w:rFonts w:ascii="Arial" w:hAnsi="Arial" w:cs="Arial"/>
          <w:sz w:val="18"/>
          <w:szCs w:val="18"/>
        </w:rPr>
      </w:pPr>
      <w:r w:rsidRPr="003D0023">
        <w:rPr>
          <w:rFonts w:ascii="Arial" w:hAnsi="Arial" w:cs="Arial"/>
          <w:sz w:val="18"/>
          <w:szCs w:val="18"/>
        </w:rPr>
        <w:t>ISO/DIS 8502-7</w:t>
      </w:r>
      <w:r w:rsidRPr="003D0023">
        <w:rPr>
          <w:rFonts w:ascii="Arial" w:hAnsi="Arial" w:cs="Arial"/>
          <w:sz w:val="18"/>
          <w:szCs w:val="18"/>
        </w:rPr>
        <w:tab/>
        <w:t>Przygotowanie podłoży stalowych przed nakładaniem farb i   podobnych produktów. Badania służące do oceny czystości powierzchni. Część 7: Możliwe do stosowania w warunkach terenowych analityczne metody oznaczania olejów i smarów</w:t>
      </w:r>
    </w:p>
    <w:p w14:paraId="2D4B3FD3" w14:textId="77777777" w:rsidR="004E0C45" w:rsidRPr="003D0023" w:rsidRDefault="004E0C45" w:rsidP="003D0023">
      <w:pPr>
        <w:pStyle w:val="sstnromalny"/>
        <w:tabs>
          <w:tab w:val="left" w:pos="2409"/>
        </w:tabs>
        <w:spacing w:line="264" w:lineRule="auto"/>
        <w:ind w:left="2410" w:hanging="2410"/>
        <w:rPr>
          <w:rFonts w:ascii="Arial" w:hAnsi="Arial" w:cs="Arial"/>
          <w:sz w:val="18"/>
          <w:szCs w:val="18"/>
        </w:rPr>
      </w:pPr>
      <w:r w:rsidRPr="003D0023">
        <w:rPr>
          <w:rFonts w:ascii="Arial" w:hAnsi="Arial" w:cs="Arial"/>
          <w:sz w:val="18"/>
          <w:szCs w:val="18"/>
        </w:rPr>
        <w:t>PN-EN ISO 8502-6:2000</w:t>
      </w:r>
      <w:r w:rsidRPr="003D0023">
        <w:rPr>
          <w:rFonts w:ascii="Arial" w:hAnsi="Arial" w:cs="Arial"/>
          <w:sz w:val="18"/>
          <w:szCs w:val="18"/>
        </w:rPr>
        <w:tab/>
        <w:t>Przygotowanie podłoży stalowych przed nakładaniem farb i podobnych produktów. Badania służące do oceny czystości powierzchni. Część 6: Ekstrakcja rozpuszczalnych zanieczyszczeń do analizy. Metoda Bresle’a</w:t>
      </w:r>
    </w:p>
    <w:p w14:paraId="3ADC5D24" w14:textId="77777777" w:rsidR="004E0C45" w:rsidRPr="003D0023" w:rsidRDefault="004E0C45" w:rsidP="003D0023">
      <w:pPr>
        <w:pStyle w:val="sstnromalny"/>
        <w:tabs>
          <w:tab w:val="left" w:pos="2409"/>
        </w:tabs>
        <w:spacing w:line="264" w:lineRule="auto"/>
        <w:ind w:left="2410" w:hanging="2410"/>
        <w:rPr>
          <w:rFonts w:ascii="Arial" w:hAnsi="Arial" w:cs="Arial"/>
          <w:sz w:val="18"/>
          <w:szCs w:val="18"/>
        </w:rPr>
      </w:pPr>
      <w:r w:rsidRPr="003D0023">
        <w:rPr>
          <w:rFonts w:ascii="Arial" w:hAnsi="Arial" w:cs="Arial"/>
          <w:sz w:val="18"/>
          <w:szCs w:val="18"/>
        </w:rPr>
        <w:t>PN-EN ISO 8502-3:2000</w:t>
      </w:r>
      <w:r w:rsidRPr="003D0023">
        <w:rPr>
          <w:rFonts w:ascii="Arial" w:hAnsi="Arial" w:cs="Arial"/>
          <w:sz w:val="18"/>
          <w:szCs w:val="18"/>
        </w:rPr>
        <w:tab/>
        <w:t>Przygotowanie podłoży stalowych przed nakładaniem farb podobnych produktów. Badania służące do oceny czystości powierzchni. Ocena pozostałości kurzu na powierzchniach stalowych przygotowanych do malowania (metoda z taśmą samoprzylepną)</w:t>
      </w:r>
    </w:p>
    <w:p w14:paraId="32EDFF9A" w14:textId="77777777" w:rsidR="004E0C45" w:rsidRPr="003D0023" w:rsidRDefault="004E0C45" w:rsidP="003D0023">
      <w:pPr>
        <w:pStyle w:val="sstnromalny"/>
        <w:spacing w:line="264" w:lineRule="auto"/>
        <w:ind w:left="2410" w:hanging="2410"/>
        <w:rPr>
          <w:rFonts w:ascii="Arial" w:hAnsi="Arial" w:cs="Arial"/>
          <w:sz w:val="18"/>
          <w:szCs w:val="18"/>
        </w:rPr>
      </w:pPr>
      <w:r w:rsidRPr="003D0023">
        <w:rPr>
          <w:rFonts w:ascii="Arial" w:hAnsi="Arial" w:cs="Arial"/>
          <w:sz w:val="18"/>
          <w:szCs w:val="18"/>
        </w:rPr>
        <w:t>PN-EN ISO 8502-5:2005 </w:t>
      </w:r>
      <w:r w:rsidRPr="003D0023">
        <w:rPr>
          <w:rFonts w:ascii="Arial" w:hAnsi="Arial" w:cs="Arial"/>
          <w:sz w:val="18"/>
          <w:szCs w:val="18"/>
        </w:rPr>
        <w:tab/>
        <w:t>Przygotowanie podłoży stalowych przed nakładaniem farb i lakierów i podobnych produktów. Badania służące do oceny czystości powierzchni. Część 5: Oznaczanie chlorków na powierzchniach stalowych przygotowanych do malowania (metoda rurki wskaźnikowej)</w:t>
      </w:r>
    </w:p>
    <w:p w14:paraId="6F738265" w14:textId="77777777" w:rsidR="004E0C45" w:rsidRPr="003D0023" w:rsidRDefault="004E0C45" w:rsidP="003D0023">
      <w:pPr>
        <w:pStyle w:val="sstnromalny"/>
        <w:tabs>
          <w:tab w:val="left" w:pos="2409"/>
        </w:tabs>
        <w:spacing w:line="264" w:lineRule="auto"/>
        <w:ind w:left="2410" w:hanging="2410"/>
        <w:rPr>
          <w:rFonts w:ascii="Arial" w:hAnsi="Arial" w:cs="Arial"/>
          <w:sz w:val="18"/>
          <w:szCs w:val="18"/>
        </w:rPr>
      </w:pPr>
      <w:r w:rsidRPr="003D0023">
        <w:rPr>
          <w:rFonts w:ascii="Arial" w:hAnsi="Arial" w:cs="Arial"/>
          <w:sz w:val="18"/>
          <w:szCs w:val="18"/>
        </w:rPr>
        <w:t>PN-EN ISO 8502-9:2002</w:t>
      </w:r>
      <w:r w:rsidRPr="003D0023">
        <w:rPr>
          <w:rFonts w:ascii="Arial" w:hAnsi="Arial" w:cs="Arial"/>
          <w:sz w:val="18"/>
          <w:szCs w:val="18"/>
        </w:rPr>
        <w:tab/>
        <w:t>Przygotowanie podłoży stalowych przed nakładaniem farb i podobnych produktów. Badania służące do oceny czystości powierzchni. Część 9: Terenowa metoda konduktometrycznego oznaczania soli rozpuszczalnych w wodzie</w:t>
      </w:r>
    </w:p>
    <w:p w14:paraId="3D5E5986" w14:textId="77777777" w:rsidR="004E0C45" w:rsidRPr="003D0023" w:rsidRDefault="004E0C45" w:rsidP="003D0023">
      <w:pPr>
        <w:pStyle w:val="sstnromalny"/>
        <w:tabs>
          <w:tab w:val="left" w:pos="2409"/>
        </w:tabs>
        <w:spacing w:line="264" w:lineRule="auto"/>
        <w:ind w:left="2410" w:hanging="2410"/>
        <w:rPr>
          <w:rFonts w:ascii="Arial" w:hAnsi="Arial" w:cs="Arial"/>
          <w:sz w:val="18"/>
          <w:szCs w:val="18"/>
        </w:rPr>
      </w:pPr>
      <w:r w:rsidRPr="003D0023">
        <w:rPr>
          <w:rFonts w:ascii="Arial" w:hAnsi="Arial" w:cs="Arial"/>
          <w:sz w:val="18"/>
          <w:szCs w:val="18"/>
        </w:rPr>
        <w:t>PN-EN ISO 8502-4:2000</w:t>
      </w:r>
      <w:r w:rsidRPr="003D0023">
        <w:rPr>
          <w:rFonts w:ascii="Arial" w:hAnsi="Arial" w:cs="Arial"/>
          <w:sz w:val="18"/>
          <w:szCs w:val="18"/>
        </w:rPr>
        <w:tab/>
        <w:t>Przygotowanie podłoży stalowych przed nakładaniem farb i podobnych produktów. Badania służące do oceny czystości powierzchni. Wytyczne dotyczące oceny prawdopodobieństwa kondensacji pary wodnej przed nakładaniem farby</w:t>
      </w:r>
    </w:p>
    <w:p w14:paraId="679D34D5" w14:textId="77777777" w:rsidR="004E0C45" w:rsidRPr="003D0023" w:rsidRDefault="004E0C45" w:rsidP="003D0023">
      <w:pPr>
        <w:pStyle w:val="sstnromalny"/>
        <w:tabs>
          <w:tab w:val="left" w:pos="2409"/>
        </w:tabs>
        <w:spacing w:line="264" w:lineRule="auto"/>
        <w:ind w:left="2410" w:hanging="2410"/>
        <w:rPr>
          <w:rFonts w:ascii="Arial" w:hAnsi="Arial" w:cs="Arial"/>
          <w:sz w:val="18"/>
          <w:szCs w:val="18"/>
        </w:rPr>
      </w:pPr>
      <w:r w:rsidRPr="003D0023">
        <w:rPr>
          <w:rFonts w:ascii="Arial" w:hAnsi="Arial" w:cs="Arial"/>
          <w:sz w:val="18"/>
          <w:szCs w:val="18"/>
        </w:rPr>
        <w:t>PN-EN ISO 8502-8:2005</w:t>
      </w:r>
      <w:r w:rsidRPr="003D0023">
        <w:rPr>
          <w:rFonts w:ascii="Arial" w:hAnsi="Arial" w:cs="Arial"/>
          <w:sz w:val="18"/>
          <w:szCs w:val="18"/>
        </w:rPr>
        <w:tab/>
        <w:t>Przygotowanie podłoży stalowych przed nakładaniem farb i podobnych produktów. Badania służące do oceny czystości powierzchni. Część 8: Metoda polowa refraktometrycznego oznaczania wilgoci</w:t>
      </w:r>
    </w:p>
    <w:p w14:paraId="1500B057" w14:textId="77777777" w:rsidR="004E0C45" w:rsidRPr="003D0023" w:rsidRDefault="004E0C45" w:rsidP="003D0023">
      <w:pPr>
        <w:pStyle w:val="sstnromalny"/>
        <w:tabs>
          <w:tab w:val="left" w:pos="2409"/>
        </w:tabs>
        <w:spacing w:line="264" w:lineRule="auto"/>
        <w:ind w:left="2410" w:hanging="2410"/>
        <w:rPr>
          <w:rFonts w:ascii="Arial" w:hAnsi="Arial" w:cs="Arial"/>
          <w:sz w:val="18"/>
          <w:szCs w:val="18"/>
        </w:rPr>
      </w:pPr>
      <w:r w:rsidRPr="003D0023">
        <w:rPr>
          <w:rFonts w:ascii="Arial" w:hAnsi="Arial" w:cs="Arial"/>
          <w:sz w:val="18"/>
          <w:szCs w:val="18"/>
        </w:rPr>
        <w:t>PN-EN ISO 2808:2000</w:t>
      </w:r>
      <w:r w:rsidRPr="003D0023">
        <w:rPr>
          <w:rFonts w:ascii="Arial" w:hAnsi="Arial" w:cs="Arial"/>
          <w:sz w:val="18"/>
          <w:szCs w:val="18"/>
        </w:rPr>
        <w:tab/>
        <w:t>Farby i lakiery. Oznaczanie grubości powłoki</w:t>
      </w:r>
    </w:p>
    <w:p w14:paraId="5679AEBB" w14:textId="77777777" w:rsidR="004E0C45" w:rsidRPr="003D0023" w:rsidRDefault="004E0C45" w:rsidP="003D0023">
      <w:pPr>
        <w:pStyle w:val="sstnromalny"/>
        <w:tabs>
          <w:tab w:val="left" w:pos="2409"/>
        </w:tabs>
        <w:spacing w:line="264" w:lineRule="auto"/>
        <w:ind w:left="2410" w:hanging="2410"/>
        <w:rPr>
          <w:rFonts w:ascii="Arial" w:hAnsi="Arial" w:cs="Arial"/>
          <w:sz w:val="18"/>
          <w:szCs w:val="18"/>
        </w:rPr>
      </w:pPr>
      <w:r w:rsidRPr="003D0023">
        <w:rPr>
          <w:rFonts w:ascii="Arial" w:hAnsi="Arial" w:cs="Arial"/>
          <w:sz w:val="18"/>
          <w:szCs w:val="18"/>
        </w:rPr>
        <w:t>ISO 15184:2001</w:t>
      </w:r>
      <w:r w:rsidRPr="003D0023">
        <w:rPr>
          <w:rFonts w:ascii="Arial" w:hAnsi="Arial" w:cs="Arial"/>
          <w:sz w:val="18"/>
          <w:szCs w:val="18"/>
        </w:rPr>
        <w:tab/>
        <w:t>Farby i lakiery. Sprawdzenie twardości metodą ołówkową</w:t>
      </w:r>
    </w:p>
    <w:p w14:paraId="15310D75" w14:textId="77777777" w:rsidR="004E0C45" w:rsidRPr="003D0023" w:rsidRDefault="004E0C45" w:rsidP="003D0023">
      <w:pPr>
        <w:pStyle w:val="sstnromalny"/>
        <w:spacing w:line="264" w:lineRule="auto"/>
        <w:ind w:firstLine="0"/>
        <w:rPr>
          <w:rFonts w:ascii="Arial" w:hAnsi="Arial" w:cs="Arial"/>
          <w:sz w:val="18"/>
          <w:szCs w:val="18"/>
        </w:rPr>
      </w:pPr>
      <w:r w:rsidRPr="003D0023">
        <w:rPr>
          <w:rFonts w:ascii="Arial" w:hAnsi="Arial" w:cs="Arial"/>
          <w:sz w:val="18"/>
          <w:szCs w:val="18"/>
        </w:rPr>
        <w:t>Rozporządzenie Ministra Gospodarki i Polityki Społecznej z dnia 1 stycznia 2004 r. w sprawie bezpieczeństwa i higieny pracy przy czyszczeniu powierzchni, malowaniu natryskowym i natryskiwaniu cieplnym (Dz.U. z 2004 r. nr 16, poz. 156)</w:t>
      </w:r>
    </w:p>
    <w:p w14:paraId="15DE0CF6" w14:textId="77777777" w:rsidR="004E0C45" w:rsidRPr="003D0023" w:rsidRDefault="004E0C45" w:rsidP="003D0023">
      <w:pPr>
        <w:pStyle w:val="sstnromalny"/>
        <w:spacing w:line="264" w:lineRule="auto"/>
        <w:ind w:firstLine="0"/>
        <w:rPr>
          <w:rFonts w:ascii="Arial" w:hAnsi="Arial" w:cs="Arial"/>
          <w:sz w:val="18"/>
          <w:szCs w:val="18"/>
        </w:rPr>
      </w:pPr>
      <w:r w:rsidRPr="003D0023">
        <w:rPr>
          <w:rFonts w:ascii="Arial" w:hAnsi="Arial" w:cs="Arial"/>
          <w:sz w:val="18"/>
          <w:szCs w:val="18"/>
        </w:rPr>
        <w:t>Ustawa z dnia 16 kwietnia 2004 o wyrobach budowlanych (Dz.U. z 2004 r. nr 92, poz. 881wraz z późniejszymi zmianami)</w:t>
      </w:r>
    </w:p>
    <w:p w14:paraId="02A3E97A" w14:textId="77777777" w:rsidR="004E0C45" w:rsidRPr="003D0023" w:rsidRDefault="004E0C45" w:rsidP="003D0023">
      <w:pPr>
        <w:pStyle w:val="sstnromalny"/>
        <w:spacing w:line="264" w:lineRule="auto"/>
        <w:ind w:firstLine="0"/>
        <w:rPr>
          <w:rFonts w:ascii="Arial" w:hAnsi="Arial" w:cs="Arial"/>
          <w:sz w:val="18"/>
          <w:szCs w:val="18"/>
        </w:rPr>
      </w:pPr>
      <w:r w:rsidRPr="003D0023">
        <w:rPr>
          <w:rFonts w:ascii="Arial" w:hAnsi="Arial" w:cs="Arial"/>
          <w:sz w:val="18"/>
          <w:szCs w:val="18"/>
        </w:rPr>
        <w:t>Zalecenia do wykonania i odbioru antykorozyjnych zabezpieczeń konstrukcji stalowych drogowych obiektów mostowych, nowelizacja w 2006 r. stanowiąca załącznik do zarządzenia nr 15 Generalnego Dyrektora Dróg Krajowych i Autostrad z dnia 8 marca 2006 r.</w:t>
      </w:r>
    </w:p>
    <w:p w14:paraId="654091F5" w14:textId="77777777" w:rsidR="009E3C5E" w:rsidRPr="003D0023" w:rsidRDefault="004E0C45" w:rsidP="00994C06">
      <w:pPr>
        <w:pStyle w:val="sstnromalny"/>
        <w:spacing w:line="264" w:lineRule="auto"/>
        <w:ind w:firstLine="0"/>
        <w:rPr>
          <w:rFonts w:ascii="Arial" w:eastAsia="Times New Roman Bold" w:hAnsi="Arial" w:cs="Arial"/>
          <w:sz w:val="18"/>
          <w:szCs w:val="18"/>
        </w:rPr>
      </w:pPr>
      <w:r w:rsidRPr="003D0023">
        <w:rPr>
          <w:rFonts w:ascii="Arial" w:hAnsi="Arial" w:cs="Arial"/>
          <w:sz w:val="18"/>
          <w:szCs w:val="18"/>
        </w:rPr>
        <w:t>Ustawa z dnia 11 stycznia 2001 r. o substancjach i preparatach chemicznych (Dz.U. z  2001 r. nr 11, poz. 84 wraz z późniejszymi zmianami)</w:t>
      </w:r>
      <w:bookmarkStart w:id="82" w:name="_Toc445303643"/>
      <w:bookmarkStart w:id="83" w:name="_Toc486942420"/>
      <w:bookmarkStart w:id="84" w:name="_Toc523156987"/>
    </w:p>
    <w:p w14:paraId="792C5D63" w14:textId="77777777" w:rsidR="00BC0FC1" w:rsidRPr="003D0023" w:rsidRDefault="009E3C5E" w:rsidP="00E61E3F">
      <w:pPr>
        <w:pStyle w:val="SSTnag1"/>
      </w:pPr>
      <w:r w:rsidRPr="003D0023">
        <w:rPr>
          <w:rFonts w:eastAsia="Times New Roman Bold"/>
        </w:rPr>
        <w:br w:type="page"/>
      </w:r>
      <w:bookmarkStart w:id="85" w:name="_Toc284843273"/>
      <w:bookmarkStart w:id="86" w:name="_Toc287532226"/>
      <w:bookmarkStart w:id="87" w:name="_Toc317582241"/>
      <w:bookmarkStart w:id="88" w:name="_Toc346863583"/>
      <w:bookmarkStart w:id="89" w:name="_Toc356800547"/>
      <w:bookmarkStart w:id="90" w:name="_Toc366498891"/>
      <w:bookmarkStart w:id="91" w:name="_Toc528596088"/>
      <w:bookmarkStart w:id="92" w:name="_Toc533624225"/>
      <w:r w:rsidR="007E0F92">
        <w:lastRenderedPageBreak/>
        <w:t>M.</w:t>
      </w:r>
      <w:r w:rsidR="00CB7DFB">
        <w:t>15.01.03</w:t>
      </w:r>
      <w:r w:rsidR="00994C06">
        <w:t>C</w:t>
      </w:r>
      <w:r w:rsidR="00BC0FC1" w:rsidRPr="003D0023">
        <w:tab/>
        <w:t xml:space="preserve">Izolacje </w:t>
      </w:r>
      <w:bookmarkEnd w:id="85"/>
      <w:bookmarkEnd w:id="86"/>
      <w:bookmarkEnd w:id="87"/>
      <w:bookmarkEnd w:id="88"/>
      <w:bookmarkEnd w:id="89"/>
      <w:r w:rsidR="00BC0FC1" w:rsidRPr="003D0023">
        <w:t>mineralne</w:t>
      </w:r>
      <w:bookmarkEnd w:id="90"/>
      <w:bookmarkEnd w:id="91"/>
      <w:bookmarkEnd w:id="92"/>
    </w:p>
    <w:p w14:paraId="360799B3" w14:textId="77777777" w:rsidR="00BC0FC1" w:rsidRPr="003D0023" w:rsidRDefault="00BC0FC1" w:rsidP="003D0023">
      <w:pPr>
        <w:pStyle w:val="SSTnagowek2"/>
        <w:spacing w:beforeLines="0" w:afterLines="0" w:line="264" w:lineRule="auto"/>
        <w:jc w:val="both"/>
        <w:rPr>
          <w:rFonts w:ascii="Arial" w:hAnsi="Arial" w:cs="Arial"/>
        </w:rPr>
      </w:pPr>
      <w:r w:rsidRPr="003D0023">
        <w:rPr>
          <w:rFonts w:ascii="Arial" w:hAnsi="Arial" w:cs="Arial"/>
        </w:rPr>
        <w:t>Wstęp</w:t>
      </w:r>
    </w:p>
    <w:p w14:paraId="5CA02FE2" w14:textId="77777777" w:rsidR="00BC0FC1" w:rsidRPr="003D0023" w:rsidRDefault="00BC0FC1" w:rsidP="003D0023">
      <w:pPr>
        <w:pStyle w:val="SSTnag3"/>
        <w:spacing w:beforeLines="0" w:afterLines="0" w:line="264" w:lineRule="auto"/>
        <w:jc w:val="both"/>
        <w:rPr>
          <w:rFonts w:ascii="Arial" w:hAnsi="Arial" w:cs="Arial"/>
        </w:rPr>
      </w:pPr>
      <w:r w:rsidRPr="003D0023">
        <w:rPr>
          <w:rFonts w:ascii="Arial" w:hAnsi="Arial" w:cs="Arial"/>
        </w:rPr>
        <w:t>Przedmiot STWiORB</w:t>
      </w:r>
    </w:p>
    <w:p w14:paraId="0859D25D" w14:textId="77777777" w:rsidR="00BC0FC1" w:rsidRPr="003D0023" w:rsidRDefault="00BC0FC1" w:rsidP="003D0023">
      <w:pPr>
        <w:pStyle w:val="sstnromalny"/>
        <w:spacing w:line="264" w:lineRule="auto"/>
        <w:rPr>
          <w:rFonts w:ascii="Arial" w:hAnsi="Arial" w:cs="Arial"/>
          <w:sz w:val="18"/>
          <w:szCs w:val="18"/>
        </w:rPr>
      </w:pPr>
      <w:r w:rsidRPr="003D0023">
        <w:rPr>
          <w:rFonts w:ascii="Arial" w:hAnsi="Arial" w:cs="Arial"/>
          <w:sz w:val="18"/>
          <w:szCs w:val="18"/>
        </w:rPr>
        <w:t xml:space="preserve">Przedmiotem niniejszej specyfikacji technicznej wykonania i odbioru robót budowlanych są wymagania techniczne dotyczące wykonania i odbioru izolacji mineralnej </w:t>
      </w:r>
    </w:p>
    <w:p w14:paraId="78E7E46B" w14:textId="77777777" w:rsidR="00BC0FC1" w:rsidRPr="003D0023" w:rsidRDefault="00BC0FC1" w:rsidP="003D0023">
      <w:pPr>
        <w:pStyle w:val="SSTnag3"/>
        <w:spacing w:beforeLines="0" w:afterLines="0" w:line="264" w:lineRule="auto"/>
        <w:jc w:val="both"/>
        <w:rPr>
          <w:rFonts w:ascii="Arial" w:hAnsi="Arial" w:cs="Arial"/>
        </w:rPr>
      </w:pPr>
      <w:r w:rsidRPr="003D0023">
        <w:rPr>
          <w:rFonts w:ascii="Arial" w:hAnsi="Arial" w:cs="Arial"/>
        </w:rPr>
        <w:t>Zakres stosowania STWiORB</w:t>
      </w:r>
    </w:p>
    <w:p w14:paraId="7332C445" w14:textId="77777777" w:rsidR="00BC0FC1" w:rsidRPr="003D0023" w:rsidRDefault="00BC0FC1" w:rsidP="003D0023">
      <w:pPr>
        <w:pStyle w:val="sstnromalny"/>
        <w:spacing w:line="264" w:lineRule="auto"/>
        <w:rPr>
          <w:rFonts w:ascii="Arial" w:hAnsi="Arial" w:cs="Arial"/>
          <w:sz w:val="18"/>
          <w:szCs w:val="18"/>
        </w:rPr>
      </w:pPr>
      <w:r w:rsidRPr="003D0023">
        <w:rPr>
          <w:rFonts w:ascii="Arial" w:hAnsi="Arial" w:cs="Arial"/>
          <w:sz w:val="18"/>
          <w:szCs w:val="18"/>
        </w:rPr>
        <w:t>Specyfikacja techniczna jest stosowana jako dokument przetargowy przy zlecaniu i realizacji robót wymienionych w p.1.1.</w:t>
      </w:r>
    </w:p>
    <w:p w14:paraId="7DA07E61" w14:textId="77777777" w:rsidR="00BC0FC1" w:rsidRPr="003D0023" w:rsidRDefault="00BC0FC1" w:rsidP="003D0023">
      <w:pPr>
        <w:pStyle w:val="SSTnag3"/>
        <w:spacing w:beforeLines="0" w:afterLines="0" w:line="264" w:lineRule="auto"/>
        <w:jc w:val="both"/>
        <w:rPr>
          <w:rFonts w:ascii="Arial" w:hAnsi="Arial" w:cs="Arial"/>
        </w:rPr>
      </w:pPr>
      <w:r w:rsidRPr="003D0023">
        <w:rPr>
          <w:rFonts w:ascii="Arial" w:hAnsi="Arial" w:cs="Arial"/>
        </w:rPr>
        <w:t>Zakres robót objętych STWiORB</w:t>
      </w:r>
    </w:p>
    <w:p w14:paraId="111D3E0F" w14:textId="77777777" w:rsidR="00BC0FC1" w:rsidRPr="003D0023" w:rsidRDefault="00BC0FC1" w:rsidP="003D0023">
      <w:pPr>
        <w:pStyle w:val="sstnromalny"/>
        <w:spacing w:line="264" w:lineRule="auto"/>
        <w:rPr>
          <w:rFonts w:ascii="Arial" w:hAnsi="Arial" w:cs="Arial"/>
          <w:sz w:val="18"/>
          <w:szCs w:val="18"/>
        </w:rPr>
      </w:pPr>
      <w:r w:rsidRPr="003D0023">
        <w:rPr>
          <w:rFonts w:ascii="Arial" w:hAnsi="Arial" w:cs="Arial"/>
          <w:sz w:val="18"/>
          <w:szCs w:val="18"/>
        </w:rPr>
        <w:t>Ustalenia zawarte w niniejszej specyfikacji dotyczą wykonania izolacji mineralnej (na bazie cementu).</w:t>
      </w:r>
    </w:p>
    <w:p w14:paraId="29E291CE" w14:textId="77777777" w:rsidR="00BC0FC1" w:rsidRPr="003D0023" w:rsidRDefault="00BC0FC1" w:rsidP="003D0023">
      <w:pPr>
        <w:pStyle w:val="SSTnag3"/>
        <w:spacing w:beforeLines="0" w:afterLines="0" w:line="264" w:lineRule="auto"/>
        <w:jc w:val="both"/>
        <w:rPr>
          <w:rFonts w:ascii="Arial" w:hAnsi="Arial" w:cs="Arial"/>
        </w:rPr>
      </w:pPr>
      <w:r w:rsidRPr="003D0023">
        <w:rPr>
          <w:rFonts w:ascii="Arial" w:hAnsi="Arial" w:cs="Arial"/>
        </w:rPr>
        <w:t>Określenia podstawowe</w:t>
      </w:r>
    </w:p>
    <w:p w14:paraId="740042D5" w14:textId="77777777" w:rsidR="00BC0FC1" w:rsidRPr="003D0023" w:rsidRDefault="00BC0FC1" w:rsidP="003D0023">
      <w:pPr>
        <w:pStyle w:val="sstnromalny"/>
        <w:spacing w:line="264" w:lineRule="auto"/>
        <w:rPr>
          <w:rFonts w:ascii="Arial" w:hAnsi="Arial" w:cs="Arial"/>
          <w:sz w:val="18"/>
          <w:szCs w:val="18"/>
        </w:rPr>
      </w:pPr>
      <w:r w:rsidRPr="003D0023">
        <w:rPr>
          <w:rFonts w:ascii="Arial" w:hAnsi="Arial" w:cs="Arial"/>
          <w:sz w:val="18"/>
          <w:szCs w:val="18"/>
        </w:rPr>
        <w:t xml:space="preserve">Określenia podstawowe są zgodne z obowiązującymi, odpowiednimi polskimi normami i z definicjami podanymi w STWiORB </w:t>
      </w:r>
      <w:r w:rsidR="008F4359">
        <w:rPr>
          <w:rFonts w:ascii="Arial" w:hAnsi="Arial" w:cs="Arial"/>
          <w:sz w:val="18"/>
          <w:szCs w:val="18"/>
        </w:rPr>
        <w:t>D-M-00.00</w:t>
      </w:r>
      <w:r w:rsidRPr="003D0023">
        <w:rPr>
          <w:rFonts w:ascii="Arial" w:hAnsi="Arial" w:cs="Arial"/>
          <w:sz w:val="18"/>
          <w:szCs w:val="18"/>
        </w:rPr>
        <w:t xml:space="preserve">.00„Wymagania ogólne” pkt 1.4.  </w:t>
      </w:r>
    </w:p>
    <w:p w14:paraId="4910CBA8" w14:textId="77777777" w:rsidR="00BC0FC1" w:rsidRPr="003D0023" w:rsidRDefault="00BC0FC1" w:rsidP="003D0023">
      <w:pPr>
        <w:pStyle w:val="SSTnag3"/>
        <w:spacing w:beforeLines="0" w:afterLines="0" w:line="264" w:lineRule="auto"/>
        <w:jc w:val="both"/>
        <w:rPr>
          <w:rFonts w:ascii="Arial" w:hAnsi="Arial" w:cs="Arial"/>
        </w:rPr>
      </w:pPr>
      <w:r w:rsidRPr="003D0023">
        <w:rPr>
          <w:rFonts w:ascii="Arial" w:hAnsi="Arial" w:cs="Arial"/>
        </w:rPr>
        <w:t>Ogólne wymagania dotyczące robót</w:t>
      </w:r>
    </w:p>
    <w:p w14:paraId="2461C3A0" w14:textId="77777777" w:rsidR="00BC0FC1" w:rsidRPr="003D0023" w:rsidRDefault="00BC0FC1" w:rsidP="003D0023">
      <w:pPr>
        <w:pStyle w:val="sstnromalny"/>
        <w:spacing w:line="264" w:lineRule="auto"/>
        <w:rPr>
          <w:rFonts w:ascii="Arial" w:hAnsi="Arial" w:cs="Arial"/>
          <w:sz w:val="18"/>
          <w:szCs w:val="18"/>
        </w:rPr>
      </w:pPr>
      <w:r w:rsidRPr="003D0023">
        <w:rPr>
          <w:rFonts w:ascii="Arial" w:hAnsi="Arial" w:cs="Arial"/>
          <w:sz w:val="18"/>
          <w:szCs w:val="18"/>
        </w:rPr>
        <w:t xml:space="preserve">Ogólne wymagania dotyczące robót podano w STWiORB </w:t>
      </w:r>
      <w:r w:rsidR="008F4359">
        <w:rPr>
          <w:rFonts w:ascii="Arial" w:hAnsi="Arial" w:cs="Arial"/>
          <w:sz w:val="18"/>
          <w:szCs w:val="18"/>
        </w:rPr>
        <w:t>D-M-00.00</w:t>
      </w:r>
      <w:r w:rsidRPr="003D0023">
        <w:rPr>
          <w:rFonts w:ascii="Arial" w:hAnsi="Arial" w:cs="Arial"/>
          <w:sz w:val="18"/>
          <w:szCs w:val="18"/>
        </w:rPr>
        <w:t>.00„Wymagania ogólne”, pkt 1.5.</w:t>
      </w:r>
    </w:p>
    <w:p w14:paraId="559A9190" w14:textId="77777777" w:rsidR="00BC0FC1" w:rsidRPr="003D0023" w:rsidRDefault="00BC0FC1" w:rsidP="003D0023">
      <w:pPr>
        <w:pStyle w:val="SSTnagowek2"/>
        <w:spacing w:beforeLines="0" w:afterLines="0" w:line="264" w:lineRule="auto"/>
        <w:jc w:val="both"/>
        <w:rPr>
          <w:rFonts w:ascii="Arial" w:hAnsi="Arial" w:cs="Arial"/>
        </w:rPr>
      </w:pPr>
      <w:r w:rsidRPr="003D0023">
        <w:rPr>
          <w:rFonts w:ascii="Arial" w:hAnsi="Arial" w:cs="Arial"/>
        </w:rPr>
        <w:t>MATERIAŁY</w:t>
      </w:r>
    </w:p>
    <w:p w14:paraId="25CF233F" w14:textId="77777777" w:rsidR="00BC0FC1" w:rsidRPr="003D0023" w:rsidRDefault="00BC0FC1" w:rsidP="003D0023">
      <w:pPr>
        <w:pStyle w:val="SSTnag3"/>
        <w:spacing w:beforeLines="0" w:afterLines="0" w:line="264" w:lineRule="auto"/>
        <w:jc w:val="both"/>
        <w:rPr>
          <w:rFonts w:ascii="Arial" w:hAnsi="Arial" w:cs="Arial"/>
        </w:rPr>
      </w:pPr>
      <w:r w:rsidRPr="003D0023">
        <w:rPr>
          <w:rFonts w:ascii="Arial" w:hAnsi="Arial" w:cs="Arial"/>
        </w:rPr>
        <w:t>Ogólne wymagania dotyczące materiałów</w:t>
      </w:r>
    </w:p>
    <w:p w14:paraId="1687EAE0" w14:textId="77777777" w:rsidR="00BC0FC1" w:rsidRPr="003D0023" w:rsidRDefault="00BC0FC1" w:rsidP="003D0023">
      <w:pPr>
        <w:pStyle w:val="sstnromalny"/>
        <w:spacing w:line="264" w:lineRule="auto"/>
        <w:rPr>
          <w:rFonts w:ascii="Arial" w:hAnsi="Arial" w:cs="Arial"/>
          <w:sz w:val="18"/>
          <w:szCs w:val="18"/>
        </w:rPr>
      </w:pPr>
      <w:r w:rsidRPr="003D0023">
        <w:rPr>
          <w:rFonts w:ascii="Arial" w:hAnsi="Arial" w:cs="Arial"/>
          <w:sz w:val="18"/>
          <w:szCs w:val="18"/>
        </w:rPr>
        <w:t xml:space="preserve">Ogólne wymagania dotyczące materiałów, ich pozyskiwania i składowania, podano w STWiORB </w:t>
      </w:r>
      <w:r w:rsidR="008F4359">
        <w:rPr>
          <w:rFonts w:ascii="Arial" w:hAnsi="Arial" w:cs="Arial"/>
          <w:sz w:val="18"/>
          <w:szCs w:val="18"/>
        </w:rPr>
        <w:t>D-M-00.00</w:t>
      </w:r>
      <w:r w:rsidRPr="003D0023">
        <w:rPr>
          <w:rFonts w:ascii="Arial" w:hAnsi="Arial" w:cs="Arial"/>
          <w:sz w:val="18"/>
          <w:szCs w:val="18"/>
        </w:rPr>
        <w:t>.00 „Wymagania ogólne” pkt 2.</w:t>
      </w:r>
    </w:p>
    <w:p w14:paraId="774A55AF" w14:textId="77777777" w:rsidR="00BC0FC1" w:rsidRPr="003D0023" w:rsidRDefault="00BC0FC1" w:rsidP="003D0023">
      <w:pPr>
        <w:pStyle w:val="SSTnag3"/>
        <w:spacing w:beforeLines="0" w:afterLines="0" w:line="264" w:lineRule="auto"/>
        <w:jc w:val="both"/>
        <w:rPr>
          <w:rFonts w:ascii="Arial" w:hAnsi="Arial" w:cs="Arial"/>
        </w:rPr>
      </w:pPr>
      <w:r w:rsidRPr="003D0023">
        <w:rPr>
          <w:rFonts w:ascii="Arial" w:hAnsi="Arial" w:cs="Arial"/>
        </w:rPr>
        <w:t>Stosowane materiały</w:t>
      </w:r>
    </w:p>
    <w:p w14:paraId="79C61142" w14:textId="77777777" w:rsidR="00BC0FC1" w:rsidRPr="003D0023" w:rsidRDefault="00BC0FC1" w:rsidP="003D0023">
      <w:pPr>
        <w:pStyle w:val="sstnromalny"/>
        <w:spacing w:line="264" w:lineRule="auto"/>
        <w:rPr>
          <w:rFonts w:ascii="Arial" w:hAnsi="Arial" w:cs="Arial"/>
          <w:sz w:val="18"/>
          <w:szCs w:val="18"/>
        </w:rPr>
      </w:pPr>
      <w:r w:rsidRPr="003D0023">
        <w:rPr>
          <w:rFonts w:ascii="Arial" w:hAnsi="Arial" w:cs="Arial"/>
          <w:sz w:val="18"/>
          <w:szCs w:val="18"/>
        </w:rPr>
        <w:t xml:space="preserve">Materiały do wykonania robót powinny być zgodne z ustaleniami dokumentacji projektowej. Należy stosować materiały, które są oznakowane B lub CE, dla których Wykonawca przedstawi deklarację zgodności z Polską Normą, normą zharmonizowaną, aprobatą techniczną lub </w:t>
      </w:r>
      <w:r w:rsidR="00522F0A" w:rsidRPr="003D0023">
        <w:rPr>
          <w:rFonts w:ascii="Arial" w:hAnsi="Arial" w:cs="Arial"/>
          <w:sz w:val="18"/>
          <w:szCs w:val="18"/>
        </w:rPr>
        <w:t>rekomendację</w:t>
      </w:r>
      <w:r w:rsidRPr="003D0023">
        <w:rPr>
          <w:rFonts w:ascii="Arial" w:hAnsi="Arial" w:cs="Arial"/>
          <w:sz w:val="18"/>
          <w:szCs w:val="18"/>
        </w:rPr>
        <w:t xml:space="preserve"> wydaną przez IBDiM lub europejską aprobatą techniczną. Dla każdej dostawy materiałów Wykonawca przedstawi karty techniczne poszczególnych materiałów. Za sprawdzenie przydatności materiałów oraz za jakość wbudowania odpowiada Wykonawca.</w:t>
      </w:r>
    </w:p>
    <w:p w14:paraId="3E910664" w14:textId="77777777" w:rsidR="00522F0A" w:rsidRPr="00522F0A" w:rsidRDefault="00522F0A" w:rsidP="00522F0A">
      <w:pPr>
        <w:widowControl w:val="0"/>
        <w:spacing w:before="120" w:after="120"/>
        <w:ind w:right="6878"/>
        <w:rPr>
          <w:rFonts w:ascii="Arial" w:hAnsi="Arial" w:cs="Arial"/>
          <w:b/>
          <w:snapToGrid w:val="0"/>
          <w:sz w:val="18"/>
          <w:u w:val="single"/>
        </w:rPr>
      </w:pPr>
      <w:r w:rsidRPr="00522F0A">
        <w:rPr>
          <w:rFonts w:ascii="Arial" w:hAnsi="Arial" w:cs="Arial"/>
          <w:b/>
          <w:bCs/>
          <w:sz w:val="18"/>
        </w:rPr>
        <w:t xml:space="preserve">2.1. Podłoże  </w:t>
      </w:r>
    </w:p>
    <w:p w14:paraId="5CAEF614" w14:textId="77777777" w:rsidR="00522F0A" w:rsidRPr="00522F0A" w:rsidRDefault="00522F0A" w:rsidP="00522F0A">
      <w:pPr>
        <w:rPr>
          <w:rFonts w:ascii="Arial" w:hAnsi="Arial" w:cs="Arial"/>
          <w:sz w:val="18"/>
        </w:rPr>
      </w:pPr>
      <w:r w:rsidRPr="00522F0A">
        <w:rPr>
          <w:rFonts w:ascii="Arial" w:hAnsi="Arial" w:cs="Arial"/>
          <w:sz w:val="18"/>
        </w:rPr>
        <w:t>Hydroizolacja może być wykonywana na:</w:t>
      </w:r>
    </w:p>
    <w:p w14:paraId="3F234F9B" w14:textId="77777777" w:rsidR="00522F0A" w:rsidRPr="00522F0A" w:rsidRDefault="00522F0A" w:rsidP="00522F0A">
      <w:pPr>
        <w:numPr>
          <w:ilvl w:val="0"/>
          <w:numId w:val="304"/>
        </w:numPr>
        <w:autoSpaceDE w:val="0"/>
        <w:autoSpaceDN w:val="0"/>
        <w:adjustRightInd w:val="0"/>
        <w:rPr>
          <w:rFonts w:ascii="Arial" w:hAnsi="Arial" w:cs="Arial"/>
          <w:sz w:val="18"/>
        </w:rPr>
      </w:pPr>
      <w:r w:rsidRPr="00522F0A">
        <w:rPr>
          <w:rFonts w:ascii="Arial" w:hAnsi="Arial" w:cs="Arial"/>
          <w:sz w:val="18"/>
        </w:rPr>
        <w:t>podłożu z betonu zgodnym z PN-EN 206-1 Beton – Część 1: Wymagania, właściwości, produkcja i zgodność</w:t>
      </w:r>
    </w:p>
    <w:p w14:paraId="48B1CE31" w14:textId="77777777" w:rsidR="00522F0A" w:rsidRPr="00522F0A" w:rsidRDefault="00522F0A" w:rsidP="00522F0A">
      <w:pPr>
        <w:autoSpaceDE w:val="0"/>
        <w:autoSpaceDN w:val="0"/>
        <w:adjustRightInd w:val="0"/>
        <w:ind w:left="720"/>
        <w:rPr>
          <w:rFonts w:ascii="Arial" w:hAnsi="Arial" w:cs="Arial"/>
          <w:sz w:val="18"/>
        </w:rPr>
      </w:pPr>
    </w:p>
    <w:p w14:paraId="68400251" w14:textId="77777777" w:rsidR="00522F0A" w:rsidRPr="00522F0A" w:rsidRDefault="00522F0A" w:rsidP="00522F0A">
      <w:pPr>
        <w:rPr>
          <w:rFonts w:ascii="Arial" w:hAnsi="Arial" w:cs="Arial"/>
          <w:sz w:val="18"/>
        </w:rPr>
      </w:pPr>
      <w:r w:rsidRPr="00522F0A">
        <w:rPr>
          <w:rFonts w:ascii="Arial" w:hAnsi="Arial" w:cs="Arial"/>
          <w:sz w:val="18"/>
        </w:rPr>
        <w:t>Do naprawy/reprofilacji podłoża można przede wszystkim stosować materiały takie jak:</w:t>
      </w:r>
    </w:p>
    <w:p w14:paraId="7AA5D96E" w14:textId="77777777" w:rsidR="00522F0A" w:rsidRPr="00522F0A" w:rsidRDefault="00522F0A" w:rsidP="00522F0A">
      <w:pPr>
        <w:numPr>
          <w:ilvl w:val="0"/>
          <w:numId w:val="303"/>
        </w:numPr>
        <w:autoSpaceDE w:val="0"/>
        <w:autoSpaceDN w:val="0"/>
        <w:adjustRightInd w:val="0"/>
        <w:rPr>
          <w:rFonts w:ascii="Arial" w:hAnsi="Arial" w:cs="Arial"/>
          <w:sz w:val="18"/>
        </w:rPr>
      </w:pPr>
      <w:r w:rsidRPr="00522F0A">
        <w:rPr>
          <w:rFonts w:ascii="Arial" w:hAnsi="Arial" w:cs="Arial"/>
          <w:sz w:val="18"/>
        </w:rPr>
        <w:t>beton zgodny z PN-EN 206-1 Beton – Część 1: Wymagania, właściwości, produkcja i zgodność</w:t>
      </w:r>
    </w:p>
    <w:p w14:paraId="47934267" w14:textId="77777777" w:rsidR="00522F0A" w:rsidRPr="00522F0A" w:rsidRDefault="00522F0A" w:rsidP="00522F0A">
      <w:pPr>
        <w:numPr>
          <w:ilvl w:val="0"/>
          <w:numId w:val="303"/>
        </w:numPr>
        <w:autoSpaceDE w:val="0"/>
        <w:autoSpaceDN w:val="0"/>
        <w:adjustRightInd w:val="0"/>
        <w:rPr>
          <w:rFonts w:ascii="Arial" w:hAnsi="Arial" w:cs="Arial"/>
          <w:sz w:val="18"/>
        </w:rPr>
      </w:pPr>
      <w:r w:rsidRPr="00522F0A">
        <w:rPr>
          <w:rFonts w:ascii="Arial" w:hAnsi="Arial" w:cs="Arial"/>
          <w:sz w:val="18"/>
        </w:rPr>
        <w:t>zaprawy naprawcze np. typu PCC z systemów naprawy konstrukcji betonowych i żelbetowych, zgodne z PN-EN 1504-3:2006 Wyroby i systemy do ochrony i napraw konstrukcji betonowych – Definicje, wymagania, sterowanie jakością i ocena zgodności – Część 3: Naprawy konstrukcyjne i niekonstrukcyjne lub zgodne z innymi dokumentami odniesienia (np. aprobata ITB)</w:t>
      </w:r>
    </w:p>
    <w:p w14:paraId="7767438E" w14:textId="77777777" w:rsidR="00522F0A" w:rsidRPr="00522F0A" w:rsidRDefault="00522F0A" w:rsidP="00522F0A">
      <w:pPr>
        <w:keepNext/>
        <w:spacing w:before="125" w:after="62"/>
        <w:rPr>
          <w:rFonts w:ascii="Arial" w:hAnsi="Arial" w:cs="Arial"/>
          <w:b/>
          <w:bCs/>
          <w:sz w:val="18"/>
        </w:rPr>
      </w:pPr>
      <w:r w:rsidRPr="00522F0A">
        <w:rPr>
          <w:rFonts w:ascii="Arial" w:hAnsi="Arial" w:cs="Arial"/>
          <w:b/>
          <w:bCs/>
          <w:sz w:val="18"/>
        </w:rPr>
        <w:t xml:space="preserve">2.2. Zaprawa uszczelniającą </w:t>
      </w:r>
    </w:p>
    <w:p w14:paraId="4F978C21" w14:textId="77777777" w:rsidR="00522F0A" w:rsidRPr="00522F0A" w:rsidRDefault="00522F0A" w:rsidP="00522F0A">
      <w:pPr>
        <w:spacing w:after="200" w:line="276" w:lineRule="auto"/>
        <w:rPr>
          <w:rFonts w:ascii="Arial" w:hAnsi="Arial" w:cs="Arial"/>
          <w:sz w:val="18"/>
        </w:rPr>
      </w:pPr>
      <w:r w:rsidRPr="00522F0A">
        <w:rPr>
          <w:rFonts w:ascii="Arial" w:hAnsi="Arial" w:cs="Arial"/>
          <w:sz w:val="18"/>
        </w:rPr>
        <w:t>Należy zastosować dwuskładnikową, elastyczną, mineralną modyfikowaną polimerami zaprawę uszczelniająca, mającą zastosowanie do wykonywania powłok hydroizolacyjnych wewnątrz i na zewnątrz obiektów budowlanych.</w:t>
      </w:r>
    </w:p>
    <w:p w14:paraId="03E7BD69" w14:textId="77777777" w:rsidR="00522F0A" w:rsidRPr="00522F0A" w:rsidRDefault="00522F0A" w:rsidP="00522F0A">
      <w:pPr>
        <w:spacing w:before="57" w:after="57"/>
        <w:rPr>
          <w:rFonts w:ascii="Arial" w:hAnsi="Arial" w:cs="Arial"/>
          <w:bCs/>
          <w:sz w:val="18"/>
        </w:rPr>
      </w:pPr>
      <w:r w:rsidRPr="00522F0A">
        <w:rPr>
          <w:rFonts w:ascii="Arial" w:hAnsi="Arial" w:cs="Arial"/>
          <w:bCs/>
          <w:sz w:val="18"/>
        </w:rPr>
        <w:t>Wymagane właściwości użytkowe wyrobu przedstawiono w poniższej tabeli (w tab.1)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6"/>
        <w:gridCol w:w="3491"/>
      </w:tblGrid>
      <w:tr w:rsidR="00522F0A" w:rsidRPr="00522F0A" w14:paraId="5E675D36" w14:textId="77777777" w:rsidTr="00711169">
        <w:trPr>
          <w:jc w:val="center"/>
        </w:trPr>
        <w:tc>
          <w:tcPr>
            <w:tcW w:w="3187" w:type="pct"/>
            <w:shd w:val="clear" w:color="auto" w:fill="auto"/>
          </w:tcPr>
          <w:p w14:paraId="6C5A1C70" w14:textId="77777777" w:rsidR="00522F0A" w:rsidRPr="00522F0A" w:rsidRDefault="00522F0A" w:rsidP="00711169">
            <w:pPr>
              <w:spacing w:before="57" w:after="57"/>
              <w:rPr>
                <w:rFonts w:ascii="Arial" w:hAnsi="Arial" w:cs="Arial"/>
                <w:bCs/>
                <w:sz w:val="18"/>
              </w:rPr>
            </w:pPr>
            <w:r w:rsidRPr="00522F0A">
              <w:rPr>
                <w:rFonts w:ascii="Arial" w:hAnsi="Arial" w:cs="Arial"/>
                <w:bCs/>
                <w:sz w:val="18"/>
              </w:rPr>
              <w:t>Zasadnicze charakterystyki</w:t>
            </w:r>
          </w:p>
        </w:tc>
        <w:tc>
          <w:tcPr>
            <w:tcW w:w="1813" w:type="pct"/>
            <w:shd w:val="clear" w:color="auto" w:fill="auto"/>
          </w:tcPr>
          <w:p w14:paraId="5801F6D6" w14:textId="77777777" w:rsidR="00522F0A" w:rsidRPr="00522F0A" w:rsidRDefault="00522F0A" w:rsidP="00711169">
            <w:pPr>
              <w:spacing w:before="57" w:after="57"/>
              <w:rPr>
                <w:rFonts w:ascii="Arial" w:hAnsi="Arial" w:cs="Arial"/>
                <w:bCs/>
                <w:sz w:val="18"/>
              </w:rPr>
            </w:pPr>
            <w:r w:rsidRPr="00522F0A">
              <w:rPr>
                <w:rFonts w:ascii="Arial" w:hAnsi="Arial" w:cs="Arial"/>
                <w:bCs/>
                <w:sz w:val="18"/>
              </w:rPr>
              <w:t>Właściwości użytkowe</w:t>
            </w:r>
          </w:p>
        </w:tc>
      </w:tr>
      <w:tr w:rsidR="00522F0A" w:rsidRPr="00522F0A" w14:paraId="619728A2" w14:textId="77777777" w:rsidTr="00711169">
        <w:trPr>
          <w:jc w:val="center"/>
        </w:trPr>
        <w:tc>
          <w:tcPr>
            <w:tcW w:w="3187" w:type="pct"/>
            <w:shd w:val="clear" w:color="auto" w:fill="auto"/>
          </w:tcPr>
          <w:p w14:paraId="3E6FC8EB" w14:textId="77777777" w:rsidR="00522F0A" w:rsidRPr="00522F0A" w:rsidRDefault="00522F0A" w:rsidP="00711169">
            <w:pPr>
              <w:spacing w:before="57" w:after="57"/>
              <w:rPr>
                <w:rFonts w:ascii="Arial" w:hAnsi="Arial" w:cs="Arial"/>
                <w:bCs/>
                <w:sz w:val="18"/>
              </w:rPr>
            </w:pPr>
            <w:r w:rsidRPr="00522F0A">
              <w:rPr>
                <w:rFonts w:ascii="Arial" w:hAnsi="Arial" w:cs="Arial"/>
                <w:bCs/>
                <w:sz w:val="18"/>
              </w:rPr>
              <w:t>Przyczepność do podłoża z betonu, MPa</w:t>
            </w:r>
          </w:p>
        </w:tc>
        <w:tc>
          <w:tcPr>
            <w:tcW w:w="1813" w:type="pct"/>
            <w:shd w:val="clear" w:color="auto" w:fill="auto"/>
          </w:tcPr>
          <w:p w14:paraId="617BB337" w14:textId="77777777" w:rsidR="00522F0A" w:rsidRPr="00522F0A" w:rsidRDefault="00522F0A" w:rsidP="00711169">
            <w:pPr>
              <w:spacing w:before="57" w:after="57"/>
              <w:rPr>
                <w:rFonts w:ascii="Arial" w:hAnsi="Arial" w:cs="Arial"/>
                <w:bCs/>
                <w:sz w:val="18"/>
              </w:rPr>
            </w:pPr>
            <w:r w:rsidRPr="00522F0A">
              <w:rPr>
                <w:rFonts w:ascii="Arial" w:hAnsi="Arial" w:cs="Arial"/>
                <w:bCs/>
                <w:sz w:val="18"/>
              </w:rPr>
              <w:t>≥ 0,8</w:t>
            </w:r>
          </w:p>
        </w:tc>
      </w:tr>
      <w:tr w:rsidR="00522F0A" w:rsidRPr="00522F0A" w14:paraId="3D57F044" w14:textId="77777777" w:rsidTr="00711169">
        <w:trPr>
          <w:jc w:val="center"/>
        </w:trPr>
        <w:tc>
          <w:tcPr>
            <w:tcW w:w="3187" w:type="pct"/>
            <w:shd w:val="clear" w:color="auto" w:fill="auto"/>
          </w:tcPr>
          <w:p w14:paraId="7EFEBF04" w14:textId="77777777" w:rsidR="00522F0A" w:rsidRPr="00522F0A" w:rsidRDefault="00522F0A" w:rsidP="00711169">
            <w:pPr>
              <w:spacing w:before="57" w:after="57"/>
              <w:rPr>
                <w:rFonts w:ascii="Arial" w:hAnsi="Arial" w:cs="Arial"/>
                <w:bCs/>
                <w:sz w:val="18"/>
              </w:rPr>
            </w:pPr>
            <w:r w:rsidRPr="00522F0A">
              <w:rPr>
                <w:rFonts w:ascii="Arial" w:hAnsi="Arial" w:cs="Arial"/>
                <w:sz w:val="18"/>
              </w:rPr>
              <w:t>Wodoszczelność (działanie wody od strony nanoszenia powłoki), brak przecieku przy ciśnieniu , MPa</w:t>
            </w:r>
          </w:p>
        </w:tc>
        <w:tc>
          <w:tcPr>
            <w:tcW w:w="1813" w:type="pct"/>
            <w:shd w:val="clear" w:color="auto" w:fill="auto"/>
          </w:tcPr>
          <w:p w14:paraId="0DF2F970" w14:textId="77777777" w:rsidR="00522F0A" w:rsidRPr="00522F0A" w:rsidRDefault="00522F0A" w:rsidP="00711169">
            <w:pPr>
              <w:spacing w:before="57" w:after="57"/>
              <w:rPr>
                <w:rFonts w:ascii="Arial" w:hAnsi="Arial" w:cs="Arial"/>
                <w:bCs/>
                <w:sz w:val="18"/>
              </w:rPr>
            </w:pPr>
            <w:r w:rsidRPr="00522F0A">
              <w:rPr>
                <w:rFonts w:ascii="Arial" w:hAnsi="Arial" w:cs="Arial"/>
                <w:bCs/>
                <w:sz w:val="18"/>
              </w:rPr>
              <w:t>0,5</w:t>
            </w:r>
          </w:p>
        </w:tc>
      </w:tr>
      <w:tr w:rsidR="00522F0A" w:rsidRPr="00522F0A" w14:paraId="5357FF10" w14:textId="77777777" w:rsidTr="00711169">
        <w:trPr>
          <w:jc w:val="center"/>
        </w:trPr>
        <w:tc>
          <w:tcPr>
            <w:tcW w:w="3187" w:type="pct"/>
            <w:shd w:val="clear" w:color="auto" w:fill="auto"/>
          </w:tcPr>
          <w:p w14:paraId="71A92B7B" w14:textId="77777777" w:rsidR="00522F0A" w:rsidRPr="00522F0A" w:rsidRDefault="00522F0A" w:rsidP="00711169">
            <w:pPr>
              <w:spacing w:before="57" w:after="57"/>
              <w:rPr>
                <w:rFonts w:ascii="Arial" w:hAnsi="Arial" w:cs="Arial"/>
                <w:bCs/>
                <w:sz w:val="18"/>
              </w:rPr>
            </w:pPr>
            <w:r w:rsidRPr="00522F0A">
              <w:rPr>
                <w:rFonts w:ascii="Arial" w:hAnsi="Arial" w:cs="Arial"/>
                <w:sz w:val="18"/>
              </w:rPr>
              <w:t>Maksymalne naprężenie rozciągające, MPa</w:t>
            </w:r>
          </w:p>
        </w:tc>
        <w:tc>
          <w:tcPr>
            <w:tcW w:w="1813" w:type="pct"/>
            <w:shd w:val="clear" w:color="auto" w:fill="auto"/>
          </w:tcPr>
          <w:p w14:paraId="01F5F22B" w14:textId="77777777" w:rsidR="00522F0A" w:rsidRPr="00522F0A" w:rsidRDefault="00522F0A" w:rsidP="00711169">
            <w:pPr>
              <w:spacing w:before="57" w:after="57"/>
              <w:rPr>
                <w:rFonts w:ascii="Arial" w:hAnsi="Arial" w:cs="Arial"/>
                <w:bCs/>
                <w:sz w:val="18"/>
              </w:rPr>
            </w:pPr>
            <w:r w:rsidRPr="00522F0A">
              <w:rPr>
                <w:rFonts w:ascii="Arial" w:hAnsi="Arial" w:cs="Arial"/>
                <w:bCs/>
                <w:sz w:val="18"/>
              </w:rPr>
              <w:t>≥0,6</w:t>
            </w:r>
          </w:p>
        </w:tc>
      </w:tr>
      <w:tr w:rsidR="00522F0A" w:rsidRPr="00522F0A" w14:paraId="21F37C25" w14:textId="77777777" w:rsidTr="00711169">
        <w:trPr>
          <w:jc w:val="center"/>
        </w:trPr>
        <w:tc>
          <w:tcPr>
            <w:tcW w:w="3187" w:type="pct"/>
            <w:shd w:val="clear" w:color="auto" w:fill="auto"/>
          </w:tcPr>
          <w:p w14:paraId="71E0DF6E" w14:textId="77777777" w:rsidR="00522F0A" w:rsidRPr="00522F0A" w:rsidRDefault="00522F0A" w:rsidP="00711169">
            <w:pPr>
              <w:spacing w:before="57" w:after="57"/>
              <w:rPr>
                <w:rFonts w:ascii="Arial" w:hAnsi="Arial" w:cs="Arial"/>
                <w:sz w:val="18"/>
              </w:rPr>
            </w:pPr>
            <w:r w:rsidRPr="00522F0A">
              <w:rPr>
                <w:rFonts w:ascii="Arial" w:hAnsi="Arial" w:cs="Arial"/>
                <w:sz w:val="18"/>
              </w:rPr>
              <w:t>Wydłużenie względne przy maksymalnym naprężeniu rozciągającym, %</w:t>
            </w:r>
          </w:p>
        </w:tc>
        <w:tc>
          <w:tcPr>
            <w:tcW w:w="1813" w:type="pct"/>
            <w:shd w:val="clear" w:color="auto" w:fill="auto"/>
          </w:tcPr>
          <w:p w14:paraId="5AE86EE7" w14:textId="77777777" w:rsidR="00522F0A" w:rsidRPr="00522F0A" w:rsidRDefault="00522F0A" w:rsidP="00711169">
            <w:pPr>
              <w:spacing w:before="57" w:after="57"/>
              <w:rPr>
                <w:rFonts w:ascii="Arial" w:hAnsi="Arial" w:cs="Arial"/>
                <w:bCs/>
                <w:sz w:val="18"/>
              </w:rPr>
            </w:pPr>
            <w:r w:rsidRPr="00522F0A">
              <w:rPr>
                <w:rFonts w:ascii="Arial" w:hAnsi="Arial" w:cs="Arial"/>
                <w:sz w:val="18"/>
              </w:rPr>
              <w:t>≥ 50</w:t>
            </w:r>
          </w:p>
        </w:tc>
      </w:tr>
      <w:tr w:rsidR="00522F0A" w:rsidRPr="00522F0A" w14:paraId="35D01752" w14:textId="77777777" w:rsidTr="00711169">
        <w:trPr>
          <w:jc w:val="center"/>
        </w:trPr>
        <w:tc>
          <w:tcPr>
            <w:tcW w:w="3187" w:type="pct"/>
            <w:shd w:val="clear" w:color="auto" w:fill="auto"/>
          </w:tcPr>
          <w:p w14:paraId="14EE6452" w14:textId="77777777" w:rsidR="00522F0A" w:rsidRPr="00522F0A" w:rsidRDefault="00522F0A" w:rsidP="00711169">
            <w:pPr>
              <w:rPr>
                <w:rFonts w:ascii="Arial" w:hAnsi="Arial" w:cs="Arial"/>
                <w:sz w:val="18"/>
              </w:rPr>
            </w:pPr>
            <w:r w:rsidRPr="00522F0A">
              <w:rPr>
                <w:rFonts w:ascii="Arial" w:hAnsi="Arial" w:cs="Arial"/>
                <w:sz w:val="18"/>
              </w:rPr>
              <w:t>Odporność na działanie wody o podwyższonej temperaturze (+60</w:t>
            </w:r>
            <w:r w:rsidRPr="00522F0A">
              <w:rPr>
                <w:rFonts w:ascii="Arial" w:hAnsi="Arial" w:cs="Arial"/>
                <w:sz w:val="18"/>
              </w:rPr>
              <w:sym w:font="Symbol" w:char="F0B0"/>
            </w:r>
            <w:r w:rsidRPr="00522F0A">
              <w:rPr>
                <w:rFonts w:ascii="Arial" w:hAnsi="Arial" w:cs="Arial"/>
                <w:sz w:val="18"/>
              </w:rPr>
              <w:t>C), określona przyczepnością powłoki do podłoża betonowego, MPa</w:t>
            </w:r>
          </w:p>
        </w:tc>
        <w:tc>
          <w:tcPr>
            <w:tcW w:w="1813" w:type="pct"/>
            <w:shd w:val="clear" w:color="auto" w:fill="auto"/>
          </w:tcPr>
          <w:p w14:paraId="188B5F34" w14:textId="77777777" w:rsidR="00522F0A" w:rsidRPr="00522F0A" w:rsidRDefault="00522F0A" w:rsidP="00711169">
            <w:pPr>
              <w:spacing w:before="57" w:after="57"/>
              <w:rPr>
                <w:rFonts w:ascii="Arial" w:hAnsi="Arial" w:cs="Arial"/>
                <w:bCs/>
                <w:sz w:val="18"/>
              </w:rPr>
            </w:pPr>
            <w:r w:rsidRPr="00522F0A">
              <w:rPr>
                <w:rFonts w:ascii="Arial" w:hAnsi="Arial" w:cs="Arial"/>
                <w:sz w:val="18"/>
              </w:rPr>
              <w:t>≥ 0,6</w:t>
            </w:r>
          </w:p>
        </w:tc>
      </w:tr>
      <w:tr w:rsidR="00522F0A" w:rsidRPr="00522F0A" w14:paraId="33207DD9" w14:textId="77777777" w:rsidTr="00711169">
        <w:trPr>
          <w:jc w:val="center"/>
        </w:trPr>
        <w:tc>
          <w:tcPr>
            <w:tcW w:w="3187" w:type="pct"/>
            <w:shd w:val="clear" w:color="auto" w:fill="auto"/>
          </w:tcPr>
          <w:p w14:paraId="0B1B7EEE" w14:textId="77777777" w:rsidR="00522F0A" w:rsidRPr="00522F0A" w:rsidRDefault="00522F0A" w:rsidP="00711169">
            <w:pPr>
              <w:rPr>
                <w:rFonts w:ascii="Arial" w:hAnsi="Arial" w:cs="Arial"/>
                <w:sz w:val="18"/>
              </w:rPr>
            </w:pPr>
            <w:r w:rsidRPr="00522F0A">
              <w:rPr>
                <w:rFonts w:ascii="Arial" w:hAnsi="Arial" w:cs="Arial"/>
                <w:sz w:val="18"/>
              </w:rPr>
              <w:t>Odporność chemiczna na działanie środowisk agresywnych: klasy XA1, XA2 i XA3 wg tablicy 2 normy PN-EN 206</w:t>
            </w:r>
          </w:p>
        </w:tc>
        <w:tc>
          <w:tcPr>
            <w:tcW w:w="1813" w:type="pct"/>
            <w:shd w:val="clear" w:color="auto" w:fill="auto"/>
          </w:tcPr>
          <w:p w14:paraId="38E137A5" w14:textId="77777777" w:rsidR="00522F0A" w:rsidRPr="00522F0A" w:rsidRDefault="00522F0A" w:rsidP="00711169">
            <w:pPr>
              <w:spacing w:before="57" w:after="57"/>
              <w:rPr>
                <w:rFonts w:ascii="Arial" w:hAnsi="Arial" w:cs="Arial"/>
                <w:sz w:val="18"/>
              </w:rPr>
            </w:pPr>
            <w:r w:rsidRPr="00522F0A">
              <w:rPr>
                <w:rFonts w:ascii="Arial" w:hAnsi="Arial" w:cs="Arial"/>
                <w:sz w:val="18"/>
              </w:rPr>
              <w:t>brak spęcherzeń, spękań i złuszczeń</w:t>
            </w:r>
          </w:p>
        </w:tc>
      </w:tr>
    </w:tbl>
    <w:p w14:paraId="0088BD8F" w14:textId="77777777" w:rsidR="00522F0A" w:rsidRDefault="00522F0A" w:rsidP="0040188B">
      <w:pPr>
        <w:spacing w:before="57" w:after="57"/>
        <w:jc w:val="left"/>
        <w:rPr>
          <w:rFonts w:ascii="Arial" w:hAnsi="Arial" w:cs="Arial"/>
          <w:bCs/>
          <w:sz w:val="18"/>
        </w:rPr>
      </w:pPr>
      <w:r w:rsidRPr="00522F0A">
        <w:rPr>
          <w:rFonts w:ascii="Arial" w:hAnsi="Arial" w:cs="Arial"/>
          <w:bCs/>
          <w:sz w:val="18"/>
        </w:rPr>
        <w:t>Tablica 1. Wymagane właściwości użytkowe wyrobu.</w:t>
      </w:r>
    </w:p>
    <w:p w14:paraId="18DCD49E" w14:textId="77777777" w:rsidR="0040188B" w:rsidRDefault="0040188B" w:rsidP="0040188B">
      <w:pPr>
        <w:spacing w:before="57" w:after="57"/>
        <w:jc w:val="left"/>
        <w:rPr>
          <w:rFonts w:ascii="Arial" w:hAnsi="Arial" w:cs="Arial"/>
          <w:bCs/>
          <w:sz w:val="18"/>
        </w:rPr>
      </w:pPr>
    </w:p>
    <w:p w14:paraId="6AD577AE" w14:textId="77777777" w:rsidR="0040188B" w:rsidRPr="00522F0A" w:rsidRDefault="0040188B" w:rsidP="0040188B">
      <w:pPr>
        <w:spacing w:before="57" w:after="57"/>
        <w:jc w:val="left"/>
        <w:rPr>
          <w:rFonts w:ascii="Arial" w:hAnsi="Arial" w:cs="Arial"/>
          <w:bCs/>
          <w:sz w:val="18"/>
        </w:rPr>
      </w:pPr>
      <w:r>
        <w:rPr>
          <w:rFonts w:ascii="Arial" w:hAnsi="Arial" w:cs="Arial"/>
          <w:bCs/>
          <w:sz w:val="18"/>
        </w:rPr>
        <w:t>Przy zastosowaniu izolacji na powierzchniach przyczółków mających styczność z warstwą tłucznia należy tę izolację zabezpieczyć przed przebijaniem płytkami betonowymi.</w:t>
      </w:r>
    </w:p>
    <w:p w14:paraId="1A5D4217" w14:textId="77777777" w:rsidR="00522F0A" w:rsidRPr="00522F0A" w:rsidRDefault="00522F0A" w:rsidP="00522F0A">
      <w:pPr>
        <w:autoSpaceDE w:val="0"/>
        <w:autoSpaceDN w:val="0"/>
        <w:adjustRightInd w:val="0"/>
        <w:rPr>
          <w:rFonts w:ascii="Arial" w:hAnsi="Arial" w:cs="Arial"/>
          <w:sz w:val="18"/>
        </w:rPr>
      </w:pPr>
    </w:p>
    <w:p w14:paraId="06BD2F92" w14:textId="77777777" w:rsidR="00522F0A" w:rsidRPr="00522F0A" w:rsidRDefault="00522F0A" w:rsidP="00522F0A">
      <w:pPr>
        <w:spacing w:after="200"/>
        <w:rPr>
          <w:rFonts w:ascii="Arial" w:hAnsi="Arial" w:cs="Arial"/>
          <w:b/>
          <w:bCs/>
          <w:sz w:val="18"/>
        </w:rPr>
      </w:pPr>
      <w:r w:rsidRPr="00522F0A">
        <w:rPr>
          <w:rFonts w:ascii="Arial" w:hAnsi="Arial" w:cs="Arial"/>
          <w:b/>
          <w:bCs/>
          <w:sz w:val="18"/>
        </w:rPr>
        <w:t>2.3 Środek do gruntowania podłoża</w:t>
      </w:r>
    </w:p>
    <w:p w14:paraId="22D6A4E5" w14:textId="77777777" w:rsidR="00522F0A" w:rsidRPr="00522F0A" w:rsidRDefault="00522F0A" w:rsidP="00522F0A">
      <w:pPr>
        <w:spacing w:after="200"/>
        <w:rPr>
          <w:rFonts w:ascii="Arial" w:hAnsi="Arial" w:cs="Arial"/>
          <w:bCs/>
          <w:sz w:val="18"/>
        </w:rPr>
      </w:pPr>
      <w:r w:rsidRPr="00522F0A">
        <w:rPr>
          <w:rFonts w:ascii="Arial" w:hAnsi="Arial" w:cs="Arial"/>
          <w:bCs/>
          <w:sz w:val="18"/>
        </w:rPr>
        <w:t>Należy zastosować, wskazany przez producenta zaprawy mineralnej, środek do gruntowania podłoża.</w:t>
      </w:r>
    </w:p>
    <w:p w14:paraId="1F80A927" w14:textId="77777777" w:rsidR="00BC0FC1" w:rsidRPr="00522F0A" w:rsidRDefault="00BC0FC1" w:rsidP="003D0023">
      <w:pPr>
        <w:pStyle w:val="sstnromalny"/>
        <w:spacing w:line="264" w:lineRule="auto"/>
        <w:rPr>
          <w:rFonts w:ascii="Arial" w:hAnsi="Arial" w:cs="Arial"/>
          <w:sz w:val="18"/>
          <w:szCs w:val="18"/>
        </w:rPr>
      </w:pPr>
      <w:r w:rsidRPr="00522F0A">
        <w:rPr>
          <w:rFonts w:ascii="Arial" w:hAnsi="Arial" w:cs="Arial"/>
          <w:sz w:val="18"/>
          <w:szCs w:val="18"/>
        </w:rPr>
        <w:lastRenderedPageBreak/>
        <w:t>Ewentualne pozostałe materiały muszą być zgodne z zastosowanym systemem izolacyjnym.</w:t>
      </w:r>
    </w:p>
    <w:p w14:paraId="25E60D58" w14:textId="77777777" w:rsidR="00522F0A" w:rsidRPr="003D0023" w:rsidRDefault="00522F0A" w:rsidP="003D0023">
      <w:pPr>
        <w:pStyle w:val="sstnromalny"/>
        <w:spacing w:line="264" w:lineRule="auto"/>
        <w:rPr>
          <w:rFonts w:ascii="Arial" w:hAnsi="Arial" w:cs="Arial"/>
          <w:sz w:val="18"/>
          <w:szCs w:val="18"/>
        </w:rPr>
      </w:pPr>
    </w:p>
    <w:p w14:paraId="059AAA16" w14:textId="77777777" w:rsidR="00BC0FC1" w:rsidRPr="003D0023" w:rsidRDefault="00BC0FC1" w:rsidP="003D0023">
      <w:pPr>
        <w:pStyle w:val="SSTnagowek2"/>
        <w:spacing w:beforeLines="0" w:afterLines="0" w:line="264" w:lineRule="auto"/>
        <w:jc w:val="both"/>
        <w:rPr>
          <w:rFonts w:ascii="Arial" w:hAnsi="Arial" w:cs="Arial"/>
        </w:rPr>
      </w:pPr>
      <w:r w:rsidRPr="003D0023">
        <w:rPr>
          <w:rFonts w:ascii="Arial" w:hAnsi="Arial" w:cs="Arial"/>
        </w:rPr>
        <w:t>SPRZĘT</w:t>
      </w:r>
    </w:p>
    <w:p w14:paraId="197BBB8D" w14:textId="77777777" w:rsidR="00BC0FC1" w:rsidRPr="003D0023" w:rsidRDefault="00BC0FC1" w:rsidP="003D0023">
      <w:pPr>
        <w:pStyle w:val="sstnromalny"/>
        <w:spacing w:line="264" w:lineRule="auto"/>
        <w:rPr>
          <w:rFonts w:ascii="Arial" w:hAnsi="Arial" w:cs="Arial"/>
          <w:sz w:val="18"/>
          <w:szCs w:val="18"/>
        </w:rPr>
      </w:pPr>
      <w:r w:rsidRPr="003D0023">
        <w:rPr>
          <w:rFonts w:ascii="Arial" w:hAnsi="Arial" w:cs="Arial"/>
          <w:sz w:val="18"/>
          <w:szCs w:val="18"/>
        </w:rPr>
        <w:t xml:space="preserve">Ogólne wymagania dotyczące sprzętu podano w STWiORB </w:t>
      </w:r>
      <w:r w:rsidR="008F4359">
        <w:rPr>
          <w:rFonts w:ascii="Arial" w:hAnsi="Arial" w:cs="Arial"/>
          <w:sz w:val="18"/>
          <w:szCs w:val="18"/>
        </w:rPr>
        <w:t>D-M-00.00</w:t>
      </w:r>
      <w:r w:rsidRPr="003D0023">
        <w:rPr>
          <w:rFonts w:ascii="Arial" w:hAnsi="Arial" w:cs="Arial"/>
          <w:sz w:val="18"/>
          <w:szCs w:val="18"/>
        </w:rPr>
        <w:t>.00„Wymagania ogólne”, pkt 3.</w:t>
      </w:r>
    </w:p>
    <w:p w14:paraId="3AD6D47C" w14:textId="77777777" w:rsidR="00BC0FC1" w:rsidRPr="003D0023" w:rsidRDefault="00BC0FC1" w:rsidP="003D0023">
      <w:pPr>
        <w:pStyle w:val="sstnromalny"/>
        <w:spacing w:line="264" w:lineRule="auto"/>
        <w:rPr>
          <w:rFonts w:ascii="Arial" w:hAnsi="Arial" w:cs="Arial"/>
          <w:sz w:val="18"/>
          <w:szCs w:val="18"/>
        </w:rPr>
      </w:pPr>
      <w:r w:rsidRPr="003D0023">
        <w:rPr>
          <w:rFonts w:ascii="Arial" w:hAnsi="Arial" w:cs="Arial"/>
          <w:sz w:val="18"/>
          <w:szCs w:val="18"/>
        </w:rPr>
        <w:t xml:space="preserve">Do wykonania robót Wykonawca powinien dysponować prostym sprzętem malarskim, jak pędzle, wałki, szczotki dekarskie, szpachle oraz sprzętem do oczyszczania powierzchni betonowej. </w:t>
      </w:r>
    </w:p>
    <w:p w14:paraId="5EA25EBB" w14:textId="77777777" w:rsidR="00BC0FC1" w:rsidRPr="003D0023" w:rsidRDefault="00BC0FC1" w:rsidP="003D0023">
      <w:pPr>
        <w:pStyle w:val="SSTnagowek2"/>
        <w:spacing w:beforeLines="0" w:afterLines="0" w:line="264" w:lineRule="auto"/>
        <w:jc w:val="both"/>
        <w:rPr>
          <w:rFonts w:ascii="Arial" w:hAnsi="Arial" w:cs="Arial"/>
        </w:rPr>
      </w:pPr>
      <w:r w:rsidRPr="003D0023">
        <w:rPr>
          <w:rFonts w:ascii="Arial" w:hAnsi="Arial" w:cs="Arial"/>
        </w:rPr>
        <w:t>TRANSPORT</w:t>
      </w:r>
    </w:p>
    <w:p w14:paraId="161902EE" w14:textId="77777777" w:rsidR="00BC0FC1" w:rsidRPr="003D0023" w:rsidRDefault="00BC0FC1" w:rsidP="003D0023">
      <w:pPr>
        <w:pStyle w:val="sstnromalny"/>
        <w:spacing w:line="264" w:lineRule="auto"/>
        <w:rPr>
          <w:rFonts w:ascii="Arial" w:hAnsi="Arial" w:cs="Arial"/>
          <w:sz w:val="18"/>
          <w:szCs w:val="18"/>
        </w:rPr>
      </w:pPr>
      <w:r w:rsidRPr="003D0023">
        <w:rPr>
          <w:rFonts w:ascii="Arial" w:hAnsi="Arial" w:cs="Arial"/>
          <w:sz w:val="18"/>
          <w:szCs w:val="18"/>
        </w:rPr>
        <w:t xml:space="preserve">Ogólne wymagania dotyczące transportu podano w STWiORB </w:t>
      </w:r>
      <w:r w:rsidR="008F4359">
        <w:rPr>
          <w:rFonts w:ascii="Arial" w:hAnsi="Arial" w:cs="Arial"/>
          <w:sz w:val="18"/>
          <w:szCs w:val="18"/>
        </w:rPr>
        <w:t>D-M-00.00</w:t>
      </w:r>
      <w:r w:rsidRPr="003D0023">
        <w:rPr>
          <w:rFonts w:ascii="Arial" w:hAnsi="Arial" w:cs="Arial"/>
          <w:sz w:val="18"/>
          <w:szCs w:val="18"/>
        </w:rPr>
        <w:t>.00„Wymagania ogólne”, pkt  4.</w:t>
      </w:r>
    </w:p>
    <w:p w14:paraId="58921384" w14:textId="77777777" w:rsidR="00BC0FC1" w:rsidRPr="003D0023" w:rsidRDefault="00BC0FC1" w:rsidP="003D0023">
      <w:pPr>
        <w:pStyle w:val="sstnromalny"/>
        <w:spacing w:line="264" w:lineRule="auto"/>
        <w:rPr>
          <w:rFonts w:ascii="Arial" w:hAnsi="Arial" w:cs="Arial"/>
          <w:sz w:val="18"/>
          <w:szCs w:val="18"/>
        </w:rPr>
      </w:pPr>
      <w:r w:rsidRPr="003D0023">
        <w:rPr>
          <w:rFonts w:ascii="Arial" w:hAnsi="Arial" w:cs="Arial"/>
          <w:sz w:val="18"/>
          <w:szCs w:val="18"/>
        </w:rPr>
        <w:t>Zaprawy należy przechowywać w pomieszczeniach zadaszonych, suchych, zabezpieczonych przed działaniem mrozu, w temperaturach od +</w:t>
      </w:r>
      <w:smartTag w:uri="urn:schemas-microsoft-com:office:smarttags" w:element="metricconverter">
        <w:smartTagPr>
          <w:attr w:name="ProductID" w:val="5ﾰC"/>
        </w:smartTagPr>
        <w:r w:rsidRPr="003D0023">
          <w:rPr>
            <w:rFonts w:ascii="Arial" w:hAnsi="Arial" w:cs="Arial"/>
            <w:sz w:val="18"/>
            <w:szCs w:val="18"/>
          </w:rPr>
          <w:t>5°C</w:t>
        </w:r>
      </w:smartTag>
      <w:r w:rsidRPr="003D0023">
        <w:rPr>
          <w:rFonts w:ascii="Arial" w:hAnsi="Arial" w:cs="Arial"/>
          <w:sz w:val="18"/>
          <w:szCs w:val="18"/>
        </w:rPr>
        <w:t xml:space="preserve"> do +</w:t>
      </w:r>
      <w:smartTag w:uri="urn:schemas-microsoft-com:office:smarttags" w:element="metricconverter">
        <w:smartTagPr>
          <w:attr w:name="ProductID" w:val="25ﾰC"/>
        </w:smartTagPr>
        <w:r w:rsidRPr="003D0023">
          <w:rPr>
            <w:rFonts w:ascii="Arial" w:hAnsi="Arial" w:cs="Arial"/>
            <w:sz w:val="18"/>
            <w:szCs w:val="18"/>
          </w:rPr>
          <w:t>25°C</w:t>
        </w:r>
      </w:smartTag>
      <w:r w:rsidRPr="003D0023">
        <w:rPr>
          <w:rFonts w:ascii="Arial" w:hAnsi="Arial" w:cs="Arial"/>
          <w:sz w:val="18"/>
          <w:szCs w:val="18"/>
        </w:rPr>
        <w:t>. Okres przydatności do stosowania materiałów przechowywanych w oryginalnie zapakowanych nieuszkodzonych opakowaniach wynosi zwykle od 9 do 12 miesięcy.</w:t>
      </w:r>
    </w:p>
    <w:p w14:paraId="77038B7D" w14:textId="77777777" w:rsidR="00BC0FC1" w:rsidRPr="003D0023" w:rsidRDefault="00BC0FC1" w:rsidP="003D0023">
      <w:pPr>
        <w:pStyle w:val="sstnromalny"/>
        <w:spacing w:line="264" w:lineRule="auto"/>
        <w:rPr>
          <w:rFonts w:ascii="Arial" w:hAnsi="Arial" w:cs="Arial"/>
          <w:sz w:val="18"/>
          <w:szCs w:val="18"/>
        </w:rPr>
      </w:pPr>
      <w:r w:rsidRPr="003D0023">
        <w:rPr>
          <w:rFonts w:ascii="Arial" w:hAnsi="Arial" w:cs="Arial"/>
          <w:sz w:val="18"/>
          <w:szCs w:val="18"/>
        </w:rPr>
        <w:t>Zaprawy należy przewozić w oryginalnych opakowaniach producenta krytymi środkami transportu, chroniąc opakowania przed uszkodzeniem mechanicznym, wilgocią i mrozem.</w:t>
      </w:r>
    </w:p>
    <w:p w14:paraId="5E0B20C3" w14:textId="77777777" w:rsidR="00BC0FC1" w:rsidRPr="003D0023" w:rsidRDefault="00BC0FC1" w:rsidP="003D0023">
      <w:pPr>
        <w:pStyle w:val="sstnromalny"/>
        <w:spacing w:line="264" w:lineRule="auto"/>
        <w:rPr>
          <w:rFonts w:ascii="Arial" w:hAnsi="Arial" w:cs="Arial"/>
          <w:sz w:val="18"/>
          <w:szCs w:val="18"/>
        </w:rPr>
      </w:pPr>
      <w:r w:rsidRPr="003D0023">
        <w:rPr>
          <w:rFonts w:ascii="Arial" w:hAnsi="Arial" w:cs="Arial"/>
          <w:sz w:val="18"/>
          <w:szCs w:val="18"/>
        </w:rPr>
        <w:t>Na każdym opakowaniu powinna znajdować się etykieta zawierająca następujące dane:</w:t>
      </w:r>
    </w:p>
    <w:p w14:paraId="6BF4B779" w14:textId="77777777" w:rsidR="00BC0FC1" w:rsidRPr="003D0023" w:rsidRDefault="00BC0FC1"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nazwę i adres producenta,</w:t>
      </w:r>
    </w:p>
    <w:p w14:paraId="262F869C" w14:textId="77777777" w:rsidR="00BC0FC1" w:rsidRPr="003D0023" w:rsidRDefault="00BC0FC1"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nazwę wyrobu,</w:t>
      </w:r>
    </w:p>
    <w:p w14:paraId="084BC6A6" w14:textId="77777777" w:rsidR="00BC0FC1" w:rsidRPr="003D0023" w:rsidRDefault="00BC0FC1"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masę netto,</w:t>
      </w:r>
    </w:p>
    <w:p w14:paraId="5E1075B7" w14:textId="77777777" w:rsidR="00BC0FC1" w:rsidRPr="003D0023" w:rsidRDefault="00BC0FC1"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datę produkcji i okres przydatności do stosowania,</w:t>
      </w:r>
    </w:p>
    <w:p w14:paraId="3880DC26" w14:textId="77777777" w:rsidR="00BC0FC1" w:rsidRPr="003D0023" w:rsidRDefault="00BC0FC1"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warunki przechowywania,</w:t>
      </w:r>
    </w:p>
    <w:p w14:paraId="428A8282" w14:textId="77777777" w:rsidR="00BC0FC1" w:rsidRPr="003D0023" w:rsidRDefault="00BC0FC1"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ogólne zasady stosowania,</w:t>
      </w:r>
    </w:p>
    <w:p w14:paraId="56BD93DC" w14:textId="77777777" w:rsidR="00BC0FC1" w:rsidRPr="003D0023" w:rsidRDefault="00BC0FC1"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nr PN lub aprobaty technicznej,</w:t>
      </w:r>
    </w:p>
    <w:p w14:paraId="41DE4892" w14:textId="77777777" w:rsidR="00BC0FC1" w:rsidRDefault="00BC0FC1"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 xml:space="preserve">nr i datę deklaracji zgodności.  </w:t>
      </w:r>
    </w:p>
    <w:p w14:paraId="0792E73A" w14:textId="77777777" w:rsidR="00522F0A" w:rsidRPr="003D0023" w:rsidRDefault="00522F0A" w:rsidP="00522F0A">
      <w:pPr>
        <w:pStyle w:val="sstnromalny"/>
        <w:spacing w:line="264" w:lineRule="auto"/>
        <w:ind w:left="1406" w:firstLine="0"/>
        <w:rPr>
          <w:rFonts w:ascii="Arial" w:hAnsi="Arial" w:cs="Arial"/>
          <w:sz w:val="18"/>
          <w:szCs w:val="18"/>
        </w:rPr>
      </w:pPr>
    </w:p>
    <w:p w14:paraId="29BD5BE9" w14:textId="77777777" w:rsidR="00BC0FC1" w:rsidRPr="003D0023" w:rsidRDefault="00BC0FC1" w:rsidP="003D0023">
      <w:pPr>
        <w:pStyle w:val="SSTnagowek2"/>
        <w:spacing w:beforeLines="0" w:afterLines="0" w:line="264" w:lineRule="auto"/>
        <w:jc w:val="both"/>
        <w:rPr>
          <w:rFonts w:ascii="Arial" w:hAnsi="Arial" w:cs="Arial"/>
        </w:rPr>
      </w:pPr>
      <w:r w:rsidRPr="003D0023">
        <w:rPr>
          <w:rFonts w:ascii="Arial" w:hAnsi="Arial" w:cs="Arial"/>
        </w:rPr>
        <w:t>WYKONANIE ROBÓT</w:t>
      </w:r>
    </w:p>
    <w:p w14:paraId="607BCA31" w14:textId="77777777" w:rsidR="00BC0FC1" w:rsidRPr="003D0023" w:rsidRDefault="00BC0FC1" w:rsidP="003D0023">
      <w:pPr>
        <w:pStyle w:val="SSTnag3"/>
        <w:spacing w:beforeLines="0" w:afterLines="0" w:line="264" w:lineRule="auto"/>
        <w:jc w:val="both"/>
        <w:rPr>
          <w:rFonts w:ascii="Arial" w:hAnsi="Arial" w:cs="Arial"/>
        </w:rPr>
      </w:pPr>
      <w:r w:rsidRPr="003D0023">
        <w:rPr>
          <w:rFonts w:ascii="Arial" w:hAnsi="Arial" w:cs="Arial"/>
        </w:rPr>
        <w:t>Ogólne zasady wykonywania robót</w:t>
      </w:r>
    </w:p>
    <w:p w14:paraId="08089DC2" w14:textId="77777777" w:rsidR="00BC0FC1" w:rsidRPr="003D0023" w:rsidRDefault="00BC0FC1" w:rsidP="003D0023">
      <w:pPr>
        <w:pStyle w:val="sstnromalny"/>
        <w:spacing w:line="264" w:lineRule="auto"/>
        <w:rPr>
          <w:rFonts w:ascii="Arial" w:hAnsi="Arial" w:cs="Arial"/>
          <w:sz w:val="18"/>
          <w:szCs w:val="18"/>
        </w:rPr>
      </w:pPr>
      <w:r w:rsidRPr="003D0023">
        <w:rPr>
          <w:rFonts w:ascii="Arial" w:hAnsi="Arial" w:cs="Arial"/>
          <w:sz w:val="18"/>
          <w:szCs w:val="18"/>
        </w:rPr>
        <w:t xml:space="preserve">Ogólne zasady wykonywania robót podano w STWiORB </w:t>
      </w:r>
      <w:r w:rsidR="008F4359">
        <w:rPr>
          <w:rFonts w:ascii="Arial" w:hAnsi="Arial" w:cs="Arial"/>
          <w:sz w:val="18"/>
          <w:szCs w:val="18"/>
        </w:rPr>
        <w:t>D-M-00.00</w:t>
      </w:r>
      <w:r w:rsidRPr="003D0023">
        <w:rPr>
          <w:rFonts w:ascii="Arial" w:hAnsi="Arial" w:cs="Arial"/>
          <w:sz w:val="18"/>
          <w:szCs w:val="18"/>
        </w:rPr>
        <w:t>.00„Wymagania ogólne”, pkt 5.</w:t>
      </w:r>
    </w:p>
    <w:p w14:paraId="4D98DACA" w14:textId="77777777" w:rsidR="00BC0FC1" w:rsidRPr="003D0023" w:rsidRDefault="00BC0FC1" w:rsidP="003D0023">
      <w:pPr>
        <w:pStyle w:val="sstnromalny"/>
        <w:spacing w:line="264" w:lineRule="auto"/>
        <w:rPr>
          <w:rFonts w:ascii="Arial" w:hAnsi="Arial" w:cs="Arial"/>
          <w:sz w:val="18"/>
          <w:szCs w:val="18"/>
        </w:rPr>
      </w:pPr>
      <w:r w:rsidRPr="003D0023">
        <w:rPr>
          <w:rFonts w:ascii="Arial" w:hAnsi="Arial" w:cs="Arial"/>
          <w:sz w:val="18"/>
          <w:szCs w:val="18"/>
        </w:rPr>
        <w:t>Izolacja cienka powinna być wykonywana zgodnie z ustaleniami dokumentacji projektowej i STWiORB. W przypadku braku wystarczających danych można korzystać z ustaleń podanych w niniejszej specyfikacji.</w:t>
      </w:r>
    </w:p>
    <w:p w14:paraId="7C0E63E0" w14:textId="77777777" w:rsidR="00BC0FC1" w:rsidRPr="003D0023" w:rsidRDefault="00BC0FC1" w:rsidP="003D0023">
      <w:pPr>
        <w:pStyle w:val="SSTnag3"/>
        <w:spacing w:beforeLines="0" w:afterLines="0" w:line="264" w:lineRule="auto"/>
        <w:jc w:val="both"/>
        <w:rPr>
          <w:rFonts w:ascii="Arial" w:hAnsi="Arial" w:cs="Arial"/>
        </w:rPr>
      </w:pPr>
      <w:r w:rsidRPr="003D0023">
        <w:rPr>
          <w:rFonts w:ascii="Arial" w:hAnsi="Arial" w:cs="Arial"/>
        </w:rPr>
        <w:t>Roboty przygotowawcze</w:t>
      </w:r>
    </w:p>
    <w:p w14:paraId="4F1A892D" w14:textId="77777777" w:rsidR="00BC0FC1" w:rsidRPr="003D0023" w:rsidRDefault="00BC0FC1" w:rsidP="003D0023">
      <w:pPr>
        <w:pStyle w:val="sstnromalny"/>
        <w:spacing w:line="264" w:lineRule="auto"/>
        <w:rPr>
          <w:rFonts w:ascii="Arial" w:hAnsi="Arial" w:cs="Arial"/>
          <w:sz w:val="18"/>
          <w:szCs w:val="18"/>
        </w:rPr>
      </w:pPr>
      <w:r w:rsidRPr="003D0023">
        <w:rPr>
          <w:rFonts w:ascii="Arial" w:hAnsi="Arial" w:cs="Arial"/>
          <w:sz w:val="18"/>
          <w:szCs w:val="18"/>
        </w:rPr>
        <w:t>Przed przystąpieniem do robót należy, na podstawie dokumentacji projektowej, STWiORB lub wskazań Inżyniera:</w:t>
      </w:r>
    </w:p>
    <w:p w14:paraId="480D667A" w14:textId="77777777" w:rsidR="00BC0FC1" w:rsidRPr="003D0023" w:rsidRDefault="00BC0FC1"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ustalić materiały niezbędne do wykonania robót,</w:t>
      </w:r>
    </w:p>
    <w:p w14:paraId="45213C13" w14:textId="77777777" w:rsidR="00BC0FC1" w:rsidRPr="003D0023" w:rsidRDefault="00BC0FC1"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określić kolejność, sposób i termin wykonania robót.</w:t>
      </w:r>
    </w:p>
    <w:p w14:paraId="270A7201" w14:textId="77777777" w:rsidR="00BC0FC1" w:rsidRPr="003D0023" w:rsidRDefault="00BC0FC1" w:rsidP="003D0023">
      <w:pPr>
        <w:pStyle w:val="SSTnag3"/>
        <w:spacing w:beforeLines="0" w:afterLines="0" w:line="264" w:lineRule="auto"/>
        <w:jc w:val="both"/>
        <w:rPr>
          <w:rFonts w:ascii="Arial" w:hAnsi="Arial" w:cs="Arial"/>
        </w:rPr>
      </w:pPr>
      <w:r w:rsidRPr="003D0023">
        <w:rPr>
          <w:rFonts w:ascii="Arial" w:hAnsi="Arial" w:cs="Arial"/>
        </w:rPr>
        <w:t>Ogólne warunki prowadzenia robót izolacyjnych</w:t>
      </w:r>
    </w:p>
    <w:p w14:paraId="56C466AE" w14:textId="77777777" w:rsidR="00BC0FC1" w:rsidRPr="003D0023" w:rsidRDefault="00BC0FC1" w:rsidP="003D0023">
      <w:pPr>
        <w:pStyle w:val="sstnromalny"/>
        <w:spacing w:line="264" w:lineRule="auto"/>
        <w:rPr>
          <w:rFonts w:ascii="Arial" w:hAnsi="Arial" w:cs="Arial"/>
          <w:sz w:val="18"/>
          <w:szCs w:val="18"/>
        </w:rPr>
      </w:pPr>
      <w:r w:rsidRPr="003D0023">
        <w:rPr>
          <w:rFonts w:ascii="Arial" w:hAnsi="Arial" w:cs="Arial"/>
          <w:sz w:val="18"/>
          <w:szCs w:val="18"/>
        </w:rPr>
        <w:t xml:space="preserve">Przy wykonywaniu prac izolacyjnych należy bezwzględnie przestrzegać zaleceń producenta materiału dotyczących wymaganych warunków atmosferycznych: temperatury i wilgotności powietrza. Podczas wykonywania prac Wykonawca zobowiązany jest monitorować wilgotność i temperaturę powietrza. Parametry te muszą odpowiadać wymaganiom podanym w kartach technicznych, Polskich Normach i aprobatach technicznych. </w:t>
      </w:r>
    </w:p>
    <w:p w14:paraId="47A404A4" w14:textId="77777777" w:rsidR="00BC0FC1" w:rsidRPr="003D0023" w:rsidRDefault="00BC0FC1" w:rsidP="003D0023">
      <w:pPr>
        <w:pStyle w:val="sstnromalny"/>
        <w:spacing w:line="264" w:lineRule="auto"/>
        <w:rPr>
          <w:rFonts w:ascii="Arial" w:hAnsi="Arial" w:cs="Arial"/>
          <w:sz w:val="18"/>
          <w:szCs w:val="18"/>
        </w:rPr>
      </w:pPr>
      <w:r w:rsidRPr="003D0023">
        <w:rPr>
          <w:rFonts w:ascii="Arial" w:hAnsi="Arial" w:cs="Arial"/>
          <w:sz w:val="18"/>
          <w:szCs w:val="18"/>
        </w:rPr>
        <w:t>Roboty można prowadzić, gdy temperatura powietrza oraz podłoża jest wyższa od +</w:t>
      </w:r>
      <w:smartTag w:uri="urn:schemas-microsoft-com:office:smarttags" w:element="metricconverter">
        <w:smartTagPr>
          <w:attr w:name="ProductID" w:val="5ﾰC"/>
        </w:smartTagPr>
        <w:r w:rsidRPr="003D0023">
          <w:rPr>
            <w:rFonts w:ascii="Arial" w:hAnsi="Arial" w:cs="Arial"/>
            <w:sz w:val="18"/>
            <w:szCs w:val="18"/>
          </w:rPr>
          <w:t>5°C</w:t>
        </w:r>
      </w:smartTag>
      <w:r w:rsidRPr="003D0023">
        <w:rPr>
          <w:rFonts w:ascii="Arial" w:hAnsi="Arial" w:cs="Arial"/>
          <w:sz w:val="18"/>
          <w:szCs w:val="18"/>
        </w:rPr>
        <w:t xml:space="preserve"> i niższa od +</w:t>
      </w:r>
      <w:smartTag w:uri="urn:schemas-microsoft-com:office:smarttags" w:element="metricconverter">
        <w:smartTagPr>
          <w:attr w:name="ProductID" w:val="35ﾰC"/>
        </w:smartTagPr>
        <w:r w:rsidRPr="003D0023">
          <w:rPr>
            <w:rFonts w:ascii="Arial" w:hAnsi="Arial" w:cs="Arial"/>
            <w:sz w:val="18"/>
            <w:szCs w:val="18"/>
          </w:rPr>
          <w:t>35°C</w:t>
        </w:r>
      </w:smartTag>
      <w:r w:rsidRPr="003D0023">
        <w:rPr>
          <w:rFonts w:ascii="Arial" w:hAnsi="Arial" w:cs="Arial"/>
          <w:sz w:val="18"/>
          <w:szCs w:val="18"/>
        </w:rPr>
        <w:t>. W pobliżu wykonywanych robót nie mogą być składane żadne materiały sypkie i pylące.</w:t>
      </w:r>
    </w:p>
    <w:p w14:paraId="7A52E2D6" w14:textId="77777777" w:rsidR="00BC0FC1" w:rsidRPr="003D0023" w:rsidRDefault="00BC0FC1" w:rsidP="003D0023">
      <w:pPr>
        <w:pStyle w:val="SSTnag3"/>
        <w:spacing w:beforeLines="0" w:afterLines="0" w:line="264" w:lineRule="auto"/>
        <w:jc w:val="both"/>
        <w:rPr>
          <w:rFonts w:ascii="Arial" w:hAnsi="Arial" w:cs="Arial"/>
        </w:rPr>
      </w:pPr>
      <w:r w:rsidRPr="003D0023">
        <w:rPr>
          <w:rFonts w:ascii="Arial" w:hAnsi="Arial" w:cs="Arial"/>
        </w:rPr>
        <w:t>Przygotowanie powierzchni  betonowej do ułożenia izolacji</w:t>
      </w:r>
    </w:p>
    <w:p w14:paraId="58D53516" w14:textId="77777777" w:rsidR="00BC0FC1" w:rsidRPr="003D0023" w:rsidRDefault="00BC0FC1" w:rsidP="003D0023">
      <w:pPr>
        <w:pStyle w:val="sstnromalny"/>
        <w:spacing w:line="264" w:lineRule="auto"/>
        <w:rPr>
          <w:rFonts w:ascii="Arial" w:hAnsi="Arial" w:cs="Arial"/>
          <w:sz w:val="18"/>
          <w:szCs w:val="18"/>
        </w:rPr>
      </w:pPr>
      <w:r w:rsidRPr="003D0023">
        <w:rPr>
          <w:rFonts w:ascii="Arial" w:hAnsi="Arial" w:cs="Arial"/>
          <w:sz w:val="18"/>
          <w:szCs w:val="18"/>
        </w:rPr>
        <w:t xml:space="preserve">Izolację układa się na odpowiednio wytrzymałym mechanicznie, suchym, czystym, równym i gładkim podłożu, wolnym od plam olejowych i pyłu. </w:t>
      </w:r>
    </w:p>
    <w:p w14:paraId="066264E3" w14:textId="77777777" w:rsidR="00BC0FC1" w:rsidRPr="003D0023" w:rsidRDefault="00BC0FC1" w:rsidP="003D0023">
      <w:pPr>
        <w:pStyle w:val="sstnromalny"/>
        <w:spacing w:line="264" w:lineRule="auto"/>
        <w:rPr>
          <w:rFonts w:ascii="Arial" w:hAnsi="Arial" w:cs="Arial"/>
          <w:sz w:val="18"/>
          <w:szCs w:val="18"/>
        </w:rPr>
      </w:pPr>
      <w:r w:rsidRPr="003D0023">
        <w:rPr>
          <w:rFonts w:ascii="Arial" w:hAnsi="Arial" w:cs="Arial"/>
          <w:sz w:val="18"/>
          <w:szCs w:val="18"/>
        </w:rPr>
        <w:t xml:space="preserve">Bezpośrednio przed naniesieniem pierwszej warstwy izolacji podłoże należy oczyścić w celu uzyskania suchej powierzchni, oczyszczonej z mleczka cementowego, niewiązanych ziaren kruszywa, pyłów oraz innych zanieczyszczeń, które mogłyby obniżać przyczepność warstw bitumicznych do betonu. </w:t>
      </w:r>
    </w:p>
    <w:p w14:paraId="07C50E6B" w14:textId="77777777" w:rsidR="00BC0FC1" w:rsidRPr="003D0023" w:rsidRDefault="00BC0FC1" w:rsidP="003D0023">
      <w:pPr>
        <w:pStyle w:val="sstnromalny"/>
        <w:spacing w:line="264" w:lineRule="auto"/>
        <w:rPr>
          <w:rFonts w:ascii="Arial" w:hAnsi="Arial" w:cs="Arial"/>
          <w:sz w:val="18"/>
          <w:szCs w:val="18"/>
        </w:rPr>
      </w:pPr>
      <w:r w:rsidRPr="003D0023">
        <w:rPr>
          <w:rFonts w:ascii="Arial" w:hAnsi="Arial" w:cs="Arial"/>
          <w:sz w:val="18"/>
          <w:szCs w:val="18"/>
        </w:rPr>
        <w:t>Ubytki betonu należy wypełnić specjalnymi zaprawami niskoskurczowymi do napraw betonu, dla których Wykonawca przedstawi Polską Normę, aprobatę techniczną IBDiM lub europejską aprobatę lub ocenę techniczną.</w:t>
      </w:r>
    </w:p>
    <w:p w14:paraId="2DC6C9F5" w14:textId="77777777" w:rsidR="00BC0FC1" w:rsidRPr="003D0023" w:rsidRDefault="00BC0FC1" w:rsidP="003D0023">
      <w:pPr>
        <w:pStyle w:val="sstnromalny"/>
        <w:spacing w:line="264" w:lineRule="auto"/>
        <w:rPr>
          <w:rFonts w:ascii="Arial" w:hAnsi="Arial" w:cs="Arial"/>
          <w:sz w:val="18"/>
          <w:szCs w:val="18"/>
        </w:rPr>
      </w:pPr>
      <w:r w:rsidRPr="003D0023">
        <w:rPr>
          <w:rFonts w:ascii="Arial" w:hAnsi="Arial" w:cs="Arial"/>
          <w:sz w:val="18"/>
          <w:szCs w:val="18"/>
        </w:rPr>
        <w:t>Przygotowane podłoże powinno spełniać następujące wymagania:</w:t>
      </w:r>
    </w:p>
    <w:p w14:paraId="3E3E807D" w14:textId="77777777" w:rsidR="00BC0FC1" w:rsidRPr="003D0023" w:rsidRDefault="00BC0FC1"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wytrzymałość gwarantowana na ściskanie powinna być nie mniejsza niż wynikająca z przyjętej klasy betonu,</w:t>
      </w:r>
    </w:p>
    <w:p w14:paraId="7ED415FF" w14:textId="77777777" w:rsidR="00BC0FC1" w:rsidRPr="003D0023" w:rsidRDefault="00BC0FC1"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przygotować podłoże zgodnie z pkt. 7 oraz zał. A7 (zatytułowanym „Przygotowanie podłoża”) normy PN-EN 1504-10:2005. Oczyścić podłoże metodą strumieniowo-ścierną np. przez hydropiaskowanie. Po oczyszczeniu podłoża jego średnia wytrzymałość na odrywanie powinna wynosić co najmniej 1,5 MPa, przy czym minimalna wartość pojedynczego pomiaru nie może być mniejsza niż 1,0 Mpa,</w:t>
      </w:r>
    </w:p>
    <w:p w14:paraId="295CC8A1" w14:textId="77777777" w:rsidR="00BC0FC1" w:rsidRPr="003D0023" w:rsidRDefault="00BC0FC1"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podłoże powinno być suche: beton w stanie powietrzno-suchym, bez widocznych śladów wilgoci i spowodowanych wilgocią zaciemnień; przy pomiarze wilgotności wilgotnościomierzem elektronicznym za podłoże suche należy przyjąć beton o wilgotności mniejszej od 4%; pomiarów wilgotności płyty należy dokonywać przyrządem wycechowanym do pomiaru wilgotności materiałów o porowatości nie przekraczającej 10%,</w:t>
      </w:r>
    </w:p>
    <w:p w14:paraId="67899F07" w14:textId="77777777" w:rsidR="00BC0FC1" w:rsidRPr="003D0023" w:rsidRDefault="00BC0FC1"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podłoże powinno być czyste: powierzchnia betonu wolna od luźnych frakcji pyłów, plam oleju, smarów i innych zanieczyszczeń; ocenę czystości podłoża wykonuje się wizualnie,</w:t>
      </w:r>
    </w:p>
    <w:p w14:paraId="25A6C7E1" w14:textId="77777777" w:rsidR="00BC0FC1" w:rsidRPr="003D0023" w:rsidRDefault="00BC0FC1"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podłoże powinno być gładkie.</w:t>
      </w:r>
    </w:p>
    <w:p w14:paraId="0A4ED1A4" w14:textId="77777777" w:rsidR="00BC0FC1" w:rsidRPr="003D0023" w:rsidRDefault="00BC0FC1" w:rsidP="003D0023">
      <w:pPr>
        <w:pStyle w:val="SSTnag3"/>
        <w:spacing w:beforeLines="0" w:afterLines="0" w:line="264" w:lineRule="auto"/>
        <w:jc w:val="both"/>
        <w:rPr>
          <w:rFonts w:ascii="Arial" w:hAnsi="Arial" w:cs="Arial"/>
        </w:rPr>
      </w:pPr>
      <w:r w:rsidRPr="003D0023">
        <w:rPr>
          <w:rFonts w:ascii="Arial" w:hAnsi="Arial" w:cs="Arial"/>
        </w:rPr>
        <w:lastRenderedPageBreak/>
        <w:t>Wykonanie izolacji</w:t>
      </w:r>
    </w:p>
    <w:p w14:paraId="0CCD3E53" w14:textId="77777777" w:rsidR="00BC0FC1" w:rsidRPr="003D0023" w:rsidRDefault="00BC0FC1" w:rsidP="003D0023">
      <w:pPr>
        <w:pStyle w:val="sstnromalny"/>
        <w:spacing w:line="264" w:lineRule="auto"/>
        <w:rPr>
          <w:rFonts w:ascii="Arial" w:hAnsi="Arial" w:cs="Arial"/>
          <w:sz w:val="18"/>
          <w:szCs w:val="18"/>
        </w:rPr>
      </w:pPr>
      <w:r w:rsidRPr="003D0023">
        <w:rPr>
          <w:rFonts w:ascii="Arial" w:hAnsi="Arial" w:cs="Arial"/>
          <w:sz w:val="18"/>
          <w:szCs w:val="18"/>
        </w:rPr>
        <w:t>Konsystencję zaprawy należy dobrać w zależności od sposobu nanoszenia wg instrukcji producenta.</w:t>
      </w:r>
    </w:p>
    <w:p w14:paraId="38DC9D0A" w14:textId="77777777" w:rsidR="00BC0FC1" w:rsidRPr="003D0023" w:rsidRDefault="00BC0FC1" w:rsidP="003D0023">
      <w:pPr>
        <w:pStyle w:val="sstnromalny"/>
        <w:spacing w:line="264" w:lineRule="auto"/>
        <w:rPr>
          <w:rFonts w:ascii="Arial" w:hAnsi="Arial" w:cs="Arial"/>
          <w:sz w:val="18"/>
          <w:szCs w:val="18"/>
        </w:rPr>
      </w:pPr>
      <w:r w:rsidRPr="003D0023">
        <w:rPr>
          <w:rFonts w:ascii="Arial" w:hAnsi="Arial" w:cs="Arial"/>
          <w:sz w:val="18"/>
          <w:szCs w:val="18"/>
        </w:rPr>
        <w:t>Aplikacja materiału na powierzchnie pionowe:</w:t>
      </w:r>
    </w:p>
    <w:p w14:paraId="02816CE4" w14:textId="77777777" w:rsidR="00BC0FC1" w:rsidRPr="003D0023" w:rsidRDefault="00BC0FC1"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zwilżyć podłoże wodą do stanu matowo-wilgotnego,</w:t>
      </w:r>
    </w:p>
    <w:p w14:paraId="3A3B1BA7" w14:textId="77777777" w:rsidR="00BC0FC1" w:rsidRPr="003D0023" w:rsidRDefault="00BC0FC1"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nanieść metodą obróbki ręcznej wodoszczelną, zaprawę mineralną  Grubość warstwy zaprawy 10÷15 mm,</w:t>
      </w:r>
    </w:p>
    <w:p w14:paraId="08A0B1B0" w14:textId="77777777" w:rsidR="00BC0FC1" w:rsidRPr="003D0023" w:rsidRDefault="00BC0FC1"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wykonać pielęgnację powierzchni zgodnie z kartą producenta materiału.</w:t>
      </w:r>
    </w:p>
    <w:p w14:paraId="17CD5327" w14:textId="77777777" w:rsidR="00BC0FC1" w:rsidRPr="003D0023" w:rsidRDefault="00BC0FC1" w:rsidP="003D0023">
      <w:pPr>
        <w:pStyle w:val="sstnromalny"/>
        <w:spacing w:line="264" w:lineRule="auto"/>
        <w:rPr>
          <w:rFonts w:ascii="Arial" w:hAnsi="Arial" w:cs="Arial"/>
          <w:sz w:val="18"/>
          <w:szCs w:val="18"/>
        </w:rPr>
      </w:pPr>
    </w:p>
    <w:p w14:paraId="3AFBCB12" w14:textId="77777777" w:rsidR="00BC0FC1" w:rsidRPr="003D0023" w:rsidRDefault="00BC0FC1" w:rsidP="003D0023">
      <w:pPr>
        <w:pStyle w:val="sstnromalny"/>
        <w:spacing w:line="264" w:lineRule="auto"/>
        <w:rPr>
          <w:rFonts w:ascii="Arial" w:hAnsi="Arial" w:cs="Arial"/>
          <w:sz w:val="18"/>
          <w:szCs w:val="18"/>
        </w:rPr>
      </w:pPr>
      <w:r w:rsidRPr="003D0023">
        <w:rPr>
          <w:rFonts w:ascii="Arial" w:hAnsi="Arial" w:cs="Arial"/>
          <w:sz w:val="18"/>
          <w:szCs w:val="18"/>
        </w:rPr>
        <w:t>Aplikacja materiału na powierzchnie poziome:</w:t>
      </w:r>
    </w:p>
    <w:p w14:paraId="68AA4B73" w14:textId="77777777" w:rsidR="00BC0FC1" w:rsidRPr="003D0023" w:rsidRDefault="00BC0FC1"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zwilżyć podłoże wodą do stanu matowo-wilgotnego,</w:t>
      </w:r>
    </w:p>
    <w:p w14:paraId="681D79C7" w14:textId="77777777" w:rsidR="00BC0FC1" w:rsidRPr="003D0023" w:rsidRDefault="00BC0FC1"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nanieść (dobrze wetrzeć w podłoże przy użyciu pędzla) warstwę sczepną (tzw. pomost łączący). W przypadku materiałów modyfikowanych tworzywami sztucznymi obowiązują zasady obróbki jak w przypadku materiałów mineralnych, dlatego też należy zwrócić szczególną uwagę na prawidłowe zwilżenie podłoża oraz na nanoszenie szlamu w odpowiedniej ilości i o odpowiedniej konsystencji. Warstwa sczepna (tzw. pomost łączący) zwiększa w sposób znaczący przyczepność zaprawy naprawczej do podłoża.</w:t>
      </w:r>
    </w:p>
    <w:p w14:paraId="4DD5C2ED" w14:textId="77777777" w:rsidR="00BC0FC1" w:rsidRPr="003D0023" w:rsidRDefault="00BC0FC1"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nanieść metodą obróbki ręcznej wodoszczelną, zaprawę mineralną o gr. 15÷60 mm,</w:t>
      </w:r>
    </w:p>
    <w:p w14:paraId="1CA3CCB3" w14:textId="77777777" w:rsidR="00BC0FC1" w:rsidRPr="003D0023" w:rsidRDefault="00BC0FC1"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wykonać pielęgnację powierzchni zgodnie z kartą producenta materiału.</w:t>
      </w:r>
    </w:p>
    <w:p w14:paraId="52F0B742" w14:textId="77777777" w:rsidR="00BC0FC1" w:rsidRPr="003D0023" w:rsidRDefault="00BC0FC1" w:rsidP="003D0023">
      <w:pPr>
        <w:pStyle w:val="SSTnag3"/>
        <w:spacing w:beforeLines="0" w:afterLines="0" w:line="264" w:lineRule="auto"/>
        <w:jc w:val="both"/>
        <w:rPr>
          <w:rFonts w:ascii="Arial" w:hAnsi="Arial" w:cs="Arial"/>
        </w:rPr>
      </w:pPr>
      <w:r w:rsidRPr="003D0023">
        <w:rPr>
          <w:rFonts w:ascii="Arial" w:hAnsi="Arial" w:cs="Arial"/>
        </w:rPr>
        <w:t>Roboty wykończeniowe</w:t>
      </w:r>
    </w:p>
    <w:p w14:paraId="77B33CB5" w14:textId="77777777" w:rsidR="00BC0FC1" w:rsidRDefault="00BC0FC1" w:rsidP="003D0023">
      <w:pPr>
        <w:pStyle w:val="sstnromalny"/>
        <w:spacing w:line="264" w:lineRule="auto"/>
        <w:rPr>
          <w:rFonts w:ascii="Arial" w:hAnsi="Arial" w:cs="Arial"/>
          <w:sz w:val="18"/>
          <w:szCs w:val="18"/>
        </w:rPr>
      </w:pPr>
      <w:r w:rsidRPr="003D0023">
        <w:rPr>
          <w:rFonts w:ascii="Arial" w:hAnsi="Arial" w:cs="Arial"/>
          <w:sz w:val="18"/>
          <w:szCs w:val="18"/>
        </w:rPr>
        <w:t>Roboty wykończeniowe powinny być zgodne z dokumentacją projektową. Do robót wykończeniowych należą prace związane z dostosowaniem wykonanych robót do   warunków budowy obiektu i roboty porządkujące.</w:t>
      </w:r>
    </w:p>
    <w:p w14:paraId="322CF4E0" w14:textId="77777777" w:rsidR="00522F0A" w:rsidRPr="003D0023" w:rsidRDefault="00522F0A" w:rsidP="003D0023">
      <w:pPr>
        <w:pStyle w:val="sstnromalny"/>
        <w:spacing w:line="264" w:lineRule="auto"/>
        <w:rPr>
          <w:rFonts w:ascii="Arial" w:hAnsi="Arial" w:cs="Arial"/>
          <w:sz w:val="18"/>
          <w:szCs w:val="18"/>
        </w:rPr>
      </w:pPr>
    </w:p>
    <w:p w14:paraId="01BAF871" w14:textId="77777777" w:rsidR="00BC0FC1" w:rsidRPr="003D0023" w:rsidRDefault="00BC0FC1" w:rsidP="003D0023">
      <w:pPr>
        <w:pStyle w:val="SSTnagowek2"/>
        <w:spacing w:beforeLines="0" w:afterLines="0" w:line="264" w:lineRule="auto"/>
        <w:jc w:val="both"/>
        <w:rPr>
          <w:rFonts w:ascii="Arial" w:hAnsi="Arial" w:cs="Arial"/>
        </w:rPr>
      </w:pPr>
      <w:r w:rsidRPr="003D0023">
        <w:rPr>
          <w:rFonts w:ascii="Arial" w:hAnsi="Arial" w:cs="Arial"/>
        </w:rPr>
        <w:t>KONTROLA JAKOŚCI ROBÓT</w:t>
      </w:r>
    </w:p>
    <w:p w14:paraId="7CD9A9F7" w14:textId="77777777" w:rsidR="00BC0FC1" w:rsidRPr="003D0023" w:rsidRDefault="00BC0FC1" w:rsidP="003D0023">
      <w:pPr>
        <w:pStyle w:val="SSTnag3"/>
        <w:spacing w:beforeLines="0" w:afterLines="0" w:line="264" w:lineRule="auto"/>
        <w:jc w:val="both"/>
        <w:rPr>
          <w:rFonts w:ascii="Arial" w:hAnsi="Arial" w:cs="Arial"/>
        </w:rPr>
      </w:pPr>
      <w:r w:rsidRPr="003D0023">
        <w:rPr>
          <w:rFonts w:ascii="Arial" w:hAnsi="Arial" w:cs="Arial"/>
        </w:rPr>
        <w:t>Ogólne zasady kontroli jakości robót</w:t>
      </w:r>
    </w:p>
    <w:p w14:paraId="455A5B4C" w14:textId="77777777" w:rsidR="00BC0FC1" w:rsidRPr="003D0023" w:rsidRDefault="00BC0FC1" w:rsidP="003D0023">
      <w:pPr>
        <w:pStyle w:val="sstnromalny"/>
        <w:spacing w:line="264" w:lineRule="auto"/>
        <w:rPr>
          <w:rFonts w:ascii="Arial" w:hAnsi="Arial" w:cs="Arial"/>
          <w:sz w:val="18"/>
          <w:szCs w:val="18"/>
        </w:rPr>
      </w:pPr>
      <w:r w:rsidRPr="003D0023">
        <w:rPr>
          <w:rFonts w:ascii="Arial" w:hAnsi="Arial" w:cs="Arial"/>
          <w:sz w:val="18"/>
          <w:szCs w:val="18"/>
        </w:rPr>
        <w:t xml:space="preserve">Ogólne zasady kontroli jakości robót podano w STWiORB </w:t>
      </w:r>
      <w:r w:rsidR="008F4359">
        <w:rPr>
          <w:rFonts w:ascii="Arial" w:hAnsi="Arial" w:cs="Arial"/>
          <w:sz w:val="18"/>
          <w:szCs w:val="18"/>
        </w:rPr>
        <w:t>D-M-00.00</w:t>
      </w:r>
      <w:r w:rsidRPr="003D0023">
        <w:rPr>
          <w:rFonts w:ascii="Arial" w:hAnsi="Arial" w:cs="Arial"/>
          <w:sz w:val="18"/>
          <w:szCs w:val="18"/>
        </w:rPr>
        <w:t>.00„Wymagania ogólne”, pkt 6.</w:t>
      </w:r>
    </w:p>
    <w:p w14:paraId="366D590A" w14:textId="77777777" w:rsidR="00BC0FC1" w:rsidRPr="003D0023" w:rsidRDefault="00BC0FC1" w:rsidP="003D0023">
      <w:pPr>
        <w:pStyle w:val="SSTnag3"/>
        <w:spacing w:beforeLines="0" w:afterLines="0" w:line="264" w:lineRule="auto"/>
        <w:jc w:val="both"/>
        <w:rPr>
          <w:rFonts w:ascii="Arial" w:hAnsi="Arial" w:cs="Arial"/>
          <w:bCs w:val="0"/>
        </w:rPr>
      </w:pPr>
      <w:r w:rsidRPr="003D0023">
        <w:rPr>
          <w:rFonts w:ascii="Arial" w:hAnsi="Arial" w:cs="Arial"/>
        </w:rPr>
        <w:t>Badania przed przystąpieniem do robót</w:t>
      </w:r>
    </w:p>
    <w:p w14:paraId="1BFD93BA" w14:textId="77777777" w:rsidR="00BC0FC1" w:rsidRPr="003D0023" w:rsidRDefault="00BC0FC1" w:rsidP="003D0023">
      <w:pPr>
        <w:pStyle w:val="sstnromalny"/>
        <w:spacing w:line="264" w:lineRule="auto"/>
        <w:rPr>
          <w:rFonts w:ascii="Arial" w:hAnsi="Arial" w:cs="Arial"/>
          <w:sz w:val="18"/>
          <w:szCs w:val="18"/>
        </w:rPr>
      </w:pPr>
      <w:r w:rsidRPr="003D0023">
        <w:rPr>
          <w:rFonts w:ascii="Arial" w:hAnsi="Arial" w:cs="Arial"/>
          <w:sz w:val="18"/>
          <w:szCs w:val="18"/>
        </w:rPr>
        <w:t>Przed przystąpieniem do robót Wykonawca powinien uzyskać wymagane dokumenty, dopuszczające wyroby budowlane do obrotu i powszechnego stosowania.</w:t>
      </w:r>
    </w:p>
    <w:p w14:paraId="6A18F7CC" w14:textId="77777777" w:rsidR="00BC0FC1" w:rsidRPr="003D0023" w:rsidRDefault="00BC0FC1" w:rsidP="003D0023">
      <w:pPr>
        <w:pStyle w:val="sstnromalny"/>
        <w:spacing w:line="264" w:lineRule="auto"/>
        <w:rPr>
          <w:rFonts w:ascii="Arial" w:hAnsi="Arial" w:cs="Arial"/>
          <w:sz w:val="18"/>
          <w:szCs w:val="18"/>
        </w:rPr>
      </w:pPr>
      <w:r w:rsidRPr="003D0023">
        <w:rPr>
          <w:rFonts w:ascii="Arial" w:hAnsi="Arial" w:cs="Arial"/>
          <w:sz w:val="18"/>
          <w:szCs w:val="18"/>
        </w:rPr>
        <w:t>Wszystkie dokumenty oraz wyniki badań Wykonawca przedstawi Inżynierowi do akceptacji.</w:t>
      </w:r>
    </w:p>
    <w:p w14:paraId="5AE733E9" w14:textId="77777777" w:rsidR="00BC0FC1" w:rsidRPr="003D0023" w:rsidRDefault="00BC0FC1" w:rsidP="003D0023">
      <w:pPr>
        <w:pStyle w:val="SSTnag3"/>
        <w:spacing w:beforeLines="0" w:afterLines="0" w:line="264" w:lineRule="auto"/>
        <w:jc w:val="both"/>
        <w:rPr>
          <w:rFonts w:ascii="Arial" w:hAnsi="Arial" w:cs="Arial"/>
        </w:rPr>
      </w:pPr>
      <w:r w:rsidRPr="003D0023">
        <w:rPr>
          <w:rFonts w:ascii="Arial" w:hAnsi="Arial" w:cs="Arial"/>
        </w:rPr>
        <w:t>Badanie w czasie robót</w:t>
      </w:r>
    </w:p>
    <w:p w14:paraId="72BF5393" w14:textId="77777777" w:rsidR="00BC0FC1" w:rsidRPr="003D0023" w:rsidRDefault="00BC0FC1" w:rsidP="003D0023">
      <w:pPr>
        <w:pStyle w:val="sstnromalny"/>
        <w:spacing w:line="264" w:lineRule="auto"/>
        <w:rPr>
          <w:rFonts w:ascii="Arial" w:hAnsi="Arial" w:cs="Arial"/>
          <w:sz w:val="18"/>
          <w:szCs w:val="18"/>
        </w:rPr>
      </w:pPr>
      <w:r w:rsidRPr="003D0023">
        <w:rPr>
          <w:rFonts w:ascii="Arial" w:hAnsi="Arial" w:cs="Arial"/>
          <w:sz w:val="18"/>
          <w:szCs w:val="18"/>
        </w:rPr>
        <w:t>Kontrola wykonania izolacji polega na:</w:t>
      </w:r>
    </w:p>
    <w:p w14:paraId="30F617C1" w14:textId="77777777" w:rsidR="00BC0FC1" w:rsidRPr="003D0023" w:rsidRDefault="00BC0FC1"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kontroli zużycia środka izolacyjnego - powinna być zgodna z kartą techniczną materiału,</w:t>
      </w:r>
    </w:p>
    <w:p w14:paraId="6BFA0993" w14:textId="77777777" w:rsidR="00BC0FC1" w:rsidRPr="003D0023" w:rsidRDefault="00BC0FC1"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całkowitej grubości wykonanej izolacji – na zgodność z dokumentacją projektową,</w:t>
      </w:r>
    </w:p>
    <w:p w14:paraId="724E2AA9" w14:textId="77777777" w:rsidR="00BC0FC1" w:rsidRPr="003D0023" w:rsidRDefault="00BC0FC1"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wyglądu zaizolowanej powierzchni - warstwa izolacji powinna stanowić jednolitą, czystą powłokę, o jednolitej barwie, bez pęcherzy, złuszczeń i innych wad, powłoka powinna ściśle przylegać do zagruntowanego podłoża.</w:t>
      </w:r>
    </w:p>
    <w:p w14:paraId="3BC782B7" w14:textId="77777777" w:rsidR="00BC0FC1" w:rsidRPr="003D0023" w:rsidRDefault="00BC0FC1" w:rsidP="003D0023">
      <w:pPr>
        <w:pStyle w:val="sstnromalny"/>
        <w:spacing w:line="264" w:lineRule="auto"/>
        <w:rPr>
          <w:rFonts w:ascii="Arial" w:hAnsi="Arial" w:cs="Arial"/>
          <w:sz w:val="18"/>
          <w:szCs w:val="18"/>
        </w:rPr>
      </w:pPr>
      <w:r w:rsidRPr="003D0023">
        <w:rPr>
          <w:rFonts w:ascii="Arial" w:hAnsi="Arial" w:cs="Arial"/>
          <w:sz w:val="18"/>
          <w:szCs w:val="18"/>
        </w:rPr>
        <w:t>Kontrola warunków atmosferycznych</w:t>
      </w:r>
    </w:p>
    <w:p w14:paraId="6FEE80EB" w14:textId="77777777" w:rsidR="00BC0FC1" w:rsidRPr="003D0023" w:rsidRDefault="00BC0FC1" w:rsidP="003D0023">
      <w:pPr>
        <w:pStyle w:val="sstnromalny"/>
        <w:spacing w:line="264" w:lineRule="auto"/>
        <w:rPr>
          <w:rFonts w:ascii="Arial" w:hAnsi="Arial" w:cs="Arial"/>
          <w:sz w:val="18"/>
          <w:szCs w:val="18"/>
        </w:rPr>
      </w:pPr>
      <w:r w:rsidRPr="003D0023">
        <w:rPr>
          <w:rFonts w:ascii="Arial" w:hAnsi="Arial" w:cs="Arial"/>
          <w:sz w:val="18"/>
          <w:szCs w:val="18"/>
        </w:rPr>
        <w:t xml:space="preserve">Z warunków atmosferycznych należy sporządzić protokół. </w:t>
      </w:r>
    </w:p>
    <w:p w14:paraId="2BD49A6E" w14:textId="77777777" w:rsidR="00BC0FC1" w:rsidRPr="003D0023" w:rsidRDefault="00BC0FC1" w:rsidP="003D0023">
      <w:pPr>
        <w:pStyle w:val="SSTnag3"/>
        <w:spacing w:beforeLines="0" w:afterLines="0" w:line="264" w:lineRule="auto"/>
        <w:jc w:val="both"/>
        <w:rPr>
          <w:rFonts w:ascii="Arial" w:hAnsi="Arial" w:cs="Arial"/>
        </w:rPr>
      </w:pPr>
      <w:r w:rsidRPr="003D0023">
        <w:rPr>
          <w:rFonts w:ascii="Arial" w:hAnsi="Arial" w:cs="Arial"/>
        </w:rPr>
        <w:t>Zgodność materiałów z Dokumentacją Projektową</w:t>
      </w:r>
    </w:p>
    <w:p w14:paraId="16352689" w14:textId="77777777" w:rsidR="00BC0FC1" w:rsidRPr="003D0023" w:rsidRDefault="00BC0FC1" w:rsidP="003D0023">
      <w:pPr>
        <w:pStyle w:val="sstnromalny"/>
        <w:spacing w:line="264" w:lineRule="auto"/>
        <w:rPr>
          <w:rFonts w:ascii="Arial" w:hAnsi="Arial" w:cs="Arial"/>
          <w:sz w:val="18"/>
          <w:szCs w:val="18"/>
        </w:rPr>
      </w:pPr>
      <w:r w:rsidRPr="003D0023">
        <w:rPr>
          <w:rFonts w:ascii="Arial" w:hAnsi="Arial" w:cs="Arial"/>
          <w:sz w:val="18"/>
          <w:szCs w:val="18"/>
        </w:rPr>
        <w:t>Materiały do wykonania robót powinny być zgodne z ustaleniami dokumentacji projektowej. Dla zastosowanych materiałów Wykonawca przedstawi aktualną Polską Normę, aprobatę techniczną wydaną przez IBDiM lub europejską aprobatę techniczną.</w:t>
      </w:r>
    </w:p>
    <w:p w14:paraId="10140E92" w14:textId="77777777" w:rsidR="00BC0FC1" w:rsidRPr="003D0023" w:rsidRDefault="00BC0FC1" w:rsidP="003D0023">
      <w:pPr>
        <w:pStyle w:val="sstnromalny"/>
        <w:spacing w:line="264" w:lineRule="auto"/>
        <w:rPr>
          <w:rFonts w:ascii="Arial" w:hAnsi="Arial" w:cs="Arial"/>
          <w:sz w:val="18"/>
          <w:szCs w:val="18"/>
        </w:rPr>
      </w:pPr>
      <w:r w:rsidRPr="003D0023">
        <w:rPr>
          <w:rFonts w:ascii="Arial" w:hAnsi="Arial" w:cs="Arial"/>
          <w:sz w:val="18"/>
          <w:szCs w:val="18"/>
        </w:rPr>
        <w:t>Wykonawca dostarczy Inżynierowi zaświadczenia producenta potwierdzające spełnienie przez materiał izolacyjny wymaganych właściwości oraz trwałości, a także wyniki przeprowadzonych badań.</w:t>
      </w:r>
    </w:p>
    <w:p w14:paraId="6C7F9E60" w14:textId="77777777" w:rsidR="00BC0FC1" w:rsidRPr="003D0023" w:rsidRDefault="00BC0FC1" w:rsidP="003D0023">
      <w:pPr>
        <w:pStyle w:val="SSTnagowek2"/>
        <w:spacing w:beforeLines="0" w:afterLines="0" w:line="264" w:lineRule="auto"/>
        <w:jc w:val="both"/>
        <w:rPr>
          <w:rFonts w:ascii="Arial" w:hAnsi="Arial" w:cs="Arial"/>
        </w:rPr>
      </w:pPr>
      <w:r w:rsidRPr="003D0023">
        <w:rPr>
          <w:rFonts w:ascii="Arial" w:hAnsi="Arial" w:cs="Arial"/>
        </w:rPr>
        <w:t>OBMIAR ROBÓT</w:t>
      </w:r>
    </w:p>
    <w:p w14:paraId="76EBB093" w14:textId="77777777" w:rsidR="00BC0FC1" w:rsidRPr="003D0023" w:rsidRDefault="00BC0FC1" w:rsidP="003D0023">
      <w:pPr>
        <w:pStyle w:val="sstnromalny"/>
        <w:spacing w:line="264" w:lineRule="auto"/>
        <w:rPr>
          <w:rFonts w:ascii="Arial" w:hAnsi="Arial" w:cs="Arial"/>
          <w:sz w:val="18"/>
          <w:szCs w:val="18"/>
        </w:rPr>
      </w:pPr>
      <w:r w:rsidRPr="003D0023">
        <w:rPr>
          <w:rFonts w:ascii="Arial" w:hAnsi="Arial" w:cs="Arial"/>
          <w:sz w:val="18"/>
          <w:szCs w:val="18"/>
        </w:rPr>
        <w:t xml:space="preserve">Ogólne zasady obmiaru robót podano w STWiORB </w:t>
      </w:r>
      <w:r w:rsidR="008F4359">
        <w:rPr>
          <w:rFonts w:ascii="Arial" w:hAnsi="Arial" w:cs="Arial"/>
          <w:sz w:val="18"/>
          <w:szCs w:val="18"/>
        </w:rPr>
        <w:t>D-M-00.00</w:t>
      </w:r>
      <w:r w:rsidRPr="003D0023">
        <w:rPr>
          <w:rFonts w:ascii="Arial" w:hAnsi="Arial" w:cs="Arial"/>
          <w:sz w:val="18"/>
          <w:szCs w:val="18"/>
        </w:rPr>
        <w:t>.00 „Wymagania ogólne”, pkt 7.</w:t>
      </w:r>
    </w:p>
    <w:p w14:paraId="4AE1E03A" w14:textId="77777777" w:rsidR="00BC0FC1" w:rsidRPr="003D0023" w:rsidRDefault="00BC0FC1" w:rsidP="003D0023">
      <w:pPr>
        <w:pStyle w:val="sstnromalny"/>
        <w:spacing w:line="264" w:lineRule="auto"/>
        <w:rPr>
          <w:rFonts w:ascii="Arial" w:hAnsi="Arial" w:cs="Arial"/>
          <w:sz w:val="18"/>
          <w:szCs w:val="18"/>
        </w:rPr>
      </w:pPr>
      <w:r w:rsidRPr="003D0023">
        <w:rPr>
          <w:rFonts w:ascii="Arial" w:hAnsi="Arial" w:cs="Arial"/>
          <w:sz w:val="18"/>
          <w:szCs w:val="18"/>
        </w:rPr>
        <w:t>Jednostką obmiarową jest m</w:t>
      </w:r>
      <w:r w:rsidRPr="003D0023">
        <w:rPr>
          <w:rFonts w:ascii="Arial" w:hAnsi="Arial" w:cs="Arial"/>
          <w:sz w:val="18"/>
          <w:szCs w:val="18"/>
          <w:vertAlign w:val="superscript"/>
        </w:rPr>
        <w:t>2</w:t>
      </w:r>
      <w:r w:rsidRPr="003D0023">
        <w:rPr>
          <w:rFonts w:ascii="Arial" w:hAnsi="Arial" w:cs="Arial"/>
          <w:sz w:val="18"/>
          <w:szCs w:val="18"/>
        </w:rPr>
        <w:t xml:space="preserve"> (metr kwadratowy) zaizolowanej powierzchni.</w:t>
      </w:r>
    </w:p>
    <w:p w14:paraId="5663EF67" w14:textId="77777777" w:rsidR="00BC0FC1" w:rsidRPr="003D0023" w:rsidRDefault="00BC0FC1" w:rsidP="003D0023">
      <w:pPr>
        <w:pStyle w:val="SSTnagowek2"/>
        <w:spacing w:beforeLines="0" w:afterLines="0" w:line="264" w:lineRule="auto"/>
        <w:jc w:val="both"/>
        <w:rPr>
          <w:rFonts w:ascii="Arial" w:hAnsi="Arial" w:cs="Arial"/>
        </w:rPr>
      </w:pPr>
      <w:r w:rsidRPr="003D0023">
        <w:rPr>
          <w:rFonts w:ascii="Arial" w:hAnsi="Arial" w:cs="Arial"/>
        </w:rPr>
        <w:t>ODBIÓR ROBÓT</w:t>
      </w:r>
    </w:p>
    <w:p w14:paraId="52E4368E" w14:textId="77777777" w:rsidR="00BC0FC1" w:rsidRPr="003D0023" w:rsidRDefault="00BC0FC1" w:rsidP="003D0023">
      <w:pPr>
        <w:pStyle w:val="sstnromalny"/>
        <w:spacing w:line="264" w:lineRule="auto"/>
        <w:rPr>
          <w:rFonts w:ascii="Arial" w:hAnsi="Arial" w:cs="Arial"/>
          <w:sz w:val="18"/>
          <w:szCs w:val="18"/>
        </w:rPr>
      </w:pPr>
      <w:r w:rsidRPr="003D0023">
        <w:rPr>
          <w:rFonts w:ascii="Arial" w:hAnsi="Arial" w:cs="Arial"/>
          <w:sz w:val="18"/>
          <w:szCs w:val="18"/>
        </w:rPr>
        <w:t xml:space="preserve">Ogólne zasady odbioru robót podano w STWiORB </w:t>
      </w:r>
      <w:r w:rsidR="008F4359">
        <w:rPr>
          <w:rFonts w:ascii="Arial" w:hAnsi="Arial" w:cs="Arial"/>
          <w:sz w:val="18"/>
          <w:szCs w:val="18"/>
        </w:rPr>
        <w:t>D-M-00.00</w:t>
      </w:r>
      <w:r w:rsidRPr="003D0023">
        <w:rPr>
          <w:rFonts w:ascii="Arial" w:hAnsi="Arial" w:cs="Arial"/>
          <w:sz w:val="18"/>
          <w:szCs w:val="18"/>
        </w:rPr>
        <w:t xml:space="preserve">.00 „Wymagania ogólne”, pkt 8. </w:t>
      </w:r>
    </w:p>
    <w:p w14:paraId="180DD442" w14:textId="77777777" w:rsidR="00BC0FC1" w:rsidRPr="003D0023" w:rsidRDefault="00BC0FC1" w:rsidP="003D0023">
      <w:pPr>
        <w:pStyle w:val="sstnromalny"/>
        <w:spacing w:line="264" w:lineRule="auto"/>
        <w:rPr>
          <w:rFonts w:ascii="Arial" w:hAnsi="Arial" w:cs="Arial"/>
          <w:sz w:val="18"/>
          <w:szCs w:val="18"/>
        </w:rPr>
      </w:pPr>
      <w:r w:rsidRPr="003D0023">
        <w:rPr>
          <w:rFonts w:ascii="Arial" w:hAnsi="Arial" w:cs="Arial"/>
          <w:sz w:val="18"/>
          <w:szCs w:val="18"/>
        </w:rPr>
        <w:t>Roboty uznaje się za wykonane zgodnie z dokumentacją projektową, STWiORB  i wymaganiami Inżyniera, jeżeli wszystkie pomiary i badania z zachowaniem tolerancji wg punktu 6 dały wyniki pozytywne.</w:t>
      </w:r>
    </w:p>
    <w:p w14:paraId="6594A651" w14:textId="77777777" w:rsidR="00BC0FC1" w:rsidRPr="003D0023" w:rsidRDefault="00BC0FC1" w:rsidP="003D0023">
      <w:pPr>
        <w:pStyle w:val="sstnromalny"/>
        <w:spacing w:line="264" w:lineRule="auto"/>
        <w:rPr>
          <w:rFonts w:ascii="Arial" w:hAnsi="Arial" w:cs="Arial"/>
          <w:sz w:val="18"/>
          <w:szCs w:val="18"/>
        </w:rPr>
      </w:pPr>
      <w:r w:rsidRPr="003D0023">
        <w:rPr>
          <w:rFonts w:ascii="Arial" w:hAnsi="Arial" w:cs="Arial"/>
          <w:sz w:val="18"/>
          <w:szCs w:val="18"/>
        </w:rPr>
        <w:t>Odbiorowi robót zanikających i ulegających zakryciu podlegają:</w:t>
      </w:r>
    </w:p>
    <w:p w14:paraId="12BD5010" w14:textId="77777777" w:rsidR="00BC0FC1" w:rsidRPr="003D0023" w:rsidRDefault="00BC0FC1"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podłoże betonowe przygotowane do ułożenia izolacji,</w:t>
      </w:r>
    </w:p>
    <w:p w14:paraId="03B5391A" w14:textId="77777777" w:rsidR="00BC0FC1" w:rsidRPr="003D0023" w:rsidRDefault="00BC0FC1"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zagruntowane podłoże betonowe,</w:t>
      </w:r>
    </w:p>
    <w:p w14:paraId="5A5C5244" w14:textId="77777777" w:rsidR="00BC0FC1" w:rsidRPr="003D0023" w:rsidRDefault="00BC0FC1"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ułożona izolacja właściwa.</w:t>
      </w:r>
    </w:p>
    <w:p w14:paraId="22CCE0E8" w14:textId="77777777" w:rsidR="00BC0FC1" w:rsidRDefault="00BC0FC1" w:rsidP="003D0023">
      <w:pPr>
        <w:pStyle w:val="sstnromalny"/>
        <w:spacing w:line="264" w:lineRule="auto"/>
        <w:rPr>
          <w:rFonts w:ascii="Arial" w:hAnsi="Arial" w:cs="Arial"/>
          <w:sz w:val="18"/>
          <w:szCs w:val="18"/>
        </w:rPr>
      </w:pPr>
      <w:r w:rsidRPr="003D0023">
        <w:rPr>
          <w:rFonts w:ascii="Arial" w:hAnsi="Arial" w:cs="Arial"/>
          <w:sz w:val="18"/>
          <w:szCs w:val="18"/>
        </w:rPr>
        <w:t xml:space="preserve">Odbiór tych robót powinien być zgodny z wymaganiami STWiORB </w:t>
      </w:r>
      <w:r w:rsidR="008F4359">
        <w:rPr>
          <w:rFonts w:ascii="Arial" w:hAnsi="Arial" w:cs="Arial"/>
          <w:sz w:val="18"/>
          <w:szCs w:val="18"/>
        </w:rPr>
        <w:t>D-M-00.00</w:t>
      </w:r>
      <w:r w:rsidRPr="003D0023">
        <w:rPr>
          <w:rFonts w:ascii="Arial" w:hAnsi="Arial" w:cs="Arial"/>
          <w:sz w:val="18"/>
          <w:szCs w:val="18"/>
        </w:rPr>
        <w:t>.00 „Wymagania ogólne” oraz niniejszej STWiORB.</w:t>
      </w:r>
    </w:p>
    <w:p w14:paraId="28DCF4D5" w14:textId="77777777" w:rsidR="00522F0A" w:rsidRPr="003D0023" w:rsidRDefault="00522F0A" w:rsidP="003D0023">
      <w:pPr>
        <w:pStyle w:val="sstnromalny"/>
        <w:spacing w:line="264" w:lineRule="auto"/>
        <w:rPr>
          <w:rFonts w:ascii="Arial" w:hAnsi="Arial" w:cs="Arial"/>
          <w:sz w:val="18"/>
          <w:szCs w:val="18"/>
        </w:rPr>
      </w:pPr>
    </w:p>
    <w:p w14:paraId="3FA94CF8" w14:textId="77777777" w:rsidR="00BC0FC1" w:rsidRPr="003D0023" w:rsidRDefault="00BC0FC1" w:rsidP="003D0023">
      <w:pPr>
        <w:pStyle w:val="SSTnagowek2"/>
        <w:spacing w:beforeLines="0" w:afterLines="0" w:line="264" w:lineRule="auto"/>
        <w:jc w:val="both"/>
        <w:rPr>
          <w:rFonts w:ascii="Arial" w:hAnsi="Arial" w:cs="Arial"/>
        </w:rPr>
      </w:pPr>
      <w:r w:rsidRPr="003D0023">
        <w:rPr>
          <w:rFonts w:ascii="Arial" w:hAnsi="Arial" w:cs="Arial"/>
        </w:rPr>
        <w:t>PODSTAWA PŁATNOŚCI</w:t>
      </w:r>
    </w:p>
    <w:p w14:paraId="5CFAABC5" w14:textId="77777777" w:rsidR="00BC0FC1" w:rsidRPr="003D0023" w:rsidRDefault="00BC0FC1" w:rsidP="003D0023">
      <w:pPr>
        <w:pStyle w:val="sstnromalny"/>
        <w:spacing w:line="264" w:lineRule="auto"/>
        <w:rPr>
          <w:rFonts w:ascii="Arial" w:hAnsi="Arial" w:cs="Arial"/>
          <w:sz w:val="18"/>
          <w:szCs w:val="18"/>
        </w:rPr>
      </w:pPr>
      <w:r w:rsidRPr="003D0023">
        <w:rPr>
          <w:rFonts w:ascii="Arial" w:hAnsi="Arial" w:cs="Arial"/>
          <w:sz w:val="18"/>
          <w:szCs w:val="18"/>
        </w:rPr>
        <w:t xml:space="preserve">Ogólne ustalenia dotyczące podstawy płatności podano w STWiORB </w:t>
      </w:r>
      <w:r w:rsidR="008F4359">
        <w:rPr>
          <w:rFonts w:ascii="Arial" w:hAnsi="Arial" w:cs="Arial"/>
          <w:sz w:val="18"/>
          <w:szCs w:val="18"/>
        </w:rPr>
        <w:t>D-M-00.00</w:t>
      </w:r>
      <w:r w:rsidRPr="003D0023">
        <w:rPr>
          <w:rFonts w:ascii="Arial" w:hAnsi="Arial" w:cs="Arial"/>
          <w:sz w:val="18"/>
          <w:szCs w:val="18"/>
        </w:rPr>
        <w:t>.00 „Wymagania ogólne”, pkt 9.</w:t>
      </w:r>
    </w:p>
    <w:p w14:paraId="179C9111" w14:textId="77777777" w:rsidR="00BC0FC1" w:rsidRPr="003D0023" w:rsidRDefault="00BC0FC1" w:rsidP="003D0023">
      <w:pPr>
        <w:pStyle w:val="sstnromalny"/>
        <w:spacing w:line="264" w:lineRule="auto"/>
        <w:rPr>
          <w:rFonts w:ascii="Arial" w:hAnsi="Arial" w:cs="Arial"/>
          <w:sz w:val="18"/>
          <w:szCs w:val="18"/>
        </w:rPr>
      </w:pPr>
      <w:r w:rsidRPr="003D0023">
        <w:rPr>
          <w:rFonts w:ascii="Arial" w:hAnsi="Arial" w:cs="Arial"/>
          <w:sz w:val="18"/>
          <w:szCs w:val="18"/>
        </w:rPr>
        <w:t>Cena jednostki obmiarowej obejmuje:</w:t>
      </w:r>
    </w:p>
    <w:p w14:paraId="6C75ED40" w14:textId="77777777" w:rsidR="00BC0FC1" w:rsidRPr="003D0023" w:rsidRDefault="00BC0FC1"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prace przygotowawcze i pomiarowe,</w:t>
      </w:r>
    </w:p>
    <w:p w14:paraId="031B934F" w14:textId="77777777" w:rsidR="00BC0FC1" w:rsidRPr="003D0023" w:rsidRDefault="00BC0FC1"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lastRenderedPageBreak/>
        <w:t>zakup, dostarczenie i składowanie materiałów i innych niezbędnych środków produkcji,</w:t>
      </w:r>
    </w:p>
    <w:p w14:paraId="53EEF645" w14:textId="77777777" w:rsidR="00BC0FC1" w:rsidRPr="003D0023" w:rsidRDefault="00BC0FC1"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oczyszczenie powierzchni betonowej,</w:t>
      </w:r>
    </w:p>
    <w:p w14:paraId="116A943B" w14:textId="77777777" w:rsidR="00BC0FC1" w:rsidRPr="003D0023" w:rsidRDefault="00BC0FC1"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ułożenie poszczególnych warstw z zapewnieniem szczelności połączeń poszczególnych warstw między sobą,</w:t>
      </w:r>
    </w:p>
    <w:p w14:paraId="40C559C6" w14:textId="77777777" w:rsidR="00BC0FC1" w:rsidRPr="003D0023" w:rsidRDefault="00BC0FC1"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wykonanie badań,</w:t>
      </w:r>
    </w:p>
    <w:p w14:paraId="6E11DF90" w14:textId="77777777" w:rsidR="00BC0FC1" w:rsidRPr="003D0023" w:rsidRDefault="00BC0FC1"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oczyszczenie miejsca robót.</w:t>
      </w:r>
    </w:p>
    <w:p w14:paraId="3EBA80F6" w14:textId="77777777" w:rsidR="00BC0FC1" w:rsidRPr="003D0023" w:rsidRDefault="00BC0FC1" w:rsidP="003D0023">
      <w:pPr>
        <w:pStyle w:val="sstnromalny"/>
        <w:spacing w:line="264" w:lineRule="auto"/>
        <w:rPr>
          <w:rFonts w:ascii="Arial" w:hAnsi="Arial" w:cs="Arial"/>
          <w:sz w:val="18"/>
          <w:szCs w:val="18"/>
        </w:rPr>
      </w:pPr>
      <w:r w:rsidRPr="003D0023">
        <w:rPr>
          <w:rFonts w:ascii="Arial" w:hAnsi="Arial" w:cs="Arial"/>
          <w:sz w:val="18"/>
          <w:szCs w:val="18"/>
        </w:rPr>
        <w:t>Cena uwzględnia również odpady i ubytki materiałowe. W cenie jednostkowej mieści się również wykonanie i rozebranie ewentualnych pomostów roboczych niezbędnych dla wykonania izolacji.</w:t>
      </w:r>
    </w:p>
    <w:p w14:paraId="13F23BB4" w14:textId="77777777" w:rsidR="00BC0FC1" w:rsidRPr="003D0023" w:rsidRDefault="00BC0FC1" w:rsidP="003D0023">
      <w:pPr>
        <w:pStyle w:val="sstnromalny"/>
        <w:spacing w:line="264" w:lineRule="auto"/>
        <w:rPr>
          <w:rFonts w:ascii="Arial" w:hAnsi="Arial" w:cs="Arial"/>
          <w:sz w:val="18"/>
          <w:szCs w:val="18"/>
        </w:rPr>
      </w:pPr>
      <w:r w:rsidRPr="003D0023">
        <w:rPr>
          <w:rFonts w:ascii="Arial" w:hAnsi="Arial" w:cs="Arial"/>
          <w:sz w:val="18"/>
          <w:szCs w:val="18"/>
        </w:rPr>
        <w:t>Cena wykonania robót określonych niniejszą STWiORB obejmuje:</w:t>
      </w:r>
    </w:p>
    <w:p w14:paraId="4EE9362A" w14:textId="77777777" w:rsidR="00BC0FC1" w:rsidRPr="003D0023" w:rsidRDefault="00BC0FC1"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roboty tymczasowe, które są potrzebne do wykonania robót podstawowych, ale nie są przekazywane Zamawiającemu i są usuwane po wykonaniu robót podstawowych,</w:t>
      </w:r>
    </w:p>
    <w:p w14:paraId="63CFD7ED" w14:textId="77777777" w:rsidR="00BC0FC1" w:rsidRDefault="00BC0FC1"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prace towarzyszące, które są niezbędne do wykonania robót podstawowych, niezaliczane do robót tymczasowych, jak geodezyjna obsługa robót itd.</w:t>
      </w:r>
    </w:p>
    <w:p w14:paraId="379B83CD" w14:textId="77777777" w:rsidR="00522F0A" w:rsidRPr="003D0023" w:rsidRDefault="00522F0A" w:rsidP="003D0023">
      <w:pPr>
        <w:pStyle w:val="sstnromalny"/>
        <w:numPr>
          <w:ilvl w:val="0"/>
          <w:numId w:val="74"/>
        </w:numPr>
        <w:spacing w:line="264" w:lineRule="auto"/>
        <w:rPr>
          <w:rFonts w:ascii="Arial" w:hAnsi="Arial" w:cs="Arial"/>
          <w:sz w:val="18"/>
          <w:szCs w:val="18"/>
        </w:rPr>
      </w:pPr>
    </w:p>
    <w:p w14:paraId="641C2E1B" w14:textId="77777777" w:rsidR="00BC0FC1" w:rsidRPr="003D0023" w:rsidRDefault="00BC0FC1" w:rsidP="003D0023">
      <w:pPr>
        <w:pStyle w:val="SSTnagowek2"/>
        <w:spacing w:beforeLines="0" w:afterLines="0" w:line="264" w:lineRule="auto"/>
        <w:jc w:val="both"/>
        <w:rPr>
          <w:rFonts w:ascii="Arial" w:hAnsi="Arial" w:cs="Arial"/>
        </w:rPr>
      </w:pPr>
      <w:r w:rsidRPr="003D0023">
        <w:rPr>
          <w:rFonts w:ascii="Arial" w:hAnsi="Arial" w:cs="Arial"/>
        </w:rPr>
        <w:t>PRZEPISY ZWIĄZANE</w:t>
      </w:r>
    </w:p>
    <w:p w14:paraId="2821AB76" w14:textId="77777777" w:rsidR="00BC0FC1" w:rsidRPr="003D0023" w:rsidRDefault="00BC0FC1" w:rsidP="003D0023">
      <w:pPr>
        <w:pStyle w:val="sstnromalny"/>
        <w:spacing w:line="264" w:lineRule="auto"/>
        <w:ind w:firstLine="0"/>
        <w:rPr>
          <w:rFonts w:ascii="Arial" w:hAnsi="Arial" w:cs="Arial"/>
          <w:sz w:val="18"/>
          <w:szCs w:val="18"/>
        </w:rPr>
      </w:pPr>
      <w:r w:rsidRPr="003D0023">
        <w:rPr>
          <w:rFonts w:ascii="Arial" w:hAnsi="Arial" w:cs="Arial"/>
          <w:sz w:val="18"/>
          <w:szCs w:val="18"/>
        </w:rPr>
        <w:t>Zalecenia dotyczące oceny jakości betonu „in-situ” w nowo budowanych konstrukcjach  obiektów mostowych, GDDP, Warszawa, 1998.</w:t>
      </w:r>
    </w:p>
    <w:p w14:paraId="2EBB85B1" w14:textId="77777777" w:rsidR="00BC0FC1" w:rsidRPr="003D0023" w:rsidRDefault="00BC0FC1" w:rsidP="003D0023">
      <w:pPr>
        <w:pStyle w:val="sstnromalny"/>
        <w:spacing w:line="264" w:lineRule="auto"/>
        <w:ind w:firstLine="0"/>
        <w:rPr>
          <w:rFonts w:ascii="Arial" w:hAnsi="Arial" w:cs="Arial"/>
          <w:sz w:val="18"/>
          <w:szCs w:val="18"/>
        </w:rPr>
      </w:pPr>
      <w:r w:rsidRPr="003D0023">
        <w:rPr>
          <w:rFonts w:ascii="Arial" w:hAnsi="Arial" w:cs="Arial"/>
          <w:sz w:val="18"/>
          <w:szCs w:val="18"/>
        </w:rPr>
        <w:t>Karty techniczne, atesty i instrukcje producentów materiałów.</w:t>
      </w:r>
    </w:p>
    <w:p w14:paraId="6B049723" w14:textId="77777777" w:rsidR="00BC0FC1" w:rsidRPr="003D0023" w:rsidRDefault="00BC0FC1" w:rsidP="003D0023">
      <w:pPr>
        <w:pStyle w:val="sstnromalny"/>
        <w:spacing w:line="264" w:lineRule="auto"/>
        <w:rPr>
          <w:rFonts w:ascii="Arial" w:hAnsi="Arial" w:cs="Arial"/>
          <w:sz w:val="18"/>
          <w:szCs w:val="18"/>
        </w:rPr>
      </w:pPr>
      <w:r w:rsidRPr="003D0023">
        <w:rPr>
          <w:rFonts w:ascii="Arial" w:hAnsi="Arial" w:cs="Arial"/>
          <w:sz w:val="18"/>
          <w:szCs w:val="18"/>
        </w:rPr>
        <w:br w:type="page"/>
      </w:r>
    </w:p>
    <w:p w14:paraId="2A2710A1" w14:textId="77777777" w:rsidR="00B4157A" w:rsidRPr="00CB7DFB" w:rsidRDefault="007E0F92" w:rsidP="00E61E3F">
      <w:pPr>
        <w:pStyle w:val="SSTnag1"/>
      </w:pPr>
      <w:bookmarkStart w:id="93" w:name="_Toc533624226"/>
      <w:r w:rsidRPr="00CB7DFB">
        <w:lastRenderedPageBreak/>
        <w:t>M.</w:t>
      </w:r>
      <w:r w:rsidR="00BD4E5A" w:rsidRPr="00CB7DFB">
        <w:t>15.01.04</w:t>
      </w:r>
      <w:r w:rsidR="00BD4E5A" w:rsidRPr="00CB7DFB">
        <w:tab/>
      </w:r>
      <w:bookmarkEnd w:id="82"/>
      <w:bookmarkEnd w:id="83"/>
      <w:bookmarkEnd w:id="84"/>
      <w:bookmarkEnd w:id="93"/>
      <w:r w:rsidR="00D97603">
        <w:rPr>
          <w:rFonts w:eastAsia="Arial"/>
        </w:rPr>
        <w:t>ZABEPIECZENIE</w:t>
      </w:r>
      <w:r w:rsidR="00B4157A" w:rsidRPr="00CB7DFB">
        <w:rPr>
          <w:rFonts w:eastAsia="Arial"/>
        </w:rPr>
        <w:t xml:space="preserve"> POWIERZCHNI BETONOWYCH </w:t>
      </w:r>
    </w:p>
    <w:p w14:paraId="37B5AE28" w14:textId="77777777" w:rsidR="00B4157A" w:rsidRPr="00CB7DFB" w:rsidRDefault="00B4157A" w:rsidP="00CB7DFB">
      <w:pPr>
        <w:pStyle w:val="StylSSTnagowek2Dolewej"/>
        <w:spacing w:beforeLines="0" w:afterLines="0" w:line="264" w:lineRule="auto"/>
        <w:jc w:val="both"/>
        <w:rPr>
          <w:rFonts w:ascii="Arial" w:hAnsi="Arial" w:cs="Arial"/>
        </w:rPr>
      </w:pPr>
      <w:r w:rsidRPr="00CB7DFB">
        <w:rPr>
          <w:rFonts w:ascii="Arial" w:eastAsia="Arial" w:hAnsi="Arial" w:cs="Arial"/>
        </w:rPr>
        <w:t xml:space="preserve">WSTĘP </w:t>
      </w:r>
    </w:p>
    <w:p w14:paraId="4FE6FAD0" w14:textId="77777777" w:rsidR="00B4157A" w:rsidRPr="00CB7DFB" w:rsidRDefault="00B4157A" w:rsidP="00CB7DFB">
      <w:pPr>
        <w:pStyle w:val="SSTnag3"/>
        <w:spacing w:beforeLines="0" w:afterLines="0" w:line="264" w:lineRule="auto"/>
        <w:ind w:firstLine="0"/>
        <w:jc w:val="both"/>
        <w:rPr>
          <w:rFonts w:ascii="Arial" w:hAnsi="Arial" w:cs="Arial"/>
        </w:rPr>
      </w:pPr>
      <w:r w:rsidRPr="00CB7DFB">
        <w:rPr>
          <w:rFonts w:ascii="Arial" w:eastAsia="Arial" w:hAnsi="Arial" w:cs="Arial"/>
        </w:rPr>
        <w:t xml:space="preserve">Przedmiot ST. </w:t>
      </w:r>
    </w:p>
    <w:p w14:paraId="6B30E5EF" w14:textId="77777777" w:rsidR="00B4157A" w:rsidRPr="00CB7DFB" w:rsidRDefault="00D97603" w:rsidP="00B4157A">
      <w:pPr>
        <w:ind w:left="-5"/>
        <w:rPr>
          <w:rFonts w:ascii="Arial" w:hAnsi="Arial" w:cs="Arial"/>
          <w:sz w:val="18"/>
          <w:szCs w:val="18"/>
        </w:rPr>
      </w:pPr>
      <w:r>
        <w:rPr>
          <w:rFonts w:ascii="Arial" w:hAnsi="Arial" w:cs="Arial"/>
          <w:sz w:val="18"/>
          <w:szCs w:val="18"/>
        </w:rPr>
        <w:t xml:space="preserve">Przedmiotem niniejszej </w:t>
      </w:r>
      <w:r w:rsidR="00B4157A" w:rsidRPr="00CB7DFB">
        <w:rPr>
          <w:rFonts w:ascii="Arial" w:hAnsi="Arial" w:cs="Arial"/>
          <w:sz w:val="18"/>
          <w:szCs w:val="18"/>
        </w:rPr>
        <w:t>S</w:t>
      </w:r>
      <w:r>
        <w:rPr>
          <w:rFonts w:ascii="Arial" w:hAnsi="Arial" w:cs="Arial"/>
          <w:sz w:val="18"/>
          <w:szCs w:val="18"/>
        </w:rPr>
        <w:t xml:space="preserve">pecyfikacji Technicznej (ST) </w:t>
      </w:r>
      <w:r w:rsidR="00B4157A" w:rsidRPr="00CB7DFB">
        <w:rPr>
          <w:rFonts w:ascii="Arial" w:hAnsi="Arial" w:cs="Arial"/>
          <w:sz w:val="18"/>
          <w:szCs w:val="18"/>
        </w:rPr>
        <w:t>s</w:t>
      </w:r>
      <w:r w:rsidR="00B4157A" w:rsidRPr="00CB7DFB">
        <w:rPr>
          <w:rFonts w:ascii="Arial" w:eastAsia="Arial" w:hAnsi="Arial" w:cs="Arial"/>
          <w:sz w:val="18"/>
          <w:szCs w:val="18"/>
        </w:rPr>
        <w:t>ą</w:t>
      </w:r>
      <w:r>
        <w:rPr>
          <w:rFonts w:ascii="Arial" w:hAnsi="Arial" w:cs="Arial"/>
          <w:sz w:val="18"/>
          <w:szCs w:val="18"/>
        </w:rPr>
        <w:t xml:space="preserve"> wymagania </w:t>
      </w:r>
      <w:r w:rsidR="00B4157A" w:rsidRPr="00CB7DFB">
        <w:rPr>
          <w:rFonts w:ascii="Arial" w:hAnsi="Arial" w:cs="Arial"/>
          <w:sz w:val="18"/>
          <w:szCs w:val="18"/>
        </w:rPr>
        <w:t>dotycz</w:t>
      </w:r>
      <w:r w:rsidR="00B4157A" w:rsidRPr="00CB7DFB">
        <w:rPr>
          <w:rFonts w:ascii="Arial" w:eastAsia="Arial" w:hAnsi="Arial" w:cs="Arial"/>
          <w:sz w:val="18"/>
          <w:szCs w:val="18"/>
        </w:rPr>
        <w:t>ą</w:t>
      </w:r>
      <w:r>
        <w:rPr>
          <w:rFonts w:ascii="Arial" w:hAnsi="Arial" w:cs="Arial"/>
          <w:sz w:val="18"/>
          <w:szCs w:val="18"/>
        </w:rPr>
        <w:t>ce</w:t>
      </w:r>
      <w:r w:rsidR="00B4157A" w:rsidRPr="00CB7DFB">
        <w:rPr>
          <w:rFonts w:ascii="Arial" w:hAnsi="Arial" w:cs="Arial"/>
          <w:sz w:val="18"/>
          <w:szCs w:val="18"/>
        </w:rPr>
        <w:t xml:space="preserve"> wykonania i odbioru </w:t>
      </w:r>
      <w:r>
        <w:rPr>
          <w:rFonts w:ascii="Arial" w:hAnsi="Arial" w:cs="Arial"/>
          <w:sz w:val="18"/>
          <w:szCs w:val="18"/>
        </w:rPr>
        <w:t xml:space="preserve">zabezpieczenia antykorozyjnego </w:t>
      </w:r>
      <w:r w:rsidR="00B4157A" w:rsidRPr="00CB7DFB">
        <w:rPr>
          <w:rFonts w:ascii="Arial" w:hAnsi="Arial" w:cs="Arial"/>
          <w:sz w:val="18"/>
          <w:szCs w:val="18"/>
        </w:rPr>
        <w:t xml:space="preserve">i powierzchni </w:t>
      </w:r>
      <w:r w:rsidRPr="00CB7DFB">
        <w:rPr>
          <w:rFonts w:ascii="Arial" w:hAnsi="Arial" w:cs="Arial"/>
          <w:sz w:val="18"/>
          <w:szCs w:val="18"/>
        </w:rPr>
        <w:t>betonowych dla</w:t>
      </w:r>
      <w:r w:rsidR="00B4157A" w:rsidRPr="00CB7DFB">
        <w:rPr>
          <w:rFonts w:ascii="Arial" w:hAnsi="Arial" w:cs="Arial"/>
          <w:sz w:val="18"/>
          <w:szCs w:val="18"/>
        </w:rPr>
        <w:t xml:space="preserve"> obiektów mostowych. </w:t>
      </w:r>
    </w:p>
    <w:p w14:paraId="4DF20300" w14:textId="77777777" w:rsidR="00B4157A" w:rsidRPr="00CB7DFB" w:rsidRDefault="00B4157A" w:rsidP="00CB7DFB">
      <w:pPr>
        <w:pStyle w:val="SSTnag3"/>
        <w:spacing w:beforeLines="0" w:afterLines="0" w:line="264" w:lineRule="auto"/>
        <w:ind w:firstLine="0"/>
        <w:jc w:val="both"/>
        <w:rPr>
          <w:rFonts w:ascii="Arial" w:hAnsi="Arial" w:cs="Arial"/>
        </w:rPr>
      </w:pPr>
      <w:r w:rsidRPr="00CB7DFB">
        <w:rPr>
          <w:rFonts w:ascii="Arial" w:eastAsia="Arial" w:hAnsi="Arial" w:cs="Arial"/>
        </w:rPr>
        <w:t xml:space="preserve">Zakres stosowania ST. </w:t>
      </w:r>
    </w:p>
    <w:p w14:paraId="5869F688" w14:textId="77777777" w:rsidR="00B4157A" w:rsidRPr="00CB7DFB" w:rsidRDefault="00B4157A" w:rsidP="00CB7DFB">
      <w:pPr>
        <w:ind w:left="-6"/>
        <w:rPr>
          <w:rFonts w:ascii="Arial" w:hAnsi="Arial" w:cs="Arial"/>
          <w:sz w:val="18"/>
          <w:szCs w:val="18"/>
        </w:rPr>
      </w:pPr>
      <w:r w:rsidRPr="00CB7DFB">
        <w:rPr>
          <w:rFonts w:ascii="Arial" w:hAnsi="Arial" w:cs="Arial"/>
          <w:sz w:val="18"/>
          <w:szCs w:val="18"/>
        </w:rPr>
        <w:t xml:space="preserve">ST jest stosowana, jako dokument przetargowy i kontraktowy przy zlecaniu i realizacji robót wymienionych w punkcie 1.1.  </w:t>
      </w:r>
    </w:p>
    <w:p w14:paraId="7423AFF2" w14:textId="77777777" w:rsidR="00B4157A" w:rsidRPr="00CB7DFB" w:rsidRDefault="00B4157A" w:rsidP="00CB7DFB">
      <w:pPr>
        <w:pStyle w:val="SSTnag3"/>
        <w:spacing w:beforeLines="0" w:afterLines="0" w:line="264" w:lineRule="auto"/>
        <w:ind w:firstLine="0"/>
        <w:jc w:val="both"/>
        <w:rPr>
          <w:rFonts w:ascii="Arial" w:hAnsi="Arial" w:cs="Arial"/>
        </w:rPr>
      </w:pPr>
      <w:r w:rsidRPr="00CB7DFB">
        <w:rPr>
          <w:rFonts w:ascii="Arial" w:eastAsia="Arial" w:hAnsi="Arial" w:cs="Arial"/>
        </w:rPr>
        <w:t xml:space="preserve">Zakres robót objętych ST. </w:t>
      </w:r>
    </w:p>
    <w:p w14:paraId="1821D060" w14:textId="77777777" w:rsidR="00B4157A" w:rsidRPr="00CB7DFB" w:rsidRDefault="00B4157A" w:rsidP="00B4157A">
      <w:pPr>
        <w:ind w:left="-5"/>
        <w:rPr>
          <w:rFonts w:ascii="Arial" w:hAnsi="Arial" w:cs="Arial"/>
          <w:sz w:val="18"/>
          <w:szCs w:val="18"/>
        </w:rPr>
      </w:pPr>
      <w:r w:rsidRPr="00CB7DFB">
        <w:rPr>
          <w:rFonts w:ascii="Arial" w:hAnsi="Arial" w:cs="Arial"/>
          <w:sz w:val="18"/>
          <w:szCs w:val="18"/>
        </w:rPr>
        <w:t>Roboty, których dotyczy STWiORB obejmuj</w:t>
      </w:r>
      <w:r w:rsidRPr="00CB7DFB">
        <w:rPr>
          <w:rFonts w:ascii="Arial" w:eastAsia="Arial" w:hAnsi="Arial" w:cs="Arial"/>
          <w:sz w:val="18"/>
          <w:szCs w:val="18"/>
        </w:rPr>
        <w:t>ą</w:t>
      </w:r>
      <w:r w:rsidRPr="00CB7DFB">
        <w:rPr>
          <w:rFonts w:ascii="Arial" w:hAnsi="Arial" w:cs="Arial"/>
          <w:sz w:val="18"/>
          <w:szCs w:val="18"/>
        </w:rPr>
        <w:t xml:space="preserve"> wszystkie czynno</w:t>
      </w:r>
      <w:r w:rsidRPr="00CB7DFB">
        <w:rPr>
          <w:rFonts w:ascii="Arial" w:eastAsia="Arial" w:hAnsi="Arial" w:cs="Arial"/>
          <w:sz w:val="18"/>
          <w:szCs w:val="18"/>
        </w:rPr>
        <w:t>ś</w:t>
      </w:r>
      <w:r w:rsidRPr="00CB7DFB">
        <w:rPr>
          <w:rFonts w:ascii="Arial" w:hAnsi="Arial" w:cs="Arial"/>
          <w:sz w:val="18"/>
          <w:szCs w:val="18"/>
        </w:rPr>
        <w:t>ci umo</w:t>
      </w:r>
      <w:r w:rsidRPr="00CB7DFB">
        <w:rPr>
          <w:rFonts w:ascii="Arial" w:eastAsia="Arial" w:hAnsi="Arial" w:cs="Arial"/>
          <w:sz w:val="18"/>
          <w:szCs w:val="18"/>
        </w:rPr>
        <w:t>ż</w:t>
      </w:r>
      <w:r w:rsidRPr="00CB7DFB">
        <w:rPr>
          <w:rFonts w:ascii="Arial" w:hAnsi="Arial" w:cs="Arial"/>
          <w:sz w:val="18"/>
          <w:szCs w:val="18"/>
        </w:rPr>
        <w:t>liwiaj</w:t>
      </w:r>
      <w:r w:rsidRPr="00CB7DFB">
        <w:rPr>
          <w:rFonts w:ascii="Arial" w:eastAsia="Arial" w:hAnsi="Arial" w:cs="Arial"/>
          <w:sz w:val="18"/>
          <w:szCs w:val="18"/>
        </w:rPr>
        <w:t>ą</w:t>
      </w:r>
      <w:r w:rsidRPr="00CB7DFB">
        <w:rPr>
          <w:rFonts w:ascii="Arial" w:hAnsi="Arial" w:cs="Arial"/>
          <w:sz w:val="18"/>
          <w:szCs w:val="18"/>
        </w:rPr>
        <w:t>ce i maj</w:t>
      </w:r>
      <w:r w:rsidRPr="00CB7DFB">
        <w:rPr>
          <w:rFonts w:ascii="Arial" w:eastAsia="Arial" w:hAnsi="Arial" w:cs="Arial"/>
          <w:sz w:val="18"/>
          <w:szCs w:val="18"/>
        </w:rPr>
        <w:t>ą</w:t>
      </w:r>
      <w:r w:rsidRPr="00CB7DFB">
        <w:rPr>
          <w:rFonts w:ascii="Arial" w:hAnsi="Arial" w:cs="Arial"/>
          <w:sz w:val="18"/>
          <w:szCs w:val="18"/>
        </w:rPr>
        <w:t xml:space="preserve">ce na celu wykonanie zabezpieczenia </w:t>
      </w:r>
      <w:r w:rsidR="00D97603">
        <w:rPr>
          <w:rFonts w:ascii="Arial" w:hAnsi="Arial" w:cs="Arial"/>
          <w:sz w:val="18"/>
          <w:szCs w:val="18"/>
        </w:rPr>
        <w:t>antykorozyjnego</w:t>
      </w:r>
      <w:r w:rsidRPr="00CB7DFB">
        <w:rPr>
          <w:rFonts w:ascii="Arial" w:hAnsi="Arial" w:cs="Arial"/>
          <w:sz w:val="18"/>
          <w:szCs w:val="18"/>
        </w:rPr>
        <w:t xml:space="preserve"> powierzchni betonowych dla obiektów in</w:t>
      </w:r>
      <w:r w:rsidRPr="00CB7DFB">
        <w:rPr>
          <w:rFonts w:ascii="Arial" w:eastAsia="Arial" w:hAnsi="Arial" w:cs="Arial"/>
          <w:sz w:val="18"/>
          <w:szCs w:val="18"/>
        </w:rPr>
        <w:t>ż</w:t>
      </w:r>
      <w:r w:rsidRPr="00CB7DFB">
        <w:rPr>
          <w:rFonts w:ascii="Arial" w:hAnsi="Arial" w:cs="Arial"/>
          <w:sz w:val="18"/>
          <w:szCs w:val="18"/>
        </w:rPr>
        <w:t xml:space="preserve">ynierskich. </w:t>
      </w:r>
    </w:p>
    <w:p w14:paraId="6443B748" w14:textId="77777777" w:rsidR="00D97603" w:rsidRPr="00D97603" w:rsidRDefault="00B4157A" w:rsidP="00D97603">
      <w:pPr>
        <w:ind w:left="-6"/>
        <w:rPr>
          <w:rFonts w:ascii="Arial" w:hAnsi="Arial" w:cs="Arial"/>
          <w:sz w:val="18"/>
          <w:szCs w:val="18"/>
        </w:rPr>
      </w:pPr>
      <w:r w:rsidRPr="00CB7DFB">
        <w:rPr>
          <w:rFonts w:ascii="Arial" w:hAnsi="Arial" w:cs="Arial"/>
          <w:sz w:val="18"/>
          <w:szCs w:val="18"/>
        </w:rPr>
        <w:t>Ustalenia zawarte w niniejszej Specyfikacji dotycz</w:t>
      </w:r>
      <w:r w:rsidRPr="00CB7DFB">
        <w:rPr>
          <w:rFonts w:ascii="Arial" w:eastAsia="Arial" w:hAnsi="Arial" w:cs="Arial"/>
          <w:sz w:val="18"/>
          <w:szCs w:val="18"/>
        </w:rPr>
        <w:t>ą</w:t>
      </w:r>
      <w:r w:rsidRPr="00CB7DFB">
        <w:rPr>
          <w:rFonts w:ascii="Arial" w:hAnsi="Arial" w:cs="Arial"/>
          <w:sz w:val="18"/>
          <w:szCs w:val="18"/>
        </w:rPr>
        <w:t xml:space="preserve"> wykonania</w:t>
      </w:r>
      <w:r w:rsidR="00D97603">
        <w:rPr>
          <w:rFonts w:ascii="Arial" w:hAnsi="Arial" w:cs="Arial"/>
          <w:sz w:val="18"/>
          <w:szCs w:val="18"/>
        </w:rPr>
        <w:t xml:space="preserve"> robót związanych z wykonaniem zabezpieczenia antykorozyjnego powierzchni betonowych</w:t>
      </w:r>
      <w:r w:rsidR="00D97603" w:rsidRPr="00D97603">
        <w:rPr>
          <w:rFonts w:ascii="Arial" w:hAnsi="Arial" w:cs="Arial"/>
          <w:sz w:val="18"/>
          <w:szCs w:val="18"/>
        </w:rPr>
        <w:t xml:space="preserve"> gzyms</w:t>
      </w:r>
      <w:r w:rsidR="00D97603">
        <w:rPr>
          <w:rFonts w:ascii="Arial" w:hAnsi="Arial" w:cs="Arial"/>
          <w:sz w:val="18"/>
          <w:szCs w:val="18"/>
        </w:rPr>
        <w:t>ów</w:t>
      </w:r>
      <w:r w:rsidR="00D97603" w:rsidRPr="00D97603">
        <w:rPr>
          <w:rFonts w:ascii="Arial" w:hAnsi="Arial" w:cs="Arial"/>
          <w:sz w:val="18"/>
          <w:szCs w:val="18"/>
        </w:rPr>
        <w:t xml:space="preserve">, </w:t>
      </w:r>
      <w:r w:rsidR="00D97603">
        <w:rPr>
          <w:rFonts w:ascii="Arial" w:hAnsi="Arial" w:cs="Arial"/>
          <w:sz w:val="18"/>
          <w:szCs w:val="18"/>
        </w:rPr>
        <w:t xml:space="preserve">korpusów przyczółków, </w:t>
      </w:r>
      <w:r w:rsidR="00D97603" w:rsidRPr="00D97603">
        <w:rPr>
          <w:rFonts w:ascii="Arial" w:hAnsi="Arial" w:cs="Arial"/>
          <w:sz w:val="18"/>
          <w:szCs w:val="18"/>
        </w:rPr>
        <w:t>powierzchni boczn</w:t>
      </w:r>
      <w:r w:rsidR="006630DD">
        <w:rPr>
          <w:rFonts w:ascii="Arial" w:hAnsi="Arial" w:cs="Arial"/>
          <w:sz w:val="18"/>
          <w:szCs w:val="18"/>
        </w:rPr>
        <w:t>ych</w:t>
      </w:r>
      <w:r w:rsidR="00D97603" w:rsidRPr="00D97603">
        <w:rPr>
          <w:rFonts w:ascii="Arial" w:hAnsi="Arial" w:cs="Arial"/>
          <w:sz w:val="18"/>
          <w:szCs w:val="18"/>
        </w:rPr>
        <w:t xml:space="preserve"> skrzydeł</w:t>
      </w:r>
      <w:r w:rsidR="006630DD">
        <w:rPr>
          <w:rFonts w:ascii="Arial" w:hAnsi="Arial" w:cs="Arial"/>
          <w:sz w:val="18"/>
          <w:szCs w:val="18"/>
        </w:rPr>
        <w:t xml:space="preserve"> oraz murów oporowych poprzez:</w:t>
      </w:r>
      <w:r w:rsidR="00D97603">
        <w:rPr>
          <w:rFonts w:ascii="Arial" w:hAnsi="Arial" w:cs="Arial"/>
          <w:sz w:val="18"/>
          <w:szCs w:val="18"/>
        </w:rPr>
        <w:t>.</w:t>
      </w:r>
    </w:p>
    <w:p w14:paraId="14DB3F24" w14:textId="77777777" w:rsidR="00D97603" w:rsidRPr="00D97603" w:rsidRDefault="00D97603" w:rsidP="00D97603">
      <w:pPr>
        <w:ind w:left="-6"/>
        <w:rPr>
          <w:rFonts w:ascii="Arial" w:hAnsi="Arial" w:cs="Arial"/>
          <w:sz w:val="18"/>
          <w:szCs w:val="18"/>
        </w:rPr>
      </w:pPr>
      <w:r w:rsidRPr="00D97603">
        <w:rPr>
          <w:rFonts w:ascii="Arial" w:hAnsi="Arial" w:cs="Arial"/>
          <w:sz w:val="18"/>
          <w:szCs w:val="18"/>
        </w:rPr>
        <w:t>-</w:t>
      </w:r>
      <w:r w:rsidRPr="00D97603">
        <w:rPr>
          <w:rFonts w:ascii="Arial" w:hAnsi="Arial" w:cs="Arial"/>
          <w:sz w:val="18"/>
          <w:szCs w:val="18"/>
        </w:rPr>
        <w:tab/>
        <w:t>Powierzchniowe zabezpieczenie betonu po oczyszczeniu powierzchni metodą strumieniowo ścierną -</w:t>
      </w:r>
      <w:r w:rsidRPr="00D97603">
        <w:rPr>
          <w:rFonts w:ascii="Arial" w:hAnsi="Arial" w:cs="Arial"/>
          <w:sz w:val="18"/>
          <w:szCs w:val="18"/>
        </w:rPr>
        <w:tab/>
        <w:t>System powłokowy z materiałów typu PCC obejmujący:</w:t>
      </w:r>
    </w:p>
    <w:p w14:paraId="3A1216D4" w14:textId="77777777" w:rsidR="00D97603" w:rsidRPr="00D97603" w:rsidRDefault="00D97603" w:rsidP="00D97603">
      <w:pPr>
        <w:ind w:left="-6"/>
        <w:rPr>
          <w:rFonts w:ascii="Arial" w:hAnsi="Arial" w:cs="Arial"/>
          <w:sz w:val="18"/>
          <w:szCs w:val="18"/>
        </w:rPr>
      </w:pPr>
      <w:r w:rsidRPr="00D97603">
        <w:rPr>
          <w:rFonts w:ascii="Arial" w:hAnsi="Arial" w:cs="Arial"/>
          <w:sz w:val="18"/>
          <w:szCs w:val="18"/>
        </w:rPr>
        <w:t>-</w:t>
      </w:r>
      <w:r w:rsidRPr="00D97603">
        <w:rPr>
          <w:rFonts w:ascii="Arial" w:hAnsi="Arial" w:cs="Arial"/>
          <w:sz w:val="18"/>
          <w:szCs w:val="18"/>
        </w:rPr>
        <w:tab/>
        <w:t>czyszczenie powierzchni,</w:t>
      </w:r>
    </w:p>
    <w:p w14:paraId="6302992E" w14:textId="77777777" w:rsidR="00D97603" w:rsidRPr="00D97603" w:rsidRDefault="00D97603" w:rsidP="00D97603">
      <w:pPr>
        <w:ind w:left="-6"/>
        <w:rPr>
          <w:rFonts w:ascii="Arial" w:hAnsi="Arial" w:cs="Arial"/>
          <w:sz w:val="18"/>
          <w:szCs w:val="18"/>
        </w:rPr>
      </w:pPr>
      <w:r w:rsidRPr="00D97603">
        <w:rPr>
          <w:rFonts w:ascii="Arial" w:hAnsi="Arial" w:cs="Arial"/>
          <w:sz w:val="18"/>
          <w:szCs w:val="18"/>
        </w:rPr>
        <w:t>-</w:t>
      </w:r>
      <w:r w:rsidRPr="00D97603">
        <w:rPr>
          <w:rFonts w:ascii="Arial" w:hAnsi="Arial" w:cs="Arial"/>
          <w:sz w:val="18"/>
          <w:szCs w:val="18"/>
        </w:rPr>
        <w:tab/>
        <w:t>szpachlowanie powierzchni,</w:t>
      </w:r>
    </w:p>
    <w:p w14:paraId="75BB7590" w14:textId="77777777" w:rsidR="00B4157A" w:rsidRDefault="00D97603" w:rsidP="00D97603">
      <w:pPr>
        <w:ind w:left="-6"/>
        <w:rPr>
          <w:rFonts w:ascii="Arial" w:hAnsi="Arial" w:cs="Arial"/>
          <w:sz w:val="18"/>
          <w:szCs w:val="18"/>
        </w:rPr>
      </w:pPr>
      <w:r w:rsidRPr="00D97603">
        <w:rPr>
          <w:rFonts w:ascii="Arial" w:hAnsi="Arial" w:cs="Arial"/>
          <w:sz w:val="18"/>
          <w:szCs w:val="18"/>
        </w:rPr>
        <w:t>-</w:t>
      </w:r>
      <w:r w:rsidRPr="00D97603">
        <w:rPr>
          <w:rFonts w:ascii="Arial" w:hAnsi="Arial" w:cs="Arial"/>
          <w:sz w:val="18"/>
          <w:szCs w:val="18"/>
        </w:rPr>
        <w:tab/>
        <w:t>pokrycie powierzchni systemem farb antykorozyjnych do betonu.</w:t>
      </w:r>
    </w:p>
    <w:p w14:paraId="339A1F2E" w14:textId="77777777" w:rsidR="006630DD" w:rsidRPr="00CB7DFB" w:rsidRDefault="006630DD" w:rsidP="00D97603">
      <w:pPr>
        <w:ind w:left="-6"/>
        <w:rPr>
          <w:rFonts w:ascii="Arial" w:hAnsi="Arial" w:cs="Arial"/>
          <w:sz w:val="18"/>
          <w:szCs w:val="18"/>
        </w:rPr>
      </w:pPr>
    </w:p>
    <w:p w14:paraId="3AAB09F1" w14:textId="77777777" w:rsidR="00B4157A" w:rsidRPr="00CB7DFB" w:rsidRDefault="00B4157A" w:rsidP="00CB7DFB">
      <w:pPr>
        <w:pStyle w:val="SSTnag3"/>
        <w:spacing w:beforeLines="0" w:afterLines="0" w:line="264" w:lineRule="auto"/>
        <w:ind w:firstLine="0"/>
        <w:jc w:val="both"/>
        <w:rPr>
          <w:rFonts w:ascii="Arial" w:hAnsi="Arial" w:cs="Arial"/>
        </w:rPr>
      </w:pPr>
      <w:r w:rsidRPr="00CB7DFB">
        <w:rPr>
          <w:rFonts w:ascii="Arial" w:eastAsia="Arial" w:hAnsi="Arial" w:cs="Arial"/>
        </w:rPr>
        <w:t xml:space="preserve">Określenia podstawowe. </w:t>
      </w:r>
    </w:p>
    <w:p w14:paraId="4EA94169" w14:textId="77777777" w:rsidR="00B4157A" w:rsidRPr="00CB7DFB" w:rsidRDefault="00B4157A" w:rsidP="00B4157A">
      <w:pPr>
        <w:ind w:left="-5"/>
        <w:rPr>
          <w:rFonts w:ascii="Arial" w:hAnsi="Arial" w:cs="Arial"/>
          <w:sz w:val="18"/>
          <w:szCs w:val="18"/>
        </w:rPr>
      </w:pPr>
      <w:r w:rsidRPr="00CB7DFB">
        <w:rPr>
          <w:rFonts w:ascii="Arial" w:hAnsi="Arial" w:cs="Arial"/>
          <w:sz w:val="18"/>
          <w:szCs w:val="18"/>
        </w:rPr>
        <w:t>Okre</w:t>
      </w:r>
      <w:r w:rsidRPr="00CB7DFB">
        <w:rPr>
          <w:rFonts w:ascii="Arial" w:eastAsia="Arial" w:hAnsi="Arial" w:cs="Arial"/>
          <w:sz w:val="18"/>
          <w:szCs w:val="18"/>
        </w:rPr>
        <w:t>ś</w:t>
      </w:r>
      <w:r w:rsidRPr="00CB7DFB">
        <w:rPr>
          <w:rFonts w:ascii="Arial" w:hAnsi="Arial" w:cs="Arial"/>
          <w:sz w:val="18"/>
          <w:szCs w:val="18"/>
        </w:rPr>
        <w:t>lenia podane w niniejszej ST s</w:t>
      </w:r>
      <w:r w:rsidRPr="00CB7DFB">
        <w:rPr>
          <w:rFonts w:ascii="Arial" w:eastAsia="Arial" w:hAnsi="Arial" w:cs="Arial"/>
          <w:sz w:val="18"/>
          <w:szCs w:val="18"/>
        </w:rPr>
        <w:t>ą</w:t>
      </w:r>
      <w:r w:rsidRPr="00CB7DFB">
        <w:rPr>
          <w:rFonts w:ascii="Arial" w:hAnsi="Arial" w:cs="Arial"/>
          <w:sz w:val="18"/>
          <w:szCs w:val="18"/>
        </w:rPr>
        <w:t xml:space="preserve"> zgodne z obowi</w:t>
      </w:r>
      <w:r w:rsidRPr="00CB7DFB">
        <w:rPr>
          <w:rFonts w:ascii="Arial" w:eastAsia="Arial" w:hAnsi="Arial" w:cs="Arial"/>
          <w:sz w:val="18"/>
          <w:szCs w:val="18"/>
        </w:rPr>
        <w:t>ą</w:t>
      </w:r>
      <w:r w:rsidRPr="00CB7DFB">
        <w:rPr>
          <w:rFonts w:ascii="Arial" w:hAnsi="Arial" w:cs="Arial"/>
          <w:sz w:val="18"/>
          <w:szCs w:val="18"/>
        </w:rPr>
        <w:t>zuj</w:t>
      </w:r>
      <w:r w:rsidRPr="00CB7DFB">
        <w:rPr>
          <w:rFonts w:ascii="Arial" w:eastAsia="Arial" w:hAnsi="Arial" w:cs="Arial"/>
          <w:sz w:val="18"/>
          <w:szCs w:val="18"/>
        </w:rPr>
        <w:t>ą</w:t>
      </w:r>
      <w:r w:rsidRPr="00CB7DFB">
        <w:rPr>
          <w:rFonts w:ascii="Arial" w:hAnsi="Arial" w:cs="Arial"/>
          <w:sz w:val="18"/>
          <w:szCs w:val="18"/>
        </w:rPr>
        <w:t>cymi odpowiednimi normami i okre</w:t>
      </w:r>
      <w:r w:rsidRPr="00CB7DFB">
        <w:rPr>
          <w:rFonts w:ascii="Arial" w:eastAsia="Arial" w:hAnsi="Arial" w:cs="Arial"/>
          <w:sz w:val="18"/>
          <w:szCs w:val="18"/>
        </w:rPr>
        <w:t>ś</w:t>
      </w:r>
      <w:r w:rsidRPr="00CB7DFB">
        <w:rPr>
          <w:rFonts w:ascii="Arial" w:hAnsi="Arial" w:cs="Arial"/>
          <w:sz w:val="18"/>
          <w:szCs w:val="18"/>
        </w:rPr>
        <w:t xml:space="preserve">leniami podanymi w ST DM.00.00.00 „Wymagania ogólne” pkt 1. </w:t>
      </w:r>
    </w:p>
    <w:p w14:paraId="4E3F3156" w14:textId="77777777" w:rsidR="00B4157A" w:rsidRPr="00CB7DFB" w:rsidRDefault="00B4157A" w:rsidP="00B4157A">
      <w:pPr>
        <w:ind w:left="-5"/>
        <w:rPr>
          <w:rFonts w:ascii="Arial" w:hAnsi="Arial" w:cs="Arial"/>
          <w:sz w:val="18"/>
          <w:szCs w:val="18"/>
        </w:rPr>
      </w:pPr>
      <w:r w:rsidRPr="00CB7DFB">
        <w:rPr>
          <w:rFonts w:ascii="Arial" w:eastAsia="Arial" w:hAnsi="Arial" w:cs="Arial"/>
          <w:b/>
          <w:sz w:val="18"/>
          <w:szCs w:val="18"/>
        </w:rPr>
        <w:t>Antykorozyjne zabezpieczanie betonu</w:t>
      </w:r>
      <w:r w:rsidRPr="00CB7DFB">
        <w:rPr>
          <w:rFonts w:ascii="Arial" w:hAnsi="Arial" w:cs="Arial"/>
          <w:sz w:val="18"/>
          <w:szCs w:val="18"/>
        </w:rPr>
        <w:t xml:space="preserve"> - zabezpieczenie betonu przed korozj</w:t>
      </w:r>
      <w:r w:rsidRPr="00CB7DFB">
        <w:rPr>
          <w:rFonts w:ascii="Arial" w:eastAsia="Arial" w:hAnsi="Arial" w:cs="Arial"/>
          <w:sz w:val="18"/>
          <w:szCs w:val="18"/>
        </w:rPr>
        <w:t>ą</w:t>
      </w:r>
      <w:r w:rsidRPr="00CB7DFB">
        <w:rPr>
          <w:rFonts w:ascii="Arial" w:hAnsi="Arial" w:cs="Arial"/>
          <w:sz w:val="18"/>
          <w:szCs w:val="18"/>
        </w:rPr>
        <w:t xml:space="preserve"> poprzez ograniczenie lub wyeliminowanie działania agresywnego czynników atmosferycznych lub wody na konstrukcj</w:t>
      </w:r>
      <w:r w:rsidRPr="00CB7DFB">
        <w:rPr>
          <w:rFonts w:ascii="Arial" w:eastAsia="Arial" w:hAnsi="Arial" w:cs="Arial"/>
          <w:sz w:val="18"/>
          <w:szCs w:val="18"/>
        </w:rPr>
        <w:t>ę</w:t>
      </w:r>
      <w:r w:rsidRPr="00CB7DFB">
        <w:rPr>
          <w:rFonts w:ascii="Arial" w:hAnsi="Arial" w:cs="Arial"/>
          <w:sz w:val="18"/>
          <w:szCs w:val="18"/>
        </w:rPr>
        <w:t xml:space="preserve">. </w:t>
      </w:r>
    </w:p>
    <w:p w14:paraId="69548210" w14:textId="77777777" w:rsidR="00B4157A" w:rsidRPr="00CB7DFB" w:rsidRDefault="00B4157A" w:rsidP="00B4157A">
      <w:pPr>
        <w:ind w:left="-5"/>
        <w:rPr>
          <w:rFonts w:ascii="Arial" w:hAnsi="Arial" w:cs="Arial"/>
          <w:sz w:val="18"/>
          <w:szCs w:val="18"/>
        </w:rPr>
      </w:pPr>
      <w:r w:rsidRPr="00CB7DFB">
        <w:rPr>
          <w:rFonts w:ascii="Arial" w:eastAsia="Arial" w:hAnsi="Arial" w:cs="Arial"/>
          <w:b/>
          <w:sz w:val="18"/>
          <w:szCs w:val="18"/>
        </w:rPr>
        <w:t>Hydrofobizacja powierzchni</w:t>
      </w:r>
      <w:r w:rsidRPr="00CB7DFB">
        <w:rPr>
          <w:rFonts w:ascii="Arial" w:hAnsi="Arial" w:cs="Arial"/>
          <w:sz w:val="18"/>
          <w:szCs w:val="18"/>
        </w:rPr>
        <w:t xml:space="preserve"> - proces polegaj</w:t>
      </w:r>
      <w:r w:rsidRPr="00CB7DFB">
        <w:rPr>
          <w:rFonts w:ascii="Arial" w:eastAsia="Arial" w:hAnsi="Arial" w:cs="Arial"/>
          <w:sz w:val="18"/>
          <w:szCs w:val="18"/>
        </w:rPr>
        <w:t>ą</w:t>
      </w:r>
      <w:r w:rsidRPr="00CB7DFB">
        <w:rPr>
          <w:rFonts w:ascii="Arial" w:hAnsi="Arial" w:cs="Arial"/>
          <w:sz w:val="18"/>
          <w:szCs w:val="18"/>
        </w:rPr>
        <w:t>cy na nasyceniu powierzchniowych warstw stwardniałego betonu substancjami chemicznymi, powoduj</w:t>
      </w:r>
      <w:r w:rsidRPr="00CB7DFB">
        <w:rPr>
          <w:rFonts w:ascii="Arial" w:eastAsia="Arial" w:hAnsi="Arial" w:cs="Arial"/>
          <w:sz w:val="18"/>
          <w:szCs w:val="18"/>
        </w:rPr>
        <w:t>ą</w:t>
      </w:r>
      <w:r w:rsidRPr="00CB7DFB">
        <w:rPr>
          <w:rFonts w:ascii="Arial" w:hAnsi="Arial" w:cs="Arial"/>
          <w:sz w:val="18"/>
          <w:szCs w:val="18"/>
        </w:rPr>
        <w:t>cymi brak zwil</w:t>
      </w:r>
      <w:r w:rsidRPr="00CB7DFB">
        <w:rPr>
          <w:rFonts w:ascii="Arial" w:eastAsia="Arial" w:hAnsi="Arial" w:cs="Arial"/>
          <w:sz w:val="18"/>
          <w:szCs w:val="18"/>
        </w:rPr>
        <w:t>ż</w:t>
      </w:r>
      <w:r w:rsidRPr="00CB7DFB">
        <w:rPr>
          <w:rFonts w:ascii="Arial" w:hAnsi="Arial" w:cs="Arial"/>
          <w:sz w:val="18"/>
          <w:szCs w:val="18"/>
        </w:rPr>
        <w:t>alno</w:t>
      </w:r>
      <w:r w:rsidRPr="00CB7DFB">
        <w:rPr>
          <w:rFonts w:ascii="Arial" w:eastAsia="Arial" w:hAnsi="Arial" w:cs="Arial"/>
          <w:sz w:val="18"/>
          <w:szCs w:val="18"/>
        </w:rPr>
        <w:t>ś</w:t>
      </w:r>
      <w:r w:rsidRPr="00CB7DFB">
        <w:rPr>
          <w:rFonts w:ascii="Arial" w:hAnsi="Arial" w:cs="Arial"/>
          <w:sz w:val="18"/>
          <w:szCs w:val="18"/>
        </w:rPr>
        <w:t>ci zabezpieczonych powierzchni przez wod</w:t>
      </w:r>
      <w:r w:rsidRPr="00CB7DFB">
        <w:rPr>
          <w:rFonts w:ascii="Arial" w:eastAsia="Arial" w:hAnsi="Arial" w:cs="Arial"/>
          <w:sz w:val="18"/>
          <w:szCs w:val="18"/>
        </w:rPr>
        <w:t>ę</w:t>
      </w:r>
      <w:r w:rsidRPr="00CB7DFB">
        <w:rPr>
          <w:rFonts w:ascii="Arial" w:hAnsi="Arial" w:cs="Arial"/>
          <w:sz w:val="18"/>
          <w:szCs w:val="18"/>
        </w:rPr>
        <w:t xml:space="preserve">. </w:t>
      </w:r>
    </w:p>
    <w:p w14:paraId="6A0E8723" w14:textId="77777777" w:rsidR="00B4157A" w:rsidRPr="00CB7DFB" w:rsidRDefault="00B4157A" w:rsidP="00B4157A">
      <w:pPr>
        <w:ind w:left="-5"/>
        <w:rPr>
          <w:rFonts w:ascii="Arial" w:hAnsi="Arial" w:cs="Arial"/>
          <w:sz w:val="18"/>
          <w:szCs w:val="18"/>
        </w:rPr>
      </w:pPr>
      <w:r w:rsidRPr="00CB7DFB">
        <w:rPr>
          <w:rFonts w:ascii="Arial" w:eastAsia="Arial" w:hAnsi="Arial" w:cs="Arial"/>
          <w:b/>
          <w:sz w:val="18"/>
          <w:szCs w:val="18"/>
        </w:rPr>
        <w:t>Impregnacja hydrofobizująca</w:t>
      </w:r>
      <w:r w:rsidRPr="00CB7DFB">
        <w:rPr>
          <w:rFonts w:ascii="Arial" w:hAnsi="Arial" w:cs="Arial"/>
          <w:sz w:val="18"/>
          <w:szCs w:val="18"/>
        </w:rPr>
        <w:t xml:space="preserve"> – obróbka betonu nadaj</w:t>
      </w:r>
      <w:r w:rsidRPr="00CB7DFB">
        <w:rPr>
          <w:rFonts w:ascii="Arial" w:eastAsia="Arial" w:hAnsi="Arial" w:cs="Arial"/>
          <w:sz w:val="18"/>
          <w:szCs w:val="18"/>
        </w:rPr>
        <w:t>ą</w:t>
      </w:r>
      <w:r w:rsidRPr="00CB7DFB">
        <w:rPr>
          <w:rFonts w:ascii="Arial" w:hAnsi="Arial" w:cs="Arial"/>
          <w:sz w:val="18"/>
          <w:szCs w:val="18"/>
        </w:rPr>
        <w:t>ca jego powierzchni zdolno</w:t>
      </w:r>
      <w:r w:rsidRPr="00CB7DFB">
        <w:rPr>
          <w:rFonts w:ascii="Arial" w:eastAsia="Arial" w:hAnsi="Arial" w:cs="Arial"/>
          <w:sz w:val="18"/>
          <w:szCs w:val="18"/>
        </w:rPr>
        <w:t>ść</w:t>
      </w:r>
      <w:r w:rsidRPr="00CB7DFB">
        <w:rPr>
          <w:rFonts w:ascii="Arial" w:hAnsi="Arial" w:cs="Arial"/>
          <w:sz w:val="18"/>
          <w:szCs w:val="18"/>
        </w:rPr>
        <w:t xml:space="preserve"> odpychania wody. Pory i kapilary nie zostaj</w:t>
      </w:r>
      <w:r w:rsidRPr="00CB7DFB">
        <w:rPr>
          <w:rFonts w:ascii="Arial" w:eastAsia="Arial" w:hAnsi="Arial" w:cs="Arial"/>
          <w:sz w:val="18"/>
          <w:szCs w:val="18"/>
        </w:rPr>
        <w:t>ą</w:t>
      </w:r>
      <w:r w:rsidRPr="00CB7DFB">
        <w:rPr>
          <w:rFonts w:ascii="Arial" w:hAnsi="Arial" w:cs="Arial"/>
          <w:sz w:val="18"/>
          <w:szCs w:val="18"/>
        </w:rPr>
        <w:t xml:space="preserve"> wypełnione, a jedynie ich </w:t>
      </w:r>
      <w:r w:rsidRPr="00CB7DFB">
        <w:rPr>
          <w:rFonts w:ascii="Arial" w:eastAsia="Arial" w:hAnsi="Arial" w:cs="Arial"/>
          <w:sz w:val="18"/>
          <w:szCs w:val="18"/>
        </w:rPr>
        <w:t>ś</w:t>
      </w:r>
      <w:r w:rsidRPr="00CB7DFB">
        <w:rPr>
          <w:rFonts w:ascii="Arial" w:hAnsi="Arial" w:cs="Arial"/>
          <w:sz w:val="18"/>
          <w:szCs w:val="18"/>
        </w:rPr>
        <w:t>cianki s</w:t>
      </w:r>
      <w:r w:rsidRPr="00CB7DFB">
        <w:rPr>
          <w:rFonts w:ascii="Arial" w:eastAsia="Arial" w:hAnsi="Arial" w:cs="Arial"/>
          <w:sz w:val="18"/>
          <w:szCs w:val="18"/>
        </w:rPr>
        <w:t>ą</w:t>
      </w:r>
      <w:r w:rsidRPr="00CB7DFB">
        <w:rPr>
          <w:rFonts w:ascii="Arial" w:hAnsi="Arial" w:cs="Arial"/>
          <w:sz w:val="18"/>
          <w:szCs w:val="18"/>
        </w:rPr>
        <w:t xml:space="preserve"> powleczone </w:t>
      </w:r>
      <w:r w:rsidR="006630DD" w:rsidRPr="00CB7DFB">
        <w:rPr>
          <w:rFonts w:ascii="Arial" w:hAnsi="Arial" w:cs="Arial"/>
          <w:sz w:val="18"/>
          <w:szCs w:val="18"/>
        </w:rPr>
        <w:t>preparatem</w:t>
      </w:r>
      <w:r w:rsidRPr="00CB7DFB">
        <w:rPr>
          <w:rFonts w:ascii="Arial" w:hAnsi="Arial" w:cs="Arial"/>
          <w:sz w:val="18"/>
          <w:szCs w:val="18"/>
        </w:rPr>
        <w:t>. Wygl</w:t>
      </w:r>
      <w:r w:rsidRPr="00CB7DFB">
        <w:rPr>
          <w:rFonts w:ascii="Arial" w:eastAsia="Arial" w:hAnsi="Arial" w:cs="Arial"/>
          <w:sz w:val="18"/>
          <w:szCs w:val="18"/>
        </w:rPr>
        <w:t>ą</w:t>
      </w:r>
      <w:r w:rsidRPr="00CB7DFB">
        <w:rPr>
          <w:rFonts w:ascii="Arial" w:hAnsi="Arial" w:cs="Arial"/>
          <w:sz w:val="18"/>
          <w:szCs w:val="18"/>
        </w:rPr>
        <w:t>d zewn</w:t>
      </w:r>
      <w:r w:rsidRPr="00CB7DFB">
        <w:rPr>
          <w:rFonts w:ascii="Arial" w:eastAsia="Arial" w:hAnsi="Arial" w:cs="Arial"/>
          <w:sz w:val="18"/>
          <w:szCs w:val="18"/>
        </w:rPr>
        <w:t>ę</w:t>
      </w:r>
      <w:r w:rsidRPr="00CB7DFB">
        <w:rPr>
          <w:rFonts w:ascii="Arial" w:hAnsi="Arial" w:cs="Arial"/>
          <w:sz w:val="18"/>
          <w:szCs w:val="18"/>
        </w:rPr>
        <w:t xml:space="preserve">trzny pozostaje prawie bez zmian. </w:t>
      </w:r>
    </w:p>
    <w:p w14:paraId="4A633610" w14:textId="77777777" w:rsidR="00B4157A" w:rsidRPr="00CB7DFB" w:rsidRDefault="00B4157A" w:rsidP="00B4157A">
      <w:pPr>
        <w:ind w:left="-5"/>
        <w:rPr>
          <w:rFonts w:ascii="Arial" w:hAnsi="Arial" w:cs="Arial"/>
          <w:sz w:val="18"/>
          <w:szCs w:val="18"/>
        </w:rPr>
      </w:pPr>
      <w:r w:rsidRPr="00CB7DFB">
        <w:rPr>
          <w:rFonts w:ascii="Arial" w:eastAsia="Arial" w:hAnsi="Arial" w:cs="Arial"/>
          <w:b/>
          <w:sz w:val="18"/>
          <w:szCs w:val="18"/>
        </w:rPr>
        <w:t>Powłoka</w:t>
      </w:r>
      <w:r w:rsidRPr="00CB7DFB">
        <w:rPr>
          <w:rFonts w:ascii="Arial" w:hAnsi="Arial" w:cs="Arial"/>
          <w:sz w:val="18"/>
          <w:szCs w:val="18"/>
        </w:rPr>
        <w:t xml:space="preserve"> - warstwa wykonana z materiałów ciekłych, upłynnionych lub sproszkowanych nanoszonych na odpowiednio przygotowane podło</w:t>
      </w:r>
      <w:r w:rsidRPr="00CB7DFB">
        <w:rPr>
          <w:rFonts w:ascii="Arial" w:eastAsia="Arial" w:hAnsi="Arial" w:cs="Arial"/>
          <w:sz w:val="18"/>
          <w:szCs w:val="18"/>
        </w:rPr>
        <w:t>ż</w:t>
      </w:r>
      <w:r w:rsidRPr="00CB7DFB">
        <w:rPr>
          <w:rFonts w:ascii="Arial" w:hAnsi="Arial" w:cs="Arial"/>
          <w:sz w:val="18"/>
          <w:szCs w:val="18"/>
        </w:rPr>
        <w:t>e za pomoc</w:t>
      </w:r>
      <w:r w:rsidRPr="00CB7DFB">
        <w:rPr>
          <w:rFonts w:ascii="Arial" w:eastAsia="Arial" w:hAnsi="Arial" w:cs="Arial"/>
          <w:sz w:val="18"/>
          <w:szCs w:val="18"/>
        </w:rPr>
        <w:t>ą</w:t>
      </w:r>
      <w:r w:rsidRPr="00CB7DFB">
        <w:rPr>
          <w:rFonts w:ascii="Arial" w:hAnsi="Arial" w:cs="Arial"/>
          <w:sz w:val="18"/>
          <w:szCs w:val="18"/>
        </w:rPr>
        <w:t xml:space="preserve"> technik malarskich. </w:t>
      </w:r>
    </w:p>
    <w:p w14:paraId="5B1DD050" w14:textId="77777777" w:rsidR="00B4157A" w:rsidRPr="00CB7DFB" w:rsidRDefault="00B4157A" w:rsidP="00B4157A">
      <w:pPr>
        <w:ind w:left="-5"/>
        <w:rPr>
          <w:rFonts w:ascii="Arial" w:hAnsi="Arial" w:cs="Arial"/>
          <w:sz w:val="18"/>
          <w:szCs w:val="18"/>
        </w:rPr>
      </w:pPr>
      <w:r w:rsidRPr="00CB7DFB">
        <w:rPr>
          <w:rFonts w:ascii="Arial" w:eastAsia="Arial" w:hAnsi="Arial" w:cs="Arial"/>
          <w:b/>
          <w:sz w:val="18"/>
          <w:szCs w:val="18"/>
        </w:rPr>
        <w:t>Punkt rosy</w:t>
      </w:r>
      <w:r w:rsidRPr="00CB7DFB">
        <w:rPr>
          <w:rFonts w:ascii="Arial" w:hAnsi="Arial" w:cs="Arial"/>
          <w:sz w:val="18"/>
          <w:szCs w:val="18"/>
        </w:rPr>
        <w:t xml:space="preserve"> - temperatura betonu, w której wyst</w:t>
      </w:r>
      <w:r w:rsidRPr="00CB7DFB">
        <w:rPr>
          <w:rFonts w:ascii="Arial" w:eastAsia="Arial" w:hAnsi="Arial" w:cs="Arial"/>
          <w:sz w:val="18"/>
          <w:szCs w:val="18"/>
        </w:rPr>
        <w:t>ę</w:t>
      </w:r>
      <w:r w:rsidRPr="00CB7DFB">
        <w:rPr>
          <w:rFonts w:ascii="Arial" w:hAnsi="Arial" w:cs="Arial"/>
          <w:sz w:val="18"/>
          <w:szCs w:val="18"/>
        </w:rPr>
        <w:t>puje kondensacja pary wodnej w postaci rosy przy okre</w:t>
      </w:r>
      <w:r w:rsidRPr="00CB7DFB">
        <w:rPr>
          <w:rFonts w:ascii="Arial" w:eastAsia="Arial" w:hAnsi="Arial" w:cs="Arial"/>
          <w:sz w:val="18"/>
          <w:szCs w:val="18"/>
        </w:rPr>
        <w:t>ś</w:t>
      </w:r>
      <w:r w:rsidRPr="00CB7DFB">
        <w:rPr>
          <w:rFonts w:ascii="Arial" w:hAnsi="Arial" w:cs="Arial"/>
          <w:sz w:val="18"/>
          <w:szCs w:val="18"/>
        </w:rPr>
        <w:t>lonej temperaturze powietrza i wilgotno</w:t>
      </w:r>
      <w:r w:rsidRPr="00CB7DFB">
        <w:rPr>
          <w:rFonts w:ascii="Arial" w:eastAsia="Arial" w:hAnsi="Arial" w:cs="Arial"/>
          <w:sz w:val="18"/>
          <w:szCs w:val="18"/>
        </w:rPr>
        <w:t>ś</w:t>
      </w:r>
      <w:r w:rsidRPr="00CB7DFB">
        <w:rPr>
          <w:rFonts w:ascii="Arial" w:hAnsi="Arial" w:cs="Arial"/>
          <w:sz w:val="18"/>
          <w:szCs w:val="18"/>
        </w:rPr>
        <w:t xml:space="preserve">ci. </w:t>
      </w:r>
    </w:p>
    <w:p w14:paraId="21CD785D" w14:textId="77777777" w:rsidR="00B4157A" w:rsidRPr="00CB7DFB" w:rsidRDefault="00B4157A" w:rsidP="00B4157A">
      <w:pPr>
        <w:ind w:left="-5"/>
        <w:rPr>
          <w:rFonts w:ascii="Arial" w:hAnsi="Arial" w:cs="Arial"/>
          <w:sz w:val="18"/>
          <w:szCs w:val="18"/>
        </w:rPr>
      </w:pPr>
      <w:r w:rsidRPr="00CB7DFB">
        <w:rPr>
          <w:rFonts w:ascii="Arial" w:eastAsia="Arial" w:hAnsi="Arial" w:cs="Arial"/>
          <w:b/>
          <w:sz w:val="18"/>
          <w:szCs w:val="18"/>
        </w:rPr>
        <w:t>Atest -</w:t>
      </w:r>
      <w:r w:rsidRPr="00CB7DFB">
        <w:rPr>
          <w:rFonts w:ascii="Arial" w:hAnsi="Arial" w:cs="Arial"/>
          <w:sz w:val="18"/>
          <w:szCs w:val="18"/>
        </w:rPr>
        <w:t xml:space="preserve"> wykaz parametrów technicznych materiału, gwarantowanych przez producenta.  </w:t>
      </w:r>
    </w:p>
    <w:p w14:paraId="628F3F75" w14:textId="77777777" w:rsidR="00B4157A" w:rsidRPr="00CB7DFB" w:rsidRDefault="00B4157A" w:rsidP="00CB7DFB">
      <w:pPr>
        <w:pStyle w:val="SSTnag3"/>
        <w:spacing w:beforeLines="0" w:afterLines="0" w:line="264" w:lineRule="auto"/>
        <w:ind w:firstLine="0"/>
        <w:jc w:val="both"/>
        <w:rPr>
          <w:rFonts w:ascii="Arial" w:hAnsi="Arial" w:cs="Arial"/>
        </w:rPr>
      </w:pPr>
      <w:r w:rsidRPr="00CB7DFB">
        <w:rPr>
          <w:rFonts w:ascii="Arial" w:eastAsia="Arial" w:hAnsi="Arial" w:cs="Arial"/>
        </w:rPr>
        <w:t xml:space="preserve">Ogólne wymagania dotyczące robót. </w:t>
      </w:r>
    </w:p>
    <w:p w14:paraId="2C8243C5" w14:textId="77777777" w:rsidR="00B4157A" w:rsidRPr="00CB7DFB" w:rsidRDefault="00B4157A" w:rsidP="00B4157A">
      <w:pPr>
        <w:ind w:left="-5"/>
        <w:rPr>
          <w:rFonts w:ascii="Arial" w:hAnsi="Arial" w:cs="Arial"/>
          <w:sz w:val="18"/>
          <w:szCs w:val="18"/>
        </w:rPr>
      </w:pPr>
      <w:r w:rsidRPr="00CB7DFB">
        <w:rPr>
          <w:rFonts w:ascii="Arial" w:hAnsi="Arial" w:cs="Arial"/>
          <w:sz w:val="18"/>
          <w:szCs w:val="18"/>
        </w:rPr>
        <w:t>Ogólne wymagania dotycz</w:t>
      </w:r>
      <w:r w:rsidRPr="00CB7DFB">
        <w:rPr>
          <w:rFonts w:ascii="Arial" w:eastAsia="Arial" w:hAnsi="Arial" w:cs="Arial"/>
          <w:sz w:val="18"/>
          <w:szCs w:val="18"/>
        </w:rPr>
        <w:t>ą</w:t>
      </w:r>
      <w:r w:rsidRPr="00CB7DFB">
        <w:rPr>
          <w:rFonts w:ascii="Arial" w:hAnsi="Arial" w:cs="Arial"/>
          <w:sz w:val="18"/>
          <w:szCs w:val="18"/>
        </w:rPr>
        <w:t xml:space="preserve">ce robót podano w ST DM.00.00.00 „Wymagania ogólne” pkt 1. </w:t>
      </w:r>
    </w:p>
    <w:p w14:paraId="1C6EB55C" w14:textId="77777777" w:rsidR="00B4157A" w:rsidRDefault="00B4157A" w:rsidP="00B4157A">
      <w:pPr>
        <w:ind w:left="-5"/>
        <w:rPr>
          <w:rFonts w:ascii="Arial" w:hAnsi="Arial" w:cs="Arial"/>
          <w:sz w:val="18"/>
          <w:szCs w:val="18"/>
        </w:rPr>
      </w:pPr>
      <w:r w:rsidRPr="00CB7DFB">
        <w:rPr>
          <w:rFonts w:ascii="Arial" w:hAnsi="Arial" w:cs="Arial"/>
          <w:sz w:val="18"/>
          <w:szCs w:val="18"/>
        </w:rPr>
        <w:t xml:space="preserve">Wykonawca robót jest </w:t>
      </w:r>
      <w:r w:rsidR="006630DD" w:rsidRPr="00CB7DFB">
        <w:rPr>
          <w:rFonts w:ascii="Arial" w:hAnsi="Arial" w:cs="Arial"/>
          <w:sz w:val="18"/>
          <w:szCs w:val="18"/>
        </w:rPr>
        <w:t>odpowiedzialny, za jakość</w:t>
      </w:r>
      <w:r w:rsidRPr="00CB7DFB">
        <w:rPr>
          <w:rFonts w:ascii="Arial" w:hAnsi="Arial" w:cs="Arial"/>
          <w:sz w:val="18"/>
          <w:szCs w:val="18"/>
        </w:rPr>
        <w:t xml:space="preserve"> wykonania robót i ich zgodno</w:t>
      </w:r>
      <w:r w:rsidRPr="00CB7DFB">
        <w:rPr>
          <w:rFonts w:ascii="Arial" w:eastAsia="Arial" w:hAnsi="Arial" w:cs="Arial"/>
          <w:sz w:val="18"/>
          <w:szCs w:val="18"/>
        </w:rPr>
        <w:t>ść</w:t>
      </w:r>
      <w:r w:rsidRPr="00CB7DFB">
        <w:rPr>
          <w:rFonts w:ascii="Arial" w:hAnsi="Arial" w:cs="Arial"/>
          <w:sz w:val="18"/>
          <w:szCs w:val="18"/>
        </w:rPr>
        <w:t xml:space="preserve"> z Dokumentacj</w:t>
      </w:r>
      <w:r w:rsidRPr="00CB7DFB">
        <w:rPr>
          <w:rFonts w:ascii="Arial" w:eastAsia="Arial" w:hAnsi="Arial" w:cs="Arial"/>
          <w:sz w:val="18"/>
          <w:szCs w:val="18"/>
        </w:rPr>
        <w:t>ą</w:t>
      </w:r>
      <w:r w:rsidRPr="00CB7DFB">
        <w:rPr>
          <w:rFonts w:ascii="Arial" w:hAnsi="Arial" w:cs="Arial"/>
          <w:sz w:val="18"/>
          <w:szCs w:val="18"/>
        </w:rPr>
        <w:t xml:space="preserve"> Projektow</w:t>
      </w:r>
      <w:r w:rsidRPr="00CB7DFB">
        <w:rPr>
          <w:rFonts w:ascii="Arial" w:eastAsia="Arial" w:hAnsi="Arial" w:cs="Arial"/>
          <w:sz w:val="18"/>
          <w:szCs w:val="18"/>
        </w:rPr>
        <w:t>ą</w:t>
      </w:r>
      <w:r w:rsidRPr="00CB7DFB">
        <w:rPr>
          <w:rFonts w:ascii="Arial" w:hAnsi="Arial" w:cs="Arial"/>
          <w:sz w:val="18"/>
          <w:szCs w:val="18"/>
        </w:rPr>
        <w:t>, ST i poleceniami In</w:t>
      </w:r>
      <w:r w:rsidRPr="00CB7DFB">
        <w:rPr>
          <w:rFonts w:ascii="Arial" w:eastAsia="Arial" w:hAnsi="Arial" w:cs="Arial"/>
          <w:sz w:val="18"/>
          <w:szCs w:val="18"/>
        </w:rPr>
        <w:t>ż</w:t>
      </w:r>
      <w:r w:rsidRPr="00CB7DFB">
        <w:rPr>
          <w:rFonts w:ascii="Arial" w:hAnsi="Arial" w:cs="Arial"/>
          <w:sz w:val="18"/>
          <w:szCs w:val="18"/>
        </w:rPr>
        <w:t xml:space="preserve">yniera. </w:t>
      </w:r>
    </w:p>
    <w:p w14:paraId="5E304743" w14:textId="77777777" w:rsidR="006630DD" w:rsidRPr="00CB7DFB" w:rsidRDefault="006630DD" w:rsidP="00B4157A">
      <w:pPr>
        <w:ind w:left="-5"/>
        <w:rPr>
          <w:rFonts w:ascii="Arial" w:hAnsi="Arial" w:cs="Arial"/>
          <w:sz w:val="18"/>
          <w:szCs w:val="18"/>
        </w:rPr>
      </w:pPr>
    </w:p>
    <w:p w14:paraId="7D2AC20F" w14:textId="77777777" w:rsidR="00B4157A" w:rsidRPr="00CB7DFB" w:rsidRDefault="00B4157A" w:rsidP="00CB7DFB">
      <w:pPr>
        <w:pStyle w:val="StylSSTnagowek2Dolewej"/>
        <w:spacing w:beforeLines="0" w:afterLines="0" w:line="264" w:lineRule="auto"/>
        <w:jc w:val="both"/>
        <w:rPr>
          <w:rFonts w:ascii="Arial" w:hAnsi="Arial" w:cs="Arial"/>
        </w:rPr>
      </w:pPr>
      <w:r w:rsidRPr="00CB7DFB">
        <w:rPr>
          <w:rFonts w:ascii="Arial" w:eastAsia="Arial" w:hAnsi="Arial" w:cs="Arial"/>
        </w:rPr>
        <w:t xml:space="preserve">MATERIAŁY. </w:t>
      </w:r>
    </w:p>
    <w:p w14:paraId="6C63A8CA" w14:textId="77777777" w:rsidR="008276C6" w:rsidRDefault="008276C6" w:rsidP="008276C6">
      <w:pPr>
        <w:pStyle w:val="Tekstpodstawowy"/>
        <w:rPr>
          <w:rFonts w:ascii="Arial" w:hAnsi="Arial" w:cs="Arial"/>
          <w:sz w:val="18"/>
        </w:rPr>
      </w:pPr>
      <w:r w:rsidRPr="008276C6">
        <w:rPr>
          <w:rFonts w:ascii="Arial" w:hAnsi="Arial" w:cs="Arial"/>
          <w:b/>
          <w:sz w:val="18"/>
        </w:rPr>
        <w:t>2.1.Materiałami stosowanymi</w:t>
      </w:r>
      <w:r w:rsidRPr="008276C6">
        <w:rPr>
          <w:rFonts w:ascii="Arial" w:hAnsi="Arial" w:cs="Arial"/>
          <w:sz w:val="18"/>
        </w:rPr>
        <w:t xml:space="preserve"> przy wykonywaniu powierzchniowego zabezpieczenia antykorozyjnego betonu będzie system z ciekłych wyrobów żywicznych lub komponentów  żywicznych  poliuretanowych elastyczny. przenoszący zarysowania do 0,15 mm.</w:t>
      </w:r>
    </w:p>
    <w:p w14:paraId="464F4A97" w14:textId="77777777" w:rsidR="008276C6" w:rsidRPr="008276C6" w:rsidRDefault="008276C6" w:rsidP="008276C6">
      <w:pPr>
        <w:rPr>
          <w:rFonts w:ascii="Arial" w:hAnsi="Arial" w:cs="Arial"/>
          <w:sz w:val="18"/>
        </w:rPr>
      </w:pPr>
      <w:r w:rsidRPr="008276C6">
        <w:rPr>
          <w:rFonts w:ascii="Arial" w:hAnsi="Arial" w:cs="Arial"/>
          <w:sz w:val="18"/>
        </w:rPr>
        <w:t>Należy zastosować powłokę malarską spełniającą następujące wymagania:</w:t>
      </w:r>
    </w:p>
    <w:p w14:paraId="6AED4A69" w14:textId="77777777" w:rsidR="008276C6" w:rsidRPr="008276C6" w:rsidRDefault="008276C6" w:rsidP="008276C6">
      <w:pPr>
        <w:numPr>
          <w:ilvl w:val="0"/>
          <w:numId w:val="305"/>
        </w:numPr>
        <w:rPr>
          <w:rFonts w:ascii="Arial" w:hAnsi="Arial" w:cs="Arial"/>
          <w:sz w:val="18"/>
        </w:rPr>
      </w:pPr>
      <w:r w:rsidRPr="008276C6">
        <w:rPr>
          <w:rFonts w:ascii="Arial" w:hAnsi="Arial" w:cs="Arial"/>
          <w:sz w:val="18"/>
        </w:rPr>
        <w:t>redukuje nasiąkliwość powierzchniową betonu,</w:t>
      </w:r>
    </w:p>
    <w:p w14:paraId="2C4C89E5" w14:textId="77777777" w:rsidR="008276C6" w:rsidRPr="008276C6" w:rsidRDefault="008276C6" w:rsidP="008276C6">
      <w:pPr>
        <w:numPr>
          <w:ilvl w:val="0"/>
          <w:numId w:val="305"/>
        </w:numPr>
        <w:rPr>
          <w:rFonts w:ascii="Arial" w:hAnsi="Arial" w:cs="Arial"/>
          <w:sz w:val="18"/>
        </w:rPr>
      </w:pPr>
      <w:r w:rsidRPr="008276C6">
        <w:rPr>
          <w:rFonts w:ascii="Arial" w:hAnsi="Arial" w:cs="Arial"/>
          <w:sz w:val="18"/>
        </w:rPr>
        <w:t>redukuje wchłanianie substancji szkodliwych,</w:t>
      </w:r>
    </w:p>
    <w:p w14:paraId="0F52D177" w14:textId="77777777" w:rsidR="008276C6" w:rsidRPr="008276C6" w:rsidRDefault="008276C6" w:rsidP="008276C6">
      <w:pPr>
        <w:numPr>
          <w:ilvl w:val="0"/>
          <w:numId w:val="305"/>
        </w:numPr>
        <w:rPr>
          <w:rFonts w:ascii="Arial" w:hAnsi="Arial" w:cs="Arial"/>
          <w:sz w:val="18"/>
        </w:rPr>
      </w:pPr>
      <w:r w:rsidRPr="008276C6">
        <w:rPr>
          <w:rFonts w:ascii="Arial" w:hAnsi="Arial" w:cs="Arial"/>
          <w:sz w:val="18"/>
        </w:rPr>
        <w:t>przepuszczalna na zewnątrz dla pary wodnej – nie hamuje dyfuzji pary wodnej,</w:t>
      </w:r>
    </w:p>
    <w:p w14:paraId="773A6957" w14:textId="77777777" w:rsidR="008276C6" w:rsidRPr="008276C6" w:rsidRDefault="008276C6" w:rsidP="008276C6">
      <w:pPr>
        <w:numPr>
          <w:ilvl w:val="0"/>
          <w:numId w:val="305"/>
        </w:numPr>
        <w:rPr>
          <w:rFonts w:ascii="Arial" w:hAnsi="Arial" w:cs="Arial"/>
          <w:sz w:val="18"/>
        </w:rPr>
      </w:pPr>
      <w:r w:rsidRPr="008276C6">
        <w:rPr>
          <w:rFonts w:ascii="Arial" w:hAnsi="Arial" w:cs="Arial"/>
          <w:sz w:val="18"/>
        </w:rPr>
        <w:t>zabezpiecza przed wnikaniem (dyfuzją) dwutlenku węgla w głąb betonu,</w:t>
      </w:r>
    </w:p>
    <w:p w14:paraId="16E827C4" w14:textId="77777777" w:rsidR="008276C6" w:rsidRPr="008276C6" w:rsidRDefault="008276C6" w:rsidP="008276C6">
      <w:pPr>
        <w:numPr>
          <w:ilvl w:val="0"/>
          <w:numId w:val="305"/>
        </w:numPr>
        <w:rPr>
          <w:rFonts w:ascii="Arial" w:hAnsi="Arial" w:cs="Arial"/>
          <w:sz w:val="18"/>
        </w:rPr>
      </w:pPr>
      <w:r w:rsidRPr="008276C6">
        <w:rPr>
          <w:rFonts w:ascii="Arial" w:hAnsi="Arial" w:cs="Arial"/>
          <w:sz w:val="18"/>
        </w:rPr>
        <w:t>zwiększa odporność na działanie soli i mrozu,</w:t>
      </w:r>
    </w:p>
    <w:p w14:paraId="634A591A" w14:textId="77777777" w:rsidR="008276C6" w:rsidRPr="008276C6" w:rsidRDefault="008276C6" w:rsidP="008276C6">
      <w:pPr>
        <w:numPr>
          <w:ilvl w:val="0"/>
          <w:numId w:val="305"/>
        </w:numPr>
        <w:rPr>
          <w:rFonts w:ascii="Arial" w:hAnsi="Arial" w:cs="Arial"/>
          <w:sz w:val="18"/>
        </w:rPr>
      </w:pPr>
      <w:r w:rsidRPr="008276C6">
        <w:rPr>
          <w:rFonts w:ascii="Arial" w:hAnsi="Arial" w:cs="Arial"/>
          <w:sz w:val="18"/>
        </w:rPr>
        <w:t>nietoksyczna i nieszkodliwa dla środowiska naturalnego,</w:t>
      </w:r>
    </w:p>
    <w:p w14:paraId="36491E8D" w14:textId="77777777" w:rsidR="008276C6" w:rsidRPr="008276C6" w:rsidRDefault="008276C6" w:rsidP="008276C6">
      <w:pPr>
        <w:numPr>
          <w:ilvl w:val="0"/>
          <w:numId w:val="305"/>
        </w:numPr>
        <w:rPr>
          <w:rFonts w:ascii="Arial" w:hAnsi="Arial" w:cs="Arial"/>
          <w:sz w:val="18"/>
        </w:rPr>
      </w:pPr>
      <w:r w:rsidRPr="008276C6">
        <w:rPr>
          <w:rFonts w:ascii="Arial" w:hAnsi="Arial" w:cs="Arial"/>
          <w:sz w:val="18"/>
        </w:rPr>
        <w:t>pokrywa rysy o rozwartości do 0,</w:t>
      </w:r>
      <w:r w:rsidR="00915D7D">
        <w:rPr>
          <w:rFonts w:ascii="Arial" w:hAnsi="Arial" w:cs="Arial"/>
          <w:sz w:val="18"/>
        </w:rPr>
        <w:t>15</w:t>
      </w:r>
      <w:r w:rsidRPr="008276C6">
        <w:rPr>
          <w:rFonts w:ascii="Arial" w:hAnsi="Arial" w:cs="Arial"/>
          <w:sz w:val="18"/>
        </w:rPr>
        <w:t xml:space="preserve"> mm.</w:t>
      </w:r>
    </w:p>
    <w:p w14:paraId="2E25D47A" w14:textId="77777777" w:rsidR="008276C6" w:rsidRPr="008276C6" w:rsidRDefault="008276C6" w:rsidP="008276C6">
      <w:pPr>
        <w:pStyle w:val="Tekstpodstawowy"/>
        <w:rPr>
          <w:rFonts w:ascii="Arial" w:hAnsi="Arial" w:cs="Arial"/>
          <w:sz w:val="18"/>
        </w:rPr>
      </w:pPr>
    </w:p>
    <w:p w14:paraId="7C550A35" w14:textId="77777777" w:rsidR="008276C6" w:rsidRPr="008276C6" w:rsidRDefault="008276C6" w:rsidP="008276C6">
      <w:pPr>
        <w:rPr>
          <w:rFonts w:ascii="Arial" w:hAnsi="Arial" w:cs="Arial"/>
          <w:b/>
          <w:sz w:val="18"/>
        </w:rPr>
      </w:pPr>
      <w:r w:rsidRPr="008276C6">
        <w:rPr>
          <w:rFonts w:ascii="Arial" w:hAnsi="Arial" w:cs="Arial"/>
          <w:b/>
          <w:sz w:val="18"/>
        </w:rPr>
        <w:t>2.2. Oddziaływanie na beton</w:t>
      </w:r>
    </w:p>
    <w:p w14:paraId="657594CE" w14:textId="77777777" w:rsidR="008276C6" w:rsidRPr="008276C6" w:rsidRDefault="008276C6" w:rsidP="008276C6">
      <w:pPr>
        <w:rPr>
          <w:rFonts w:ascii="Arial" w:hAnsi="Arial" w:cs="Arial"/>
          <w:sz w:val="18"/>
        </w:rPr>
      </w:pPr>
      <w:r w:rsidRPr="008276C6">
        <w:rPr>
          <w:rFonts w:ascii="Arial" w:hAnsi="Arial" w:cs="Arial"/>
          <w:sz w:val="18"/>
        </w:rPr>
        <w:t>Należy zastosować powłokę malarską spełniającą następujące wymagania:</w:t>
      </w:r>
    </w:p>
    <w:p w14:paraId="6ADA7EEC" w14:textId="77777777" w:rsidR="008276C6" w:rsidRPr="008276C6" w:rsidRDefault="008276C6" w:rsidP="008276C6">
      <w:pPr>
        <w:numPr>
          <w:ilvl w:val="0"/>
          <w:numId w:val="305"/>
        </w:numPr>
        <w:rPr>
          <w:rFonts w:ascii="Arial" w:hAnsi="Arial" w:cs="Arial"/>
          <w:sz w:val="18"/>
        </w:rPr>
      </w:pPr>
      <w:r w:rsidRPr="008276C6">
        <w:rPr>
          <w:rFonts w:ascii="Arial" w:hAnsi="Arial" w:cs="Arial"/>
          <w:sz w:val="18"/>
        </w:rPr>
        <w:t>redukuje nasiąkliwość powierzchniową betonu,</w:t>
      </w:r>
    </w:p>
    <w:p w14:paraId="5B4406A3" w14:textId="77777777" w:rsidR="008276C6" w:rsidRPr="008276C6" w:rsidRDefault="008276C6" w:rsidP="008276C6">
      <w:pPr>
        <w:numPr>
          <w:ilvl w:val="0"/>
          <w:numId w:val="305"/>
        </w:numPr>
        <w:rPr>
          <w:rFonts w:ascii="Arial" w:hAnsi="Arial" w:cs="Arial"/>
          <w:sz w:val="18"/>
        </w:rPr>
      </w:pPr>
      <w:r w:rsidRPr="008276C6">
        <w:rPr>
          <w:rFonts w:ascii="Arial" w:hAnsi="Arial" w:cs="Arial"/>
          <w:sz w:val="18"/>
        </w:rPr>
        <w:t>redukuje wchłanianie substancji szkodliwych,</w:t>
      </w:r>
    </w:p>
    <w:p w14:paraId="5BBF926D" w14:textId="77777777" w:rsidR="008276C6" w:rsidRPr="008276C6" w:rsidRDefault="008276C6" w:rsidP="008276C6">
      <w:pPr>
        <w:numPr>
          <w:ilvl w:val="0"/>
          <w:numId w:val="305"/>
        </w:numPr>
        <w:rPr>
          <w:rFonts w:ascii="Arial" w:hAnsi="Arial" w:cs="Arial"/>
          <w:sz w:val="18"/>
        </w:rPr>
      </w:pPr>
      <w:r w:rsidRPr="008276C6">
        <w:rPr>
          <w:rFonts w:ascii="Arial" w:hAnsi="Arial" w:cs="Arial"/>
          <w:sz w:val="18"/>
        </w:rPr>
        <w:t>przepuszczalna na zewnątrz dla pary wodnej – nie hamuje dyfuzji pary wodnej,</w:t>
      </w:r>
    </w:p>
    <w:p w14:paraId="5F61390F" w14:textId="77777777" w:rsidR="008276C6" w:rsidRPr="008276C6" w:rsidRDefault="008276C6" w:rsidP="008276C6">
      <w:pPr>
        <w:numPr>
          <w:ilvl w:val="0"/>
          <w:numId w:val="305"/>
        </w:numPr>
        <w:rPr>
          <w:rFonts w:ascii="Arial" w:hAnsi="Arial" w:cs="Arial"/>
          <w:sz w:val="18"/>
        </w:rPr>
      </w:pPr>
      <w:r w:rsidRPr="008276C6">
        <w:rPr>
          <w:rFonts w:ascii="Arial" w:hAnsi="Arial" w:cs="Arial"/>
          <w:sz w:val="18"/>
        </w:rPr>
        <w:t>zabezpiecza przed wnikaniem (dyfuzją) dwutlenku węgla w głąb betonu,</w:t>
      </w:r>
    </w:p>
    <w:p w14:paraId="2FD6F002" w14:textId="77777777" w:rsidR="008276C6" w:rsidRPr="008276C6" w:rsidRDefault="008276C6" w:rsidP="008276C6">
      <w:pPr>
        <w:numPr>
          <w:ilvl w:val="0"/>
          <w:numId w:val="305"/>
        </w:numPr>
        <w:rPr>
          <w:rFonts w:ascii="Arial" w:hAnsi="Arial" w:cs="Arial"/>
          <w:sz w:val="18"/>
        </w:rPr>
      </w:pPr>
      <w:r w:rsidRPr="008276C6">
        <w:rPr>
          <w:rFonts w:ascii="Arial" w:hAnsi="Arial" w:cs="Arial"/>
          <w:sz w:val="18"/>
        </w:rPr>
        <w:t>zwiększa odporność na działanie soli i mrozu,</w:t>
      </w:r>
    </w:p>
    <w:p w14:paraId="63C2445B" w14:textId="77777777" w:rsidR="008276C6" w:rsidRPr="008276C6" w:rsidRDefault="008276C6" w:rsidP="008276C6">
      <w:pPr>
        <w:numPr>
          <w:ilvl w:val="0"/>
          <w:numId w:val="305"/>
        </w:numPr>
        <w:rPr>
          <w:rFonts w:ascii="Arial" w:hAnsi="Arial" w:cs="Arial"/>
          <w:sz w:val="18"/>
        </w:rPr>
      </w:pPr>
      <w:r w:rsidRPr="008276C6">
        <w:rPr>
          <w:rFonts w:ascii="Arial" w:hAnsi="Arial" w:cs="Arial"/>
          <w:sz w:val="18"/>
        </w:rPr>
        <w:t>nietoksyczna i nieszkodliwa dla środowiska naturalnego,</w:t>
      </w:r>
    </w:p>
    <w:p w14:paraId="2EC549C6" w14:textId="77777777" w:rsidR="008276C6" w:rsidRPr="008276C6" w:rsidRDefault="008276C6" w:rsidP="008276C6">
      <w:pPr>
        <w:numPr>
          <w:ilvl w:val="0"/>
          <w:numId w:val="305"/>
        </w:numPr>
        <w:rPr>
          <w:rFonts w:ascii="Arial" w:hAnsi="Arial" w:cs="Arial"/>
          <w:sz w:val="18"/>
        </w:rPr>
      </w:pPr>
      <w:r w:rsidRPr="008276C6">
        <w:rPr>
          <w:rFonts w:ascii="Arial" w:hAnsi="Arial" w:cs="Arial"/>
          <w:sz w:val="18"/>
        </w:rPr>
        <w:t>pokrywa rysy o rozwartości do 0,</w:t>
      </w:r>
      <w:r w:rsidR="00915D7D">
        <w:rPr>
          <w:rFonts w:ascii="Arial" w:hAnsi="Arial" w:cs="Arial"/>
          <w:sz w:val="18"/>
        </w:rPr>
        <w:t>15</w:t>
      </w:r>
      <w:r w:rsidRPr="008276C6">
        <w:rPr>
          <w:rFonts w:ascii="Arial" w:hAnsi="Arial" w:cs="Arial"/>
          <w:sz w:val="18"/>
        </w:rPr>
        <w:t xml:space="preserve"> mm.</w:t>
      </w:r>
    </w:p>
    <w:p w14:paraId="61AC0E4A" w14:textId="77777777" w:rsidR="008276C6" w:rsidRPr="008276C6" w:rsidRDefault="008276C6" w:rsidP="008276C6">
      <w:pPr>
        <w:rPr>
          <w:rFonts w:ascii="Arial" w:hAnsi="Arial" w:cs="Arial"/>
          <w:b/>
          <w:sz w:val="18"/>
        </w:rPr>
      </w:pPr>
    </w:p>
    <w:p w14:paraId="20AD132A" w14:textId="77777777" w:rsidR="008276C6" w:rsidRPr="008276C6" w:rsidRDefault="008276C6" w:rsidP="008276C6">
      <w:pPr>
        <w:rPr>
          <w:rFonts w:ascii="Arial" w:hAnsi="Arial" w:cs="Arial"/>
          <w:b/>
          <w:sz w:val="18"/>
        </w:rPr>
      </w:pPr>
      <w:r w:rsidRPr="008276C6">
        <w:rPr>
          <w:rFonts w:ascii="Arial" w:hAnsi="Arial" w:cs="Arial"/>
          <w:b/>
          <w:sz w:val="18"/>
        </w:rPr>
        <w:t xml:space="preserve">2.3. Materiały typu malarskiego – </w:t>
      </w:r>
      <w:r w:rsidR="00BE324B">
        <w:rPr>
          <w:rFonts w:ascii="Arial" w:hAnsi="Arial" w:cs="Arial"/>
          <w:b/>
          <w:sz w:val="18"/>
        </w:rPr>
        <w:t>elastyczne i pokrywające zarysowania</w:t>
      </w:r>
      <w:r w:rsidRPr="008276C6">
        <w:rPr>
          <w:rFonts w:ascii="Arial" w:hAnsi="Arial" w:cs="Arial"/>
          <w:b/>
          <w:sz w:val="18"/>
        </w:rPr>
        <w:t>:</w:t>
      </w:r>
    </w:p>
    <w:p w14:paraId="2AC4E36A" w14:textId="77777777" w:rsidR="008276C6" w:rsidRDefault="008276C6" w:rsidP="008276C6">
      <w:pPr>
        <w:rPr>
          <w:rFonts w:ascii="Arial" w:hAnsi="Arial" w:cs="Arial"/>
          <w:b/>
          <w:sz w:val="18"/>
        </w:rPr>
      </w:pPr>
    </w:p>
    <w:p w14:paraId="5E5512FA" w14:textId="77777777" w:rsidR="00BE324B" w:rsidRDefault="00BE324B" w:rsidP="008276C6">
      <w:pPr>
        <w:rPr>
          <w:rFonts w:ascii="Arial" w:hAnsi="Arial" w:cs="Arial"/>
          <w:b/>
          <w:sz w:val="18"/>
        </w:rPr>
      </w:pPr>
    </w:p>
    <w:p w14:paraId="00C5E6E0" w14:textId="77777777" w:rsidR="00BE324B" w:rsidRDefault="00BE324B" w:rsidP="008276C6">
      <w:pPr>
        <w:rPr>
          <w:rFonts w:ascii="Arial" w:hAnsi="Arial" w:cs="Arial"/>
          <w:b/>
          <w:sz w:val="18"/>
        </w:rPr>
      </w:pPr>
    </w:p>
    <w:p w14:paraId="4336E1FD" w14:textId="77777777" w:rsidR="00BE324B" w:rsidRPr="008276C6" w:rsidRDefault="00BE324B" w:rsidP="008276C6">
      <w:pPr>
        <w:rPr>
          <w:rFonts w:ascii="Arial" w:hAnsi="Arial" w:cs="Arial"/>
          <w:b/>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
        <w:gridCol w:w="3227"/>
        <w:gridCol w:w="1207"/>
        <w:gridCol w:w="2138"/>
        <w:gridCol w:w="1549"/>
      </w:tblGrid>
      <w:tr w:rsidR="008276C6" w:rsidRPr="008276C6" w14:paraId="1F411632" w14:textId="77777777" w:rsidTr="00915D7D">
        <w:trPr>
          <w:jc w:val="center"/>
        </w:trPr>
        <w:tc>
          <w:tcPr>
            <w:tcW w:w="539" w:type="dxa"/>
            <w:shd w:val="clear" w:color="auto" w:fill="auto"/>
            <w:vAlign w:val="center"/>
          </w:tcPr>
          <w:p w14:paraId="2B886CBF" w14:textId="77777777" w:rsidR="008276C6" w:rsidRPr="008276C6" w:rsidRDefault="008276C6" w:rsidP="00915D7D">
            <w:pPr>
              <w:jc w:val="center"/>
              <w:rPr>
                <w:rFonts w:ascii="Arial" w:hAnsi="Arial" w:cs="Arial"/>
                <w:sz w:val="18"/>
              </w:rPr>
            </w:pPr>
            <w:r w:rsidRPr="008276C6">
              <w:rPr>
                <w:rFonts w:ascii="Arial" w:hAnsi="Arial" w:cs="Arial"/>
                <w:sz w:val="18"/>
              </w:rPr>
              <w:lastRenderedPageBreak/>
              <w:t>L.p.</w:t>
            </w:r>
          </w:p>
        </w:tc>
        <w:tc>
          <w:tcPr>
            <w:tcW w:w="3227" w:type="dxa"/>
            <w:shd w:val="clear" w:color="auto" w:fill="auto"/>
            <w:vAlign w:val="center"/>
          </w:tcPr>
          <w:p w14:paraId="2BC0A56B" w14:textId="77777777" w:rsidR="008276C6" w:rsidRPr="008276C6" w:rsidRDefault="008276C6" w:rsidP="00915D7D">
            <w:pPr>
              <w:jc w:val="center"/>
              <w:rPr>
                <w:rFonts w:ascii="Arial" w:hAnsi="Arial" w:cs="Arial"/>
                <w:sz w:val="18"/>
              </w:rPr>
            </w:pPr>
            <w:r w:rsidRPr="008276C6">
              <w:rPr>
                <w:rFonts w:ascii="Arial" w:hAnsi="Arial" w:cs="Arial"/>
                <w:sz w:val="18"/>
              </w:rPr>
              <w:t>Wła</w:t>
            </w:r>
            <w:r w:rsidRPr="008276C6">
              <w:rPr>
                <w:rFonts w:ascii="Arial" w:eastAsia="TimesNewRoman" w:hAnsi="Arial" w:cs="Arial"/>
                <w:sz w:val="18"/>
              </w:rPr>
              <w:t>ś</w:t>
            </w:r>
            <w:r w:rsidRPr="008276C6">
              <w:rPr>
                <w:rFonts w:ascii="Arial" w:hAnsi="Arial" w:cs="Arial"/>
                <w:sz w:val="18"/>
              </w:rPr>
              <w:t>ciwo</w:t>
            </w:r>
            <w:r w:rsidRPr="008276C6">
              <w:rPr>
                <w:rFonts w:ascii="Arial" w:eastAsia="TimesNewRoman" w:hAnsi="Arial" w:cs="Arial"/>
                <w:sz w:val="18"/>
              </w:rPr>
              <w:t>ś</w:t>
            </w:r>
            <w:r w:rsidRPr="008276C6">
              <w:rPr>
                <w:rFonts w:ascii="Arial" w:hAnsi="Arial" w:cs="Arial"/>
                <w:sz w:val="18"/>
              </w:rPr>
              <w:t>ci</w:t>
            </w:r>
          </w:p>
        </w:tc>
        <w:tc>
          <w:tcPr>
            <w:tcW w:w="1207" w:type="dxa"/>
            <w:shd w:val="clear" w:color="auto" w:fill="auto"/>
            <w:vAlign w:val="center"/>
          </w:tcPr>
          <w:p w14:paraId="1896BF08" w14:textId="77777777" w:rsidR="008276C6" w:rsidRPr="008276C6" w:rsidRDefault="008276C6" w:rsidP="00915D7D">
            <w:pPr>
              <w:jc w:val="center"/>
              <w:rPr>
                <w:rFonts w:ascii="Arial" w:hAnsi="Arial" w:cs="Arial"/>
                <w:sz w:val="18"/>
              </w:rPr>
            </w:pPr>
            <w:r w:rsidRPr="008276C6">
              <w:rPr>
                <w:rFonts w:ascii="Arial" w:hAnsi="Arial" w:cs="Arial"/>
                <w:sz w:val="18"/>
              </w:rPr>
              <w:t>Jednostka</w:t>
            </w:r>
          </w:p>
        </w:tc>
        <w:tc>
          <w:tcPr>
            <w:tcW w:w="2138" w:type="dxa"/>
            <w:shd w:val="clear" w:color="auto" w:fill="auto"/>
            <w:vAlign w:val="center"/>
          </w:tcPr>
          <w:p w14:paraId="6A2B627B" w14:textId="77777777" w:rsidR="008276C6" w:rsidRPr="008276C6" w:rsidRDefault="008276C6" w:rsidP="00915D7D">
            <w:pPr>
              <w:jc w:val="center"/>
              <w:rPr>
                <w:rFonts w:ascii="Arial" w:hAnsi="Arial" w:cs="Arial"/>
                <w:sz w:val="18"/>
              </w:rPr>
            </w:pPr>
            <w:r w:rsidRPr="008276C6">
              <w:rPr>
                <w:rFonts w:ascii="Arial" w:hAnsi="Arial" w:cs="Arial"/>
                <w:sz w:val="18"/>
              </w:rPr>
              <w:t>Wymagania</w:t>
            </w:r>
          </w:p>
        </w:tc>
        <w:tc>
          <w:tcPr>
            <w:tcW w:w="1549" w:type="dxa"/>
            <w:shd w:val="clear" w:color="auto" w:fill="auto"/>
            <w:vAlign w:val="center"/>
          </w:tcPr>
          <w:p w14:paraId="1D6DFAF4" w14:textId="77777777" w:rsidR="008276C6" w:rsidRPr="008276C6" w:rsidRDefault="008276C6" w:rsidP="00915D7D">
            <w:pPr>
              <w:jc w:val="center"/>
              <w:rPr>
                <w:rFonts w:ascii="Arial" w:hAnsi="Arial" w:cs="Arial"/>
                <w:sz w:val="18"/>
              </w:rPr>
            </w:pPr>
            <w:r w:rsidRPr="008276C6">
              <w:rPr>
                <w:rFonts w:ascii="Arial" w:hAnsi="Arial" w:cs="Arial"/>
                <w:sz w:val="18"/>
              </w:rPr>
              <w:t>Badania wg</w:t>
            </w:r>
          </w:p>
        </w:tc>
      </w:tr>
      <w:tr w:rsidR="008276C6" w:rsidRPr="008276C6" w14:paraId="19BF86C2" w14:textId="77777777" w:rsidTr="00915D7D">
        <w:trPr>
          <w:jc w:val="center"/>
        </w:trPr>
        <w:tc>
          <w:tcPr>
            <w:tcW w:w="539" w:type="dxa"/>
            <w:shd w:val="clear" w:color="auto" w:fill="auto"/>
            <w:vAlign w:val="center"/>
          </w:tcPr>
          <w:p w14:paraId="1EFD2E71" w14:textId="77777777" w:rsidR="008276C6" w:rsidRPr="008276C6" w:rsidRDefault="008276C6" w:rsidP="00915D7D">
            <w:pPr>
              <w:jc w:val="center"/>
              <w:rPr>
                <w:rFonts w:ascii="Arial" w:hAnsi="Arial" w:cs="Arial"/>
                <w:sz w:val="18"/>
              </w:rPr>
            </w:pPr>
            <w:r w:rsidRPr="008276C6">
              <w:rPr>
                <w:rFonts w:ascii="Arial" w:hAnsi="Arial" w:cs="Arial"/>
                <w:sz w:val="18"/>
              </w:rPr>
              <w:t>1</w:t>
            </w:r>
          </w:p>
        </w:tc>
        <w:tc>
          <w:tcPr>
            <w:tcW w:w="3227" w:type="dxa"/>
            <w:shd w:val="clear" w:color="auto" w:fill="auto"/>
            <w:vAlign w:val="center"/>
          </w:tcPr>
          <w:p w14:paraId="71EB7A51" w14:textId="77777777" w:rsidR="008276C6" w:rsidRPr="008276C6" w:rsidRDefault="008276C6" w:rsidP="00915D7D">
            <w:pPr>
              <w:jc w:val="center"/>
              <w:rPr>
                <w:rFonts w:ascii="Arial" w:hAnsi="Arial" w:cs="Arial"/>
                <w:sz w:val="18"/>
              </w:rPr>
            </w:pPr>
            <w:r w:rsidRPr="008276C6">
              <w:rPr>
                <w:rFonts w:ascii="Arial" w:hAnsi="Arial" w:cs="Arial"/>
                <w:sz w:val="18"/>
              </w:rPr>
              <w:t>Wytrzymało</w:t>
            </w:r>
            <w:r w:rsidRPr="008276C6">
              <w:rPr>
                <w:rFonts w:ascii="Arial" w:eastAsia="TimesNewRoman" w:hAnsi="Arial" w:cs="Arial"/>
                <w:sz w:val="18"/>
              </w:rPr>
              <w:t xml:space="preserve">ść </w:t>
            </w:r>
            <w:r w:rsidRPr="008276C6">
              <w:rPr>
                <w:rFonts w:ascii="Arial" w:hAnsi="Arial" w:cs="Arial"/>
                <w:sz w:val="18"/>
              </w:rPr>
              <w:t>na odrywanie (przyczepno</w:t>
            </w:r>
            <w:r w:rsidRPr="008276C6">
              <w:rPr>
                <w:rFonts w:ascii="Arial" w:eastAsia="TimesNewRoman" w:hAnsi="Arial" w:cs="Arial"/>
                <w:sz w:val="18"/>
              </w:rPr>
              <w:t xml:space="preserve">ść </w:t>
            </w:r>
            <w:r w:rsidRPr="008276C6">
              <w:rPr>
                <w:rFonts w:ascii="Arial" w:hAnsi="Arial" w:cs="Arial"/>
                <w:sz w:val="18"/>
              </w:rPr>
              <w:t>powłoki do podło</w:t>
            </w:r>
            <w:r w:rsidRPr="008276C6">
              <w:rPr>
                <w:rFonts w:ascii="Arial" w:eastAsia="TimesNewRoman" w:hAnsi="Arial" w:cs="Arial"/>
                <w:sz w:val="18"/>
              </w:rPr>
              <w:t>ż</w:t>
            </w:r>
            <w:r w:rsidRPr="008276C6">
              <w:rPr>
                <w:rFonts w:ascii="Arial" w:hAnsi="Arial" w:cs="Arial"/>
                <w:sz w:val="18"/>
              </w:rPr>
              <w:t>a)</w:t>
            </w:r>
          </w:p>
        </w:tc>
        <w:tc>
          <w:tcPr>
            <w:tcW w:w="1207" w:type="dxa"/>
            <w:shd w:val="clear" w:color="auto" w:fill="auto"/>
            <w:vAlign w:val="center"/>
          </w:tcPr>
          <w:p w14:paraId="71C06A63" w14:textId="77777777" w:rsidR="008276C6" w:rsidRPr="008276C6" w:rsidRDefault="008276C6" w:rsidP="00915D7D">
            <w:pPr>
              <w:jc w:val="center"/>
              <w:rPr>
                <w:rFonts w:ascii="Arial" w:hAnsi="Arial" w:cs="Arial"/>
                <w:sz w:val="18"/>
              </w:rPr>
            </w:pPr>
            <w:r w:rsidRPr="008276C6">
              <w:rPr>
                <w:rFonts w:ascii="Arial" w:hAnsi="Arial" w:cs="Arial"/>
                <w:sz w:val="18"/>
              </w:rPr>
              <w:t>MPa</w:t>
            </w:r>
          </w:p>
        </w:tc>
        <w:tc>
          <w:tcPr>
            <w:tcW w:w="2138" w:type="dxa"/>
            <w:shd w:val="clear" w:color="auto" w:fill="auto"/>
            <w:vAlign w:val="center"/>
          </w:tcPr>
          <w:p w14:paraId="7DBE46A1" w14:textId="77777777" w:rsidR="008276C6" w:rsidRPr="008276C6" w:rsidRDefault="008276C6" w:rsidP="00915D7D">
            <w:pPr>
              <w:jc w:val="center"/>
              <w:rPr>
                <w:rFonts w:ascii="Arial" w:hAnsi="Arial" w:cs="Arial"/>
                <w:sz w:val="18"/>
              </w:rPr>
            </w:pPr>
            <w:r w:rsidRPr="008276C6">
              <w:rPr>
                <w:rFonts w:ascii="Arial" w:hAnsi="Arial" w:cs="Arial"/>
                <w:sz w:val="18"/>
              </w:rPr>
              <w:t>R</w:t>
            </w:r>
            <w:r w:rsidRPr="008276C6">
              <w:rPr>
                <w:rFonts w:ascii="Arial" w:eastAsia="TimesNewRoman" w:hAnsi="Arial" w:cs="Arial"/>
                <w:sz w:val="18"/>
              </w:rPr>
              <w:t>ś</w:t>
            </w:r>
            <w:r w:rsidRPr="008276C6">
              <w:rPr>
                <w:rFonts w:ascii="Arial" w:hAnsi="Arial" w:cs="Arial"/>
                <w:sz w:val="18"/>
              </w:rPr>
              <w:t>r = 0,8</w:t>
            </w:r>
          </w:p>
          <w:p w14:paraId="07A899A2" w14:textId="77777777" w:rsidR="008276C6" w:rsidRPr="008276C6" w:rsidRDefault="008276C6" w:rsidP="00915D7D">
            <w:pPr>
              <w:jc w:val="center"/>
              <w:rPr>
                <w:rFonts w:ascii="Arial" w:hAnsi="Arial" w:cs="Arial"/>
                <w:sz w:val="18"/>
              </w:rPr>
            </w:pPr>
            <w:r w:rsidRPr="008276C6">
              <w:rPr>
                <w:rFonts w:ascii="Arial" w:hAnsi="Arial" w:cs="Arial"/>
                <w:sz w:val="18"/>
              </w:rPr>
              <w:t>Rmin = 0,5</w:t>
            </w:r>
          </w:p>
        </w:tc>
        <w:tc>
          <w:tcPr>
            <w:tcW w:w="1549" w:type="dxa"/>
            <w:shd w:val="clear" w:color="auto" w:fill="auto"/>
            <w:vAlign w:val="center"/>
          </w:tcPr>
          <w:p w14:paraId="6A1A9B2A" w14:textId="77777777" w:rsidR="008276C6" w:rsidRPr="008276C6" w:rsidRDefault="007339A0" w:rsidP="00915D7D">
            <w:pPr>
              <w:jc w:val="center"/>
              <w:rPr>
                <w:rFonts w:ascii="Arial" w:hAnsi="Arial" w:cs="Arial"/>
                <w:sz w:val="18"/>
              </w:rPr>
            </w:pPr>
            <w:r w:rsidRPr="007339A0">
              <w:rPr>
                <w:rFonts w:ascii="Arial" w:hAnsi="Arial" w:cs="Arial"/>
                <w:sz w:val="18"/>
              </w:rPr>
              <w:t>EN 1504-2:2004</w:t>
            </w:r>
          </w:p>
        </w:tc>
      </w:tr>
      <w:tr w:rsidR="008276C6" w:rsidRPr="008276C6" w14:paraId="32059526" w14:textId="77777777" w:rsidTr="00915D7D">
        <w:trPr>
          <w:jc w:val="center"/>
        </w:trPr>
        <w:tc>
          <w:tcPr>
            <w:tcW w:w="539" w:type="dxa"/>
            <w:shd w:val="clear" w:color="auto" w:fill="auto"/>
            <w:vAlign w:val="center"/>
          </w:tcPr>
          <w:p w14:paraId="63A1748D" w14:textId="77777777" w:rsidR="008276C6" w:rsidRPr="008276C6" w:rsidRDefault="008276C6" w:rsidP="00915D7D">
            <w:pPr>
              <w:jc w:val="center"/>
              <w:rPr>
                <w:rFonts w:ascii="Arial" w:hAnsi="Arial" w:cs="Arial"/>
                <w:sz w:val="18"/>
              </w:rPr>
            </w:pPr>
            <w:r w:rsidRPr="008276C6">
              <w:rPr>
                <w:rFonts w:ascii="Arial" w:hAnsi="Arial" w:cs="Arial"/>
                <w:sz w:val="18"/>
              </w:rPr>
              <w:t>2</w:t>
            </w:r>
          </w:p>
        </w:tc>
        <w:tc>
          <w:tcPr>
            <w:tcW w:w="3227" w:type="dxa"/>
            <w:shd w:val="clear" w:color="auto" w:fill="auto"/>
            <w:vAlign w:val="center"/>
          </w:tcPr>
          <w:p w14:paraId="44012847" w14:textId="77777777" w:rsidR="008276C6" w:rsidRPr="008276C6" w:rsidRDefault="007339A0" w:rsidP="00915D7D">
            <w:pPr>
              <w:jc w:val="center"/>
              <w:rPr>
                <w:rFonts w:ascii="Arial" w:hAnsi="Arial" w:cs="Arial"/>
                <w:sz w:val="18"/>
              </w:rPr>
            </w:pPr>
            <w:r w:rsidRPr="007339A0">
              <w:rPr>
                <w:rFonts w:ascii="Arial" w:hAnsi="Arial" w:cs="Arial"/>
                <w:sz w:val="18"/>
              </w:rPr>
              <w:t>Opór dyfuzyjny względny warstwy wierzchniej</w:t>
            </w:r>
          </w:p>
        </w:tc>
        <w:tc>
          <w:tcPr>
            <w:tcW w:w="1207" w:type="dxa"/>
            <w:shd w:val="clear" w:color="auto" w:fill="auto"/>
            <w:vAlign w:val="center"/>
          </w:tcPr>
          <w:p w14:paraId="7B730A93" w14:textId="77777777" w:rsidR="008276C6" w:rsidRPr="008276C6" w:rsidRDefault="008276C6" w:rsidP="00915D7D">
            <w:pPr>
              <w:jc w:val="center"/>
              <w:rPr>
                <w:rFonts w:ascii="Arial" w:hAnsi="Arial" w:cs="Arial"/>
                <w:sz w:val="18"/>
              </w:rPr>
            </w:pPr>
          </w:p>
        </w:tc>
        <w:tc>
          <w:tcPr>
            <w:tcW w:w="2138" w:type="dxa"/>
            <w:shd w:val="clear" w:color="auto" w:fill="auto"/>
            <w:vAlign w:val="center"/>
          </w:tcPr>
          <w:p w14:paraId="0769A0FE" w14:textId="77777777" w:rsidR="008276C6" w:rsidRPr="008276C6" w:rsidRDefault="007339A0" w:rsidP="00915D7D">
            <w:pPr>
              <w:jc w:val="center"/>
              <w:rPr>
                <w:rFonts w:ascii="Arial" w:hAnsi="Arial" w:cs="Arial"/>
                <w:sz w:val="18"/>
              </w:rPr>
            </w:pPr>
            <w:r w:rsidRPr="007339A0">
              <w:rPr>
                <w:rFonts w:ascii="Arial" w:hAnsi="Arial" w:cs="Arial"/>
                <w:sz w:val="18"/>
              </w:rPr>
              <w:t>Klasa I</w:t>
            </w:r>
            <w:r w:rsidR="00D752D6">
              <w:rPr>
                <w:rFonts w:ascii="Arial" w:hAnsi="Arial" w:cs="Arial"/>
                <w:sz w:val="18"/>
              </w:rPr>
              <w:t xml:space="preserve"> (sd,5m przepuszczalna dla pary wodnej)</w:t>
            </w:r>
          </w:p>
        </w:tc>
        <w:tc>
          <w:tcPr>
            <w:tcW w:w="1549" w:type="dxa"/>
            <w:shd w:val="clear" w:color="auto" w:fill="auto"/>
            <w:vAlign w:val="center"/>
          </w:tcPr>
          <w:p w14:paraId="7A51DFDA" w14:textId="77777777" w:rsidR="008276C6" w:rsidRPr="008276C6" w:rsidRDefault="007339A0" w:rsidP="00915D7D">
            <w:pPr>
              <w:jc w:val="center"/>
              <w:rPr>
                <w:rFonts w:ascii="Arial" w:hAnsi="Arial" w:cs="Arial"/>
                <w:sz w:val="18"/>
              </w:rPr>
            </w:pPr>
            <w:r w:rsidRPr="007339A0">
              <w:rPr>
                <w:rFonts w:ascii="Arial" w:hAnsi="Arial" w:cs="Arial"/>
                <w:sz w:val="18"/>
              </w:rPr>
              <w:t>EN 1504-2:2004</w:t>
            </w:r>
          </w:p>
        </w:tc>
      </w:tr>
      <w:tr w:rsidR="008276C6" w:rsidRPr="008276C6" w14:paraId="198D81F8" w14:textId="77777777" w:rsidTr="00915D7D">
        <w:trPr>
          <w:jc w:val="center"/>
        </w:trPr>
        <w:tc>
          <w:tcPr>
            <w:tcW w:w="539" w:type="dxa"/>
            <w:shd w:val="clear" w:color="auto" w:fill="auto"/>
            <w:vAlign w:val="center"/>
          </w:tcPr>
          <w:p w14:paraId="1B379C76" w14:textId="77777777" w:rsidR="008276C6" w:rsidRPr="008276C6" w:rsidRDefault="008276C6" w:rsidP="00915D7D">
            <w:pPr>
              <w:jc w:val="center"/>
              <w:rPr>
                <w:rFonts w:ascii="Arial" w:hAnsi="Arial" w:cs="Arial"/>
                <w:sz w:val="18"/>
              </w:rPr>
            </w:pPr>
            <w:r w:rsidRPr="008276C6">
              <w:rPr>
                <w:rFonts w:ascii="Arial" w:hAnsi="Arial" w:cs="Arial"/>
                <w:sz w:val="18"/>
              </w:rPr>
              <w:t>3</w:t>
            </w:r>
          </w:p>
        </w:tc>
        <w:tc>
          <w:tcPr>
            <w:tcW w:w="3227" w:type="dxa"/>
            <w:shd w:val="clear" w:color="auto" w:fill="auto"/>
            <w:vAlign w:val="center"/>
          </w:tcPr>
          <w:p w14:paraId="3F7A238C" w14:textId="77777777" w:rsidR="008276C6" w:rsidRPr="008276C6" w:rsidRDefault="007339A0" w:rsidP="00915D7D">
            <w:pPr>
              <w:jc w:val="center"/>
              <w:rPr>
                <w:rFonts w:ascii="Arial" w:hAnsi="Arial" w:cs="Arial"/>
                <w:sz w:val="18"/>
              </w:rPr>
            </w:pPr>
            <w:r w:rsidRPr="007339A0">
              <w:rPr>
                <w:rFonts w:ascii="Arial" w:hAnsi="Arial" w:cs="Arial"/>
                <w:sz w:val="18"/>
              </w:rPr>
              <w:t>Nacinanie</w:t>
            </w:r>
          </w:p>
        </w:tc>
        <w:tc>
          <w:tcPr>
            <w:tcW w:w="1207" w:type="dxa"/>
            <w:shd w:val="clear" w:color="auto" w:fill="auto"/>
            <w:vAlign w:val="center"/>
          </w:tcPr>
          <w:p w14:paraId="4BB2930A" w14:textId="77777777" w:rsidR="008276C6" w:rsidRPr="008276C6" w:rsidRDefault="008276C6" w:rsidP="00915D7D">
            <w:pPr>
              <w:jc w:val="center"/>
              <w:rPr>
                <w:rFonts w:ascii="Arial" w:hAnsi="Arial" w:cs="Arial"/>
                <w:sz w:val="18"/>
              </w:rPr>
            </w:pPr>
          </w:p>
        </w:tc>
        <w:tc>
          <w:tcPr>
            <w:tcW w:w="2138" w:type="dxa"/>
            <w:shd w:val="clear" w:color="auto" w:fill="auto"/>
            <w:vAlign w:val="center"/>
          </w:tcPr>
          <w:p w14:paraId="1CBFD707" w14:textId="77777777" w:rsidR="008276C6" w:rsidRPr="008276C6" w:rsidRDefault="007339A0" w:rsidP="00915D7D">
            <w:pPr>
              <w:jc w:val="center"/>
              <w:rPr>
                <w:rFonts w:ascii="Arial" w:hAnsi="Arial" w:cs="Arial"/>
                <w:sz w:val="18"/>
              </w:rPr>
            </w:pPr>
            <w:r w:rsidRPr="007339A0">
              <w:rPr>
                <w:rFonts w:ascii="Arial" w:hAnsi="Arial" w:cs="Arial"/>
                <w:sz w:val="18"/>
              </w:rPr>
              <w:t>≤ GT 2</w:t>
            </w:r>
          </w:p>
        </w:tc>
        <w:tc>
          <w:tcPr>
            <w:tcW w:w="1549" w:type="dxa"/>
            <w:shd w:val="clear" w:color="auto" w:fill="auto"/>
            <w:vAlign w:val="center"/>
          </w:tcPr>
          <w:p w14:paraId="06A8ECB5" w14:textId="77777777" w:rsidR="008276C6" w:rsidRPr="008276C6" w:rsidRDefault="007339A0" w:rsidP="00915D7D">
            <w:pPr>
              <w:jc w:val="center"/>
              <w:rPr>
                <w:rFonts w:ascii="Arial" w:hAnsi="Arial" w:cs="Arial"/>
                <w:sz w:val="18"/>
              </w:rPr>
            </w:pPr>
            <w:r w:rsidRPr="007339A0">
              <w:rPr>
                <w:rFonts w:ascii="Arial" w:hAnsi="Arial" w:cs="Arial"/>
                <w:sz w:val="18"/>
              </w:rPr>
              <w:t>EN 1504-2:2004</w:t>
            </w:r>
          </w:p>
        </w:tc>
      </w:tr>
      <w:tr w:rsidR="008276C6" w:rsidRPr="008276C6" w14:paraId="0359D96A" w14:textId="77777777" w:rsidTr="00915D7D">
        <w:trPr>
          <w:jc w:val="center"/>
        </w:trPr>
        <w:tc>
          <w:tcPr>
            <w:tcW w:w="539" w:type="dxa"/>
            <w:shd w:val="clear" w:color="auto" w:fill="auto"/>
            <w:vAlign w:val="center"/>
          </w:tcPr>
          <w:p w14:paraId="64BFD2FF" w14:textId="77777777" w:rsidR="008276C6" w:rsidRPr="008276C6" w:rsidRDefault="008276C6" w:rsidP="00915D7D">
            <w:pPr>
              <w:jc w:val="center"/>
              <w:rPr>
                <w:rFonts w:ascii="Arial" w:hAnsi="Arial" w:cs="Arial"/>
                <w:sz w:val="18"/>
              </w:rPr>
            </w:pPr>
            <w:r w:rsidRPr="008276C6">
              <w:rPr>
                <w:rFonts w:ascii="Arial" w:hAnsi="Arial" w:cs="Arial"/>
                <w:sz w:val="18"/>
              </w:rPr>
              <w:t>4</w:t>
            </w:r>
          </w:p>
        </w:tc>
        <w:tc>
          <w:tcPr>
            <w:tcW w:w="3227" w:type="dxa"/>
            <w:shd w:val="clear" w:color="auto" w:fill="auto"/>
            <w:vAlign w:val="center"/>
          </w:tcPr>
          <w:p w14:paraId="2E0E5A8D" w14:textId="77777777" w:rsidR="008276C6" w:rsidRPr="008276C6" w:rsidRDefault="007339A0" w:rsidP="00915D7D">
            <w:pPr>
              <w:jc w:val="center"/>
              <w:rPr>
                <w:rFonts w:ascii="Arial" w:hAnsi="Arial" w:cs="Arial"/>
                <w:sz w:val="18"/>
              </w:rPr>
            </w:pPr>
            <w:r w:rsidRPr="007339A0">
              <w:rPr>
                <w:rFonts w:ascii="Arial" w:hAnsi="Arial" w:cs="Arial"/>
                <w:sz w:val="18"/>
              </w:rPr>
              <w:t>Sztuczne starzenie</w:t>
            </w:r>
          </w:p>
        </w:tc>
        <w:tc>
          <w:tcPr>
            <w:tcW w:w="1207" w:type="dxa"/>
            <w:shd w:val="clear" w:color="auto" w:fill="auto"/>
            <w:vAlign w:val="center"/>
          </w:tcPr>
          <w:p w14:paraId="77B4ABDC" w14:textId="77777777" w:rsidR="008276C6" w:rsidRPr="008276C6" w:rsidRDefault="008276C6" w:rsidP="00915D7D">
            <w:pPr>
              <w:jc w:val="center"/>
              <w:rPr>
                <w:rFonts w:ascii="Arial" w:hAnsi="Arial" w:cs="Arial"/>
                <w:sz w:val="18"/>
              </w:rPr>
            </w:pPr>
          </w:p>
        </w:tc>
        <w:tc>
          <w:tcPr>
            <w:tcW w:w="2138" w:type="dxa"/>
            <w:shd w:val="clear" w:color="auto" w:fill="auto"/>
            <w:vAlign w:val="center"/>
          </w:tcPr>
          <w:p w14:paraId="6932128D" w14:textId="77777777" w:rsidR="008276C6" w:rsidRPr="008276C6" w:rsidRDefault="007339A0" w:rsidP="00915D7D">
            <w:pPr>
              <w:jc w:val="center"/>
              <w:rPr>
                <w:rFonts w:ascii="Arial" w:hAnsi="Arial" w:cs="Arial"/>
                <w:sz w:val="18"/>
              </w:rPr>
            </w:pPr>
            <w:r w:rsidRPr="007339A0">
              <w:rPr>
                <w:rFonts w:ascii="Arial" w:hAnsi="Arial" w:cs="Arial"/>
                <w:sz w:val="18"/>
              </w:rPr>
              <w:t>Brak widocznych błędów</w:t>
            </w:r>
          </w:p>
        </w:tc>
        <w:tc>
          <w:tcPr>
            <w:tcW w:w="1549" w:type="dxa"/>
            <w:shd w:val="clear" w:color="auto" w:fill="auto"/>
            <w:vAlign w:val="center"/>
          </w:tcPr>
          <w:p w14:paraId="40FEA056" w14:textId="77777777" w:rsidR="008276C6" w:rsidRPr="008276C6" w:rsidRDefault="007339A0" w:rsidP="00915D7D">
            <w:pPr>
              <w:jc w:val="center"/>
              <w:rPr>
                <w:rFonts w:ascii="Arial" w:hAnsi="Arial" w:cs="Arial"/>
                <w:sz w:val="18"/>
              </w:rPr>
            </w:pPr>
            <w:r w:rsidRPr="007339A0">
              <w:rPr>
                <w:rFonts w:ascii="Arial" w:hAnsi="Arial" w:cs="Arial"/>
                <w:sz w:val="18"/>
              </w:rPr>
              <w:t>EN 1504-2:2004</w:t>
            </w:r>
          </w:p>
        </w:tc>
      </w:tr>
      <w:tr w:rsidR="007339A0" w:rsidRPr="008276C6" w14:paraId="0C2AE7BB" w14:textId="77777777" w:rsidTr="00915D7D">
        <w:trPr>
          <w:trHeight w:val="418"/>
          <w:jc w:val="center"/>
        </w:trPr>
        <w:tc>
          <w:tcPr>
            <w:tcW w:w="539" w:type="dxa"/>
            <w:shd w:val="clear" w:color="auto" w:fill="auto"/>
            <w:vAlign w:val="center"/>
          </w:tcPr>
          <w:p w14:paraId="28F666A4" w14:textId="77777777" w:rsidR="007339A0" w:rsidRPr="008276C6" w:rsidRDefault="007339A0" w:rsidP="00915D7D">
            <w:pPr>
              <w:jc w:val="center"/>
              <w:rPr>
                <w:rFonts w:ascii="Arial" w:hAnsi="Arial" w:cs="Arial"/>
                <w:sz w:val="18"/>
              </w:rPr>
            </w:pPr>
          </w:p>
        </w:tc>
        <w:tc>
          <w:tcPr>
            <w:tcW w:w="3227" w:type="dxa"/>
            <w:shd w:val="clear" w:color="auto" w:fill="auto"/>
            <w:vAlign w:val="center"/>
          </w:tcPr>
          <w:p w14:paraId="0FCC5EB9" w14:textId="77777777" w:rsidR="007339A0" w:rsidRPr="007339A0" w:rsidRDefault="007339A0" w:rsidP="00915D7D">
            <w:pPr>
              <w:jc w:val="center"/>
              <w:rPr>
                <w:rFonts w:ascii="Arial" w:hAnsi="Arial" w:cs="Arial"/>
                <w:sz w:val="18"/>
              </w:rPr>
            </w:pPr>
            <w:r w:rsidRPr="007339A0">
              <w:rPr>
                <w:rFonts w:ascii="Arial" w:hAnsi="Arial" w:cs="Arial"/>
                <w:sz w:val="18"/>
              </w:rPr>
              <w:t>Absorpcja kapilarna i przepuszczalność wody</w:t>
            </w:r>
          </w:p>
        </w:tc>
        <w:tc>
          <w:tcPr>
            <w:tcW w:w="1207" w:type="dxa"/>
            <w:shd w:val="clear" w:color="auto" w:fill="auto"/>
            <w:vAlign w:val="center"/>
          </w:tcPr>
          <w:p w14:paraId="2E5A9B13" w14:textId="77777777" w:rsidR="007339A0" w:rsidRPr="008276C6" w:rsidRDefault="007339A0" w:rsidP="00915D7D">
            <w:pPr>
              <w:jc w:val="center"/>
              <w:rPr>
                <w:rFonts w:ascii="Arial" w:hAnsi="Arial" w:cs="Arial"/>
                <w:sz w:val="18"/>
              </w:rPr>
            </w:pPr>
            <w:r w:rsidRPr="007339A0">
              <w:rPr>
                <w:rFonts w:ascii="Arial" w:hAnsi="Arial" w:cs="Arial"/>
                <w:sz w:val="18"/>
              </w:rPr>
              <w:t>kg/(m²*h0,5)</w:t>
            </w:r>
          </w:p>
        </w:tc>
        <w:tc>
          <w:tcPr>
            <w:tcW w:w="2138" w:type="dxa"/>
            <w:shd w:val="clear" w:color="auto" w:fill="auto"/>
            <w:vAlign w:val="center"/>
          </w:tcPr>
          <w:p w14:paraId="64FC06C2" w14:textId="77777777" w:rsidR="007339A0" w:rsidRPr="007339A0" w:rsidRDefault="007339A0" w:rsidP="00915D7D">
            <w:pPr>
              <w:jc w:val="center"/>
              <w:rPr>
                <w:rFonts w:ascii="Arial" w:hAnsi="Arial" w:cs="Arial"/>
                <w:sz w:val="18"/>
              </w:rPr>
            </w:pPr>
            <w:r w:rsidRPr="007339A0">
              <w:rPr>
                <w:rFonts w:ascii="Arial" w:hAnsi="Arial" w:cs="Arial"/>
                <w:sz w:val="18"/>
              </w:rPr>
              <w:t>w &lt; 0,1</w:t>
            </w:r>
          </w:p>
        </w:tc>
        <w:tc>
          <w:tcPr>
            <w:tcW w:w="1549" w:type="dxa"/>
            <w:shd w:val="clear" w:color="auto" w:fill="auto"/>
            <w:vAlign w:val="center"/>
          </w:tcPr>
          <w:p w14:paraId="339C3F08" w14:textId="77777777" w:rsidR="007339A0" w:rsidRPr="007339A0" w:rsidRDefault="007339A0" w:rsidP="00915D7D">
            <w:pPr>
              <w:jc w:val="center"/>
              <w:rPr>
                <w:rFonts w:ascii="Arial" w:hAnsi="Arial" w:cs="Arial"/>
                <w:sz w:val="18"/>
              </w:rPr>
            </w:pPr>
            <w:r w:rsidRPr="007339A0">
              <w:rPr>
                <w:rFonts w:ascii="Arial" w:hAnsi="Arial" w:cs="Arial"/>
                <w:sz w:val="18"/>
              </w:rPr>
              <w:t>EN 1504-2:2004</w:t>
            </w:r>
          </w:p>
        </w:tc>
      </w:tr>
      <w:tr w:rsidR="007339A0" w:rsidRPr="008276C6" w14:paraId="0F5E5160" w14:textId="77777777" w:rsidTr="00915D7D">
        <w:trPr>
          <w:jc w:val="center"/>
        </w:trPr>
        <w:tc>
          <w:tcPr>
            <w:tcW w:w="539" w:type="dxa"/>
            <w:shd w:val="clear" w:color="auto" w:fill="auto"/>
            <w:vAlign w:val="center"/>
          </w:tcPr>
          <w:p w14:paraId="6508B1E5" w14:textId="77777777" w:rsidR="007339A0" w:rsidRPr="008276C6" w:rsidRDefault="007339A0" w:rsidP="00915D7D">
            <w:pPr>
              <w:jc w:val="center"/>
              <w:rPr>
                <w:rFonts w:ascii="Arial" w:hAnsi="Arial" w:cs="Arial"/>
                <w:sz w:val="18"/>
              </w:rPr>
            </w:pPr>
          </w:p>
        </w:tc>
        <w:tc>
          <w:tcPr>
            <w:tcW w:w="3227" w:type="dxa"/>
            <w:shd w:val="clear" w:color="auto" w:fill="auto"/>
            <w:vAlign w:val="center"/>
          </w:tcPr>
          <w:p w14:paraId="199D8A8A" w14:textId="77777777" w:rsidR="007339A0" w:rsidRPr="007339A0" w:rsidRDefault="007339A0" w:rsidP="00915D7D">
            <w:pPr>
              <w:jc w:val="center"/>
              <w:rPr>
                <w:rFonts w:ascii="Arial" w:hAnsi="Arial" w:cs="Arial"/>
                <w:sz w:val="18"/>
              </w:rPr>
            </w:pPr>
            <w:r w:rsidRPr="007339A0">
              <w:rPr>
                <w:rFonts w:ascii="Arial" w:hAnsi="Arial" w:cs="Arial"/>
                <w:sz w:val="18"/>
              </w:rPr>
              <w:t>Kompatybilność cieplna</w:t>
            </w:r>
          </w:p>
        </w:tc>
        <w:tc>
          <w:tcPr>
            <w:tcW w:w="1207" w:type="dxa"/>
            <w:shd w:val="clear" w:color="auto" w:fill="auto"/>
            <w:vAlign w:val="center"/>
          </w:tcPr>
          <w:p w14:paraId="4BD89CA2" w14:textId="77777777" w:rsidR="007339A0" w:rsidRPr="008276C6" w:rsidRDefault="007339A0" w:rsidP="00915D7D">
            <w:pPr>
              <w:jc w:val="center"/>
              <w:rPr>
                <w:rFonts w:ascii="Arial" w:hAnsi="Arial" w:cs="Arial"/>
                <w:sz w:val="18"/>
              </w:rPr>
            </w:pPr>
            <w:r w:rsidRPr="007339A0">
              <w:rPr>
                <w:rFonts w:ascii="Arial" w:hAnsi="Arial" w:cs="Arial"/>
                <w:sz w:val="18"/>
              </w:rPr>
              <w:t>N/mm²</w:t>
            </w:r>
          </w:p>
        </w:tc>
        <w:tc>
          <w:tcPr>
            <w:tcW w:w="2138" w:type="dxa"/>
            <w:shd w:val="clear" w:color="auto" w:fill="auto"/>
            <w:vAlign w:val="center"/>
          </w:tcPr>
          <w:p w14:paraId="4FFDDE26" w14:textId="77777777" w:rsidR="007339A0" w:rsidRPr="007339A0" w:rsidRDefault="007339A0" w:rsidP="00915D7D">
            <w:pPr>
              <w:jc w:val="center"/>
              <w:rPr>
                <w:rFonts w:ascii="Arial" w:hAnsi="Arial" w:cs="Arial"/>
                <w:sz w:val="18"/>
              </w:rPr>
            </w:pPr>
            <w:r w:rsidRPr="007339A0">
              <w:rPr>
                <w:rFonts w:ascii="Arial" w:hAnsi="Arial" w:cs="Arial"/>
                <w:sz w:val="18"/>
              </w:rPr>
              <w:t>≥0,8 (0,5)</w:t>
            </w:r>
          </w:p>
        </w:tc>
        <w:tc>
          <w:tcPr>
            <w:tcW w:w="1549" w:type="dxa"/>
            <w:shd w:val="clear" w:color="auto" w:fill="auto"/>
            <w:vAlign w:val="center"/>
          </w:tcPr>
          <w:p w14:paraId="594035D7" w14:textId="77777777" w:rsidR="007339A0" w:rsidRPr="007339A0" w:rsidRDefault="007339A0" w:rsidP="00915D7D">
            <w:pPr>
              <w:jc w:val="center"/>
              <w:rPr>
                <w:rFonts w:ascii="Arial" w:hAnsi="Arial" w:cs="Arial"/>
                <w:sz w:val="18"/>
              </w:rPr>
            </w:pPr>
            <w:r w:rsidRPr="007339A0">
              <w:rPr>
                <w:rFonts w:ascii="Arial" w:hAnsi="Arial" w:cs="Arial"/>
                <w:sz w:val="18"/>
              </w:rPr>
              <w:t>EN 1504-2:2004</w:t>
            </w:r>
          </w:p>
        </w:tc>
      </w:tr>
      <w:tr w:rsidR="007339A0" w:rsidRPr="008276C6" w14:paraId="2673FEA3" w14:textId="77777777" w:rsidTr="00915D7D">
        <w:trPr>
          <w:jc w:val="center"/>
        </w:trPr>
        <w:tc>
          <w:tcPr>
            <w:tcW w:w="539" w:type="dxa"/>
            <w:shd w:val="clear" w:color="auto" w:fill="auto"/>
            <w:vAlign w:val="center"/>
          </w:tcPr>
          <w:p w14:paraId="3064824E" w14:textId="77777777" w:rsidR="007339A0" w:rsidRPr="008276C6" w:rsidRDefault="007339A0" w:rsidP="00915D7D">
            <w:pPr>
              <w:jc w:val="center"/>
              <w:rPr>
                <w:rFonts w:ascii="Arial" w:hAnsi="Arial" w:cs="Arial"/>
                <w:sz w:val="18"/>
              </w:rPr>
            </w:pPr>
          </w:p>
        </w:tc>
        <w:tc>
          <w:tcPr>
            <w:tcW w:w="3227" w:type="dxa"/>
            <w:shd w:val="clear" w:color="auto" w:fill="auto"/>
            <w:vAlign w:val="center"/>
          </w:tcPr>
          <w:p w14:paraId="1AE7A72E" w14:textId="77777777" w:rsidR="007339A0" w:rsidRPr="007339A0" w:rsidRDefault="00D752D6" w:rsidP="00915D7D">
            <w:pPr>
              <w:jc w:val="center"/>
              <w:rPr>
                <w:rFonts w:ascii="Arial" w:hAnsi="Arial" w:cs="Arial"/>
                <w:sz w:val="18"/>
              </w:rPr>
            </w:pPr>
            <w:r w:rsidRPr="00D752D6">
              <w:rPr>
                <w:rFonts w:ascii="Arial" w:hAnsi="Arial" w:cs="Arial"/>
                <w:sz w:val="18"/>
              </w:rPr>
              <w:t>Przepuszczalność dwutlenku węgla</w:t>
            </w:r>
          </w:p>
        </w:tc>
        <w:tc>
          <w:tcPr>
            <w:tcW w:w="1207" w:type="dxa"/>
            <w:shd w:val="clear" w:color="auto" w:fill="auto"/>
            <w:vAlign w:val="center"/>
          </w:tcPr>
          <w:p w14:paraId="44055612" w14:textId="77777777" w:rsidR="007339A0" w:rsidRPr="008276C6" w:rsidRDefault="00D752D6" w:rsidP="00915D7D">
            <w:pPr>
              <w:jc w:val="center"/>
              <w:rPr>
                <w:rFonts w:ascii="Arial" w:hAnsi="Arial" w:cs="Arial"/>
                <w:sz w:val="18"/>
              </w:rPr>
            </w:pPr>
            <w:r>
              <w:rPr>
                <w:rFonts w:ascii="Arial" w:hAnsi="Arial" w:cs="Arial"/>
                <w:sz w:val="18"/>
              </w:rPr>
              <w:t>m</w:t>
            </w:r>
          </w:p>
        </w:tc>
        <w:tc>
          <w:tcPr>
            <w:tcW w:w="2138" w:type="dxa"/>
            <w:shd w:val="clear" w:color="auto" w:fill="auto"/>
            <w:vAlign w:val="center"/>
          </w:tcPr>
          <w:p w14:paraId="1BC3B986" w14:textId="77777777" w:rsidR="007339A0" w:rsidRPr="007339A0" w:rsidRDefault="00D752D6" w:rsidP="00915D7D">
            <w:pPr>
              <w:jc w:val="center"/>
              <w:rPr>
                <w:rFonts w:ascii="Arial" w:hAnsi="Arial" w:cs="Arial"/>
                <w:sz w:val="18"/>
              </w:rPr>
            </w:pPr>
            <w:r>
              <w:rPr>
                <w:rFonts w:ascii="Arial" w:hAnsi="Arial" w:cs="Arial"/>
                <w:sz w:val="18"/>
              </w:rPr>
              <w:t>sd</w:t>
            </w:r>
            <w:r w:rsidRPr="00D752D6">
              <w:rPr>
                <w:rFonts w:ascii="Arial" w:hAnsi="Arial" w:cs="Arial"/>
                <w:sz w:val="18"/>
              </w:rPr>
              <w:t>&gt;</w:t>
            </w:r>
            <w:r>
              <w:rPr>
                <w:rFonts w:ascii="Arial" w:hAnsi="Arial" w:cs="Arial"/>
                <w:sz w:val="18"/>
              </w:rPr>
              <w:t>50 (przepuszczalność CO2)</w:t>
            </w:r>
          </w:p>
        </w:tc>
        <w:tc>
          <w:tcPr>
            <w:tcW w:w="1549" w:type="dxa"/>
            <w:shd w:val="clear" w:color="auto" w:fill="auto"/>
            <w:vAlign w:val="center"/>
          </w:tcPr>
          <w:p w14:paraId="3EB0FA02" w14:textId="77777777" w:rsidR="007339A0" w:rsidRPr="007339A0" w:rsidRDefault="007339A0" w:rsidP="00915D7D">
            <w:pPr>
              <w:jc w:val="center"/>
              <w:rPr>
                <w:rFonts w:ascii="Arial" w:hAnsi="Arial" w:cs="Arial"/>
                <w:sz w:val="18"/>
              </w:rPr>
            </w:pPr>
            <w:r w:rsidRPr="007339A0">
              <w:rPr>
                <w:rFonts w:ascii="Arial" w:hAnsi="Arial" w:cs="Arial"/>
                <w:sz w:val="18"/>
              </w:rPr>
              <w:t>EN 1504-2:2004</w:t>
            </w:r>
          </w:p>
        </w:tc>
      </w:tr>
      <w:tr w:rsidR="007339A0" w:rsidRPr="008276C6" w14:paraId="4801EAEB" w14:textId="77777777" w:rsidTr="00915D7D">
        <w:trPr>
          <w:jc w:val="center"/>
        </w:trPr>
        <w:tc>
          <w:tcPr>
            <w:tcW w:w="539" w:type="dxa"/>
            <w:shd w:val="clear" w:color="auto" w:fill="auto"/>
            <w:vAlign w:val="center"/>
          </w:tcPr>
          <w:p w14:paraId="4AFC79DF" w14:textId="77777777" w:rsidR="007339A0" w:rsidRPr="008276C6" w:rsidRDefault="007339A0" w:rsidP="00915D7D">
            <w:pPr>
              <w:jc w:val="center"/>
              <w:rPr>
                <w:rFonts w:ascii="Arial" w:hAnsi="Arial" w:cs="Arial"/>
                <w:sz w:val="18"/>
              </w:rPr>
            </w:pPr>
          </w:p>
        </w:tc>
        <w:tc>
          <w:tcPr>
            <w:tcW w:w="3227" w:type="dxa"/>
            <w:shd w:val="clear" w:color="auto" w:fill="auto"/>
            <w:vAlign w:val="center"/>
          </w:tcPr>
          <w:p w14:paraId="52DC44DD" w14:textId="77777777" w:rsidR="007339A0" w:rsidRPr="007339A0" w:rsidRDefault="00915D7D" w:rsidP="00915D7D">
            <w:pPr>
              <w:jc w:val="center"/>
              <w:rPr>
                <w:rFonts w:ascii="Arial" w:hAnsi="Arial" w:cs="Arial"/>
                <w:sz w:val="18"/>
              </w:rPr>
            </w:pPr>
            <w:r w:rsidRPr="00915D7D">
              <w:rPr>
                <w:rFonts w:ascii="Arial" w:hAnsi="Arial" w:cs="Arial"/>
                <w:sz w:val="18"/>
              </w:rPr>
              <w:t>Zdolność do mostkowania rys</w:t>
            </w:r>
          </w:p>
        </w:tc>
        <w:tc>
          <w:tcPr>
            <w:tcW w:w="1207" w:type="dxa"/>
            <w:shd w:val="clear" w:color="auto" w:fill="auto"/>
            <w:vAlign w:val="center"/>
          </w:tcPr>
          <w:p w14:paraId="674ABEDB" w14:textId="77777777" w:rsidR="007339A0" w:rsidRPr="008276C6" w:rsidRDefault="007339A0" w:rsidP="00915D7D">
            <w:pPr>
              <w:jc w:val="center"/>
              <w:rPr>
                <w:rFonts w:ascii="Arial" w:hAnsi="Arial" w:cs="Arial"/>
                <w:sz w:val="18"/>
              </w:rPr>
            </w:pPr>
          </w:p>
        </w:tc>
        <w:tc>
          <w:tcPr>
            <w:tcW w:w="2138" w:type="dxa"/>
            <w:shd w:val="clear" w:color="auto" w:fill="auto"/>
            <w:vAlign w:val="center"/>
          </w:tcPr>
          <w:p w14:paraId="3988B8F7" w14:textId="77777777" w:rsidR="007339A0" w:rsidRPr="007339A0" w:rsidRDefault="00915D7D" w:rsidP="00915D7D">
            <w:pPr>
              <w:jc w:val="center"/>
              <w:rPr>
                <w:rFonts w:ascii="Arial" w:hAnsi="Arial" w:cs="Arial"/>
                <w:sz w:val="18"/>
              </w:rPr>
            </w:pPr>
            <w:r w:rsidRPr="00915D7D">
              <w:rPr>
                <w:rFonts w:ascii="Arial" w:hAnsi="Arial" w:cs="Arial"/>
                <w:sz w:val="18"/>
              </w:rPr>
              <w:t>B 2 (–20 °C)</w:t>
            </w:r>
          </w:p>
        </w:tc>
        <w:tc>
          <w:tcPr>
            <w:tcW w:w="1549" w:type="dxa"/>
            <w:shd w:val="clear" w:color="auto" w:fill="auto"/>
            <w:vAlign w:val="center"/>
          </w:tcPr>
          <w:p w14:paraId="4D2CBAAA" w14:textId="77777777" w:rsidR="007339A0" w:rsidRPr="007339A0" w:rsidRDefault="007339A0" w:rsidP="00915D7D">
            <w:pPr>
              <w:jc w:val="center"/>
              <w:rPr>
                <w:rFonts w:ascii="Arial" w:hAnsi="Arial" w:cs="Arial"/>
                <w:sz w:val="18"/>
              </w:rPr>
            </w:pPr>
            <w:r w:rsidRPr="007339A0">
              <w:rPr>
                <w:rFonts w:ascii="Arial" w:hAnsi="Arial" w:cs="Arial"/>
                <w:sz w:val="18"/>
              </w:rPr>
              <w:t>EN 1504-2:2004</w:t>
            </w:r>
          </w:p>
        </w:tc>
      </w:tr>
    </w:tbl>
    <w:p w14:paraId="0C9E0713" w14:textId="77777777" w:rsidR="00711169" w:rsidRPr="00CB7DFB" w:rsidRDefault="00711169" w:rsidP="00CB7DFB">
      <w:pPr>
        <w:pStyle w:val="StylSSTnagowek2Dolewej"/>
        <w:numPr>
          <w:ilvl w:val="0"/>
          <w:numId w:val="0"/>
        </w:numPr>
        <w:spacing w:beforeLines="0" w:afterLines="0" w:line="264" w:lineRule="auto"/>
        <w:jc w:val="both"/>
        <w:rPr>
          <w:rFonts w:ascii="Arial" w:hAnsi="Arial" w:cs="Arial"/>
        </w:rPr>
      </w:pPr>
    </w:p>
    <w:p w14:paraId="2582253E" w14:textId="77777777" w:rsidR="00B4157A" w:rsidRPr="00CB7DFB" w:rsidRDefault="00B4157A" w:rsidP="00CB7DFB">
      <w:pPr>
        <w:pStyle w:val="StylSSTnagowek2Dolewej"/>
        <w:spacing w:beforeLines="0" w:afterLines="0" w:line="264" w:lineRule="auto"/>
        <w:jc w:val="both"/>
        <w:rPr>
          <w:rFonts w:ascii="Arial" w:hAnsi="Arial" w:cs="Arial"/>
        </w:rPr>
      </w:pPr>
      <w:r w:rsidRPr="00CB7DFB">
        <w:rPr>
          <w:rFonts w:ascii="Arial" w:eastAsia="Arial" w:hAnsi="Arial" w:cs="Arial"/>
        </w:rPr>
        <w:t xml:space="preserve">SPRZĘT </w:t>
      </w:r>
    </w:p>
    <w:p w14:paraId="0CDB7DFD" w14:textId="77777777" w:rsidR="00B4157A" w:rsidRPr="00CB7DFB" w:rsidRDefault="00B4157A" w:rsidP="00CB7DFB">
      <w:pPr>
        <w:pStyle w:val="SSTnag3"/>
        <w:spacing w:beforeLines="0" w:afterLines="0" w:line="264" w:lineRule="auto"/>
        <w:ind w:firstLine="0"/>
        <w:jc w:val="both"/>
        <w:rPr>
          <w:rFonts w:ascii="Arial" w:hAnsi="Arial" w:cs="Arial"/>
        </w:rPr>
      </w:pPr>
      <w:r w:rsidRPr="00CB7DFB">
        <w:rPr>
          <w:rFonts w:ascii="Arial" w:eastAsia="Arial" w:hAnsi="Arial" w:cs="Arial"/>
        </w:rPr>
        <w:t xml:space="preserve">Ogólne wymagania dotyczące sprzętu </w:t>
      </w:r>
    </w:p>
    <w:p w14:paraId="5B7D0ACE" w14:textId="77777777" w:rsidR="00B4157A" w:rsidRPr="00CB7DFB" w:rsidRDefault="00B4157A" w:rsidP="00B4157A">
      <w:pPr>
        <w:ind w:left="-5"/>
        <w:rPr>
          <w:rFonts w:ascii="Arial" w:hAnsi="Arial" w:cs="Arial"/>
          <w:sz w:val="18"/>
          <w:szCs w:val="18"/>
        </w:rPr>
      </w:pPr>
      <w:r w:rsidRPr="00CB7DFB">
        <w:rPr>
          <w:rFonts w:ascii="Arial" w:hAnsi="Arial" w:cs="Arial"/>
          <w:sz w:val="18"/>
          <w:szCs w:val="18"/>
        </w:rPr>
        <w:t>Ogólne wymagania dotycz</w:t>
      </w:r>
      <w:r w:rsidRPr="00CB7DFB">
        <w:rPr>
          <w:rFonts w:ascii="Arial" w:eastAsia="Arial" w:hAnsi="Arial" w:cs="Arial"/>
          <w:sz w:val="18"/>
          <w:szCs w:val="18"/>
        </w:rPr>
        <w:t>ą</w:t>
      </w:r>
      <w:r w:rsidRPr="00CB7DFB">
        <w:rPr>
          <w:rFonts w:ascii="Arial" w:hAnsi="Arial" w:cs="Arial"/>
          <w:sz w:val="18"/>
          <w:szCs w:val="18"/>
        </w:rPr>
        <w:t>ce sprz</w:t>
      </w:r>
      <w:r w:rsidRPr="00CB7DFB">
        <w:rPr>
          <w:rFonts w:ascii="Arial" w:eastAsia="Arial" w:hAnsi="Arial" w:cs="Arial"/>
          <w:sz w:val="18"/>
          <w:szCs w:val="18"/>
        </w:rPr>
        <w:t>ę</w:t>
      </w:r>
      <w:r w:rsidRPr="00CB7DFB">
        <w:rPr>
          <w:rFonts w:ascii="Arial" w:hAnsi="Arial" w:cs="Arial"/>
          <w:sz w:val="18"/>
          <w:szCs w:val="18"/>
        </w:rPr>
        <w:t xml:space="preserve">tu podano w ST DM.00.00.00 „Wymagania ogólne” pkt 3. </w:t>
      </w:r>
    </w:p>
    <w:p w14:paraId="67146E01" w14:textId="77777777" w:rsidR="00B4157A" w:rsidRPr="00CB7DFB" w:rsidRDefault="00B4157A" w:rsidP="00CB7DFB">
      <w:pPr>
        <w:pStyle w:val="SSTnag3"/>
        <w:spacing w:beforeLines="0" w:afterLines="0" w:line="264" w:lineRule="auto"/>
        <w:ind w:firstLine="0"/>
        <w:jc w:val="both"/>
        <w:rPr>
          <w:rFonts w:ascii="Arial" w:hAnsi="Arial" w:cs="Arial"/>
        </w:rPr>
      </w:pPr>
      <w:r w:rsidRPr="00CB7DFB">
        <w:rPr>
          <w:rFonts w:ascii="Arial" w:eastAsia="Arial" w:hAnsi="Arial" w:cs="Arial"/>
        </w:rPr>
        <w:t xml:space="preserve">Szczegółowe wymagania dotyczące sprzętu </w:t>
      </w:r>
    </w:p>
    <w:p w14:paraId="15CD0F28" w14:textId="77777777" w:rsidR="00B4157A" w:rsidRPr="00CB7DFB" w:rsidRDefault="00B4157A" w:rsidP="00B4157A">
      <w:pPr>
        <w:ind w:left="-5"/>
        <w:rPr>
          <w:rFonts w:ascii="Arial" w:hAnsi="Arial" w:cs="Arial"/>
          <w:sz w:val="18"/>
          <w:szCs w:val="18"/>
        </w:rPr>
      </w:pPr>
      <w:r w:rsidRPr="00CB7DFB">
        <w:rPr>
          <w:rFonts w:ascii="Arial" w:hAnsi="Arial" w:cs="Arial"/>
          <w:sz w:val="18"/>
          <w:szCs w:val="18"/>
        </w:rPr>
        <w:t>Sprz</w:t>
      </w:r>
      <w:r w:rsidRPr="00CB7DFB">
        <w:rPr>
          <w:rFonts w:ascii="Arial" w:eastAsia="Arial" w:hAnsi="Arial" w:cs="Arial"/>
          <w:sz w:val="18"/>
          <w:szCs w:val="18"/>
        </w:rPr>
        <w:t>ę</w:t>
      </w:r>
      <w:r w:rsidRPr="00CB7DFB">
        <w:rPr>
          <w:rFonts w:ascii="Arial" w:hAnsi="Arial" w:cs="Arial"/>
          <w:sz w:val="18"/>
          <w:szCs w:val="18"/>
        </w:rPr>
        <w:t xml:space="preserve">t do wykonania </w:t>
      </w:r>
      <w:r w:rsidR="00915D7D">
        <w:rPr>
          <w:rFonts w:ascii="Arial" w:hAnsi="Arial" w:cs="Arial"/>
          <w:sz w:val="18"/>
          <w:szCs w:val="18"/>
        </w:rPr>
        <w:t xml:space="preserve">wykonania oczyszczeni i zabezpieczenia </w:t>
      </w:r>
      <w:r w:rsidRPr="00CB7DFB">
        <w:rPr>
          <w:rFonts w:ascii="Arial" w:hAnsi="Arial" w:cs="Arial"/>
          <w:sz w:val="18"/>
          <w:szCs w:val="18"/>
        </w:rPr>
        <w:t>powierzchni betonowych dobiera Wykonawca w zale</w:t>
      </w:r>
      <w:r w:rsidRPr="00CB7DFB">
        <w:rPr>
          <w:rFonts w:ascii="Arial" w:eastAsia="Arial" w:hAnsi="Arial" w:cs="Arial"/>
          <w:sz w:val="18"/>
          <w:szCs w:val="18"/>
        </w:rPr>
        <w:t>ż</w:t>
      </w:r>
      <w:r w:rsidRPr="00CB7DFB">
        <w:rPr>
          <w:rFonts w:ascii="Arial" w:hAnsi="Arial" w:cs="Arial"/>
          <w:sz w:val="18"/>
          <w:szCs w:val="18"/>
        </w:rPr>
        <w:t>no</w:t>
      </w:r>
      <w:r w:rsidRPr="00CB7DFB">
        <w:rPr>
          <w:rFonts w:ascii="Arial" w:eastAsia="Arial" w:hAnsi="Arial" w:cs="Arial"/>
          <w:sz w:val="18"/>
          <w:szCs w:val="18"/>
        </w:rPr>
        <w:t>ś</w:t>
      </w:r>
      <w:r w:rsidRPr="00CB7DFB">
        <w:rPr>
          <w:rFonts w:ascii="Arial" w:hAnsi="Arial" w:cs="Arial"/>
          <w:sz w:val="18"/>
          <w:szCs w:val="18"/>
        </w:rPr>
        <w:t>ci od sposobu wykonywania Zabezpieczenia, co podlega akceptacji przez In</w:t>
      </w:r>
      <w:r w:rsidRPr="00CB7DFB">
        <w:rPr>
          <w:rFonts w:ascii="Arial" w:eastAsia="Arial" w:hAnsi="Arial" w:cs="Arial"/>
          <w:sz w:val="18"/>
          <w:szCs w:val="18"/>
        </w:rPr>
        <w:t>ż</w:t>
      </w:r>
      <w:r w:rsidRPr="00CB7DFB">
        <w:rPr>
          <w:rFonts w:ascii="Arial" w:hAnsi="Arial" w:cs="Arial"/>
          <w:sz w:val="18"/>
          <w:szCs w:val="18"/>
        </w:rPr>
        <w:t xml:space="preserve">yniera. </w:t>
      </w:r>
    </w:p>
    <w:p w14:paraId="76CB2F7E" w14:textId="77777777" w:rsidR="00B4157A" w:rsidRPr="00CB7DFB" w:rsidRDefault="00B4157A" w:rsidP="00CB7DFB">
      <w:pPr>
        <w:ind w:left="-6"/>
        <w:rPr>
          <w:rFonts w:ascii="Arial" w:hAnsi="Arial" w:cs="Arial"/>
          <w:sz w:val="18"/>
          <w:szCs w:val="18"/>
        </w:rPr>
      </w:pPr>
      <w:r w:rsidRPr="00CB7DFB">
        <w:rPr>
          <w:rFonts w:ascii="Arial" w:hAnsi="Arial" w:cs="Arial"/>
          <w:sz w:val="18"/>
          <w:szCs w:val="18"/>
        </w:rPr>
        <w:t>Roboty mog</w:t>
      </w:r>
      <w:r w:rsidRPr="00CB7DFB">
        <w:rPr>
          <w:rFonts w:ascii="Arial" w:eastAsia="Arial" w:hAnsi="Arial" w:cs="Arial"/>
          <w:sz w:val="18"/>
          <w:szCs w:val="18"/>
        </w:rPr>
        <w:t>ą</w:t>
      </w:r>
      <w:r w:rsidRPr="00CB7DFB">
        <w:rPr>
          <w:rFonts w:ascii="Arial" w:hAnsi="Arial" w:cs="Arial"/>
          <w:sz w:val="18"/>
          <w:szCs w:val="18"/>
        </w:rPr>
        <w:t xml:space="preserve"> by</w:t>
      </w:r>
      <w:r w:rsidRPr="00CB7DFB">
        <w:rPr>
          <w:rFonts w:ascii="Arial" w:eastAsia="Arial" w:hAnsi="Arial" w:cs="Arial"/>
          <w:sz w:val="18"/>
          <w:szCs w:val="18"/>
        </w:rPr>
        <w:t>ć</w:t>
      </w:r>
      <w:r w:rsidRPr="00CB7DFB">
        <w:rPr>
          <w:rFonts w:ascii="Arial" w:hAnsi="Arial" w:cs="Arial"/>
          <w:sz w:val="18"/>
          <w:szCs w:val="18"/>
        </w:rPr>
        <w:t xml:space="preserve"> wykonywane r</w:t>
      </w:r>
      <w:r w:rsidRPr="00CB7DFB">
        <w:rPr>
          <w:rFonts w:ascii="Arial" w:eastAsia="Arial" w:hAnsi="Arial" w:cs="Arial"/>
          <w:sz w:val="18"/>
          <w:szCs w:val="18"/>
        </w:rPr>
        <w:t>ę</w:t>
      </w:r>
      <w:r w:rsidRPr="00CB7DFB">
        <w:rPr>
          <w:rFonts w:ascii="Arial" w:hAnsi="Arial" w:cs="Arial"/>
          <w:sz w:val="18"/>
          <w:szCs w:val="18"/>
        </w:rPr>
        <w:t>cznie lub mechanicznie. Przy wykonywaniu r</w:t>
      </w:r>
      <w:r w:rsidRPr="00CB7DFB">
        <w:rPr>
          <w:rFonts w:ascii="Arial" w:eastAsia="Arial" w:hAnsi="Arial" w:cs="Arial"/>
          <w:sz w:val="18"/>
          <w:szCs w:val="18"/>
        </w:rPr>
        <w:t>ę</w:t>
      </w:r>
      <w:r w:rsidRPr="00CB7DFB">
        <w:rPr>
          <w:rFonts w:ascii="Arial" w:hAnsi="Arial" w:cs="Arial"/>
          <w:sz w:val="18"/>
          <w:szCs w:val="18"/>
        </w:rPr>
        <w:t>cznym mo</w:t>
      </w:r>
      <w:r w:rsidRPr="00CB7DFB">
        <w:rPr>
          <w:rFonts w:ascii="Arial" w:eastAsia="Arial" w:hAnsi="Arial" w:cs="Arial"/>
          <w:sz w:val="18"/>
          <w:szCs w:val="18"/>
        </w:rPr>
        <w:t>ż</w:t>
      </w:r>
      <w:r w:rsidRPr="00CB7DFB">
        <w:rPr>
          <w:rFonts w:ascii="Arial" w:hAnsi="Arial" w:cs="Arial"/>
          <w:sz w:val="18"/>
          <w:szCs w:val="18"/>
        </w:rPr>
        <w:t>na u</w:t>
      </w:r>
      <w:r w:rsidRPr="00CB7DFB">
        <w:rPr>
          <w:rFonts w:ascii="Arial" w:eastAsia="Arial" w:hAnsi="Arial" w:cs="Arial"/>
          <w:sz w:val="18"/>
          <w:szCs w:val="18"/>
        </w:rPr>
        <w:t>ż</w:t>
      </w:r>
      <w:r w:rsidRPr="00CB7DFB">
        <w:rPr>
          <w:rFonts w:ascii="Arial" w:hAnsi="Arial" w:cs="Arial"/>
          <w:sz w:val="18"/>
          <w:szCs w:val="18"/>
        </w:rPr>
        <w:t>ywa</w:t>
      </w:r>
      <w:r w:rsidRPr="00CB7DFB">
        <w:rPr>
          <w:rFonts w:ascii="Arial" w:eastAsia="Arial" w:hAnsi="Arial" w:cs="Arial"/>
          <w:sz w:val="18"/>
          <w:szCs w:val="18"/>
        </w:rPr>
        <w:t>ć</w:t>
      </w:r>
      <w:r w:rsidRPr="00CB7DFB">
        <w:rPr>
          <w:rFonts w:ascii="Arial" w:hAnsi="Arial" w:cs="Arial"/>
          <w:sz w:val="18"/>
          <w:szCs w:val="18"/>
        </w:rPr>
        <w:t xml:space="preserve"> wałków lub p</w:t>
      </w:r>
      <w:r w:rsidRPr="00CB7DFB">
        <w:rPr>
          <w:rFonts w:ascii="Arial" w:eastAsia="Arial" w:hAnsi="Arial" w:cs="Arial"/>
          <w:sz w:val="18"/>
          <w:szCs w:val="18"/>
        </w:rPr>
        <w:t>ę</w:t>
      </w:r>
      <w:r w:rsidRPr="00CB7DFB">
        <w:rPr>
          <w:rFonts w:ascii="Arial" w:hAnsi="Arial" w:cs="Arial"/>
          <w:sz w:val="18"/>
          <w:szCs w:val="18"/>
        </w:rPr>
        <w:t>dzli. Przy wykonywaniu mechanicznym, Wykonawca powinien dysponowa</w:t>
      </w:r>
      <w:r w:rsidRPr="00CB7DFB">
        <w:rPr>
          <w:rFonts w:ascii="Arial" w:eastAsia="Arial" w:hAnsi="Arial" w:cs="Arial"/>
          <w:sz w:val="18"/>
          <w:szCs w:val="18"/>
        </w:rPr>
        <w:t>ć</w:t>
      </w:r>
      <w:r w:rsidRPr="00CB7DFB">
        <w:rPr>
          <w:rFonts w:ascii="Arial" w:hAnsi="Arial" w:cs="Arial"/>
          <w:sz w:val="18"/>
          <w:szCs w:val="18"/>
        </w:rPr>
        <w:t xml:space="preserve"> sprawnym technicznie natryskiwaczem materiałów izolacyjnych. </w:t>
      </w:r>
    </w:p>
    <w:p w14:paraId="6BE9FD4A" w14:textId="77777777" w:rsidR="00B4157A" w:rsidRPr="00CB7DFB" w:rsidRDefault="00B4157A" w:rsidP="00CB7DFB">
      <w:pPr>
        <w:pStyle w:val="StylSSTnagowek2Dolewej"/>
        <w:spacing w:beforeLines="0" w:afterLines="0" w:line="264" w:lineRule="auto"/>
        <w:jc w:val="both"/>
        <w:rPr>
          <w:rFonts w:ascii="Arial" w:hAnsi="Arial" w:cs="Arial"/>
        </w:rPr>
      </w:pPr>
      <w:r w:rsidRPr="00CB7DFB">
        <w:rPr>
          <w:rFonts w:ascii="Arial" w:eastAsia="Arial" w:hAnsi="Arial" w:cs="Arial"/>
        </w:rPr>
        <w:t xml:space="preserve">TRANSPORT </w:t>
      </w:r>
    </w:p>
    <w:p w14:paraId="0AA6FE4A" w14:textId="77777777" w:rsidR="00B4157A" w:rsidRPr="00CB7DFB" w:rsidRDefault="00B4157A" w:rsidP="00CB7DFB">
      <w:pPr>
        <w:pStyle w:val="SSTnag3"/>
        <w:spacing w:beforeLines="0" w:afterLines="0" w:line="264" w:lineRule="auto"/>
        <w:ind w:firstLine="0"/>
        <w:jc w:val="both"/>
        <w:rPr>
          <w:rFonts w:ascii="Arial" w:hAnsi="Arial" w:cs="Arial"/>
        </w:rPr>
      </w:pPr>
      <w:r w:rsidRPr="00CB7DFB">
        <w:rPr>
          <w:rFonts w:ascii="Arial" w:eastAsia="Arial" w:hAnsi="Arial" w:cs="Arial"/>
        </w:rPr>
        <w:t xml:space="preserve">Ogólne wymagania dotyczące transportu </w:t>
      </w:r>
    </w:p>
    <w:p w14:paraId="437620D8" w14:textId="77777777" w:rsidR="00B4157A" w:rsidRPr="00CB7DFB" w:rsidRDefault="00B4157A" w:rsidP="00CB7DFB">
      <w:pPr>
        <w:ind w:left="-6"/>
        <w:rPr>
          <w:rFonts w:ascii="Arial" w:hAnsi="Arial" w:cs="Arial"/>
          <w:sz w:val="18"/>
          <w:szCs w:val="18"/>
        </w:rPr>
      </w:pPr>
      <w:r w:rsidRPr="00CB7DFB">
        <w:rPr>
          <w:rFonts w:ascii="Arial" w:hAnsi="Arial" w:cs="Arial"/>
          <w:sz w:val="18"/>
          <w:szCs w:val="18"/>
        </w:rPr>
        <w:t>Ogólne wymagania dotycz</w:t>
      </w:r>
      <w:r w:rsidRPr="00CB7DFB">
        <w:rPr>
          <w:rFonts w:ascii="Arial" w:eastAsia="Arial" w:hAnsi="Arial" w:cs="Arial"/>
          <w:sz w:val="18"/>
          <w:szCs w:val="18"/>
        </w:rPr>
        <w:t>ą</w:t>
      </w:r>
      <w:r w:rsidRPr="00CB7DFB">
        <w:rPr>
          <w:rFonts w:ascii="Arial" w:hAnsi="Arial" w:cs="Arial"/>
          <w:sz w:val="18"/>
          <w:szCs w:val="18"/>
        </w:rPr>
        <w:t xml:space="preserve">ce transportu podano w ST DM.00.00.00 „Wymagania ogólne” pkt 4. </w:t>
      </w:r>
    </w:p>
    <w:p w14:paraId="25D6CEA5" w14:textId="77777777" w:rsidR="00B4157A" w:rsidRPr="00CB7DFB" w:rsidRDefault="00B4157A" w:rsidP="00CB7DFB">
      <w:pPr>
        <w:pStyle w:val="StylSSTnagowek2Dolewej"/>
        <w:spacing w:beforeLines="0" w:afterLines="0" w:line="264" w:lineRule="auto"/>
        <w:jc w:val="both"/>
        <w:rPr>
          <w:rFonts w:ascii="Arial" w:hAnsi="Arial" w:cs="Arial"/>
        </w:rPr>
      </w:pPr>
      <w:r w:rsidRPr="00CB7DFB">
        <w:rPr>
          <w:rFonts w:ascii="Arial" w:eastAsia="Arial" w:hAnsi="Arial" w:cs="Arial"/>
        </w:rPr>
        <w:t xml:space="preserve">WYKONANIE ROBÓT. </w:t>
      </w:r>
    </w:p>
    <w:p w14:paraId="3CC2510E" w14:textId="77777777" w:rsidR="00B4157A" w:rsidRPr="00CB7DFB" w:rsidRDefault="00B4157A" w:rsidP="00CB7DFB">
      <w:pPr>
        <w:pStyle w:val="SSTnag3"/>
        <w:spacing w:beforeLines="0" w:afterLines="0" w:line="264" w:lineRule="auto"/>
        <w:ind w:firstLine="0"/>
        <w:jc w:val="both"/>
        <w:rPr>
          <w:rFonts w:ascii="Arial" w:hAnsi="Arial" w:cs="Arial"/>
        </w:rPr>
      </w:pPr>
      <w:r w:rsidRPr="00CB7DFB">
        <w:rPr>
          <w:rFonts w:ascii="Arial" w:eastAsia="Arial" w:hAnsi="Arial" w:cs="Arial"/>
        </w:rPr>
        <w:t xml:space="preserve">Ogólne zasady wykonania robót. </w:t>
      </w:r>
    </w:p>
    <w:p w14:paraId="05AC5A02" w14:textId="77777777" w:rsidR="00B4157A" w:rsidRPr="00CB7DFB" w:rsidRDefault="00B4157A" w:rsidP="00B4157A">
      <w:pPr>
        <w:ind w:left="-5"/>
        <w:rPr>
          <w:rFonts w:ascii="Arial" w:hAnsi="Arial" w:cs="Arial"/>
          <w:sz w:val="18"/>
          <w:szCs w:val="18"/>
        </w:rPr>
      </w:pPr>
      <w:r w:rsidRPr="00CB7DFB">
        <w:rPr>
          <w:rFonts w:ascii="Arial" w:hAnsi="Arial" w:cs="Arial"/>
          <w:sz w:val="18"/>
          <w:szCs w:val="18"/>
        </w:rPr>
        <w:t>Ogólne wymagania dotycz</w:t>
      </w:r>
      <w:r w:rsidRPr="00CB7DFB">
        <w:rPr>
          <w:rFonts w:ascii="Arial" w:eastAsia="Arial" w:hAnsi="Arial" w:cs="Arial"/>
          <w:sz w:val="18"/>
          <w:szCs w:val="18"/>
        </w:rPr>
        <w:t>ą</w:t>
      </w:r>
      <w:r w:rsidRPr="00CB7DFB">
        <w:rPr>
          <w:rFonts w:ascii="Arial" w:hAnsi="Arial" w:cs="Arial"/>
          <w:sz w:val="18"/>
          <w:szCs w:val="18"/>
        </w:rPr>
        <w:t>ce sprz</w:t>
      </w:r>
      <w:r w:rsidRPr="00CB7DFB">
        <w:rPr>
          <w:rFonts w:ascii="Arial" w:eastAsia="Arial" w:hAnsi="Arial" w:cs="Arial"/>
          <w:sz w:val="18"/>
          <w:szCs w:val="18"/>
        </w:rPr>
        <w:t>ę</w:t>
      </w:r>
      <w:r w:rsidRPr="00CB7DFB">
        <w:rPr>
          <w:rFonts w:ascii="Arial" w:hAnsi="Arial" w:cs="Arial"/>
          <w:sz w:val="18"/>
          <w:szCs w:val="18"/>
        </w:rPr>
        <w:t xml:space="preserve">tu podano w ST DM.00.00.00 „Wymagania ogólne” pkt 3. </w:t>
      </w:r>
    </w:p>
    <w:p w14:paraId="4005C2FD" w14:textId="77777777" w:rsidR="00B4157A" w:rsidRPr="00CB7DFB" w:rsidRDefault="00B4157A" w:rsidP="00CB7DFB">
      <w:pPr>
        <w:pStyle w:val="SSTnag3"/>
        <w:spacing w:beforeLines="0" w:afterLines="0" w:line="264" w:lineRule="auto"/>
        <w:ind w:firstLine="0"/>
        <w:jc w:val="both"/>
        <w:rPr>
          <w:rFonts w:ascii="Arial" w:hAnsi="Arial" w:cs="Arial"/>
        </w:rPr>
      </w:pPr>
      <w:r w:rsidRPr="00CB7DFB">
        <w:rPr>
          <w:rFonts w:ascii="Arial" w:eastAsia="Arial" w:hAnsi="Arial" w:cs="Arial"/>
        </w:rPr>
        <w:t xml:space="preserve">Szczegółowe wymagania dotyczące wykonania robót </w:t>
      </w:r>
    </w:p>
    <w:p w14:paraId="38162998" w14:textId="77777777" w:rsidR="00CB7DFB" w:rsidRPr="00CB7DFB" w:rsidRDefault="00B4157A" w:rsidP="00CA4DD6">
      <w:pPr>
        <w:pStyle w:val="Akapitzlist"/>
        <w:numPr>
          <w:ilvl w:val="2"/>
          <w:numId w:val="264"/>
        </w:numPr>
        <w:ind w:left="709" w:hanging="567"/>
        <w:rPr>
          <w:rFonts w:ascii="Arial" w:hAnsi="Arial" w:cs="Arial"/>
          <w:sz w:val="18"/>
          <w:szCs w:val="18"/>
        </w:rPr>
      </w:pPr>
      <w:r w:rsidRPr="00CB7DFB">
        <w:rPr>
          <w:rFonts w:ascii="Arial" w:eastAsia="Arial" w:hAnsi="Arial" w:cs="Arial"/>
          <w:b/>
          <w:sz w:val="18"/>
          <w:szCs w:val="18"/>
        </w:rPr>
        <w:t xml:space="preserve">Program Zapewnienia Jakości </w:t>
      </w:r>
    </w:p>
    <w:p w14:paraId="45468336" w14:textId="77777777" w:rsidR="00B4157A" w:rsidRPr="00CB7DFB" w:rsidRDefault="00B4157A" w:rsidP="00CB7DFB">
      <w:pPr>
        <w:ind w:left="-5"/>
        <w:rPr>
          <w:rFonts w:ascii="Arial" w:hAnsi="Arial" w:cs="Arial"/>
          <w:sz w:val="18"/>
          <w:szCs w:val="18"/>
        </w:rPr>
      </w:pPr>
      <w:r w:rsidRPr="00CB7DFB">
        <w:rPr>
          <w:rFonts w:ascii="Arial" w:hAnsi="Arial" w:cs="Arial"/>
          <w:sz w:val="18"/>
          <w:szCs w:val="18"/>
        </w:rPr>
        <w:t>Wykonawca zobowi</w:t>
      </w:r>
      <w:r w:rsidRPr="00CB7DFB">
        <w:rPr>
          <w:rFonts w:ascii="Arial" w:eastAsia="Arial" w:hAnsi="Arial" w:cs="Arial"/>
          <w:sz w:val="18"/>
          <w:szCs w:val="18"/>
        </w:rPr>
        <w:t>ą</w:t>
      </w:r>
      <w:r w:rsidRPr="00CB7DFB">
        <w:rPr>
          <w:rFonts w:ascii="Arial" w:hAnsi="Arial" w:cs="Arial"/>
          <w:sz w:val="18"/>
          <w:szCs w:val="18"/>
        </w:rPr>
        <w:t>zany jest do sporz</w:t>
      </w:r>
      <w:r w:rsidRPr="00CB7DFB">
        <w:rPr>
          <w:rFonts w:ascii="Arial" w:eastAsia="Arial" w:hAnsi="Arial" w:cs="Arial"/>
          <w:sz w:val="18"/>
          <w:szCs w:val="18"/>
        </w:rPr>
        <w:t>ą</w:t>
      </w:r>
      <w:r w:rsidRPr="00CB7DFB">
        <w:rPr>
          <w:rFonts w:ascii="Arial" w:hAnsi="Arial" w:cs="Arial"/>
          <w:sz w:val="18"/>
          <w:szCs w:val="18"/>
        </w:rPr>
        <w:t>dzenia Programu Zapewnienia Jako</w:t>
      </w:r>
      <w:r w:rsidRPr="00CB7DFB">
        <w:rPr>
          <w:rFonts w:ascii="Arial" w:eastAsia="Arial" w:hAnsi="Arial" w:cs="Arial"/>
          <w:sz w:val="18"/>
          <w:szCs w:val="18"/>
        </w:rPr>
        <w:t>ś</w:t>
      </w:r>
      <w:r w:rsidRPr="00CB7DFB">
        <w:rPr>
          <w:rFonts w:ascii="Arial" w:hAnsi="Arial" w:cs="Arial"/>
          <w:sz w:val="18"/>
          <w:szCs w:val="18"/>
        </w:rPr>
        <w:t>ci, zawieraj</w:t>
      </w:r>
      <w:r w:rsidRPr="00CB7DFB">
        <w:rPr>
          <w:rFonts w:ascii="Arial" w:eastAsia="Arial" w:hAnsi="Arial" w:cs="Arial"/>
          <w:sz w:val="18"/>
          <w:szCs w:val="18"/>
        </w:rPr>
        <w:t>ą</w:t>
      </w:r>
      <w:r w:rsidRPr="00CB7DFB">
        <w:rPr>
          <w:rFonts w:ascii="Arial" w:hAnsi="Arial" w:cs="Arial"/>
          <w:sz w:val="18"/>
          <w:szCs w:val="18"/>
        </w:rPr>
        <w:t>cego:  projekt organizacji i harmonogram robót obj</w:t>
      </w:r>
      <w:r w:rsidRPr="00CB7DFB">
        <w:rPr>
          <w:rFonts w:ascii="Arial" w:eastAsia="Arial" w:hAnsi="Arial" w:cs="Arial"/>
          <w:sz w:val="18"/>
          <w:szCs w:val="18"/>
        </w:rPr>
        <w:t>ę</w:t>
      </w:r>
      <w:r w:rsidRPr="00CB7DFB">
        <w:rPr>
          <w:rFonts w:ascii="Arial" w:hAnsi="Arial" w:cs="Arial"/>
          <w:sz w:val="18"/>
          <w:szCs w:val="18"/>
        </w:rPr>
        <w:t>tych niniejsz</w:t>
      </w:r>
      <w:r w:rsidRPr="00CB7DFB">
        <w:rPr>
          <w:rFonts w:ascii="Arial" w:eastAsia="Arial" w:hAnsi="Arial" w:cs="Arial"/>
          <w:sz w:val="18"/>
          <w:szCs w:val="18"/>
        </w:rPr>
        <w:t>ą</w:t>
      </w:r>
      <w:r w:rsidRPr="00CB7DFB">
        <w:rPr>
          <w:rFonts w:ascii="Arial" w:hAnsi="Arial" w:cs="Arial"/>
          <w:sz w:val="18"/>
          <w:szCs w:val="18"/>
        </w:rPr>
        <w:t xml:space="preserve"> ST,  program zapewnienia bezpiecze</w:t>
      </w:r>
      <w:r w:rsidRPr="00CB7DFB">
        <w:rPr>
          <w:rFonts w:ascii="Arial" w:eastAsia="Arial" w:hAnsi="Arial" w:cs="Arial"/>
          <w:sz w:val="18"/>
          <w:szCs w:val="18"/>
        </w:rPr>
        <w:t>ń</w:t>
      </w:r>
      <w:r w:rsidRPr="00CB7DFB">
        <w:rPr>
          <w:rFonts w:ascii="Arial" w:hAnsi="Arial" w:cs="Arial"/>
          <w:sz w:val="18"/>
          <w:szCs w:val="18"/>
        </w:rPr>
        <w:t xml:space="preserve">stwa pracy oraz ochrony zdrowia i </w:t>
      </w:r>
      <w:r w:rsidRPr="00CB7DFB">
        <w:rPr>
          <w:rFonts w:ascii="Arial" w:eastAsia="Arial" w:hAnsi="Arial" w:cs="Arial"/>
          <w:sz w:val="18"/>
          <w:szCs w:val="18"/>
        </w:rPr>
        <w:t>ś</w:t>
      </w:r>
      <w:r w:rsidRPr="00CB7DFB">
        <w:rPr>
          <w:rFonts w:ascii="Arial" w:hAnsi="Arial" w:cs="Arial"/>
          <w:sz w:val="18"/>
          <w:szCs w:val="18"/>
        </w:rPr>
        <w:t>rodowiska podczas wykonywania robót obj</w:t>
      </w:r>
      <w:r w:rsidRPr="00CB7DFB">
        <w:rPr>
          <w:rFonts w:ascii="Arial" w:eastAsia="Arial" w:hAnsi="Arial" w:cs="Arial"/>
          <w:sz w:val="18"/>
          <w:szCs w:val="18"/>
        </w:rPr>
        <w:t>ę</w:t>
      </w:r>
      <w:r w:rsidRPr="00CB7DFB">
        <w:rPr>
          <w:rFonts w:ascii="Arial" w:hAnsi="Arial" w:cs="Arial"/>
          <w:sz w:val="18"/>
          <w:szCs w:val="18"/>
        </w:rPr>
        <w:t>tych niniejsz</w:t>
      </w:r>
      <w:r w:rsidRPr="00CB7DFB">
        <w:rPr>
          <w:rFonts w:ascii="Arial" w:eastAsia="Arial" w:hAnsi="Arial" w:cs="Arial"/>
          <w:sz w:val="18"/>
          <w:szCs w:val="18"/>
        </w:rPr>
        <w:t>ą</w:t>
      </w:r>
      <w:r w:rsidRPr="00CB7DFB">
        <w:rPr>
          <w:rFonts w:ascii="Arial" w:hAnsi="Arial" w:cs="Arial"/>
          <w:sz w:val="18"/>
          <w:szCs w:val="18"/>
        </w:rPr>
        <w:t xml:space="preserve"> ST, </w:t>
      </w:r>
    </w:p>
    <w:p w14:paraId="3D248409" w14:textId="77777777" w:rsidR="00B4157A" w:rsidRPr="00CB7DFB" w:rsidRDefault="00B4157A" w:rsidP="00B4157A">
      <w:pPr>
        <w:ind w:left="-5"/>
        <w:rPr>
          <w:rFonts w:ascii="Arial" w:hAnsi="Arial" w:cs="Arial"/>
          <w:sz w:val="18"/>
          <w:szCs w:val="18"/>
        </w:rPr>
      </w:pPr>
      <w:r w:rsidRPr="00CB7DFB">
        <w:rPr>
          <w:rFonts w:ascii="Arial" w:hAnsi="Arial" w:cs="Arial"/>
          <w:sz w:val="18"/>
          <w:szCs w:val="18"/>
        </w:rPr>
        <w:t>Program Zapewnienia Jako</w:t>
      </w:r>
      <w:r w:rsidRPr="00CB7DFB">
        <w:rPr>
          <w:rFonts w:ascii="Arial" w:eastAsia="Arial" w:hAnsi="Arial" w:cs="Arial"/>
          <w:sz w:val="18"/>
          <w:szCs w:val="18"/>
        </w:rPr>
        <w:t>ś</w:t>
      </w:r>
      <w:r w:rsidRPr="00CB7DFB">
        <w:rPr>
          <w:rFonts w:ascii="Arial" w:hAnsi="Arial" w:cs="Arial"/>
          <w:sz w:val="18"/>
          <w:szCs w:val="18"/>
        </w:rPr>
        <w:t>ci podlega akceptacji przez In</w:t>
      </w:r>
      <w:r w:rsidRPr="00CB7DFB">
        <w:rPr>
          <w:rFonts w:ascii="Arial" w:eastAsia="Arial" w:hAnsi="Arial" w:cs="Arial"/>
          <w:sz w:val="18"/>
          <w:szCs w:val="18"/>
        </w:rPr>
        <w:t>ż</w:t>
      </w:r>
      <w:r w:rsidRPr="00CB7DFB">
        <w:rPr>
          <w:rFonts w:ascii="Arial" w:hAnsi="Arial" w:cs="Arial"/>
          <w:sz w:val="18"/>
          <w:szCs w:val="18"/>
        </w:rPr>
        <w:t xml:space="preserve">yniera. </w:t>
      </w:r>
    </w:p>
    <w:p w14:paraId="3CEA29CE" w14:textId="77777777" w:rsidR="00B4157A" w:rsidRPr="00CB7DFB" w:rsidRDefault="00B4157A" w:rsidP="00CB7DFB">
      <w:pPr>
        <w:ind w:left="-6"/>
        <w:rPr>
          <w:rFonts w:ascii="Arial" w:hAnsi="Arial" w:cs="Arial"/>
          <w:sz w:val="18"/>
          <w:szCs w:val="18"/>
        </w:rPr>
      </w:pPr>
      <w:r w:rsidRPr="00CB7DFB">
        <w:rPr>
          <w:rFonts w:ascii="Arial" w:hAnsi="Arial" w:cs="Arial"/>
          <w:sz w:val="18"/>
          <w:szCs w:val="18"/>
        </w:rPr>
        <w:t>Roboty zwi</w:t>
      </w:r>
      <w:r w:rsidRPr="00CB7DFB">
        <w:rPr>
          <w:rFonts w:ascii="Arial" w:eastAsia="Arial" w:hAnsi="Arial" w:cs="Arial"/>
          <w:sz w:val="18"/>
          <w:szCs w:val="18"/>
        </w:rPr>
        <w:t>ą</w:t>
      </w:r>
      <w:r w:rsidRPr="00CB7DFB">
        <w:rPr>
          <w:rFonts w:ascii="Arial" w:hAnsi="Arial" w:cs="Arial"/>
          <w:sz w:val="18"/>
          <w:szCs w:val="18"/>
        </w:rPr>
        <w:t>zane z antykorozyjnym zabezpieczeniem powierzchni betonu powinny by</w:t>
      </w:r>
      <w:r w:rsidRPr="00CB7DFB">
        <w:rPr>
          <w:rFonts w:ascii="Arial" w:eastAsia="Arial" w:hAnsi="Arial" w:cs="Arial"/>
          <w:sz w:val="18"/>
          <w:szCs w:val="18"/>
        </w:rPr>
        <w:t>ć</w:t>
      </w:r>
      <w:r w:rsidRPr="00CB7DFB">
        <w:rPr>
          <w:rFonts w:ascii="Arial" w:hAnsi="Arial" w:cs="Arial"/>
          <w:sz w:val="18"/>
          <w:szCs w:val="18"/>
        </w:rPr>
        <w:t xml:space="preserve"> wykonywane przez pracowników posiadaj</w:t>
      </w:r>
      <w:r w:rsidRPr="00CB7DFB">
        <w:rPr>
          <w:rFonts w:ascii="Arial" w:eastAsia="Arial" w:hAnsi="Arial" w:cs="Arial"/>
          <w:sz w:val="18"/>
          <w:szCs w:val="18"/>
        </w:rPr>
        <w:t>ą</w:t>
      </w:r>
      <w:r w:rsidRPr="00CB7DFB">
        <w:rPr>
          <w:rFonts w:ascii="Arial" w:hAnsi="Arial" w:cs="Arial"/>
          <w:sz w:val="18"/>
          <w:szCs w:val="18"/>
        </w:rPr>
        <w:t xml:space="preserve">cych minimum </w:t>
      </w:r>
      <w:r w:rsidRPr="00CB7DFB">
        <w:rPr>
          <w:rFonts w:ascii="Arial" w:eastAsia="Arial" w:hAnsi="Arial" w:cs="Arial"/>
          <w:sz w:val="18"/>
          <w:szCs w:val="18"/>
        </w:rPr>
        <w:t>ś</w:t>
      </w:r>
      <w:r w:rsidRPr="00CB7DFB">
        <w:rPr>
          <w:rFonts w:ascii="Arial" w:hAnsi="Arial" w:cs="Arial"/>
          <w:sz w:val="18"/>
          <w:szCs w:val="18"/>
        </w:rPr>
        <w:t>wiadectwa uko</w:t>
      </w:r>
      <w:r w:rsidRPr="00CB7DFB">
        <w:rPr>
          <w:rFonts w:ascii="Arial" w:eastAsia="Arial" w:hAnsi="Arial" w:cs="Arial"/>
          <w:sz w:val="18"/>
          <w:szCs w:val="18"/>
        </w:rPr>
        <w:t>ń</w:t>
      </w:r>
      <w:r w:rsidRPr="00CB7DFB">
        <w:rPr>
          <w:rFonts w:ascii="Arial" w:hAnsi="Arial" w:cs="Arial"/>
          <w:sz w:val="18"/>
          <w:szCs w:val="18"/>
        </w:rPr>
        <w:t>czenia szkole</w:t>
      </w:r>
      <w:r w:rsidRPr="00CB7DFB">
        <w:rPr>
          <w:rFonts w:ascii="Arial" w:eastAsia="Arial" w:hAnsi="Arial" w:cs="Arial"/>
          <w:sz w:val="18"/>
          <w:szCs w:val="18"/>
        </w:rPr>
        <w:t>ń</w:t>
      </w:r>
      <w:r w:rsidRPr="00CB7DFB">
        <w:rPr>
          <w:rFonts w:ascii="Arial" w:hAnsi="Arial" w:cs="Arial"/>
          <w:sz w:val="18"/>
          <w:szCs w:val="18"/>
        </w:rPr>
        <w:t xml:space="preserve"> dostawcy materiałów dla okre</w:t>
      </w:r>
      <w:r w:rsidRPr="00CB7DFB">
        <w:rPr>
          <w:rFonts w:ascii="Arial" w:eastAsia="Arial" w:hAnsi="Arial" w:cs="Arial"/>
          <w:sz w:val="18"/>
          <w:szCs w:val="18"/>
        </w:rPr>
        <w:t>ś</w:t>
      </w:r>
      <w:r w:rsidRPr="00CB7DFB">
        <w:rPr>
          <w:rFonts w:ascii="Arial" w:hAnsi="Arial" w:cs="Arial"/>
          <w:sz w:val="18"/>
          <w:szCs w:val="18"/>
        </w:rPr>
        <w:t xml:space="preserve">lonego projektu. Nadzór </w:t>
      </w:r>
      <w:r w:rsidRPr="00CB7DFB">
        <w:rPr>
          <w:rFonts w:ascii="Arial" w:eastAsia="Arial" w:hAnsi="Arial" w:cs="Arial"/>
          <w:sz w:val="18"/>
          <w:szCs w:val="18"/>
        </w:rPr>
        <w:t>ś</w:t>
      </w:r>
      <w:r w:rsidRPr="00CB7DFB">
        <w:rPr>
          <w:rFonts w:ascii="Arial" w:hAnsi="Arial" w:cs="Arial"/>
          <w:sz w:val="18"/>
          <w:szCs w:val="18"/>
        </w:rPr>
        <w:t>redni i wy</w:t>
      </w:r>
      <w:r w:rsidRPr="00CB7DFB">
        <w:rPr>
          <w:rFonts w:ascii="Arial" w:eastAsia="Arial" w:hAnsi="Arial" w:cs="Arial"/>
          <w:sz w:val="18"/>
          <w:szCs w:val="18"/>
        </w:rPr>
        <w:t>ż</w:t>
      </w:r>
      <w:r w:rsidRPr="00CB7DFB">
        <w:rPr>
          <w:rFonts w:ascii="Arial" w:hAnsi="Arial" w:cs="Arial"/>
          <w:sz w:val="18"/>
          <w:szCs w:val="18"/>
        </w:rPr>
        <w:t>szy ma obowi</w:t>
      </w:r>
      <w:r w:rsidRPr="00CB7DFB">
        <w:rPr>
          <w:rFonts w:ascii="Arial" w:eastAsia="Arial" w:hAnsi="Arial" w:cs="Arial"/>
          <w:sz w:val="18"/>
          <w:szCs w:val="18"/>
        </w:rPr>
        <w:t>ą</w:t>
      </w:r>
      <w:r w:rsidRPr="00CB7DFB">
        <w:rPr>
          <w:rFonts w:ascii="Arial" w:hAnsi="Arial" w:cs="Arial"/>
          <w:sz w:val="18"/>
          <w:szCs w:val="18"/>
        </w:rPr>
        <w:t>zek legitymowania si</w:t>
      </w:r>
      <w:r w:rsidRPr="00CB7DFB">
        <w:rPr>
          <w:rFonts w:ascii="Arial" w:eastAsia="Arial" w:hAnsi="Arial" w:cs="Arial"/>
          <w:sz w:val="18"/>
          <w:szCs w:val="18"/>
        </w:rPr>
        <w:t>ę</w:t>
      </w:r>
      <w:r w:rsidRPr="00CB7DFB">
        <w:rPr>
          <w:rFonts w:ascii="Arial" w:hAnsi="Arial" w:cs="Arial"/>
          <w:sz w:val="18"/>
          <w:szCs w:val="18"/>
        </w:rPr>
        <w:t xml:space="preserve"> </w:t>
      </w:r>
      <w:r w:rsidRPr="00CB7DFB">
        <w:rPr>
          <w:rFonts w:ascii="Arial" w:eastAsia="Arial" w:hAnsi="Arial" w:cs="Arial"/>
          <w:sz w:val="18"/>
          <w:szCs w:val="18"/>
        </w:rPr>
        <w:t>ś</w:t>
      </w:r>
      <w:r w:rsidRPr="00CB7DFB">
        <w:rPr>
          <w:rFonts w:ascii="Arial" w:hAnsi="Arial" w:cs="Arial"/>
          <w:sz w:val="18"/>
          <w:szCs w:val="18"/>
        </w:rPr>
        <w:t>wiadectwami kwalifikacyjnymi wydanymi przez bran</w:t>
      </w:r>
      <w:r w:rsidRPr="00CB7DFB">
        <w:rPr>
          <w:rFonts w:ascii="Arial" w:eastAsia="Arial" w:hAnsi="Arial" w:cs="Arial"/>
          <w:sz w:val="18"/>
          <w:szCs w:val="18"/>
        </w:rPr>
        <w:t>ż</w:t>
      </w:r>
      <w:r w:rsidRPr="00CB7DFB">
        <w:rPr>
          <w:rFonts w:ascii="Arial" w:hAnsi="Arial" w:cs="Arial"/>
          <w:sz w:val="18"/>
          <w:szCs w:val="18"/>
        </w:rPr>
        <w:t>owy instytut lub zakłady naukowe wy</w:t>
      </w:r>
      <w:r w:rsidRPr="00CB7DFB">
        <w:rPr>
          <w:rFonts w:ascii="Arial" w:eastAsia="Arial" w:hAnsi="Arial" w:cs="Arial"/>
          <w:sz w:val="18"/>
          <w:szCs w:val="18"/>
        </w:rPr>
        <w:t>ż</w:t>
      </w:r>
      <w:r w:rsidRPr="00CB7DFB">
        <w:rPr>
          <w:rFonts w:ascii="Arial" w:hAnsi="Arial" w:cs="Arial"/>
          <w:sz w:val="18"/>
          <w:szCs w:val="18"/>
        </w:rPr>
        <w:t xml:space="preserve">szych uczelni. </w:t>
      </w:r>
    </w:p>
    <w:p w14:paraId="7E52AA2F" w14:textId="77777777" w:rsidR="00B4157A" w:rsidRPr="00CB7DFB" w:rsidRDefault="00B4157A" w:rsidP="00CA4DD6">
      <w:pPr>
        <w:pStyle w:val="Akapitzlist"/>
        <w:numPr>
          <w:ilvl w:val="2"/>
          <w:numId w:val="264"/>
        </w:numPr>
        <w:ind w:left="346" w:hanging="204"/>
        <w:rPr>
          <w:rFonts w:ascii="Arial" w:hAnsi="Arial" w:cs="Arial"/>
          <w:sz w:val="18"/>
          <w:szCs w:val="18"/>
        </w:rPr>
      </w:pPr>
      <w:r w:rsidRPr="00CB7DFB">
        <w:rPr>
          <w:rFonts w:ascii="Arial" w:eastAsia="Arial" w:hAnsi="Arial" w:cs="Arial"/>
          <w:b/>
          <w:sz w:val="18"/>
          <w:szCs w:val="18"/>
        </w:rPr>
        <w:t xml:space="preserve">Przygotowanie podłoża </w:t>
      </w:r>
    </w:p>
    <w:p w14:paraId="4457D1EC" w14:textId="77777777" w:rsidR="00B4157A" w:rsidRPr="00CB7DFB" w:rsidRDefault="00B4157A" w:rsidP="00CB7DFB">
      <w:pPr>
        <w:jc w:val="left"/>
        <w:rPr>
          <w:rFonts w:ascii="Arial" w:hAnsi="Arial" w:cs="Arial"/>
          <w:sz w:val="18"/>
          <w:szCs w:val="18"/>
        </w:rPr>
      </w:pPr>
      <w:r w:rsidRPr="00CB7DFB">
        <w:rPr>
          <w:rFonts w:ascii="Arial" w:hAnsi="Arial" w:cs="Arial"/>
          <w:sz w:val="18"/>
          <w:szCs w:val="18"/>
        </w:rPr>
        <w:t>Wykonawca obowi</w:t>
      </w:r>
      <w:r w:rsidRPr="00CB7DFB">
        <w:rPr>
          <w:rFonts w:ascii="Arial" w:eastAsia="Arial" w:hAnsi="Arial" w:cs="Arial"/>
          <w:sz w:val="18"/>
          <w:szCs w:val="18"/>
        </w:rPr>
        <w:t>ą</w:t>
      </w:r>
      <w:r w:rsidRPr="00CB7DFB">
        <w:rPr>
          <w:rFonts w:ascii="Arial" w:hAnsi="Arial" w:cs="Arial"/>
          <w:sz w:val="18"/>
          <w:szCs w:val="18"/>
        </w:rPr>
        <w:t>zany jest przygotowa</w:t>
      </w:r>
      <w:r w:rsidRPr="00CB7DFB">
        <w:rPr>
          <w:rFonts w:ascii="Arial" w:eastAsia="Arial" w:hAnsi="Arial" w:cs="Arial"/>
          <w:sz w:val="18"/>
          <w:szCs w:val="18"/>
        </w:rPr>
        <w:t>ć</w:t>
      </w:r>
      <w:r w:rsidRPr="00CB7DFB">
        <w:rPr>
          <w:rFonts w:ascii="Arial" w:hAnsi="Arial" w:cs="Arial"/>
          <w:sz w:val="18"/>
          <w:szCs w:val="18"/>
        </w:rPr>
        <w:t xml:space="preserve"> podło</w:t>
      </w:r>
      <w:r w:rsidRPr="00CB7DFB">
        <w:rPr>
          <w:rFonts w:ascii="Arial" w:eastAsia="Arial" w:hAnsi="Arial" w:cs="Arial"/>
          <w:sz w:val="18"/>
          <w:szCs w:val="18"/>
        </w:rPr>
        <w:t>ż</w:t>
      </w:r>
      <w:r w:rsidRPr="00CB7DFB">
        <w:rPr>
          <w:rFonts w:ascii="Arial" w:hAnsi="Arial" w:cs="Arial"/>
          <w:sz w:val="18"/>
          <w:szCs w:val="18"/>
        </w:rPr>
        <w:t>e betonowe polegaj</w:t>
      </w:r>
      <w:r w:rsidRPr="00CB7DFB">
        <w:rPr>
          <w:rFonts w:ascii="Arial" w:eastAsia="Arial" w:hAnsi="Arial" w:cs="Arial"/>
          <w:sz w:val="18"/>
          <w:szCs w:val="18"/>
        </w:rPr>
        <w:t>ą</w:t>
      </w:r>
      <w:r w:rsidRPr="00CB7DFB">
        <w:rPr>
          <w:rFonts w:ascii="Arial" w:hAnsi="Arial" w:cs="Arial"/>
          <w:sz w:val="18"/>
          <w:szCs w:val="18"/>
        </w:rPr>
        <w:t>ce na usuni</w:t>
      </w:r>
      <w:r w:rsidRPr="00CB7DFB">
        <w:rPr>
          <w:rFonts w:ascii="Arial" w:eastAsia="Arial" w:hAnsi="Arial" w:cs="Arial"/>
          <w:sz w:val="18"/>
          <w:szCs w:val="18"/>
        </w:rPr>
        <w:t>ę</w:t>
      </w:r>
      <w:r w:rsidRPr="00CB7DFB">
        <w:rPr>
          <w:rFonts w:ascii="Arial" w:hAnsi="Arial" w:cs="Arial"/>
          <w:sz w:val="18"/>
          <w:szCs w:val="18"/>
        </w:rPr>
        <w:t>ciu niezwi</w:t>
      </w:r>
      <w:r w:rsidRPr="00CB7DFB">
        <w:rPr>
          <w:rFonts w:ascii="Arial" w:eastAsia="Arial" w:hAnsi="Arial" w:cs="Arial"/>
          <w:sz w:val="18"/>
          <w:szCs w:val="18"/>
        </w:rPr>
        <w:t>ą</w:t>
      </w:r>
      <w:r w:rsidRPr="00CB7DFB">
        <w:rPr>
          <w:rFonts w:ascii="Arial" w:hAnsi="Arial" w:cs="Arial"/>
          <w:sz w:val="18"/>
          <w:szCs w:val="18"/>
        </w:rPr>
        <w:t>zanych cz</w:t>
      </w:r>
      <w:r w:rsidRPr="00CB7DFB">
        <w:rPr>
          <w:rFonts w:ascii="Arial" w:eastAsia="Arial" w:hAnsi="Arial" w:cs="Arial"/>
          <w:sz w:val="18"/>
          <w:szCs w:val="18"/>
        </w:rPr>
        <w:t>ęś</w:t>
      </w:r>
      <w:r w:rsidRPr="00CB7DFB">
        <w:rPr>
          <w:rFonts w:ascii="Arial" w:hAnsi="Arial" w:cs="Arial"/>
          <w:sz w:val="18"/>
          <w:szCs w:val="18"/>
        </w:rPr>
        <w:t>ci betonu i szkodliwych substancji, mog</w:t>
      </w:r>
      <w:r w:rsidRPr="00CB7DFB">
        <w:rPr>
          <w:rFonts w:ascii="Arial" w:eastAsia="Arial" w:hAnsi="Arial" w:cs="Arial"/>
          <w:sz w:val="18"/>
          <w:szCs w:val="18"/>
        </w:rPr>
        <w:t>ą</w:t>
      </w:r>
      <w:r w:rsidRPr="00CB7DFB">
        <w:rPr>
          <w:rFonts w:ascii="Arial" w:hAnsi="Arial" w:cs="Arial"/>
          <w:sz w:val="18"/>
          <w:szCs w:val="18"/>
        </w:rPr>
        <w:t>cych mie</w:t>
      </w:r>
      <w:r w:rsidRPr="00CB7DFB">
        <w:rPr>
          <w:rFonts w:ascii="Arial" w:eastAsia="Arial" w:hAnsi="Arial" w:cs="Arial"/>
          <w:sz w:val="18"/>
          <w:szCs w:val="18"/>
        </w:rPr>
        <w:t>ć</w:t>
      </w:r>
      <w:r w:rsidRPr="00CB7DFB">
        <w:rPr>
          <w:rFonts w:ascii="Arial" w:hAnsi="Arial" w:cs="Arial"/>
          <w:sz w:val="18"/>
          <w:szCs w:val="18"/>
        </w:rPr>
        <w:t xml:space="preserve"> wpływ na korozje betonu, a tak</w:t>
      </w:r>
      <w:r w:rsidRPr="00CB7DFB">
        <w:rPr>
          <w:rFonts w:ascii="Arial" w:eastAsia="Arial" w:hAnsi="Arial" w:cs="Arial"/>
          <w:sz w:val="18"/>
          <w:szCs w:val="18"/>
        </w:rPr>
        <w:t>ż</w:t>
      </w:r>
      <w:r w:rsidRPr="00CB7DFB">
        <w:rPr>
          <w:rFonts w:ascii="Arial" w:hAnsi="Arial" w:cs="Arial"/>
          <w:sz w:val="18"/>
          <w:szCs w:val="18"/>
        </w:rPr>
        <w:t>e na trwało</w:t>
      </w:r>
      <w:r w:rsidRPr="00CB7DFB">
        <w:rPr>
          <w:rFonts w:ascii="Arial" w:eastAsia="Arial" w:hAnsi="Arial" w:cs="Arial"/>
          <w:sz w:val="18"/>
          <w:szCs w:val="18"/>
        </w:rPr>
        <w:t>ść</w:t>
      </w:r>
      <w:r w:rsidRPr="00CB7DFB">
        <w:rPr>
          <w:rFonts w:ascii="Arial" w:hAnsi="Arial" w:cs="Arial"/>
          <w:sz w:val="18"/>
          <w:szCs w:val="18"/>
        </w:rPr>
        <w:t xml:space="preserve"> poł</w:t>
      </w:r>
      <w:r w:rsidRPr="00CB7DFB">
        <w:rPr>
          <w:rFonts w:ascii="Arial" w:eastAsia="Arial" w:hAnsi="Arial" w:cs="Arial"/>
          <w:sz w:val="18"/>
          <w:szCs w:val="18"/>
        </w:rPr>
        <w:t>ą</w:t>
      </w:r>
      <w:r w:rsidRPr="00CB7DFB">
        <w:rPr>
          <w:rFonts w:ascii="Arial" w:hAnsi="Arial" w:cs="Arial"/>
          <w:sz w:val="18"/>
          <w:szCs w:val="18"/>
        </w:rPr>
        <w:t>czenia wykonanej warstwy hydroizolacji z podło</w:t>
      </w:r>
      <w:r w:rsidRPr="00CB7DFB">
        <w:rPr>
          <w:rFonts w:ascii="Arial" w:eastAsia="Arial" w:hAnsi="Arial" w:cs="Arial"/>
          <w:sz w:val="18"/>
          <w:szCs w:val="18"/>
        </w:rPr>
        <w:t>ż</w:t>
      </w:r>
      <w:r w:rsidRPr="00CB7DFB">
        <w:rPr>
          <w:rFonts w:ascii="Arial" w:hAnsi="Arial" w:cs="Arial"/>
          <w:sz w:val="18"/>
          <w:szCs w:val="18"/>
        </w:rPr>
        <w:t>em betonowym. Nale</w:t>
      </w:r>
      <w:r w:rsidRPr="00CB7DFB">
        <w:rPr>
          <w:rFonts w:ascii="Arial" w:eastAsia="Arial" w:hAnsi="Arial" w:cs="Arial"/>
          <w:sz w:val="18"/>
          <w:szCs w:val="18"/>
        </w:rPr>
        <w:t>ż</w:t>
      </w:r>
      <w:r w:rsidRPr="00CB7DFB">
        <w:rPr>
          <w:rFonts w:ascii="Arial" w:hAnsi="Arial" w:cs="Arial"/>
          <w:sz w:val="18"/>
          <w:szCs w:val="18"/>
        </w:rPr>
        <w:t>y usun</w:t>
      </w:r>
      <w:r w:rsidRPr="00CB7DFB">
        <w:rPr>
          <w:rFonts w:ascii="Arial" w:eastAsia="Arial" w:hAnsi="Arial" w:cs="Arial"/>
          <w:sz w:val="18"/>
          <w:szCs w:val="18"/>
        </w:rPr>
        <w:t>ąć</w:t>
      </w:r>
      <w:r w:rsidRPr="00CB7DFB">
        <w:rPr>
          <w:rFonts w:ascii="Arial" w:hAnsi="Arial" w:cs="Arial"/>
          <w:sz w:val="18"/>
          <w:szCs w:val="18"/>
        </w:rPr>
        <w:t xml:space="preserve"> mleczko cementowe, pozostało</w:t>
      </w:r>
      <w:r w:rsidRPr="00CB7DFB">
        <w:rPr>
          <w:rFonts w:ascii="Arial" w:eastAsia="Arial" w:hAnsi="Arial" w:cs="Arial"/>
          <w:sz w:val="18"/>
          <w:szCs w:val="18"/>
        </w:rPr>
        <w:t>ś</w:t>
      </w:r>
      <w:r w:rsidRPr="00CB7DFB">
        <w:rPr>
          <w:rFonts w:ascii="Arial" w:hAnsi="Arial" w:cs="Arial"/>
          <w:sz w:val="18"/>
          <w:szCs w:val="18"/>
        </w:rPr>
        <w:t xml:space="preserve">ci starych powłok i </w:t>
      </w:r>
      <w:r w:rsidRPr="00CB7DFB">
        <w:rPr>
          <w:rFonts w:ascii="Arial" w:eastAsia="Arial" w:hAnsi="Arial" w:cs="Arial"/>
          <w:sz w:val="18"/>
          <w:szCs w:val="18"/>
        </w:rPr>
        <w:t>ś</w:t>
      </w:r>
      <w:r w:rsidRPr="00CB7DFB">
        <w:rPr>
          <w:rFonts w:ascii="Arial" w:hAnsi="Arial" w:cs="Arial"/>
          <w:sz w:val="18"/>
          <w:szCs w:val="18"/>
        </w:rPr>
        <w:t>rodków adhezyjnych. Podło</w:t>
      </w:r>
      <w:r w:rsidRPr="00CB7DFB">
        <w:rPr>
          <w:rFonts w:ascii="Arial" w:eastAsia="Arial" w:hAnsi="Arial" w:cs="Arial"/>
          <w:sz w:val="18"/>
          <w:szCs w:val="18"/>
        </w:rPr>
        <w:t>ż</w:t>
      </w:r>
      <w:r w:rsidRPr="00CB7DFB">
        <w:rPr>
          <w:rFonts w:ascii="Arial" w:hAnsi="Arial" w:cs="Arial"/>
          <w:sz w:val="18"/>
          <w:szCs w:val="18"/>
        </w:rPr>
        <w:t>e musi by</w:t>
      </w:r>
      <w:r w:rsidRPr="00CB7DFB">
        <w:rPr>
          <w:rFonts w:ascii="Arial" w:eastAsia="Arial" w:hAnsi="Arial" w:cs="Arial"/>
          <w:sz w:val="18"/>
          <w:szCs w:val="18"/>
        </w:rPr>
        <w:t>ć</w:t>
      </w:r>
      <w:r w:rsidRPr="00CB7DFB">
        <w:rPr>
          <w:rFonts w:ascii="Arial" w:hAnsi="Arial" w:cs="Arial"/>
          <w:sz w:val="18"/>
          <w:szCs w:val="18"/>
        </w:rPr>
        <w:t xml:space="preserve"> czyste i odpylone, wolne od zaoleje</w:t>
      </w:r>
      <w:r w:rsidRPr="00CB7DFB">
        <w:rPr>
          <w:rFonts w:ascii="Arial" w:eastAsia="Arial" w:hAnsi="Arial" w:cs="Arial"/>
          <w:sz w:val="18"/>
          <w:szCs w:val="18"/>
        </w:rPr>
        <w:t>ń</w:t>
      </w:r>
      <w:r w:rsidRPr="00CB7DFB">
        <w:rPr>
          <w:rFonts w:ascii="Arial" w:hAnsi="Arial" w:cs="Arial"/>
          <w:sz w:val="18"/>
          <w:szCs w:val="18"/>
        </w:rPr>
        <w:t xml:space="preserve"> i wykwitów. </w:t>
      </w:r>
    </w:p>
    <w:p w14:paraId="781D2685" w14:textId="77777777" w:rsidR="00B4157A" w:rsidRPr="00CB7DFB" w:rsidRDefault="00B4157A" w:rsidP="00B4157A">
      <w:pPr>
        <w:ind w:left="-5"/>
        <w:rPr>
          <w:rFonts w:ascii="Arial" w:hAnsi="Arial" w:cs="Arial"/>
          <w:sz w:val="18"/>
          <w:szCs w:val="18"/>
        </w:rPr>
      </w:pPr>
      <w:r w:rsidRPr="00CB7DFB">
        <w:rPr>
          <w:rFonts w:ascii="Arial" w:hAnsi="Arial" w:cs="Arial"/>
          <w:sz w:val="18"/>
          <w:szCs w:val="18"/>
        </w:rPr>
        <w:t>Najlepsze efekty daje mycie szczotk</w:t>
      </w:r>
      <w:r w:rsidRPr="00CB7DFB">
        <w:rPr>
          <w:rFonts w:ascii="Arial" w:eastAsia="Arial" w:hAnsi="Arial" w:cs="Arial"/>
          <w:sz w:val="18"/>
          <w:szCs w:val="18"/>
        </w:rPr>
        <w:t>ą</w:t>
      </w:r>
      <w:r w:rsidRPr="00CB7DFB">
        <w:rPr>
          <w:rFonts w:ascii="Arial" w:hAnsi="Arial" w:cs="Arial"/>
          <w:sz w:val="18"/>
          <w:szCs w:val="18"/>
        </w:rPr>
        <w:t xml:space="preserve"> z odpowiednim detergentem albo lekkie przepiaskowanie powierzchni.  </w:t>
      </w:r>
    </w:p>
    <w:p w14:paraId="115BA9B7" w14:textId="77777777" w:rsidR="00B4157A" w:rsidRPr="00CB7DFB" w:rsidRDefault="00B4157A" w:rsidP="00B4157A">
      <w:pPr>
        <w:ind w:left="-5"/>
        <w:rPr>
          <w:rFonts w:ascii="Arial" w:hAnsi="Arial" w:cs="Arial"/>
          <w:sz w:val="18"/>
          <w:szCs w:val="18"/>
        </w:rPr>
      </w:pPr>
      <w:r w:rsidRPr="00CB7DFB">
        <w:rPr>
          <w:rFonts w:ascii="Arial" w:hAnsi="Arial" w:cs="Arial"/>
          <w:sz w:val="18"/>
          <w:szCs w:val="18"/>
        </w:rPr>
        <w:t>Rysy o rozwarto</w:t>
      </w:r>
      <w:r w:rsidRPr="00CB7DFB">
        <w:rPr>
          <w:rFonts w:ascii="Arial" w:eastAsia="Arial" w:hAnsi="Arial" w:cs="Arial"/>
          <w:sz w:val="18"/>
          <w:szCs w:val="18"/>
        </w:rPr>
        <w:t>ś</w:t>
      </w:r>
      <w:r w:rsidRPr="00CB7DFB">
        <w:rPr>
          <w:rFonts w:ascii="Arial" w:hAnsi="Arial" w:cs="Arial"/>
          <w:sz w:val="18"/>
          <w:szCs w:val="18"/>
        </w:rPr>
        <w:t>ci powy</w:t>
      </w:r>
      <w:r w:rsidRPr="00CB7DFB">
        <w:rPr>
          <w:rFonts w:ascii="Arial" w:eastAsia="Arial" w:hAnsi="Arial" w:cs="Arial"/>
          <w:sz w:val="18"/>
          <w:szCs w:val="18"/>
        </w:rPr>
        <w:t>ż</w:t>
      </w:r>
      <w:r w:rsidRPr="00CB7DFB">
        <w:rPr>
          <w:rFonts w:ascii="Arial" w:hAnsi="Arial" w:cs="Arial"/>
          <w:sz w:val="18"/>
          <w:szCs w:val="18"/>
        </w:rPr>
        <w:t xml:space="preserve">ej 200 </w:t>
      </w:r>
      <w:r w:rsidRPr="00CB7DFB">
        <w:rPr>
          <w:rFonts w:ascii="Arial" w:eastAsia="Arial" w:hAnsi="Arial" w:cs="Arial"/>
          <w:sz w:val="18"/>
          <w:szCs w:val="18"/>
        </w:rPr>
        <w:t>µ</w:t>
      </w:r>
      <w:r w:rsidRPr="00CB7DFB">
        <w:rPr>
          <w:rFonts w:ascii="Arial" w:hAnsi="Arial" w:cs="Arial"/>
          <w:sz w:val="18"/>
          <w:szCs w:val="18"/>
        </w:rPr>
        <w:t>m musz</w:t>
      </w:r>
      <w:r w:rsidRPr="00CB7DFB">
        <w:rPr>
          <w:rFonts w:ascii="Arial" w:eastAsia="Arial" w:hAnsi="Arial" w:cs="Arial"/>
          <w:sz w:val="18"/>
          <w:szCs w:val="18"/>
        </w:rPr>
        <w:t>ą</w:t>
      </w:r>
      <w:r w:rsidRPr="00CB7DFB">
        <w:rPr>
          <w:rFonts w:ascii="Arial" w:hAnsi="Arial" w:cs="Arial"/>
          <w:sz w:val="18"/>
          <w:szCs w:val="18"/>
        </w:rPr>
        <w:t xml:space="preserve"> zosta</w:t>
      </w:r>
      <w:r w:rsidRPr="00CB7DFB">
        <w:rPr>
          <w:rFonts w:ascii="Arial" w:eastAsia="Arial" w:hAnsi="Arial" w:cs="Arial"/>
          <w:sz w:val="18"/>
          <w:szCs w:val="18"/>
        </w:rPr>
        <w:t>ć</w:t>
      </w:r>
      <w:r w:rsidRPr="00CB7DFB">
        <w:rPr>
          <w:rFonts w:ascii="Arial" w:hAnsi="Arial" w:cs="Arial"/>
          <w:sz w:val="18"/>
          <w:szCs w:val="18"/>
        </w:rPr>
        <w:t xml:space="preserve"> naprawione przed wykonaniem warstwy </w:t>
      </w:r>
      <w:r w:rsidR="00915D7D">
        <w:rPr>
          <w:rFonts w:ascii="Arial" w:hAnsi="Arial" w:cs="Arial"/>
          <w:sz w:val="18"/>
          <w:szCs w:val="18"/>
        </w:rPr>
        <w:t>antykorozyjnej</w:t>
      </w:r>
      <w:r w:rsidRPr="00CB7DFB">
        <w:rPr>
          <w:rFonts w:ascii="Arial" w:hAnsi="Arial" w:cs="Arial"/>
          <w:sz w:val="18"/>
          <w:szCs w:val="18"/>
        </w:rPr>
        <w:t xml:space="preserve">.  </w:t>
      </w:r>
    </w:p>
    <w:p w14:paraId="048A8C74" w14:textId="77777777" w:rsidR="00B4157A" w:rsidRPr="00CB7DFB" w:rsidRDefault="00B4157A" w:rsidP="00B4157A">
      <w:pPr>
        <w:ind w:left="-5"/>
        <w:rPr>
          <w:rFonts w:ascii="Arial" w:hAnsi="Arial" w:cs="Arial"/>
          <w:sz w:val="18"/>
          <w:szCs w:val="18"/>
        </w:rPr>
      </w:pPr>
      <w:r w:rsidRPr="00CB7DFB">
        <w:rPr>
          <w:rFonts w:ascii="Arial" w:hAnsi="Arial" w:cs="Arial"/>
          <w:sz w:val="18"/>
          <w:szCs w:val="18"/>
        </w:rPr>
        <w:t>Wytrzymało</w:t>
      </w:r>
      <w:r w:rsidRPr="00CB7DFB">
        <w:rPr>
          <w:rFonts w:ascii="Arial" w:eastAsia="Arial" w:hAnsi="Arial" w:cs="Arial"/>
          <w:sz w:val="18"/>
          <w:szCs w:val="18"/>
        </w:rPr>
        <w:t>ść</w:t>
      </w:r>
      <w:r w:rsidRPr="00CB7DFB">
        <w:rPr>
          <w:rFonts w:ascii="Arial" w:hAnsi="Arial" w:cs="Arial"/>
          <w:sz w:val="18"/>
          <w:szCs w:val="18"/>
        </w:rPr>
        <w:t xml:space="preserve"> na odrywanie metod</w:t>
      </w:r>
      <w:r w:rsidRPr="00CB7DFB">
        <w:rPr>
          <w:rFonts w:ascii="Arial" w:eastAsia="Arial" w:hAnsi="Arial" w:cs="Arial"/>
          <w:sz w:val="18"/>
          <w:szCs w:val="18"/>
        </w:rPr>
        <w:t>ą</w:t>
      </w:r>
      <w:r w:rsidRPr="00CB7DFB">
        <w:rPr>
          <w:rFonts w:ascii="Arial" w:hAnsi="Arial" w:cs="Arial"/>
          <w:sz w:val="18"/>
          <w:szCs w:val="18"/>
        </w:rPr>
        <w:t xml:space="preserve"> pull-off (wg PN-92/B-01814) prawidłowo przygotowanego podło</w:t>
      </w:r>
      <w:r w:rsidRPr="00CB7DFB">
        <w:rPr>
          <w:rFonts w:ascii="Arial" w:eastAsia="Arial" w:hAnsi="Arial" w:cs="Arial"/>
          <w:sz w:val="18"/>
          <w:szCs w:val="18"/>
        </w:rPr>
        <w:t>ż</w:t>
      </w:r>
      <w:r w:rsidRPr="00CB7DFB">
        <w:rPr>
          <w:rFonts w:ascii="Arial" w:hAnsi="Arial" w:cs="Arial"/>
          <w:sz w:val="18"/>
          <w:szCs w:val="18"/>
        </w:rPr>
        <w:t>a betonowego powinna wynosi</w:t>
      </w:r>
      <w:r w:rsidRPr="00CB7DFB">
        <w:rPr>
          <w:rFonts w:ascii="Arial" w:eastAsia="Arial" w:hAnsi="Arial" w:cs="Arial"/>
          <w:sz w:val="18"/>
          <w:szCs w:val="18"/>
        </w:rPr>
        <w:t>ć</w:t>
      </w:r>
      <w:r w:rsidRPr="00CB7DFB">
        <w:rPr>
          <w:rFonts w:ascii="Arial" w:hAnsi="Arial" w:cs="Arial"/>
          <w:sz w:val="18"/>
          <w:szCs w:val="18"/>
        </w:rPr>
        <w:t xml:space="preserve"> </w:t>
      </w:r>
      <w:r w:rsidRPr="00CB7DFB">
        <w:rPr>
          <w:rFonts w:ascii="Arial" w:eastAsia="Arial" w:hAnsi="Arial" w:cs="Arial"/>
          <w:sz w:val="18"/>
          <w:szCs w:val="18"/>
        </w:rPr>
        <w:t>≥</w:t>
      </w:r>
      <w:r w:rsidRPr="00CB7DFB">
        <w:rPr>
          <w:rFonts w:ascii="Arial" w:hAnsi="Arial" w:cs="Arial"/>
          <w:sz w:val="18"/>
          <w:szCs w:val="18"/>
        </w:rPr>
        <w:t xml:space="preserve"> 1,5 MPa.  </w:t>
      </w:r>
    </w:p>
    <w:p w14:paraId="523AEFBE" w14:textId="77777777" w:rsidR="00B4157A" w:rsidRPr="00CB7DFB" w:rsidRDefault="00B4157A" w:rsidP="00B4157A">
      <w:pPr>
        <w:ind w:left="-5"/>
        <w:rPr>
          <w:rFonts w:ascii="Arial" w:hAnsi="Arial" w:cs="Arial"/>
          <w:sz w:val="18"/>
          <w:szCs w:val="18"/>
        </w:rPr>
      </w:pPr>
      <w:r w:rsidRPr="00CB7DFB">
        <w:rPr>
          <w:rFonts w:ascii="Arial" w:hAnsi="Arial" w:cs="Arial"/>
          <w:sz w:val="18"/>
          <w:szCs w:val="18"/>
        </w:rPr>
        <w:t>Warto</w:t>
      </w:r>
      <w:r w:rsidRPr="00CB7DFB">
        <w:rPr>
          <w:rFonts w:ascii="Arial" w:eastAsia="Arial" w:hAnsi="Arial" w:cs="Arial"/>
          <w:sz w:val="18"/>
          <w:szCs w:val="18"/>
        </w:rPr>
        <w:t>ść</w:t>
      </w:r>
      <w:r w:rsidRPr="00CB7DFB">
        <w:rPr>
          <w:rFonts w:ascii="Arial" w:hAnsi="Arial" w:cs="Arial"/>
          <w:sz w:val="18"/>
          <w:szCs w:val="18"/>
        </w:rPr>
        <w:t xml:space="preserve"> </w:t>
      </w:r>
      <w:r w:rsidRPr="00CB7DFB">
        <w:rPr>
          <w:rFonts w:ascii="Arial" w:eastAsia="Arial" w:hAnsi="Arial" w:cs="Arial"/>
          <w:sz w:val="18"/>
          <w:szCs w:val="18"/>
        </w:rPr>
        <w:t>ś</w:t>
      </w:r>
      <w:r w:rsidRPr="00CB7DFB">
        <w:rPr>
          <w:rFonts w:ascii="Arial" w:hAnsi="Arial" w:cs="Arial"/>
          <w:sz w:val="18"/>
          <w:szCs w:val="18"/>
        </w:rPr>
        <w:t>rednia z wszystkich oznacze</w:t>
      </w:r>
      <w:r w:rsidRPr="00CB7DFB">
        <w:rPr>
          <w:rFonts w:ascii="Arial" w:eastAsia="Arial" w:hAnsi="Arial" w:cs="Arial"/>
          <w:sz w:val="18"/>
          <w:szCs w:val="18"/>
        </w:rPr>
        <w:t>ń</w:t>
      </w:r>
      <w:r w:rsidRPr="00CB7DFB">
        <w:rPr>
          <w:rFonts w:ascii="Arial" w:hAnsi="Arial" w:cs="Arial"/>
          <w:sz w:val="18"/>
          <w:szCs w:val="18"/>
        </w:rPr>
        <w:t xml:space="preserve"> nie powinna by</w:t>
      </w:r>
      <w:r w:rsidRPr="00CB7DFB">
        <w:rPr>
          <w:rFonts w:ascii="Arial" w:eastAsia="Arial" w:hAnsi="Arial" w:cs="Arial"/>
          <w:sz w:val="18"/>
          <w:szCs w:val="18"/>
        </w:rPr>
        <w:t>ć</w:t>
      </w:r>
      <w:r w:rsidRPr="00CB7DFB">
        <w:rPr>
          <w:rFonts w:ascii="Arial" w:hAnsi="Arial" w:cs="Arial"/>
          <w:sz w:val="18"/>
          <w:szCs w:val="18"/>
        </w:rPr>
        <w:t xml:space="preserve"> ni</w:t>
      </w:r>
      <w:r w:rsidRPr="00CB7DFB">
        <w:rPr>
          <w:rFonts w:ascii="Arial" w:eastAsia="Arial" w:hAnsi="Arial" w:cs="Arial"/>
          <w:sz w:val="18"/>
          <w:szCs w:val="18"/>
        </w:rPr>
        <w:t>ż</w:t>
      </w:r>
      <w:r w:rsidRPr="00CB7DFB">
        <w:rPr>
          <w:rFonts w:ascii="Arial" w:hAnsi="Arial" w:cs="Arial"/>
          <w:sz w:val="18"/>
          <w:szCs w:val="18"/>
        </w:rPr>
        <w:t>sza ni</w:t>
      </w:r>
      <w:r w:rsidRPr="00CB7DFB">
        <w:rPr>
          <w:rFonts w:ascii="Arial" w:eastAsia="Arial" w:hAnsi="Arial" w:cs="Arial"/>
          <w:sz w:val="18"/>
          <w:szCs w:val="18"/>
        </w:rPr>
        <w:t>ż</w:t>
      </w:r>
      <w:r w:rsidRPr="00CB7DFB">
        <w:rPr>
          <w:rFonts w:ascii="Arial" w:hAnsi="Arial" w:cs="Arial"/>
          <w:sz w:val="18"/>
          <w:szCs w:val="18"/>
        </w:rPr>
        <w:t xml:space="preserve"> 1,5 MPa, przy czym minimalna warto</w:t>
      </w:r>
      <w:r w:rsidRPr="00CB7DFB">
        <w:rPr>
          <w:rFonts w:ascii="Arial" w:eastAsia="Arial" w:hAnsi="Arial" w:cs="Arial"/>
          <w:sz w:val="18"/>
          <w:szCs w:val="18"/>
        </w:rPr>
        <w:t>ść</w:t>
      </w:r>
      <w:r w:rsidRPr="00CB7DFB">
        <w:rPr>
          <w:rFonts w:ascii="Arial" w:hAnsi="Arial" w:cs="Arial"/>
          <w:sz w:val="18"/>
          <w:szCs w:val="18"/>
        </w:rPr>
        <w:t xml:space="preserve"> pojedynczego oznaczenia wynosi 1,0 MPa. </w:t>
      </w:r>
    </w:p>
    <w:p w14:paraId="3A0C2F4E" w14:textId="77777777" w:rsidR="00B4157A" w:rsidRDefault="00B4157A" w:rsidP="00CB7DFB">
      <w:pPr>
        <w:ind w:left="-6"/>
        <w:rPr>
          <w:rFonts w:ascii="Arial" w:hAnsi="Arial" w:cs="Arial"/>
          <w:sz w:val="18"/>
          <w:szCs w:val="18"/>
        </w:rPr>
      </w:pPr>
      <w:r w:rsidRPr="00CB7DFB">
        <w:rPr>
          <w:rFonts w:ascii="Arial" w:hAnsi="Arial" w:cs="Arial"/>
          <w:sz w:val="18"/>
          <w:szCs w:val="18"/>
        </w:rPr>
        <w:t>Bezpo</w:t>
      </w:r>
      <w:r w:rsidRPr="00CB7DFB">
        <w:rPr>
          <w:rFonts w:ascii="Arial" w:eastAsia="Arial" w:hAnsi="Arial" w:cs="Arial"/>
          <w:sz w:val="18"/>
          <w:szCs w:val="18"/>
        </w:rPr>
        <w:t>ś</w:t>
      </w:r>
      <w:r w:rsidRPr="00CB7DFB">
        <w:rPr>
          <w:rFonts w:ascii="Arial" w:hAnsi="Arial" w:cs="Arial"/>
          <w:sz w:val="18"/>
          <w:szCs w:val="18"/>
        </w:rPr>
        <w:t xml:space="preserve">rednio przed wykonaniem </w:t>
      </w:r>
      <w:r w:rsidR="00915D7D" w:rsidRPr="00915D7D">
        <w:rPr>
          <w:rFonts w:ascii="Arial" w:hAnsi="Arial" w:cs="Arial"/>
          <w:sz w:val="18"/>
          <w:szCs w:val="18"/>
        </w:rPr>
        <w:t xml:space="preserve">warstwy antykorozyjnej </w:t>
      </w:r>
      <w:r w:rsidRPr="00CB7DFB">
        <w:rPr>
          <w:rFonts w:ascii="Arial" w:hAnsi="Arial" w:cs="Arial"/>
          <w:sz w:val="18"/>
          <w:szCs w:val="18"/>
        </w:rPr>
        <w:t>powierzchni betonowych  podło</w:t>
      </w:r>
      <w:r w:rsidRPr="00CB7DFB">
        <w:rPr>
          <w:rFonts w:ascii="Arial" w:eastAsia="Arial" w:hAnsi="Arial" w:cs="Arial"/>
          <w:sz w:val="18"/>
          <w:szCs w:val="18"/>
        </w:rPr>
        <w:t>ż</w:t>
      </w:r>
      <w:r w:rsidRPr="00CB7DFB">
        <w:rPr>
          <w:rFonts w:ascii="Arial" w:hAnsi="Arial" w:cs="Arial"/>
          <w:sz w:val="18"/>
          <w:szCs w:val="18"/>
        </w:rPr>
        <w:t>e nale</w:t>
      </w:r>
      <w:r w:rsidRPr="00CB7DFB">
        <w:rPr>
          <w:rFonts w:ascii="Arial" w:eastAsia="Arial" w:hAnsi="Arial" w:cs="Arial"/>
          <w:sz w:val="18"/>
          <w:szCs w:val="18"/>
        </w:rPr>
        <w:t>ż</w:t>
      </w:r>
      <w:r w:rsidRPr="00CB7DFB">
        <w:rPr>
          <w:rFonts w:ascii="Arial" w:hAnsi="Arial" w:cs="Arial"/>
          <w:sz w:val="18"/>
          <w:szCs w:val="18"/>
        </w:rPr>
        <w:t>y odpyli</w:t>
      </w:r>
      <w:r w:rsidRPr="00CB7DFB">
        <w:rPr>
          <w:rFonts w:ascii="Arial" w:eastAsia="Arial" w:hAnsi="Arial" w:cs="Arial"/>
          <w:sz w:val="18"/>
          <w:szCs w:val="18"/>
        </w:rPr>
        <w:t>ć</w:t>
      </w:r>
      <w:r w:rsidRPr="00CB7DFB">
        <w:rPr>
          <w:rFonts w:ascii="Arial" w:hAnsi="Arial" w:cs="Arial"/>
          <w:sz w:val="18"/>
          <w:szCs w:val="18"/>
        </w:rPr>
        <w:t xml:space="preserve">. </w:t>
      </w:r>
    </w:p>
    <w:p w14:paraId="007F90AB" w14:textId="77777777" w:rsidR="00B4157A" w:rsidRPr="00CB7DFB" w:rsidRDefault="00B4157A" w:rsidP="00CA4DD6">
      <w:pPr>
        <w:pStyle w:val="Akapitzlist"/>
        <w:numPr>
          <w:ilvl w:val="2"/>
          <w:numId w:val="264"/>
        </w:numPr>
        <w:ind w:left="346" w:hanging="204"/>
        <w:rPr>
          <w:rFonts w:ascii="Arial" w:hAnsi="Arial" w:cs="Arial"/>
          <w:sz w:val="18"/>
          <w:szCs w:val="18"/>
        </w:rPr>
      </w:pPr>
      <w:r w:rsidRPr="00CB7DFB">
        <w:rPr>
          <w:rFonts w:ascii="Arial" w:eastAsia="Arial" w:hAnsi="Arial" w:cs="Arial"/>
          <w:b/>
          <w:sz w:val="18"/>
          <w:szCs w:val="18"/>
        </w:rPr>
        <w:t xml:space="preserve">Warunki dla prowadzenia robót </w:t>
      </w:r>
    </w:p>
    <w:p w14:paraId="38DD8E9E" w14:textId="77777777" w:rsidR="00B4157A" w:rsidRPr="00CB7DFB" w:rsidRDefault="00B4157A" w:rsidP="00CB7DFB">
      <w:pPr>
        <w:ind w:left="-5"/>
        <w:rPr>
          <w:rFonts w:ascii="Arial" w:hAnsi="Arial" w:cs="Arial"/>
          <w:sz w:val="18"/>
          <w:szCs w:val="18"/>
        </w:rPr>
      </w:pPr>
      <w:r w:rsidRPr="00CB7DFB">
        <w:rPr>
          <w:rFonts w:ascii="Arial" w:hAnsi="Arial" w:cs="Arial"/>
          <w:sz w:val="18"/>
          <w:szCs w:val="18"/>
        </w:rPr>
        <w:t>Temperatura podło</w:t>
      </w:r>
      <w:r w:rsidRPr="00CB7DFB">
        <w:rPr>
          <w:rFonts w:ascii="Arial" w:eastAsia="Arial" w:hAnsi="Arial" w:cs="Arial"/>
          <w:sz w:val="18"/>
          <w:szCs w:val="18"/>
        </w:rPr>
        <w:t>ż</w:t>
      </w:r>
      <w:r w:rsidRPr="00CB7DFB">
        <w:rPr>
          <w:rFonts w:ascii="Arial" w:hAnsi="Arial" w:cs="Arial"/>
          <w:sz w:val="18"/>
          <w:szCs w:val="18"/>
        </w:rPr>
        <w:t>a betonowego i powietrza powinna wynosi</w:t>
      </w:r>
      <w:r w:rsidRPr="00CB7DFB">
        <w:rPr>
          <w:rFonts w:ascii="Arial" w:eastAsia="Arial" w:hAnsi="Arial" w:cs="Arial"/>
          <w:sz w:val="18"/>
          <w:szCs w:val="18"/>
        </w:rPr>
        <w:t>ć</w:t>
      </w:r>
      <w:r w:rsidRPr="00CB7DFB">
        <w:rPr>
          <w:rFonts w:ascii="Arial" w:hAnsi="Arial" w:cs="Arial"/>
          <w:sz w:val="18"/>
          <w:szCs w:val="18"/>
        </w:rPr>
        <w:t xml:space="preserve">: </w:t>
      </w:r>
    </w:p>
    <w:p w14:paraId="26B51A78" w14:textId="77777777" w:rsidR="00CB7DFB" w:rsidRDefault="00CB7DFB" w:rsidP="00CB7DFB">
      <w:pPr>
        <w:ind w:left="355" w:right="800"/>
        <w:jc w:val="left"/>
        <w:rPr>
          <w:rFonts w:ascii="Arial" w:hAnsi="Arial" w:cs="Arial"/>
          <w:sz w:val="18"/>
          <w:szCs w:val="18"/>
        </w:rPr>
      </w:pPr>
      <w:r>
        <w:rPr>
          <w:rFonts w:ascii="Arial" w:hAnsi="Arial" w:cs="Arial"/>
          <w:sz w:val="18"/>
          <w:szCs w:val="18"/>
        </w:rPr>
        <w:t xml:space="preserve">- </w:t>
      </w:r>
      <w:r w:rsidR="00B4157A" w:rsidRPr="00CB7DFB">
        <w:rPr>
          <w:rFonts w:ascii="Arial" w:hAnsi="Arial" w:cs="Arial"/>
          <w:sz w:val="18"/>
          <w:szCs w:val="18"/>
        </w:rPr>
        <w:t>temperatura powietrza nie ni</w:t>
      </w:r>
      <w:r w:rsidR="00B4157A" w:rsidRPr="00CB7DFB">
        <w:rPr>
          <w:rFonts w:ascii="Arial" w:eastAsia="Arial" w:hAnsi="Arial" w:cs="Arial"/>
          <w:sz w:val="18"/>
          <w:szCs w:val="18"/>
        </w:rPr>
        <w:t>ż</w:t>
      </w:r>
      <w:r w:rsidR="00B4157A" w:rsidRPr="00CB7DFB">
        <w:rPr>
          <w:rFonts w:ascii="Arial" w:hAnsi="Arial" w:cs="Arial"/>
          <w:sz w:val="18"/>
          <w:szCs w:val="18"/>
        </w:rPr>
        <w:t>sza ni</w:t>
      </w:r>
      <w:r w:rsidR="00B4157A" w:rsidRPr="00CB7DFB">
        <w:rPr>
          <w:rFonts w:ascii="Arial" w:eastAsia="Arial" w:hAnsi="Arial" w:cs="Arial"/>
          <w:sz w:val="18"/>
          <w:szCs w:val="18"/>
        </w:rPr>
        <w:t>ż</w:t>
      </w:r>
      <w:r w:rsidR="00B4157A" w:rsidRPr="00CB7DFB">
        <w:rPr>
          <w:rFonts w:ascii="Arial" w:hAnsi="Arial" w:cs="Arial"/>
          <w:sz w:val="18"/>
          <w:szCs w:val="18"/>
        </w:rPr>
        <w:t xml:space="preserve"> + 8ºC, lecz nie wy</w:t>
      </w:r>
      <w:r w:rsidR="00B4157A" w:rsidRPr="00CB7DFB">
        <w:rPr>
          <w:rFonts w:ascii="Arial" w:eastAsia="Arial" w:hAnsi="Arial" w:cs="Arial"/>
          <w:sz w:val="18"/>
          <w:szCs w:val="18"/>
        </w:rPr>
        <w:t>ż</w:t>
      </w:r>
      <w:r w:rsidR="00B4157A" w:rsidRPr="00CB7DFB">
        <w:rPr>
          <w:rFonts w:ascii="Arial" w:hAnsi="Arial" w:cs="Arial"/>
          <w:sz w:val="18"/>
          <w:szCs w:val="18"/>
        </w:rPr>
        <w:t>sza ni</w:t>
      </w:r>
      <w:r w:rsidR="00B4157A" w:rsidRPr="00CB7DFB">
        <w:rPr>
          <w:rFonts w:ascii="Arial" w:eastAsia="Arial" w:hAnsi="Arial" w:cs="Arial"/>
          <w:sz w:val="18"/>
          <w:szCs w:val="18"/>
        </w:rPr>
        <w:t>ż</w:t>
      </w:r>
      <w:r w:rsidR="00B4157A" w:rsidRPr="00CB7DFB">
        <w:rPr>
          <w:rFonts w:ascii="Arial" w:hAnsi="Arial" w:cs="Arial"/>
          <w:sz w:val="18"/>
          <w:szCs w:val="18"/>
        </w:rPr>
        <w:t xml:space="preserve"> + 30ºC. </w:t>
      </w:r>
    </w:p>
    <w:p w14:paraId="0CC52F16" w14:textId="77777777" w:rsidR="00CB7DFB" w:rsidRDefault="00CB7DFB" w:rsidP="00CB7DFB">
      <w:pPr>
        <w:ind w:left="355" w:right="800"/>
        <w:jc w:val="left"/>
        <w:rPr>
          <w:rFonts w:ascii="Arial" w:hAnsi="Arial" w:cs="Arial"/>
          <w:sz w:val="18"/>
          <w:szCs w:val="18"/>
        </w:rPr>
      </w:pPr>
      <w:r>
        <w:rPr>
          <w:rFonts w:ascii="Arial" w:hAnsi="Arial" w:cs="Arial"/>
          <w:sz w:val="18"/>
          <w:szCs w:val="18"/>
        </w:rPr>
        <w:t xml:space="preserve">- </w:t>
      </w:r>
      <w:r w:rsidR="00B4157A" w:rsidRPr="00CB7DFB">
        <w:rPr>
          <w:rFonts w:ascii="Arial" w:hAnsi="Arial" w:cs="Arial"/>
          <w:sz w:val="18"/>
          <w:szCs w:val="18"/>
        </w:rPr>
        <w:t>temperatura podło</w:t>
      </w:r>
      <w:r w:rsidR="00B4157A" w:rsidRPr="00CB7DFB">
        <w:rPr>
          <w:rFonts w:ascii="Arial" w:eastAsia="Arial" w:hAnsi="Arial" w:cs="Arial"/>
          <w:sz w:val="18"/>
          <w:szCs w:val="18"/>
        </w:rPr>
        <w:t>ż</w:t>
      </w:r>
      <w:r w:rsidR="00B4157A" w:rsidRPr="00CB7DFB">
        <w:rPr>
          <w:rFonts w:ascii="Arial" w:hAnsi="Arial" w:cs="Arial"/>
          <w:sz w:val="18"/>
          <w:szCs w:val="18"/>
        </w:rPr>
        <w:t>a nie ni</w:t>
      </w:r>
      <w:r w:rsidR="00B4157A" w:rsidRPr="00CB7DFB">
        <w:rPr>
          <w:rFonts w:ascii="Arial" w:eastAsia="Arial" w:hAnsi="Arial" w:cs="Arial"/>
          <w:sz w:val="18"/>
          <w:szCs w:val="18"/>
        </w:rPr>
        <w:t>ż</w:t>
      </w:r>
      <w:r w:rsidR="00B4157A" w:rsidRPr="00CB7DFB">
        <w:rPr>
          <w:rFonts w:ascii="Arial" w:hAnsi="Arial" w:cs="Arial"/>
          <w:sz w:val="18"/>
          <w:szCs w:val="18"/>
        </w:rPr>
        <w:t>sza ni</w:t>
      </w:r>
      <w:r w:rsidR="00B4157A" w:rsidRPr="00CB7DFB">
        <w:rPr>
          <w:rFonts w:ascii="Arial" w:eastAsia="Arial" w:hAnsi="Arial" w:cs="Arial"/>
          <w:sz w:val="18"/>
          <w:szCs w:val="18"/>
        </w:rPr>
        <w:t>ż</w:t>
      </w:r>
      <w:r w:rsidR="00B4157A" w:rsidRPr="00CB7DFB">
        <w:rPr>
          <w:rFonts w:ascii="Arial" w:hAnsi="Arial" w:cs="Arial"/>
          <w:sz w:val="18"/>
          <w:szCs w:val="18"/>
        </w:rPr>
        <w:t xml:space="preserve"> + 8ºC, lecz nie wy</w:t>
      </w:r>
      <w:r w:rsidR="00B4157A" w:rsidRPr="00CB7DFB">
        <w:rPr>
          <w:rFonts w:ascii="Arial" w:eastAsia="Arial" w:hAnsi="Arial" w:cs="Arial"/>
          <w:sz w:val="18"/>
          <w:szCs w:val="18"/>
        </w:rPr>
        <w:t>ż</w:t>
      </w:r>
      <w:r w:rsidR="00B4157A" w:rsidRPr="00CB7DFB">
        <w:rPr>
          <w:rFonts w:ascii="Arial" w:hAnsi="Arial" w:cs="Arial"/>
          <w:sz w:val="18"/>
          <w:szCs w:val="18"/>
        </w:rPr>
        <w:t>sza ni</w:t>
      </w:r>
      <w:r w:rsidR="00B4157A" w:rsidRPr="00CB7DFB">
        <w:rPr>
          <w:rFonts w:ascii="Arial" w:eastAsia="Arial" w:hAnsi="Arial" w:cs="Arial"/>
          <w:sz w:val="18"/>
          <w:szCs w:val="18"/>
        </w:rPr>
        <w:t>ż</w:t>
      </w:r>
      <w:r w:rsidR="00B4157A" w:rsidRPr="00CB7DFB">
        <w:rPr>
          <w:rFonts w:ascii="Arial" w:hAnsi="Arial" w:cs="Arial"/>
          <w:sz w:val="18"/>
          <w:szCs w:val="18"/>
        </w:rPr>
        <w:t xml:space="preserve"> + 30ºC. </w:t>
      </w:r>
    </w:p>
    <w:p w14:paraId="03AC0908" w14:textId="77777777" w:rsidR="00B4157A" w:rsidRPr="00CB7DFB" w:rsidRDefault="00CB7DFB" w:rsidP="00CB7DFB">
      <w:pPr>
        <w:ind w:left="355" w:right="800"/>
        <w:jc w:val="left"/>
        <w:rPr>
          <w:rFonts w:ascii="Arial" w:hAnsi="Arial" w:cs="Arial"/>
          <w:sz w:val="18"/>
          <w:szCs w:val="18"/>
        </w:rPr>
      </w:pPr>
      <w:r>
        <w:rPr>
          <w:rFonts w:ascii="Arial" w:hAnsi="Arial" w:cs="Arial"/>
          <w:sz w:val="18"/>
          <w:szCs w:val="18"/>
        </w:rPr>
        <w:t xml:space="preserve">- </w:t>
      </w:r>
      <w:r w:rsidR="00B4157A" w:rsidRPr="00CB7DFB">
        <w:rPr>
          <w:rFonts w:ascii="Arial" w:hAnsi="Arial" w:cs="Arial"/>
          <w:sz w:val="18"/>
          <w:szCs w:val="18"/>
        </w:rPr>
        <w:t>temperatura podło</w:t>
      </w:r>
      <w:r w:rsidR="00B4157A" w:rsidRPr="00CB7DFB">
        <w:rPr>
          <w:rFonts w:ascii="Arial" w:eastAsia="Arial" w:hAnsi="Arial" w:cs="Arial"/>
          <w:sz w:val="18"/>
          <w:szCs w:val="18"/>
        </w:rPr>
        <w:t>ż</w:t>
      </w:r>
      <w:r w:rsidR="00B4157A" w:rsidRPr="00CB7DFB">
        <w:rPr>
          <w:rFonts w:ascii="Arial" w:hAnsi="Arial" w:cs="Arial"/>
          <w:sz w:val="18"/>
          <w:szCs w:val="18"/>
        </w:rPr>
        <w:t>a powinna by</w:t>
      </w:r>
      <w:r w:rsidR="00B4157A" w:rsidRPr="00CB7DFB">
        <w:rPr>
          <w:rFonts w:ascii="Arial" w:eastAsia="Arial" w:hAnsi="Arial" w:cs="Arial"/>
          <w:sz w:val="18"/>
          <w:szCs w:val="18"/>
        </w:rPr>
        <w:t>ć</w:t>
      </w:r>
      <w:r w:rsidR="00B4157A" w:rsidRPr="00CB7DFB">
        <w:rPr>
          <w:rFonts w:ascii="Arial" w:hAnsi="Arial" w:cs="Arial"/>
          <w:sz w:val="18"/>
          <w:szCs w:val="18"/>
        </w:rPr>
        <w:t xml:space="preserve"> wy</w:t>
      </w:r>
      <w:r w:rsidR="00B4157A" w:rsidRPr="00CB7DFB">
        <w:rPr>
          <w:rFonts w:ascii="Arial" w:eastAsia="Arial" w:hAnsi="Arial" w:cs="Arial"/>
          <w:sz w:val="18"/>
          <w:szCs w:val="18"/>
        </w:rPr>
        <w:t>ż</w:t>
      </w:r>
      <w:r w:rsidR="00B4157A" w:rsidRPr="00CB7DFB">
        <w:rPr>
          <w:rFonts w:ascii="Arial" w:hAnsi="Arial" w:cs="Arial"/>
          <w:sz w:val="18"/>
          <w:szCs w:val="18"/>
        </w:rPr>
        <w:t xml:space="preserve">sza o co najmniej 3oC od temperatury punktu rosy. </w:t>
      </w:r>
    </w:p>
    <w:p w14:paraId="79E3278F" w14:textId="77777777" w:rsidR="00B4157A" w:rsidRPr="00CB7DFB" w:rsidRDefault="00CB7DFB" w:rsidP="00CB7DFB">
      <w:pPr>
        <w:ind w:left="370"/>
        <w:rPr>
          <w:rFonts w:ascii="Arial" w:hAnsi="Arial" w:cs="Arial"/>
          <w:sz w:val="18"/>
          <w:szCs w:val="18"/>
        </w:rPr>
      </w:pPr>
      <w:r>
        <w:rPr>
          <w:rFonts w:ascii="Arial" w:hAnsi="Arial" w:cs="Arial"/>
          <w:sz w:val="18"/>
          <w:szCs w:val="18"/>
        </w:rPr>
        <w:t xml:space="preserve">- </w:t>
      </w:r>
      <w:r w:rsidR="00B4157A" w:rsidRPr="00CB7DFB">
        <w:rPr>
          <w:rFonts w:ascii="Arial" w:hAnsi="Arial" w:cs="Arial"/>
          <w:sz w:val="18"/>
          <w:szCs w:val="18"/>
        </w:rPr>
        <w:t>wilgotno</w:t>
      </w:r>
      <w:r w:rsidR="00B4157A" w:rsidRPr="00CB7DFB">
        <w:rPr>
          <w:rFonts w:ascii="Arial" w:eastAsia="Arial" w:hAnsi="Arial" w:cs="Arial"/>
          <w:sz w:val="18"/>
          <w:szCs w:val="18"/>
        </w:rPr>
        <w:t>ść</w:t>
      </w:r>
      <w:r w:rsidR="00B4157A" w:rsidRPr="00CB7DFB">
        <w:rPr>
          <w:rFonts w:ascii="Arial" w:hAnsi="Arial" w:cs="Arial"/>
          <w:sz w:val="18"/>
          <w:szCs w:val="18"/>
        </w:rPr>
        <w:t xml:space="preserve"> powietrza nie wy</w:t>
      </w:r>
      <w:r w:rsidR="00B4157A" w:rsidRPr="00CB7DFB">
        <w:rPr>
          <w:rFonts w:ascii="Arial" w:eastAsia="Arial" w:hAnsi="Arial" w:cs="Arial"/>
          <w:sz w:val="18"/>
          <w:szCs w:val="18"/>
        </w:rPr>
        <w:t>ż</w:t>
      </w:r>
      <w:r w:rsidR="00B4157A" w:rsidRPr="00CB7DFB">
        <w:rPr>
          <w:rFonts w:ascii="Arial" w:hAnsi="Arial" w:cs="Arial"/>
          <w:sz w:val="18"/>
          <w:szCs w:val="18"/>
        </w:rPr>
        <w:t>sza ni</w:t>
      </w:r>
      <w:r w:rsidR="00B4157A" w:rsidRPr="00CB7DFB">
        <w:rPr>
          <w:rFonts w:ascii="Arial" w:eastAsia="Arial" w:hAnsi="Arial" w:cs="Arial"/>
          <w:sz w:val="18"/>
          <w:szCs w:val="18"/>
        </w:rPr>
        <w:t>ż</w:t>
      </w:r>
      <w:r w:rsidR="00B4157A" w:rsidRPr="00CB7DFB">
        <w:rPr>
          <w:rFonts w:ascii="Arial" w:hAnsi="Arial" w:cs="Arial"/>
          <w:sz w:val="18"/>
          <w:szCs w:val="18"/>
        </w:rPr>
        <w:t xml:space="preserve"> 85 %. </w:t>
      </w:r>
    </w:p>
    <w:p w14:paraId="1A7186DF" w14:textId="77777777" w:rsidR="00B4157A" w:rsidRPr="00CB7DFB" w:rsidRDefault="00CB7DFB" w:rsidP="00CB7DFB">
      <w:pPr>
        <w:ind w:left="370"/>
        <w:rPr>
          <w:rFonts w:ascii="Arial" w:hAnsi="Arial" w:cs="Arial"/>
          <w:sz w:val="18"/>
          <w:szCs w:val="18"/>
        </w:rPr>
      </w:pPr>
      <w:r>
        <w:rPr>
          <w:rFonts w:ascii="Arial" w:hAnsi="Arial" w:cs="Arial"/>
          <w:sz w:val="18"/>
          <w:szCs w:val="18"/>
        </w:rPr>
        <w:t xml:space="preserve">- </w:t>
      </w:r>
      <w:r w:rsidR="00B4157A" w:rsidRPr="00CB7DFB">
        <w:rPr>
          <w:rFonts w:ascii="Arial" w:hAnsi="Arial" w:cs="Arial"/>
          <w:sz w:val="18"/>
          <w:szCs w:val="18"/>
        </w:rPr>
        <w:t>wilgotno</w:t>
      </w:r>
      <w:r w:rsidR="00B4157A" w:rsidRPr="00CB7DFB">
        <w:rPr>
          <w:rFonts w:ascii="Arial" w:eastAsia="Arial" w:hAnsi="Arial" w:cs="Arial"/>
          <w:sz w:val="18"/>
          <w:szCs w:val="18"/>
        </w:rPr>
        <w:t>ść</w:t>
      </w:r>
      <w:r w:rsidR="00B4157A" w:rsidRPr="00CB7DFB">
        <w:rPr>
          <w:rFonts w:ascii="Arial" w:hAnsi="Arial" w:cs="Arial"/>
          <w:sz w:val="18"/>
          <w:szCs w:val="18"/>
        </w:rPr>
        <w:t xml:space="preserve"> podło</w:t>
      </w:r>
      <w:r w:rsidR="00B4157A" w:rsidRPr="00CB7DFB">
        <w:rPr>
          <w:rFonts w:ascii="Arial" w:eastAsia="Arial" w:hAnsi="Arial" w:cs="Arial"/>
          <w:sz w:val="18"/>
          <w:szCs w:val="18"/>
        </w:rPr>
        <w:t>ż</w:t>
      </w:r>
      <w:r w:rsidR="00B4157A" w:rsidRPr="00CB7DFB">
        <w:rPr>
          <w:rFonts w:ascii="Arial" w:hAnsi="Arial" w:cs="Arial"/>
          <w:sz w:val="18"/>
          <w:szCs w:val="18"/>
        </w:rPr>
        <w:t>a nie wy</w:t>
      </w:r>
      <w:r w:rsidR="00B4157A" w:rsidRPr="00CB7DFB">
        <w:rPr>
          <w:rFonts w:ascii="Arial" w:eastAsia="Arial" w:hAnsi="Arial" w:cs="Arial"/>
          <w:sz w:val="18"/>
          <w:szCs w:val="18"/>
        </w:rPr>
        <w:t>ż</w:t>
      </w:r>
      <w:r w:rsidR="00B4157A" w:rsidRPr="00CB7DFB">
        <w:rPr>
          <w:rFonts w:ascii="Arial" w:hAnsi="Arial" w:cs="Arial"/>
          <w:sz w:val="18"/>
          <w:szCs w:val="18"/>
        </w:rPr>
        <w:t>sza ni</w:t>
      </w:r>
      <w:r w:rsidR="00B4157A" w:rsidRPr="00CB7DFB">
        <w:rPr>
          <w:rFonts w:ascii="Arial" w:eastAsia="Arial" w:hAnsi="Arial" w:cs="Arial"/>
          <w:sz w:val="18"/>
          <w:szCs w:val="18"/>
        </w:rPr>
        <w:t>ż</w:t>
      </w:r>
      <w:r w:rsidR="00B4157A" w:rsidRPr="00CB7DFB">
        <w:rPr>
          <w:rFonts w:ascii="Arial" w:hAnsi="Arial" w:cs="Arial"/>
          <w:sz w:val="18"/>
          <w:szCs w:val="18"/>
        </w:rPr>
        <w:t xml:space="preserve"> 5 %. </w:t>
      </w:r>
    </w:p>
    <w:p w14:paraId="104FDE79" w14:textId="77777777" w:rsidR="00B4157A" w:rsidRDefault="00B4157A" w:rsidP="00CB7DFB">
      <w:pPr>
        <w:ind w:left="-5"/>
        <w:rPr>
          <w:rFonts w:ascii="Arial" w:hAnsi="Arial" w:cs="Arial"/>
          <w:sz w:val="18"/>
          <w:szCs w:val="18"/>
        </w:rPr>
      </w:pPr>
      <w:r w:rsidRPr="00CB7DFB">
        <w:rPr>
          <w:rFonts w:ascii="Arial" w:eastAsia="Arial" w:hAnsi="Arial" w:cs="Arial"/>
          <w:sz w:val="18"/>
          <w:szCs w:val="18"/>
        </w:rPr>
        <w:t>Ś</w:t>
      </w:r>
      <w:r w:rsidRPr="00CB7DFB">
        <w:rPr>
          <w:rFonts w:ascii="Arial" w:hAnsi="Arial" w:cs="Arial"/>
          <w:sz w:val="18"/>
          <w:szCs w:val="18"/>
        </w:rPr>
        <w:t>wie</w:t>
      </w:r>
      <w:r w:rsidRPr="00CB7DFB">
        <w:rPr>
          <w:rFonts w:ascii="Arial" w:eastAsia="Arial" w:hAnsi="Arial" w:cs="Arial"/>
          <w:sz w:val="18"/>
          <w:szCs w:val="18"/>
        </w:rPr>
        <w:t>żą</w:t>
      </w:r>
      <w:r w:rsidRPr="00CB7DFB">
        <w:rPr>
          <w:rFonts w:ascii="Arial" w:hAnsi="Arial" w:cs="Arial"/>
          <w:sz w:val="18"/>
          <w:szCs w:val="18"/>
        </w:rPr>
        <w:t xml:space="preserve"> powłok</w:t>
      </w:r>
      <w:r w:rsidRPr="00CB7DFB">
        <w:rPr>
          <w:rFonts w:ascii="Arial" w:eastAsia="Arial" w:hAnsi="Arial" w:cs="Arial"/>
          <w:sz w:val="18"/>
          <w:szCs w:val="18"/>
        </w:rPr>
        <w:t>ę</w:t>
      </w:r>
      <w:r w:rsidRPr="00CB7DFB">
        <w:rPr>
          <w:rFonts w:ascii="Arial" w:hAnsi="Arial" w:cs="Arial"/>
          <w:sz w:val="18"/>
          <w:szCs w:val="18"/>
        </w:rPr>
        <w:t xml:space="preserve"> nale</w:t>
      </w:r>
      <w:r w:rsidRPr="00CB7DFB">
        <w:rPr>
          <w:rFonts w:ascii="Arial" w:eastAsia="Arial" w:hAnsi="Arial" w:cs="Arial"/>
          <w:sz w:val="18"/>
          <w:szCs w:val="18"/>
        </w:rPr>
        <w:t>ż</w:t>
      </w:r>
      <w:r w:rsidRPr="00CB7DFB">
        <w:rPr>
          <w:rFonts w:ascii="Arial" w:hAnsi="Arial" w:cs="Arial"/>
          <w:sz w:val="18"/>
          <w:szCs w:val="18"/>
        </w:rPr>
        <w:t>y chroni</w:t>
      </w:r>
      <w:r w:rsidRPr="00CB7DFB">
        <w:rPr>
          <w:rFonts w:ascii="Arial" w:eastAsia="Arial" w:hAnsi="Arial" w:cs="Arial"/>
          <w:sz w:val="18"/>
          <w:szCs w:val="18"/>
        </w:rPr>
        <w:t>ć</w:t>
      </w:r>
      <w:r w:rsidRPr="00CB7DFB">
        <w:rPr>
          <w:rFonts w:ascii="Arial" w:hAnsi="Arial" w:cs="Arial"/>
          <w:sz w:val="18"/>
          <w:szCs w:val="18"/>
        </w:rPr>
        <w:t xml:space="preserve"> przed opadami deszczu. </w:t>
      </w:r>
    </w:p>
    <w:p w14:paraId="63168A0B" w14:textId="77777777" w:rsidR="00915D7D" w:rsidRDefault="00915D7D" w:rsidP="00CB7DFB">
      <w:pPr>
        <w:ind w:left="-5"/>
        <w:rPr>
          <w:rFonts w:ascii="Arial" w:hAnsi="Arial" w:cs="Arial"/>
          <w:sz w:val="18"/>
          <w:szCs w:val="18"/>
        </w:rPr>
      </w:pPr>
    </w:p>
    <w:p w14:paraId="72BAA9C6" w14:textId="77777777" w:rsidR="00B4157A" w:rsidRPr="00CB7DFB" w:rsidRDefault="00B4157A" w:rsidP="00CB7DFB">
      <w:pPr>
        <w:pStyle w:val="SSTnag3"/>
        <w:spacing w:beforeLines="0" w:afterLines="0" w:line="264" w:lineRule="auto"/>
        <w:ind w:firstLine="0"/>
        <w:jc w:val="both"/>
        <w:rPr>
          <w:rFonts w:ascii="Arial" w:hAnsi="Arial" w:cs="Arial"/>
        </w:rPr>
      </w:pPr>
      <w:r w:rsidRPr="00CB7DFB">
        <w:rPr>
          <w:rFonts w:ascii="Arial" w:eastAsia="Arial" w:hAnsi="Arial" w:cs="Arial"/>
        </w:rPr>
        <w:t xml:space="preserve">Wykonanie </w:t>
      </w:r>
      <w:r w:rsidR="00915D7D">
        <w:rPr>
          <w:rFonts w:ascii="Arial" w:eastAsia="Arial" w:hAnsi="Arial" w:cs="Arial"/>
        </w:rPr>
        <w:t>ANTYKOROZJI</w:t>
      </w:r>
      <w:r w:rsidRPr="00CB7DFB">
        <w:rPr>
          <w:rFonts w:ascii="Arial" w:eastAsia="Arial" w:hAnsi="Arial" w:cs="Arial"/>
        </w:rPr>
        <w:t xml:space="preserve"> powierzchni betonowych </w:t>
      </w:r>
    </w:p>
    <w:p w14:paraId="7E1012B4" w14:textId="77777777" w:rsidR="00B4157A" w:rsidRPr="00CB7DFB" w:rsidRDefault="00915D7D" w:rsidP="00B4157A">
      <w:pPr>
        <w:ind w:left="-5"/>
        <w:rPr>
          <w:rFonts w:ascii="Arial" w:hAnsi="Arial" w:cs="Arial"/>
          <w:sz w:val="18"/>
          <w:szCs w:val="18"/>
        </w:rPr>
      </w:pPr>
      <w:r>
        <w:rPr>
          <w:rFonts w:ascii="Arial" w:hAnsi="Arial" w:cs="Arial"/>
          <w:sz w:val="18"/>
          <w:szCs w:val="18"/>
        </w:rPr>
        <w:t>Powłok malarskich</w:t>
      </w:r>
      <w:r w:rsidR="00B4157A" w:rsidRPr="00CB7DFB">
        <w:rPr>
          <w:rFonts w:ascii="Arial" w:hAnsi="Arial" w:cs="Arial"/>
          <w:sz w:val="18"/>
          <w:szCs w:val="18"/>
        </w:rPr>
        <w:t xml:space="preserve"> nie nale</w:t>
      </w:r>
      <w:r w:rsidR="00B4157A" w:rsidRPr="00CB7DFB">
        <w:rPr>
          <w:rFonts w:ascii="Arial" w:eastAsia="Arial" w:hAnsi="Arial" w:cs="Arial"/>
          <w:sz w:val="18"/>
          <w:szCs w:val="18"/>
        </w:rPr>
        <w:t>ż</w:t>
      </w:r>
      <w:r w:rsidR="00B4157A" w:rsidRPr="00CB7DFB">
        <w:rPr>
          <w:rFonts w:ascii="Arial" w:hAnsi="Arial" w:cs="Arial"/>
          <w:sz w:val="18"/>
          <w:szCs w:val="18"/>
        </w:rPr>
        <w:t>y wykonywa</w:t>
      </w:r>
      <w:r w:rsidR="00B4157A" w:rsidRPr="00CB7DFB">
        <w:rPr>
          <w:rFonts w:ascii="Arial" w:eastAsia="Arial" w:hAnsi="Arial" w:cs="Arial"/>
          <w:sz w:val="18"/>
          <w:szCs w:val="18"/>
        </w:rPr>
        <w:t>ć</w:t>
      </w:r>
      <w:r w:rsidR="00B4157A" w:rsidRPr="00CB7DFB">
        <w:rPr>
          <w:rFonts w:ascii="Arial" w:hAnsi="Arial" w:cs="Arial"/>
          <w:sz w:val="18"/>
          <w:szCs w:val="18"/>
        </w:rPr>
        <w:t xml:space="preserve"> na </w:t>
      </w:r>
      <w:r w:rsidR="00B4157A" w:rsidRPr="00CB7DFB">
        <w:rPr>
          <w:rFonts w:ascii="Arial" w:eastAsia="Arial" w:hAnsi="Arial" w:cs="Arial"/>
          <w:sz w:val="18"/>
          <w:szCs w:val="18"/>
        </w:rPr>
        <w:t>ś</w:t>
      </w:r>
      <w:r w:rsidR="00B4157A" w:rsidRPr="00CB7DFB">
        <w:rPr>
          <w:rFonts w:ascii="Arial" w:hAnsi="Arial" w:cs="Arial"/>
          <w:sz w:val="18"/>
          <w:szCs w:val="18"/>
        </w:rPr>
        <w:t>wie</w:t>
      </w:r>
      <w:r w:rsidR="00B4157A" w:rsidRPr="00CB7DFB">
        <w:rPr>
          <w:rFonts w:ascii="Arial" w:eastAsia="Arial" w:hAnsi="Arial" w:cs="Arial"/>
          <w:sz w:val="18"/>
          <w:szCs w:val="18"/>
        </w:rPr>
        <w:t>ż</w:t>
      </w:r>
      <w:r w:rsidR="00B4157A" w:rsidRPr="00CB7DFB">
        <w:rPr>
          <w:rFonts w:ascii="Arial" w:hAnsi="Arial" w:cs="Arial"/>
          <w:sz w:val="18"/>
          <w:szCs w:val="18"/>
        </w:rPr>
        <w:t xml:space="preserve">ych betonach i zaprawach. Dla betonów zwykłych </w:t>
      </w:r>
      <w:r>
        <w:rPr>
          <w:rFonts w:ascii="Arial" w:hAnsi="Arial" w:cs="Arial"/>
          <w:sz w:val="18"/>
          <w:szCs w:val="18"/>
        </w:rPr>
        <w:t>p</w:t>
      </w:r>
      <w:r w:rsidRPr="00915D7D">
        <w:rPr>
          <w:rFonts w:ascii="Arial" w:hAnsi="Arial" w:cs="Arial"/>
          <w:sz w:val="18"/>
          <w:szCs w:val="18"/>
        </w:rPr>
        <w:t>owłok</w:t>
      </w:r>
      <w:r>
        <w:rPr>
          <w:rFonts w:ascii="Arial" w:hAnsi="Arial" w:cs="Arial"/>
          <w:sz w:val="18"/>
          <w:szCs w:val="18"/>
        </w:rPr>
        <w:t>i malarskie</w:t>
      </w:r>
      <w:r w:rsidRPr="00915D7D">
        <w:rPr>
          <w:rFonts w:ascii="Arial" w:hAnsi="Arial" w:cs="Arial"/>
          <w:sz w:val="18"/>
          <w:szCs w:val="18"/>
        </w:rPr>
        <w:t xml:space="preserve"> </w:t>
      </w:r>
      <w:r w:rsidR="00B4157A" w:rsidRPr="00CB7DFB">
        <w:rPr>
          <w:rFonts w:ascii="Arial" w:hAnsi="Arial" w:cs="Arial"/>
          <w:sz w:val="18"/>
          <w:szCs w:val="18"/>
        </w:rPr>
        <w:t>nale</w:t>
      </w:r>
      <w:r w:rsidR="00B4157A" w:rsidRPr="00CB7DFB">
        <w:rPr>
          <w:rFonts w:ascii="Arial" w:eastAsia="Arial" w:hAnsi="Arial" w:cs="Arial"/>
          <w:sz w:val="18"/>
          <w:szCs w:val="18"/>
        </w:rPr>
        <w:t>ż</w:t>
      </w:r>
      <w:r w:rsidR="00B4157A" w:rsidRPr="00CB7DFB">
        <w:rPr>
          <w:rFonts w:ascii="Arial" w:hAnsi="Arial" w:cs="Arial"/>
          <w:sz w:val="18"/>
          <w:szCs w:val="18"/>
        </w:rPr>
        <w:t>y wykona</w:t>
      </w:r>
      <w:r w:rsidR="00B4157A" w:rsidRPr="00CB7DFB">
        <w:rPr>
          <w:rFonts w:ascii="Arial" w:eastAsia="Arial" w:hAnsi="Arial" w:cs="Arial"/>
          <w:sz w:val="18"/>
          <w:szCs w:val="18"/>
        </w:rPr>
        <w:t>ć</w:t>
      </w:r>
      <w:r w:rsidR="00B4157A" w:rsidRPr="00CB7DFB">
        <w:rPr>
          <w:rFonts w:ascii="Arial" w:hAnsi="Arial" w:cs="Arial"/>
          <w:sz w:val="18"/>
          <w:szCs w:val="18"/>
        </w:rPr>
        <w:t xml:space="preserve"> po 28 dniach dojrzewania, a dla zapraw PCC po 7 dniach dojrzewania. </w:t>
      </w:r>
    </w:p>
    <w:p w14:paraId="49AA744F" w14:textId="77777777" w:rsidR="00B4157A" w:rsidRPr="00CB7DFB" w:rsidRDefault="00B4157A" w:rsidP="00B4157A">
      <w:pPr>
        <w:ind w:left="-5"/>
        <w:rPr>
          <w:rFonts w:ascii="Arial" w:hAnsi="Arial" w:cs="Arial"/>
          <w:sz w:val="18"/>
          <w:szCs w:val="18"/>
        </w:rPr>
      </w:pPr>
      <w:r w:rsidRPr="00CB7DFB">
        <w:rPr>
          <w:rFonts w:ascii="Arial" w:hAnsi="Arial" w:cs="Arial"/>
          <w:sz w:val="18"/>
          <w:szCs w:val="18"/>
        </w:rPr>
        <w:t>Wykonanie mo</w:t>
      </w:r>
      <w:r w:rsidRPr="00CB7DFB">
        <w:rPr>
          <w:rFonts w:ascii="Arial" w:eastAsia="Arial" w:hAnsi="Arial" w:cs="Arial"/>
          <w:sz w:val="18"/>
          <w:szCs w:val="18"/>
        </w:rPr>
        <w:t>ż</w:t>
      </w:r>
      <w:r w:rsidRPr="00CB7DFB">
        <w:rPr>
          <w:rFonts w:ascii="Arial" w:hAnsi="Arial" w:cs="Arial"/>
          <w:sz w:val="18"/>
          <w:szCs w:val="18"/>
        </w:rPr>
        <w:t>e by</w:t>
      </w:r>
      <w:r w:rsidRPr="00CB7DFB">
        <w:rPr>
          <w:rFonts w:ascii="Arial" w:eastAsia="Arial" w:hAnsi="Arial" w:cs="Arial"/>
          <w:sz w:val="18"/>
          <w:szCs w:val="18"/>
        </w:rPr>
        <w:t>ć</w:t>
      </w:r>
      <w:r w:rsidRPr="00CB7DFB">
        <w:rPr>
          <w:rFonts w:ascii="Arial" w:hAnsi="Arial" w:cs="Arial"/>
          <w:sz w:val="18"/>
          <w:szCs w:val="18"/>
        </w:rPr>
        <w:t xml:space="preserve"> r</w:t>
      </w:r>
      <w:r w:rsidRPr="00CB7DFB">
        <w:rPr>
          <w:rFonts w:ascii="Arial" w:eastAsia="Arial" w:hAnsi="Arial" w:cs="Arial"/>
          <w:sz w:val="18"/>
          <w:szCs w:val="18"/>
        </w:rPr>
        <w:t>ę</w:t>
      </w:r>
      <w:r w:rsidRPr="00CB7DFB">
        <w:rPr>
          <w:rFonts w:ascii="Arial" w:hAnsi="Arial" w:cs="Arial"/>
          <w:sz w:val="18"/>
          <w:szCs w:val="18"/>
        </w:rPr>
        <w:t>czne przy pomocy wałków lub p</w:t>
      </w:r>
      <w:r w:rsidRPr="00CB7DFB">
        <w:rPr>
          <w:rFonts w:ascii="Arial" w:eastAsia="Arial" w:hAnsi="Arial" w:cs="Arial"/>
          <w:sz w:val="18"/>
          <w:szCs w:val="18"/>
        </w:rPr>
        <w:t>ę</w:t>
      </w:r>
      <w:r w:rsidRPr="00CB7DFB">
        <w:rPr>
          <w:rFonts w:ascii="Arial" w:hAnsi="Arial" w:cs="Arial"/>
          <w:sz w:val="18"/>
          <w:szCs w:val="18"/>
        </w:rPr>
        <w:t xml:space="preserve">dzli albo mechaniczne przy zastosowaniu natryskiwacza. </w:t>
      </w:r>
    </w:p>
    <w:p w14:paraId="2B3CCA59" w14:textId="77777777" w:rsidR="00B4157A" w:rsidRPr="00CB7DFB" w:rsidRDefault="00B4157A" w:rsidP="00CB7DFB">
      <w:pPr>
        <w:ind w:left="-6"/>
        <w:rPr>
          <w:rFonts w:ascii="Arial" w:hAnsi="Arial" w:cs="Arial"/>
          <w:sz w:val="18"/>
          <w:szCs w:val="18"/>
        </w:rPr>
      </w:pPr>
      <w:r w:rsidRPr="00CB7DFB">
        <w:rPr>
          <w:rFonts w:ascii="Arial" w:hAnsi="Arial" w:cs="Arial"/>
          <w:sz w:val="18"/>
          <w:szCs w:val="18"/>
        </w:rPr>
        <w:lastRenderedPageBreak/>
        <w:t>Powłoka ochronna powinna si</w:t>
      </w:r>
      <w:r w:rsidRPr="00CB7DFB">
        <w:rPr>
          <w:rFonts w:ascii="Arial" w:eastAsia="Arial" w:hAnsi="Arial" w:cs="Arial"/>
          <w:sz w:val="18"/>
          <w:szCs w:val="18"/>
        </w:rPr>
        <w:t>ę</w:t>
      </w:r>
      <w:r w:rsidRPr="00CB7DFB">
        <w:rPr>
          <w:rFonts w:ascii="Arial" w:hAnsi="Arial" w:cs="Arial"/>
          <w:sz w:val="18"/>
          <w:szCs w:val="18"/>
        </w:rPr>
        <w:t xml:space="preserve"> składa</w:t>
      </w:r>
      <w:r w:rsidRPr="00CB7DFB">
        <w:rPr>
          <w:rFonts w:ascii="Arial" w:eastAsia="Arial" w:hAnsi="Arial" w:cs="Arial"/>
          <w:sz w:val="18"/>
          <w:szCs w:val="18"/>
        </w:rPr>
        <w:t>ć</w:t>
      </w:r>
      <w:r w:rsidRPr="00CB7DFB">
        <w:rPr>
          <w:rFonts w:ascii="Arial" w:hAnsi="Arial" w:cs="Arial"/>
          <w:sz w:val="18"/>
          <w:szCs w:val="18"/>
        </w:rPr>
        <w:t xml:space="preserve"> z minimum 2 warstw o ł</w:t>
      </w:r>
      <w:r w:rsidRPr="00CB7DFB">
        <w:rPr>
          <w:rFonts w:ascii="Arial" w:eastAsia="Arial" w:hAnsi="Arial" w:cs="Arial"/>
          <w:sz w:val="18"/>
          <w:szCs w:val="18"/>
        </w:rPr>
        <w:t>ą</w:t>
      </w:r>
      <w:r w:rsidRPr="00CB7DFB">
        <w:rPr>
          <w:rFonts w:ascii="Arial" w:hAnsi="Arial" w:cs="Arial"/>
          <w:sz w:val="18"/>
          <w:szCs w:val="18"/>
        </w:rPr>
        <w:t>cznej grubo</w:t>
      </w:r>
      <w:r w:rsidRPr="00CB7DFB">
        <w:rPr>
          <w:rFonts w:ascii="Arial" w:eastAsia="Arial" w:hAnsi="Arial" w:cs="Arial"/>
          <w:sz w:val="18"/>
          <w:szCs w:val="18"/>
        </w:rPr>
        <w:t>ś</w:t>
      </w:r>
      <w:r w:rsidRPr="00CB7DFB">
        <w:rPr>
          <w:rFonts w:ascii="Arial" w:hAnsi="Arial" w:cs="Arial"/>
          <w:sz w:val="18"/>
          <w:szCs w:val="18"/>
        </w:rPr>
        <w:t>ci od 100 µm do 250 µm. Zalecana grubo</w:t>
      </w:r>
      <w:r w:rsidRPr="00CB7DFB">
        <w:rPr>
          <w:rFonts w:ascii="Arial" w:eastAsia="Arial" w:hAnsi="Arial" w:cs="Arial"/>
          <w:sz w:val="18"/>
          <w:szCs w:val="18"/>
        </w:rPr>
        <w:t>ść</w:t>
      </w:r>
      <w:r w:rsidRPr="00CB7DFB">
        <w:rPr>
          <w:rFonts w:ascii="Arial" w:hAnsi="Arial" w:cs="Arial"/>
          <w:sz w:val="18"/>
          <w:szCs w:val="18"/>
        </w:rPr>
        <w:t xml:space="preserve"> powłoki w 2 cyklach powinna wynosi</w:t>
      </w:r>
      <w:r w:rsidRPr="00CB7DFB">
        <w:rPr>
          <w:rFonts w:ascii="Arial" w:eastAsia="Arial" w:hAnsi="Arial" w:cs="Arial"/>
          <w:sz w:val="18"/>
          <w:szCs w:val="18"/>
        </w:rPr>
        <w:t>ć</w:t>
      </w:r>
      <w:r w:rsidRPr="00CB7DFB">
        <w:rPr>
          <w:rFonts w:ascii="Arial" w:hAnsi="Arial" w:cs="Arial"/>
          <w:sz w:val="18"/>
          <w:szCs w:val="18"/>
        </w:rPr>
        <w:t xml:space="preserve"> 135 µm. </w:t>
      </w:r>
    </w:p>
    <w:p w14:paraId="562B9564" w14:textId="77777777" w:rsidR="00B4157A" w:rsidRPr="00CB7DFB" w:rsidRDefault="00B4157A" w:rsidP="00CB7DFB">
      <w:pPr>
        <w:pStyle w:val="SSTnag3"/>
        <w:spacing w:beforeLines="0" w:afterLines="0" w:line="264" w:lineRule="auto"/>
        <w:ind w:firstLine="0"/>
        <w:jc w:val="both"/>
        <w:rPr>
          <w:rFonts w:ascii="Arial" w:hAnsi="Arial" w:cs="Arial"/>
        </w:rPr>
      </w:pPr>
      <w:r w:rsidRPr="00CB7DFB">
        <w:rPr>
          <w:rFonts w:ascii="Arial" w:eastAsia="Arial" w:hAnsi="Arial" w:cs="Arial"/>
        </w:rPr>
        <w:t xml:space="preserve">Bezpieczeństwo robót i ochrona środowiska </w:t>
      </w:r>
    </w:p>
    <w:p w14:paraId="610F0E18" w14:textId="77777777" w:rsidR="00B4157A" w:rsidRPr="00CB7DFB" w:rsidRDefault="00B4157A" w:rsidP="00B4157A">
      <w:pPr>
        <w:ind w:left="-5"/>
        <w:rPr>
          <w:rFonts w:ascii="Arial" w:hAnsi="Arial" w:cs="Arial"/>
          <w:sz w:val="18"/>
          <w:szCs w:val="18"/>
        </w:rPr>
      </w:pPr>
      <w:r w:rsidRPr="00CB7DFB">
        <w:rPr>
          <w:rFonts w:ascii="Arial" w:hAnsi="Arial" w:cs="Arial"/>
          <w:sz w:val="18"/>
          <w:szCs w:val="18"/>
        </w:rPr>
        <w:t>Zabezpieczenia robót prowadzonych przy odbywaj</w:t>
      </w:r>
      <w:r w:rsidRPr="00CB7DFB">
        <w:rPr>
          <w:rFonts w:ascii="Arial" w:eastAsia="Arial" w:hAnsi="Arial" w:cs="Arial"/>
          <w:sz w:val="18"/>
          <w:szCs w:val="18"/>
        </w:rPr>
        <w:t>ą</w:t>
      </w:r>
      <w:r w:rsidRPr="00CB7DFB">
        <w:rPr>
          <w:rFonts w:ascii="Arial" w:hAnsi="Arial" w:cs="Arial"/>
          <w:sz w:val="18"/>
          <w:szCs w:val="18"/>
        </w:rPr>
        <w:t>cym si</w:t>
      </w:r>
      <w:r w:rsidRPr="00CB7DFB">
        <w:rPr>
          <w:rFonts w:ascii="Arial" w:eastAsia="Arial" w:hAnsi="Arial" w:cs="Arial"/>
          <w:sz w:val="18"/>
          <w:szCs w:val="18"/>
        </w:rPr>
        <w:t>ę</w:t>
      </w:r>
      <w:r w:rsidRPr="00CB7DFB">
        <w:rPr>
          <w:rFonts w:ascii="Arial" w:hAnsi="Arial" w:cs="Arial"/>
          <w:sz w:val="18"/>
          <w:szCs w:val="18"/>
        </w:rPr>
        <w:t xml:space="preserve"> ruchu na obiekcie lub pod obiektem, jak równie</w:t>
      </w:r>
      <w:r w:rsidRPr="00CB7DFB">
        <w:rPr>
          <w:rFonts w:ascii="Arial" w:eastAsia="Arial" w:hAnsi="Arial" w:cs="Arial"/>
          <w:sz w:val="18"/>
          <w:szCs w:val="18"/>
        </w:rPr>
        <w:t>ż</w:t>
      </w:r>
      <w:r w:rsidRPr="00CB7DFB">
        <w:rPr>
          <w:rFonts w:ascii="Arial" w:hAnsi="Arial" w:cs="Arial"/>
          <w:sz w:val="18"/>
          <w:szCs w:val="18"/>
        </w:rPr>
        <w:t xml:space="preserve"> zabezpieczenie uczestnicz</w:t>
      </w:r>
      <w:r w:rsidRPr="00CB7DFB">
        <w:rPr>
          <w:rFonts w:ascii="Arial" w:eastAsia="Arial" w:hAnsi="Arial" w:cs="Arial"/>
          <w:sz w:val="18"/>
          <w:szCs w:val="18"/>
        </w:rPr>
        <w:t>ą</w:t>
      </w:r>
      <w:r w:rsidRPr="00CB7DFB">
        <w:rPr>
          <w:rFonts w:ascii="Arial" w:hAnsi="Arial" w:cs="Arial"/>
          <w:sz w:val="18"/>
          <w:szCs w:val="18"/>
        </w:rPr>
        <w:t>cych w tym ruchu osób lub pojazdów nale</w:t>
      </w:r>
      <w:r w:rsidRPr="00CB7DFB">
        <w:rPr>
          <w:rFonts w:ascii="Arial" w:eastAsia="Arial" w:hAnsi="Arial" w:cs="Arial"/>
          <w:sz w:val="18"/>
          <w:szCs w:val="18"/>
        </w:rPr>
        <w:t>ż</w:t>
      </w:r>
      <w:r w:rsidRPr="00CB7DFB">
        <w:rPr>
          <w:rFonts w:ascii="Arial" w:hAnsi="Arial" w:cs="Arial"/>
          <w:sz w:val="18"/>
          <w:szCs w:val="18"/>
        </w:rPr>
        <w:t xml:space="preserve">y do Wykonawcy.  </w:t>
      </w:r>
    </w:p>
    <w:p w14:paraId="199C96B9" w14:textId="77777777" w:rsidR="00B4157A" w:rsidRPr="00CB7DFB" w:rsidRDefault="00B4157A" w:rsidP="00CB7DFB">
      <w:pPr>
        <w:ind w:left="-6"/>
        <w:rPr>
          <w:rFonts w:ascii="Arial" w:hAnsi="Arial" w:cs="Arial"/>
          <w:sz w:val="18"/>
          <w:szCs w:val="18"/>
        </w:rPr>
      </w:pPr>
      <w:r w:rsidRPr="00CB7DFB">
        <w:rPr>
          <w:rFonts w:ascii="Arial" w:hAnsi="Arial" w:cs="Arial"/>
          <w:sz w:val="18"/>
          <w:szCs w:val="18"/>
        </w:rPr>
        <w:t>Sposób prowadzenia prac zwi</w:t>
      </w:r>
      <w:r w:rsidRPr="00CB7DFB">
        <w:rPr>
          <w:rFonts w:ascii="Arial" w:eastAsia="Arial" w:hAnsi="Arial" w:cs="Arial"/>
          <w:sz w:val="18"/>
          <w:szCs w:val="18"/>
        </w:rPr>
        <w:t>ą</w:t>
      </w:r>
      <w:r w:rsidRPr="00CB7DFB">
        <w:rPr>
          <w:rFonts w:ascii="Arial" w:hAnsi="Arial" w:cs="Arial"/>
          <w:sz w:val="18"/>
          <w:szCs w:val="18"/>
        </w:rPr>
        <w:t>zanych z wykonaniem</w:t>
      </w:r>
      <w:r w:rsidR="00915D7D">
        <w:rPr>
          <w:rFonts w:ascii="Arial" w:hAnsi="Arial" w:cs="Arial"/>
          <w:sz w:val="18"/>
          <w:szCs w:val="18"/>
        </w:rPr>
        <w:t xml:space="preserve"> powłok</w:t>
      </w:r>
      <w:r w:rsidRPr="00CB7DFB">
        <w:rPr>
          <w:rFonts w:ascii="Arial" w:hAnsi="Arial" w:cs="Arial"/>
          <w:sz w:val="18"/>
          <w:szCs w:val="18"/>
        </w:rPr>
        <w:t xml:space="preserve"> </w:t>
      </w:r>
      <w:r w:rsidR="00915D7D">
        <w:rPr>
          <w:rFonts w:ascii="Arial" w:hAnsi="Arial" w:cs="Arial"/>
          <w:sz w:val="18"/>
          <w:szCs w:val="18"/>
        </w:rPr>
        <w:t xml:space="preserve">antykorozyjnych </w:t>
      </w:r>
      <w:r w:rsidRPr="00CB7DFB">
        <w:rPr>
          <w:rFonts w:ascii="Arial" w:hAnsi="Arial" w:cs="Arial"/>
          <w:sz w:val="18"/>
          <w:szCs w:val="18"/>
        </w:rPr>
        <w:t>powierzchni betonowych nie mo</w:t>
      </w:r>
      <w:r w:rsidRPr="00CB7DFB">
        <w:rPr>
          <w:rFonts w:ascii="Arial" w:eastAsia="Arial" w:hAnsi="Arial" w:cs="Arial"/>
          <w:sz w:val="18"/>
          <w:szCs w:val="18"/>
        </w:rPr>
        <w:t>ż</w:t>
      </w:r>
      <w:r w:rsidRPr="00CB7DFB">
        <w:rPr>
          <w:rFonts w:ascii="Arial" w:hAnsi="Arial" w:cs="Arial"/>
          <w:sz w:val="18"/>
          <w:szCs w:val="18"/>
        </w:rPr>
        <w:t>e powodowa</w:t>
      </w:r>
      <w:r w:rsidRPr="00CB7DFB">
        <w:rPr>
          <w:rFonts w:ascii="Arial" w:eastAsia="Arial" w:hAnsi="Arial" w:cs="Arial"/>
          <w:sz w:val="18"/>
          <w:szCs w:val="18"/>
        </w:rPr>
        <w:t>ć</w:t>
      </w:r>
      <w:r w:rsidRPr="00CB7DFB">
        <w:rPr>
          <w:rFonts w:ascii="Arial" w:hAnsi="Arial" w:cs="Arial"/>
          <w:sz w:val="18"/>
          <w:szCs w:val="18"/>
        </w:rPr>
        <w:t xml:space="preserve"> zanieczyszczenia </w:t>
      </w:r>
      <w:r w:rsidRPr="00CB7DFB">
        <w:rPr>
          <w:rFonts w:ascii="Arial" w:eastAsia="Arial" w:hAnsi="Arial" w:cs="Arial"/>
          <w:sz w:val="18"/>
          <w:szCs w:val="18"/>
        </w:rPr>
        <w:t>ś</w:t>
      </w:r>
      <w:r w:rsidRPr="00CB7DFB">
        <w:rPr>
          <w:rFonts w:ascii="Arial" w:hAnsi="Arial" w:cs="Arial"/>
          <w:sz w:val="18"/>
          <w:szCs w:val="18"/>
        </w:rPr>
        <w:t>rodowiska. Wszelkie odpady zaprawy Wykonawca obowi</w:t>
      </w:r>
      <w:r w:rsidRPr="00CB7DFB">
        <w:rPr>
          <w:rFonts w:ascii="Arial" w:eastAsia="Arial" w:hAnsi="Arial" w:cs="Arial"/>
          <w:sz w:val="18"/>
          <w:szCs w:val="18"/>
        </w:rPr>
        <w:t>ą</w:t>
      </w:r>
      <w:r w:rsidRPr="00CB7DFB">
        <w:rPr>
          <w:rFonts w:ascii="Arial" w:hAnsi="Arial" w:cs="Arial"/>
          <w:sz w:val="18"/>
          <w:szCs w:val="18"/>
        </w:rPr>
        <w:t>zany jest usun</w:t>
      </w:r>
      <w:r w:rsidRPr="00CB7DFB">
        <w:rPr>
          <w:rFonts w:ascii="Arial" w:eastAsia="Arial" w:hAnsi="Arial" w:cs="Arial"/>
          <w:sz w:val="18"/>
          <w:szCs w:val="18"/>
        </w:rPr>
        <w:t>ąć</w:t>
      </w:r>
      <w:r w:rsidRPr="00CB7DFB">
        <w:rPr>
          <w:rFonts w:ascii="Arial" w:hAnsi="Arial" w:cs="Arial"/>
          <w:sz w:val="18"/>
          <w:szCs w:val="18"/>
        </w:rPr>
        <w:t xml:space="preserve"> z terenu robót. </w:t>
      </w:r>
    </w:p>
    <w:p w14:paraId="274EEF2E" w14:textId="77777777" w:rsidR="00B4157A" w:rsidRPr="00CB7DFB" w:rsidRDefault="00B4157A" w:rsidP="00CB7DFB">
      <w:pPr>
        <w:pStyle w:val="StylSSTnagowek2Dolewej"/>
        <w:spacing w:beforeLines="0" w:afterLines="0" w:line="264" w:lineRule="auto"/>
        <w:jc w:val="both"/>
        <w:rPr>
          <w:rFonts w:ascii="Arial" w:hAnsi="Arial" w:cs="Arial"/>
        </w:rPr>
      </w:pPr>
      <w:r w:rsidRPr="00CB7DFB">
        <w:rPr>
          <w:rFonts w:ascii="Arial" w:eastAsia="Arial" w:hAnsi="Arial" w:cs="Arial"/>
        </w:rPr>
        <w:t xml:space="preserve">KONTROLA JAKOŚCI ROBÓT. </w:t>
      </w:r>
    </w:p>
    <w:p w14:paraId="1A3A857D" w14:textId="77777777" w:rsidR="00B4157A" w:rsidRPr="00CB7DFB" w:rsidRDefault="00B4157A" w:rsidP="00CB7DFB">
      <w:pPr>
        <w:pStyle w:val="SSTnag3"/>
        <w:spacing w:beforeLines="0" w:afterLines="0" w:line="264" w:lineRule="auto"/>
        <w:ind w:firstLine="0"/>
        <w:jc w:val="both"/>
        <w:rPr>
          <w:rFonts w:ascii="Arial" w:hAnsi="Arial" w:cs="Arial"/>
        </w:rPr>
      </w:pPr>
      <w:r w:rsidRPr="00CB7DFB">
        <w:rPr>
          <w:rFonts w:ascii="Arial" w:eastAsia="Arial" w:hAnsi="Arial" w:cs="Arial"/>
        </w:rPr>
        <w:t xml:space="preserve">Ogólne zasady kontroli jakości robót. </w:t>
      </w:r>
    </w:p>
    <w:p w14:paraId="521FD4B7" w14:textId="77777777" w:rsidR="00CB7DFB" w:rsidRDefault="00B4157A" w:rsidP="00CB7DFB">
      <w:pPr>
        <w:ind w:left="-6"/>
        <w:rPr>
          <w:rFonts w:ascii="Arial" w:hAnsi="Arial" w:cs="Arial"/>
          <w:sz w:val="18"/>
          <w:szCs w:val="18"/>
        </w:rPr>
      </w:pPr>
      <w:r w:rsidRPr="00CB7DFB">
        <w:rPr>
          <w:rFonts w:ascii="Arial" w:hAnsi="Arial" w:cs="Arial"/>
          <w:sz w:val="18"/>
          <w:szCs w:val="18"/>
        </w:rPr>
        <w:t>Ogólne zasady kontroli jako</w:t>
      </w:r>
      <w:r w:rsidRPr="00CB7DFB">
        <w:rPr>
          <w:rFonts w:ascii="Arial" w:eastAsia="Arial" w:hAnsi="Arial" w:cs="Arial"/>
          <w:sz w:val="18"/>
          <w:szCs w:val="18"/>
        </w:rPr>
        <w:t>ś</w:t>
      </w:r>
      <w:r w:rsidRPr="00CB7DFB">
        <w:rPr>
          <w:rFonts w:ascii="Arial" w:hAnsi="Arial" w:cs="Arial"/>
          <w:sz w:val="18"/>
          <w:szCs w:val="18"/>
        </w:rPr>
        <w:t xml:space="preserve">ci robót podano w ST DM.00.00.00 „Wymagania ogólne” pkt 6. </w:t>
      </w:r>
    </w:p>
    <w:p w14:paraId="2A305530" w14:textId="77777777" w:rsidR="00B4157A" w:rsidRPr="00CB7DFB" w:rsidRDefault="00B4157A" w:rsidP="00CB7DFB">
      <w:pPr>
        <w:pStyle w:val="SSTnag3"/>
        <w:spacing w:beforeLines="0" w:afterLines="0" w:line="264" w:lineRule="auto"/>
        <w:ind w:firstLine="0"/>
        <w:jc w:val="both"/>
        <w:rPr>
          <w:rFonts w:ascii="Arial" w:hAnsi="Arial" w:cs="Arial"/>
        </w:rPr>
      </w:pPr>
      <w:r w:rsidRPr="00CB7DFB">
        <w:rPr>
          <w:rFonts w:ascii="Arial" w:eastAsia="Arial" w:hAnsi="Arial" w:cs="Arial"/>
        </w:rPr>
        <w:t xml:space="preserve">Szczegółowe zasady kontroli jakości robót </w:t>
      </w:r>
    </w:p>
    <w:p w14:paraId="1B40CAB6" w14:textId="77777777" w:rsidR="00B4157A" w:rsidRPr="00CB7DFB" w:rsidRDefault="00B4157A" w:rsidP="00CB7DFB">
      <w:pPr>
        <w:spacing w:line="259" w:lineRule="auto"/>
        <w:jc w:val="left"/>
        <w:rPr>
          <w:rFonts w:ascii="Arial" w:hAnsi="Arial" w:cs="Arial"/>
          <w:sz w:val="18"/>
          <w:szCs w:val="18"/>
        </w:rPr>
      </w:pPr>
      <w:r w:rsidRPr="00CB7DFB">
        <w:rPr>
          <w:rFonts w:ascii="Arial" w:eastAsia="Arial" w:hAnsi="Arial" w:cs="Arial"/>
          <w:b/>
          <w:sz w:val="18"/>
          <w:szCs w:val="18"/>
        </w:rPr>
        <w:t xml:space="preserve"> 6.2.1.  </w:t>
      </w:r>
      <w:r w:rsidRPr="00CB7DFB">
        <w:rPr>
          <w:rFonts w:ascii="Arial" w:eastAsia="Arial" w:hAnsi="Arial" w:cs="Arial"/>
          <w:b/>
          <w:sz w:val="18"/>
          <w:szCs w:val="18"/>
        </w:rPr>
        <w:tab/>
        <w:t xml:space="preserve">Kontrola przygotowania podłoża </w:t>
      </w:r>
    </w:p>
    <w:p w14:paraId="1FAD6B68" w14:textId="77777777" w:rsidR="00B4157A" w:rsidRPr="00CB7DFB" w:rsidRDefault="00B4157A" w:rsidP="00CB7DFB">
      <w:pPr>
        <w:jc w:val="left"/>
        <w:rPr>
          <w:rFonts w:ascii="Arial" w:hAnsi="Arial" w:cs="Arial"/>
          <w:sz w:val="18"/>
          <w:szCs w:val="18"/>
        </w:rPr>
      </w:pPr>
      <w:r w:rsidRPr="00CB7DFB">
        <w:rPr>
          <w:rFonts w:ascii="Arial" w:hAnsi="Arial" w:cs="Arial"/>
          <w:sz w:val="18"/>
          <w:szCs w:val="18"/>
        </w:rPr>
        <w:t xml:space="preserve"> Sprawdzaniu robót izolacyjnych podlegaj</w:t>
      </w:r>
      <w:r w:rsidRPr="00CB7DFB">
        <w:rPr>
          <w:rFonts w:ascii="Arial" w:eastAsia="Arial" w:hAnsi="Arial" w:cs="Arial"/>
          <w:sz w:val="18"/>
          <w:szCs w:val="18"/>
        </w:rPr>
        <w:t>ą</w:t>
      </w:r>
      <w:r w:rsidRPr="00CB7DFB">
        <w:rPr>
          <w:rFonts w:ascii="Arial" w:hAnsi="Arial" w:cs="Arial"/>
          <w:sz w:val="18"/>
          <w:szCs w:val="18"/>
        </w:rPr>
        <w:t xml:space="preserve"> wszystkie fazy i procesy technologiczne polegaj</w:t>
      </w:r>
      <w:r w:rsidRPr="00CB7DFB">
        <w:rPr>
          <w:rFonts w:ascii="Arial" w:eastAsia="Arial" w:hAnsi="Arial" w:cs="Arial"/>
          <w:sz w:val="18"/>
          <w:szCs w:val="18"/>
        </w:rPr>
        <w:t>ą</w:t>
      </w:r>
      <w:r w:rsidRPr="00CB7DFB">
        <w:rPr>
          <w:rFonts w:ascii="Arial" w:hAnsi="Arial" w:cs="Arial"/>
          <w:sz w:val="18"/>
          <w:szCs w:val="18"/>
        </w:rPr>
        <w:t xml:space="preserve">ce na: </w:t>
      </w:r>
    </w:p>
    <w:p w14:paraId="5AFE2C9A" w14:textId="77777777" w:rsidR="00CB7DFB" w:rsidRDefault="00CB7DFB" w:rsidP="00B4157A">
      <w:pPr>
        <w:spacing w:after="2" w:line="302" w:lineRule="auto"/>
        <w:ind w:left="370" w:right="4669"/>
        <w:rPr>
          <w:rFonts w:ascii="Arial" w:hAnsi="Arial" w:cs="Arial"/>
          <w:sz w:val="18"/>
          <w:szCs w:val="18"/>
        </w:rPr>
      </w:pPr>
      <w:r>
        <w:rPr>
          <w:rFonts w:ascii="Arial" w:hAnsi="Arial" w:cs="Arial"/>
          <w:sz w:val="18"/>
          <w:szCs w:val="18"/>
        </w:rPr>
        <w:t xml:space="preserve">- </w:t>
      </w:r>
      <w:r w:rsidR="00B4157A" w:rsidRPr="00CB7DFB">
        <w:rPr>
          <w:rFonts w:ascii="Arial" w:hAnsi="Arial" w:cs="Arial"/>
          <w:sz w:val="18"/>
          <w:szCs w:val="18"/>
        </w:rPr>
        <w:t>badanie przygotowania podło</w:t>
      </w:r>
      <w:r w:rsidR="00B4157A" w:rsidRPr="00CB7DFB">
        <w:rPr>
          <w:rFonts w:ascii="Arial" w:eastAsia="Arial" w:hAnsi="Arial" w:cs="Arial"/>
          <w:sz w:val="18"/>
          <w:szCs w:val="18"/>
        </w:rPr>
        <w:t>ż</w:t>
      </w:r>
      <w:r w:rsidR="00B4157A" w:rsidRPr="00CB7DFB">
        <w:rPr>
          <w:rFonts w:ascii="Arial" w:hAnsi="Arial" w:cs="Arial"/>
          <w:sz w:val="18"/>
          <w:szCs w:val="18"/>
        </w:rPr>
        <w:t xml:space="preserve">a, </w:t>
      </w:r>
    </w:p>
    <w:p w14:paraId="6401F625" w14:textId="77777777" w:rsidR="00B4157A" w:rsidRPr="00CB7DFB" w:rsidRDefault="00CB7DFB" w:rsidP="00B4157A">
      <w:pPr>
        <w:spacing w:after="2" w:line="302" w:lineRule="auto"/>
        <w:ind w:left="370" w:right="4669"/>
        <w:rPr>
          <w:rFonts w:ascii="Arial" w:hAnsi="Arial" w:cs="Arial"/>
          <w:sz w:val="18"/>
          <w:szCs w:val="18"/>
        </w:rPr>
      </w:pPr>
      <w:r>
        <w:rPr>
          <w:rFonts w:ascii="Arial" w:hAnsi="Arial" w:cs="Arial"/>
          <w:sz w:val="18"/>
          <w:szCs w:val="18"/>
        </w:rPr>
        <w:t xml:space="preserve">- </w:t>
      </w:r>
      <w:r w:rsidR="00B4157A" w:rsidRPr="00CB7DFB">
        <w:rPr>
          <w:rFonts w:ascii="Arial" w:hAnsi="Arial" w:cs="Arial"/>
          <w:sz w:val="18"/>
          <w:szCs w:val="18"/>
        </w:rPr>
        <w:t>sprawdzenie jako</w:t>
      </w:r>
      <w:r w:rsidR="00B4157A" w:rsidRPr="00CB7DFB">
        <w:rPr>
          <w:rFonts w:ascii="Arial" w:eastAsia="Arial" w:hAnsi="Arial" w:cs="Arial"/>
          <w:sz w:val="18"/>
          <w:szCs w:val="18"/>
        </w:rPr>
        <w:t>ś</w:t>
      </w:r>
      <w:r w:rsidR="00B4157A" w:rsidRPr="00CB7DFB">
        <w:rPr>
          <w:rFonts w:ascii="Arial" w:hAnsi="Arial" w:cs="Arial"/>
          <w:sz w:val="18"/>
          <w:szCs w:val="18"/>
        </w:rPr>
        <w:t xml:space="preserve">ci wykonania powłok, </w:t>
      </w:r>
    </w:p>
    <w:p w14:paraId="3A4CE05A" w14:textId="77777777" w:rsidR="00CB7DFB" w:rsidRDefault="00CB7DFB" w:rsidP="00CB7DFB">
      <w:pPr>
        <w:spacing w:line="259" w:lineRule="auto"/>
        <w:ind w:right="1" w:firstLine="360"/>
        <w:rPr>
          <w:rFonts w:ascii="Arial" w:hAnsi="Arial" w:cs="Arial"/>
          <w:sz w:val="18"/>
          <w:szCs w:val="18"/>
        </w:rPr>
      </w:pPr>
      <w:r>
        <w:rPr>
          <w:rFonts w:ascii="Arial" w:hAnsi="Arial" w:cs="Arial"/>
          <w:sz w:val="18"/>
          <w:szCs w:val="18"/>
        </w:rPr>
        <w:t xml:space="preserve">- </w:t>
      </w:r>
      <w:r w:rsidR="00B4157A" w:rsidRPr="00CB7DFB">
        <w:rPr>
          <w:rFonts w:ascii="Arial" w:hAnsi="Arial" w:cs="Arial"/>
          <w:sz w:val="18"/>
          <w:szCs w:val="18"/>
        </w:rPr>
        <w:t>sprawdzenie ilo</w:t>
      </w:r>
      <w:r w:rsidR="00B4157A" w:rsidRPr="00CB7DFB">
        <w:rPr>
          <w:rFonts w:ascii="Arial" w:eastAsia="Arial" w:hAnsi="Arial" w:cs="Arial"/>
          <w:sz w:val="18"/>
          <w:szCs w:val="18"/>
        </w:rPr>
        <w:t>ś</w:t>
      </w:r>
      <w:r w:rsidR="00B4157A" w:rsidRPr="00CB7DFB">
        <w:rPr>
          <w:rFonts w:ascii="Arial" w:hAnsi="Arial" w:cs="Arial"/>
          <w:sz w:val="18"/>
          <w:szCs w:val="18"/>
        </w:rPr>
        <w:t>ci zu</w:t>
      </w:r>
      <w:r w:rsidR="00B4157A" w:rsidRPr="00CB7DFB">
        <w:rPr>
          <w:rFonts w:ascii="Arial" w:eastAsia="Arial" w:hAnsi="Arial" w:cs="Arial"/>
          <w:sz w:val="18"/>
          <w:szCs w:val="18"/>
        </w:rPr>
        <w:t>ż</w:t>
      </w:r>
      <w:r w:rsidR="00B4157A" w:rsidRPr="00CB7DFB">
        <w:rPr>
          <w:rFonts w:ascii="Arial" w:hAnsi="Arial" w:cs="Arial"/>
          <w:sz w:val="18"/>
          <w:szCs w:val="18"/>
        </w:rPr>
        <w:t>ytych materiałów w poszczególnych warstwach zgodnie z instrukcja</w:t>
      </w:r>
      <w:r>
        <w:rPr>
          <w:rFonts w:ascii="Arial" w:hAnsi="Arial" w:cs="Arial"/>
          <w:sz w:val="18"/>
          <w:szCs w:val="18"/>
        </w:rPr>
        <w:t xml:space="preserve"> </w:t>
      </w:r>
      <w:r w:rsidR="00B4157A" w:rsidRPr="00CB7DFB">
        <w:rPr>
          <w:rFonts w:ascii="Arial" w:hAnsi="Arial" w:cs="Arial"/>
          <w:sz w:val="18"/>
          <w:szCs w:val="18"/>
        </w:rPr>
        <w:t xml:space="preserve">Producenta </w:t>
      </w:r>
    </w:p>
    <w:p w14:paraId="3247C0A7" w14:textId="77777777" w:rsidR="00B4157A" w:rsidRPr="00CB7DFB" w:rsidRDefault="00CB7DFB" w:rsidP="00CB7DFB">
      <w:pPr>
        <w:spacing w:line="259" w:lineRule="auto"/>
        <w:ind w:right="1" w:firstLine="360"/>
        <w:rPr>
          <w:rFonts w:ascii="Arial" w:hAnsi="Arial" w:cs="Arial"/>
          <w:sz w:val="18"/>
          <w:szCs w:val="18"/>
        </w:rPr>
      </w:pPr>
      <w:r>
        <w:rPr>
          <w:rFonts w:ascii="Arial" w:hAnsi="Arial" w:cs="Arial"/>
          <w:sz w:val="18"/>
          <w:szCs w:val="18"/>
        </w:rPr>
        <w:t xml:space="preserve">- </w:t>
      </w:r>
      <w:r w:rsidR="00B4157A" w:rsidRPr="00CB7DFB">
        <w:rPr>
          <w:rFonts w:ascii="Arial" w:hAnsi="Arial" w:cs="Arial"/>
          <w:sz w:val="18"/>
          <w:szCs w:val="18"/>
        </w:rPr>
        <w:t>kontrola ilo</w:t>
      </w:r>
      <w:r w:rsidR="00B4157A" w:rsidRPr="00CB7DFB">
        <w:rPr>
          <w:rFonts w:ascii="Arial" w:eastAsia="Arial" w:hAnsi="Arial" w:cs="Arial"/>
          <w:sz w:val="18"/>
          <w:szCs w:val="18"/>
        </w:rPr>
        <w:t>ś</w:t>
      </w:r>
      <w:r w:rsidR="00B4157A" w:rsidRPr="00CB7DFB">
        <w:rPr>
          <w:rFonts w:ascii="Arial" w:hAnsi="Arial" w:cs="Arial"/>
          <w:sz w:val="18"/>
          <w:szCs w:val="18"/>
        </w:rPr>
        <w:t xml:space="preserve">ci warstw. </w:t>
      </w:r>
    </w:p>
    <w:p w14:paraId="05B685FC" w14:textId="77777777" w:rsidR="00B4157A" w:rsidRPr="00CB7DFB" w:rsidRDefault="00B4157A" w:rsidP="00B4157A">
      <w:pPr>
        <w:ind w:left="-5"/>
        <w:rPr>
          <w:rFonts w:ascii="Arial" w:hAnsi="Arial" w:cs="Arial"/>
          <w:sz w:val="18"/>
          <w:szCs w:val="18"/>
        </w:rPr>
      </w:pPr>
      <w:r w:rsidRPr="00CB7DFB">
        <w:rPr>
          <w:rFonts w:ascii="Arial" w:hAnsi="Arial" w:cs="Arial"/>
          <w:sz w:val="18"/>
          <w:szCs w:val="18"/>
        </w:rPr>
        <w:t>Do obowi</w:t>
      </w:r>
      <w:r w:rsidRPr="00CB7DFB">
        <w:rPr>
          <w:rFonts w:ascii="Arial" w:eastAsia="Arial" w:hAnsi="Arial" w:cs="Arial"/>
          <w:sz w:val="18"/>
          <w:szCs w:val="18"/>
        </w:rPr>
        <w:t>ą</w:t>
      </w:r>
      <w:r w:rsidRPr="00CB7DFB">
        <w:rPr>
          <w:rFonts w:ascii="Arial" w:hAnsi="Arial" w:cs="Arial"/>
          <w:sz w:val="18"/>
          <w:szCs w:val="18"/>
        </w:rPr>
        <w:t>zków In</w:t>
      </w:r>
      <w:r w:rsidRPr="00CB7DFB">
        <w:rPr>
          <w:rFonts w:ascii="Arial" w:eastAsia="Arial" w:hAnsi="Arial" w:cs="Arial"/>
          <w:sz w:val="18"/>
          <w:szCs w:val="18"/>
        </w:rPr>
        <w:t>ż</w:t>
      </w:r>
      <w:r w:rsidRPr="00CB7DFB">
        <w:rPr>
          <w:rFonts w:ascii="Arial" w:hAnsi="Arial" w:cs="Arial"/>
          <w:sz w:val="18"/>
          <w:szCs w:val="18"/>
        </w:rPr>
        <w:t>yniera nale</w:t>
      </w:r>
      <w:r w:rsidRPr="00CB7DFB">
        <w:rPr>
          <w:rFonts w:ascii="Arial" w:eastAsia="Arial" w:hAnsi="Arial" w:cs="Arial"/>
          <w:sz w:val="18"/>
          <w:szCs w:val="18"/>
        </w:rPr>
        <w:t>ż</w:t>
      </w:r>
      <w:r w:rsidRPr="00CB7DFB">
        <w:rPr>
          <w:rFonts w:ascii="Arial" w:hAnsi="Arial" w:cs="Arial"/>
          <w:sz w:val="18"/>
          <w:szCs w:val="18"/>
        </w:rPr>
        <w:t>y porównanie uzyskanych wyników bada</w:t>
      </w:r>
      <w:r w:rsidRPr="00CB7DFB">
        <w:rPr>
          <w:rFonts w:ascii="Arial" w:eastAsia="Arial" w:hAnsi="Arial" w:cs="Arial"/>
          <w:sz w:val="18"/>
          <w:szCs w:val="18"/>
        </w:rPr>
        <w:t>ń</w:t>
      </w:r>
      <w:r w:rsidRPr="00CB7DFB">
        <w:rPr>
          <w:rFonts w:ascii="Arial" w:hAnsi="Arial" w:cs="Arial"/>
          <w:sz w:val="18"/>
          <w:szCs w:val="18"/>
        </w:rPr>
        <w:t xml:space="preserve"> z wymaganiami zawartymi w niniejszej STWiORB. </w:t>
      </w:r>
    </w:p>
    <w:p w14:paraId="463EDAAE" w14:textId="77777777" w:rsidR="00B4157A" w:rsidRPr="00CB7DFB" w:rsidRDefault="00B4157A" w:rsidP="00B4157A">
      <w:pPr>
        <w:ind w:left="-5"/>
        <w:rPr>
          <w:rFonts w:ascii="Arial" w:hAnsi="Arial" w:cs="Arial"/>
          <w:sz w:val="18"/>
          <w:szCs w:val="18"/>
        </w:rPr>
      </w:pPr>
      <w:r w:rsidRPr="00CB7DFB">
        <w:rPr>
          <w:rFonts w:ascii="Arial" w:hAnsi="Arial" w:cs="Arial"/>
          <w:sz w:val="18"/>
          <w:szCs w:val="18"/>
        </w:rPr>
        <w:t>Wykonawca obowi</w:t>
      </w:r>
      <w:r w:rsidRPr="00CB7DFB">
        <w:rPr>
          <w:rFonts w:ascii="Arial" w:eastAsia="Arial" w:hAnsi="Arial" w:cs="Arial"/>
          <w:sz w:val="18"/>
          <w:szCs w:val="18"/>
        </w:rPr>
        <w:t>ą</w:t>
      </w:r>
      <w:r w:rsidRPr="00CB7DFB">
        <w:rPr>
          <w:rFonts w:ascii="Arial" w:hAnsi="Arial" w:cs="Arial"/>
          <w:sz w:val="18"/>
          <w:szCs w:val="18"/>
        </w:rPr>
        <w:t>zany jest przedstawi</w:t>
      </w:r>
      <w:r w:rsidRPr="00CB7DFB">
        <w:rPr>
          <w:rFonts w:ascii="Arial" w:eastAsia="Arial" w:hAnsi="Arial" w:cs="Arial"/>
          <w:sz w:val="18"/>
          <w:szCs w:val="18"/>
        </w:rPr>
        <w:t>ć</w:t>
      </w:r>
      <w:r w:rsidRPr="00CB7DFB">
        <w:rPr>
          <w:rFonts w:ascii="Arial" w:hAnsi="Arial" w:cs="Arial"/>
          <w:sz w:val="18"/>
          <w:szCs w:val="18"/>
        </w:rPr>
        <w:t xml:space="preserve"> In</w:t>
      </w:r>
      <w:r w:rsidRPr="00CB7DFB">
        <w:rPr>
          <w:rFonts w:ascii="Arial" w:eastAsia="Arial" w:hAnsi="Arial" w:cs="Arial"/>
          <w:sz w:val="18"/>
          <w:szCs w:val="18"/>
        </w:rPr>
        <w:t>ż</w:t>
      </w:r>
      <w:r w:rsidRPr="00CB7DFB">
        <w:rPr>
          <w:rFonts w:ascii="Arial" w:hAnsi="Arial" w:cs="Arial"/>
          <w:sz w:val="18"/>
          <w:szCs w:val="18"/>
        </w:rPr>
        <w:t xml:space="preserve">ynierowi do akceptacji Aprobaty Techniczne IBDiM i atesty materiałów. </w:t>
      </w:r>
    </w:p>
    <w:p w14:paraId="74581FA6" w14:textId="77777777" w:rsidR="00B4157A" w:rsidRPr="00CB7DFB" w:rsidRDefault="00B4157A" w:rsidP="00CB7DFB">
      <w:pPr>
        <w:spacing w:line="259" w:lineRule="auto"/>
        <w:jc w:val="left"/>
        <w:rPr>
          <w:rFonts w:ascii="Arial" w:hAnsi="Arial" w:cs="Arial"/>
          <w:sz w:val="18"/>
          <w:szCs w:val="18"/>
        </w:rPr>
      </w:pPr>
      <w:r w:rsidRPr="00CB7DFB">
        <w:rPr>
          <w:rFonts w:ascii="Arial" w:hAnsi="Arial" w:cs="Arial"/>
          <w:sz w:val="18"/>
          <w:szCs w:val="18"/>
        </w:rPr>
        <w:t>In</w:t>
      </w:r>
      <w:r w:rsidRPr="00CB7DFB">
        <w:rPr>
          <w:rFonts w:ascii="Arial" w:eastAsia="Arial" w:hAnsi="Arial" w:cs="Arial"/>
          <w:sz w:val="18"/>
          <w:szCs w:val="18"/>
        </w:rPr>
        <w:t>ż</w:t>
      </w:r>
      <w:r w:rsidRPr="00CB7DFB">
        <w:rPr>
          <w:rFonts w:ascii="Arial" w:hAnsi="Arial" w:cs="Arial"/>
          <w:sz w:val="18"/>
          <w:szCs w:val="18"/>
        </w:rPr>
        <w:t>ynier obowi</w:t>
      </w:r>
      <w:r w:rsidRPr="00CB7DFB">
        <w:rPr>
          <w:rFonts w:ascii="Arial" w:eastAsia="Arial" w:hAnsi="Arial" w:cs="Arial"/>
          <w:sz w:val="18"/>
          <w:szCs w:val="18"/>
        </w:rPr>
        <w:t>ą</w:t>
      </w:r>
      <w:r w:rsidRPr="00CB7DFB">
        <w:rPr>
          <w:rFonts w:ascii="Arial" w:hAnsi="Arial" w:cs="Arial"/>
          <w:sz w:val="18"/>
          <w:szCs w:val="18"/>
        </w:rPr>
        <w:t>zany jest do sprawdzenia daty produkcji, daty przydatno</w:t>
      </w:r>
      <w:r w:rsidRPr="00CB7DFB">
        <w:rPr>
          <w:rFonts w:ascii="Arial" w:eastAsia="Arial" w:hAnsi="Arial" w:cs="Arial"/>
          <w:sz w:val="18"/>
          <w:szCs w:val="18"/>
        </w:rPr>
        <w:t>ś</w:t>
      </w:r>
      <w:r w:rsidRPr="00CB7DFB">
        <w:rPr>
          <w:rFonts w:ascii="Arial" w:hAnsi="Arial" w:cs="Arial"/>
          <w:sz w:val="18"/>
          <w:szCs w:val="18"/>
        </w:rPr>
        <w:t>ci do stosowania, stanu opakowa</w:t>
      </w:r>
      <w:r w:rsidRPr="00CB7DFB">
        <w:rPr>
          <w:rFonts w:ascii="Arial" w:eastAsia="Arial" w:hAnsi="Arial" w:cs="Arial"/>
          <w:sz w:val="18"/>
          <w:szCs w:val="18"/>
        </w:rPr>
        <w:t>ń</w:t>
      </w:r>
      <w:r w:rsidRPr="00CB7DFB">
        <w:rPr>
          <w:rFonts w:ascii="Arial" w:hAnsi="Arial" w:cs="Arial"/>
          <w:sz w:val="18"/>
          <w:szCs w:val="18"/>
        </w:rPr>
        <w:t xml:space="preserve"> oraz wła</w:t>
      </w:r>
      <w:r w:rsidRPr="00CB7DFB">
        <w:rPr>
          <w:rFonts w:ascii="Arial" w:eastAsia="Arial" w:hAnsi="Arial" w:cs="Arial"/>
          <w:sz w:val="18"/>
          <w:szCs w:val="18"/>
        </w:rPr>
        <w:t>ś</w:t>
      </w:r>
      <w:r w:rsidRPr="00CB7DFB">
        <w:rPr>
          <w:rFonts w:ascii="Arial" w:hAnsi="Arial" w:cs="Arial"/>
          <w:sz w:val="18"/>
          <w:szCs w:val="18"/>
        </w:rPr>
        <w:t xml:space="preserve">ciwego przechowywania materiałów. </w:t>
      </w:r>
    </w:p>
    <w:p w14:paraId="73C3065B" w14:textId="77777777" w:rsidR="00B4157A" w:rsidRPr="00CB7DFB" w:rsidRDefault="00B4157A" w:rsidP="00CB7DFB">
      <w:pPr>
        <w:spacing w:line="259" w:lineRule="auto"/>
        <w:jc w:val="left"/>
        <w:rPr>
          <w:rFonts w:ascii="Arial" w:hAnsi="Arial" w:cs="Arial"/>
          <w:sz w:val="18"/>
          <w:szCs w:val="18"/>
        </w:rPr>
      </w:pPr>
      <w:r w:rsidRPr="00CB7DFB">
        <w:rPr>
          <w:rFonts w:ascii="Arial" w:eastAsia="Arial" w:hAnsi="Arial" w:cs="Arial"/>
          <w:b/>
          <w:sz w:val="18"/>
          <w:szCs w:val="18"/>
        </w:rPr>
        <w:t xml:space="preserve">6.2.2.  </w:t>
      </w:r>
      <w:r w:rsidRPr="00CB7DFB">
        <w:rPr>
          <w:rFonts w:ascii="Arial" w:eastAsia="Arial" w:hAnsi="Arial" w:cs="Arial"/>
          <w:b/>
          <w:sz w:val="18"/>
          <w:szCs w:val="18"/>
        </w:rPr>
        <w:tab/>
        <w:t xml:space="preserve">Badanie wytrzymałości podłoża </w:t>
      </w:r>
    </w:p>
    <w:p w14:paraId="1BD7D65C" w14:textId="77777777" w:rsidR="00B4157A" w:rsidRPr="00CB7DFB" w:rsidRDefault="00B4157A" w:rsidP="00B4157A">
      <w:pPr>
        <w:ind w:left="-5"/>
        <w:rPr>
          <w:rFonts w:ascii="Arial" w:hAnsi="Arial" w:cs="Arial"/>
          <w:sz w:val="18"/>
          <w:szCs w:val="18"/>
        </w:rPr>
      </w:pPr>
      <w:r w:rsidRPr="00CB7DFB">
        <w:rPr>
          <w:rFonts w:ascii="Arial" w:hAnsi="Arial" w:cs="Arial"/>
          <w:sz w:val="18"/>
          <w:szCs w:val="18"/>
        </w:rPr>
        <w:t>Wykonawca zobowi</w:t>
      </w:r>
      <w:r w:rsidRPr="00CB7DFB">
        <w:rPr>
          <w:rFonts w:ascii="Arial" w:eastAsia="Arial" w:hAnsi="Arial" w:cs="Arial"/>
          <w:sz w:val="18"/>
          <w:szCs w:val="18"/>
        </w:rPr>
        <w:t>ą</w:t>
      </w:r>
      <w:r w:rsidRPr="00CB7DFB">
        <w:rPr>
          <w:rFonts w:ascii="Arial" w:hAnsi="Arial" w:cs="Arial"/>
          <w:sz w:val="18"/>
          <w:szCs w:val="18"/>
        </w:rPr>
        <w:t>zany jest przedstawi</w:t>
      </w:r>
      <w:r w:rsidRPr="00CB7DFB">
        <w:rPr>
          <w:rFonts w:ascii="Arial" w:eastAsia="Arial" w:hAnsi="Arial" w:cs="Arial"/>
          <w:sz w:val="18"/>
          <w:szCs w:val="18"/>
        </w:rPr>
        <w:t>ć</w:t>
      </w:r>
      <w:r w:rsidRPr="00CB7DFB">
        <w:rPr>
          <w:rFonts w:ascii="Arial" w:hAnsi="Arial" w:cs="Arial"/>
          <w:sz w:val="18"/>
          <w:szCs w:val="18"/>
        </w:rPr>
        <w:t xml:space="preserve"> In</w:t>
      </w:r>
      <w:r w:rsidRPr="00CB7DFB">
        <w:rPr>
          <w:rFonts w:ascii="Arial" w:eastAsia="Arial" w:hAnsi="Arial" w:cs="Arial"/>
          <w:sz w:val="18"/>
          <w:szCs w:val="18"/>
        </w:rPr>
        <w:t>ż</w:t>
      </w:r>
      <w:r w:rsidRPr="00CB7DFB">
        <w:rPr>
          <w:rFonts w:ascii="Arial" w:hAnsi="Arial" w:cs="Arial"/>
          <w:sz w:val="18"/>
          <w:szCs w:val="18"/>
        </w:rPr>
        <w:t>ynierowi do akceptacji wyniki bada</w:t>
      </w:r>
      <w:r w:rsidRPr="00CB7DFB">
        <w:rPr>
          <w:rFonts w:ascii="Arial" w:eastAsia="Arial" w:hAnsi="Arial" w:cs="Arial"/>
          <w:sz w:val="18"/>
          <w:szCs w:val="18"/>
        </w:rPr>
        <w:t>ń</w:t>
      </w:r>
      <w:r w:rsidRPr="00CB7DFB">
        <w:rPr>
          <w:rFonts w:ascii="Arial" w:hAnsi="Arial" w:cs="Arial"/>
          <w:sz w:val="18"/>
          <w:szCs w:val="18"/>
        </w:rPr>
        <w:t xml:space="preserve"> podło</w:t>
      </w:r>
      <w:r w:rsidRPr="00CB7DFB">
        <w:rPr>
          <w:rFonts w:ascii="Arial" w:eastAsia="Arial" w:hAnsi="Arial" w:cs="Arial"/>
          <w:sz w:val="18"/>
          <w:szCs w:val="18"/>
        </w:rPr>
        <w:t>ż</w:t>
      </w:r>
      <w:r w:rsidRPr="00CB7DFB">
        <w:rPr>
          <w:rFonts w:ascii="Arial" w:hAnsi="Arial" w:cs="Arial"/>
          <w:sz w:val="18"/>
          <w:szCs w:val="18"/>
        </w:rPr>
        <w:t>a betonowego. Po przygotowaniu podło</w:t>
      </w:r>
      <w:r w:rsidRPr="00CB7DFB">
        <w:rPr>
          <w:rFonts w:ascii="Arial" w:eastAsia="Arial" w:hAnsi="Arial" w:cs="Arial"/>
          <w:sz w:val="18"/>
          <w:szCs w:val="18"/>
        </w:rPr>
        <w:t>ż</w:t>
      </w:r>
      <w:r w:rsidRPr="00CB7DFB">
        <w:rPr>
          <w:rFonts w:ascii="Arial" w:hAnsi="Arial" w:cs="Arial"/>
          <w:sz w:val="18"/>
          <w:szCs w:val="18"/>
        </w:rPr>
        <w:t>a Wykonawca obowi</w:t>
      </w:r>
      <w:r w:rsidRPr="00CB7DFB">
        <w:rPr>
          <w:rFonts w:ascii="Arial" w:eastAsia="Arial" w:hAnsi="Arial" w:cs="Arial"/>
          <w:sz w:val="18"/>
          <w:szCs w:val="18"/>
        </w:rPr>
        <w:t>ą</w:t>
      </w:r>
      <w:r w:rsidRPr="00CB7DFB">
        <w:rPr>
          <w:rFonts w:ascii="Arial" w:hAnsi="Arial" w:cs="Arial"/>
          <w:sz w:val="18"/>
          <w:szCs w:val="18"/>
        </w:rPr>
        <w:t>zany jest przedstawi</w:t>
      </w:r>
      <w:r w:rsidRPr="00CB7DFB">
        <w:rPr>
          <w:rFonts w:ascii="Arial" w:eastAsia="Arial" w:hAnsi="Arial" w:cs="Arial"/>
          <w:sz w:val="18"/>
          <w:szCs w:val="18"/>
        </w:rPr>
        <w:t>ć</w:t>
      </w:r>
      <w:r w:rsidRPr="00CB7DFB">
        <w:rPr>
          <w:rFonts w:ascii="Arial" w:hAnsi="Arial" w:cs="Arial"/>
          <w:sz w:val="18"/>
          <w:szCs w:val="18"/>
        </w:rPr>
        <w:t xml:space="preserve"> In</w:t>
      </w:r>
      <w:r w:rsidRPr="00CB7DFB">
        <w:rPr>
          <w:rFonts w:ascii="Arial" w:eastAsia="Arial" w:hAnsi="Arial" w:cs="Arial"/>
          <w:sz w:val="18"/>
          <w:szCs w:val="18"/>
        </w:rPr>
        <w:t>ż</w:t>
      </w:r>
      <w:r w:rsidRPr="00CB7DFB">
        <w:rPr>
          <w:rFonts w:ascii="Arial" w:hAnsi="Arial" w:cs="Arial"/>
          <w:sz w:val="18"/>
          <w:szCs w:val="18"/>
        </w:rPr>
        <w:t>ynierowi do akceptacji wyniki bada</w:t>
      </w:r>
      <w:r w:rsidRPr="00CB7DFB">
        <w:rPr>
          <w:rFonts w:ascii="Arial" w:eastAsia="Arial" w:hAnsi="Arial" w:cs="Arial"/>
          <w:sz w:val="18"/>
          <w:szCs w:val="18"/>
        </w:rPr>
        <w:t>ń</w:t>
      </w:r>
      <w:r w:rsidRPr="00CB7DFB">
        <w:rPr>
          <w:rFonts w:ascii="Arial" w:hAnsi="Arial" w:cs="Arial"/>
          <w:sz w:val="18"/>
          <w:szCs w:val="18"/>
        </w:rPr>
        <w:t xml:space="preserve"> wytrzymało</w:t>
      </w:r>
      <w:r w:rsidRPr="00CB7DFB">
        <w:rPr>
          <w:rFonts w:ascii="Arial" w:eastAsia="Arial" w:hAnsi="Arial" w:cs="Arial"/>
          <w:sz w:val="18"/>
          <w:szCs w:val="18"/>
        </w:rPr>
        <w:t>ś</w:t>
      </w:r>
      <w:r w:rsidRPr="00CB7DFB">
        <w:rPr>
          <w:rFonts w:ascii="Arial" w:hAnsi="Arial" w:cs="Arial"/>
          <w:sz w:val="18"/>
          <w:szCs w:val="18"/>
        </w:rPr>
        <w:t>ci podło</w:t>
      </w:r>
      <w:r w:rsidRPr="00CB7DFB">
        <w:rPr>
          <w:rFonts w:ascii="Arial" w:eastAsia="Arial" w:hAnsi="Arial" w:cs="Arial"/>
          <w:sz w:val="18"/>
          <w:szCs w:val="18"/>
        </w:rPr>
        <w:t>ż</w:t>
      </w:r>
      <w:r w:rsidRPr="00CB7DFB">
        <w:rPr>
          <w:rFonts w:ascii="Arial" w:hAnsi="Arial" w:cs="Arial"/>
          <w:sz w:val="18"/>
          <w:szCs w:val="18"/>
        </w:rPr>
        <w:t>a betonowego na odrywanie metod</w:t>
      </w:r>
      <w:r w:rsidRPr="00CB7DFB">
        <w:rPr>
          <w:rFonts w:ascii="Arial" w:eastAsia="Arial" w:hAnsi="Arial" w:cs="Arial"/>
          <w:sz w:val="18"/>
          <w:szCs w:val="18"/>
        </w:rPr>
        <w:t>ą</w:t>
      </w:r>
      <w:r w:rsidRPr="00CB7DFB">
        <w:rPr>
          <w:rFonts w:ascii="Arial" w:hAnsi="Arial" w:cs="Arial"/>
          <w:sz w:val="18"/>
          <w:szCs w:val="18"/>
        </w:rPr>
        <w:t xml:space="preserve"> okre</w:t>
      </w:r>
      <w:r w:rsidRPr="00CB7DFB">
        <w:rPr>
          <w:rFonts w:ascii="Arial" w:eastAsia="Arial" w:hAnsi="Arial" w:cs="Arial"/>
          <w:sz w:val="18"/>
          <w:szCs w:val="18"/>
        </w:rPr>
        <w:t>ś</w:t>
      </w:r>
      <w:r w:rsidRPr="00CB7DFB">
        <w:rPr>
          <w:rFonts w:ascii="Arial" w:hAnsi="Arial" w:cs="Arial"/>
          <w:sz w:val="18"/>
          <w:szCs w:val="18"/>
        </w:rPr>
        <w:t>lon</w:t>
      </w:r>
      <w:r w:rsidRPr="00CB7DFB">
        <w:rPr>
          <w:rFonts w:ascii="Arial" w:eastAsia="Arial" w:hAnsi="Arial" w:cs="Arial"/>
          <w:sz w:val="18"/>
          <w:szCs w:val="18"/>
        </w:rPr>
        <w:t>ą</w:t>
      </w:r>
      <w:r w:rsidRPr="00CB7DFB">
        <w:rPr>
          <w:rFonts w:ascii="Arial" w:hAnsi="Arial" w:cs="Arial"/>
          <w:sz w:val="18"/>
          <w:szCs w:val="18"/>
        </w:rPr>
        <w:t xml:space="preserve"> „pull off”, przy </w:t>
      </w:r>
      <w:r w:rsidRPr="00CB7DFB">
        <w:rPr>
          <w:rFonts w:ascii="Arial" w:eastAsia="Arial" w:hAnsi="Arial" w:cs="Arial"/>
          <w:sz w:val="18"/>
          <w:szCs w:val="18"/>
        </w:rPr>
        <w:t>ś</w:t>
      </w:r>
      <w:r w:rsidRPr="00CB7DFB">
        <w:rPr>
          <w:rFonts w:ascii="Arial" w:hAnsi="Arial" w:cs="Arial"/>
          <w:sz w:val="18"/>
          <w:szCs w:val="18"/>
        </w:rPr>
        <w:t>rednicy kr</w:t>
      </w:r>
      <w:r w:rsidRPr="00CB7DFB">
        <w:rPr>
          <w:rFonts w:ascii="Arial" w:eastAsia="Arial" w:hAnsi="Arial" w:cs="Arial"/>
          <w:sz w:val="18"/>
          <w:szCs w:val="18"/>
        </w:rPr>
        <w:t>ąż</w:t>
      </w:r>
      <w:r w:rsidRPr="00CB7DFB">
        <w:rPr>
          <w:rFonts w:ascii="Arial" w:hAnsi="Arial" w:cs="Arial"/>
          <w:sz w:val="18"/>
          <w:szCs w:val="18"/>
        </w:rPr>
        <w:t xml:space="preserve">ka próbnego </w:t>
      </w:r>
      <w:r w:rsidRPr="00CB7DFB">
        <w:rPr>
          <w:rFonts w:ascii="Cambria Math" w:eastAsia="Segoe UI Symbol" w:hAnsi="Cambria Math" w:cs="Cambria Math"/>
          <w:sz w:val="18"/>
          <w:szCs w:val="18"/>
        </w:rPr>
        <w:t>∅</w:t>
      </w:r>
      <w:r w:rsidRPr="00CB7DFB">
        <w:rPr>
          <w:rFonts w:ascii="Arial" w:hAnsi="Arial" w:cs="Arial"/>
          <w:sz w:val="18"/>
          <w:szCs w:val="18"/>
        </w:rPr>
        <w:t xml:space="preserve"> 50 mm (wg zasady min 5 oznaczeniach wg PN-92/B-01814). </w:t>
      </w:r>
    </w:p>
    <w:p w14:paraId="4247404B" w14:textId="77777777" w:rsidR="00B4157A" w:rsidRPr="00CB7DFB" w:rsidRDefault="00B4157A" w:rsidP="00CB7DFB">
      <w:pPr>
        <w:spacing w:line="259" w:lineRule="auto"/>
        <w:jc w:val="left"/>
        <w:rPr>
          <w:rFonts w:ascii="Arial" w:hAnsi="Arial" w:cs="Arial"/>
          <w:sz w:val="18"/>
          <w:szCs w:val="18"/>
        </w:rPr>
      </w:pPr>
      <w:r w:rsidRPr="00CB7DFB">
        <w:rPr>
          <w:rFonts w:ascii="Arial" w:eastAsia="Arial" w:hAnsi="Arial" w:cs="Arial"/>
          <w:b/>
          <w:sz w:val="18"/>
          <w:szCs w:val="18"/>
        </w:rPr>
        <w:t xml:space="preserve">6.2.3. </w:t>
      </w:r>
      <w:r w:rsidRPr="00CB7DFB">
        <w:rPr>
          <w:rFonts w:ascii="Arial" w:eastAsia="Arial" w:hAnsi="Arial" w:cs="Arial"/>
          <w:b/>
          <w:sz w:val="18"/>
          <w:szCs w:val="18"/>
        </w:rPr>
        <w:tab/>
        <w:t xml:space="preserve">Sprawdzenie podstawowych wymiarów geometrycznych </w:t>
      </w:r>
    </w:p>
    <w:p w14:paraId="427A51EA" w14:textId="77777777" w:rsidR="00B4157A" w:rsidRPr="00CB7DFB" w:rsidRDefault="00B4157A" w:rsidP="00B4157A">
      <w:pPr>
        <w:ind w:left="-5"/>
        <w:rPr>
          <w:rFonts w:ascii="Arial" w:hAnsi="Arial" w:cs="Arial"/>
          <w:sz w:val="18"/>
          <w:szCs w:val="18"/>
        </w:rPr>
      </w:pPr>
      <w:r w:rsidRPr="00CB7DFB">
        <w:rPr>
          <w:rFonts w:ascii="Arial" w:hAnsi="Arial" w:cs="Arial"/>
          <w:sz w:val="18"/>
          <w:szCs w:val="18"/>
        </w:rPr>
        <w:t>Sprawdzenie podstawowych wymiarów geometrycznych nale</w:t>
      </w:r>
      <w:r w:rsidRPr="00CB7DFB">
        <w:rPr>
          <w:rFonts w:ascii="Arial" w:eastAsia="Arial" w:hAnsi="Arial" w:cs="Arial"/>
          <w:sz w:val="18"/>
          <w:szCs w:val="18"/>
        </w:rPr>
        <w:t>ż</w:t>
      </w:r>
      <w:r w:rsidRPr="00CB7DFB">
        <w:rPr>
          <w:rFonts w:ascii="Arial" w:hAnsi="Arial" w:cs="Arial"/>
          <w:sz w:val="18"/>
          <w:szCs w:val="18"/>
        </w:rPr>
        <w:t>y wykona</w:t>
      </w:r>
      <w:r w:rsidRPr="00CB7DFB">
        <w:rPr>
          <w:rFonts w:ascii="Arial" w:eastAsia="Arial" w:hAnsi="Arial" w:cs="Arial"/>
          <w:sz w:val="18"/>
          <w:szCs w:val="18"/>
        </w:rPr>
        <w:t>ć</w:t>
      </w:r>
      <w:r w:rsidRPr="00CB7DFB">
        <w:rPr>
          <w:rFonts w:ascii="Arial" w:hAnsi="Arial" w:cs="Arial"/>
          <w:sz w:val="18"/>
          <w:szCs w:val="18"/>
        </w:rPr>
        <w:t xml:space="preserve"> zgodnie z PN-77/S-10040 </w:t>
      </w:r>
    </w:p>
    <w:p w14:paraId="69A56196" w14:textId="77777777" w:rsidR="00B4157A" w:rsidRPr="00CB7DFB" w:rsidRDefault="00B4157A" w:rsidP="00CB7DFB">
      <w:pPr>
        <w:spacing w:line="259" w:lineRule="auto"/>
        <w:jc w:val="left"/>
        <w:rPr>
          <w:rFonts w:ascii="Arial" w:hAnsi="Arial" w:cs="Arial"/>
          <w:sz w:val="18"/>
          <w:szCs w:val="18"/>
        </w:rPr>
      </w:pPr>
      <w:r w:rsidRPr="00CB7DFB">
        <w:rPr>
          <w:rFonts w:ascii="Arial" w:eastAsia="Arial" w:hAnsi="Arial" w:cs="Arial"/>
          <w:b/>
          <w:sz w:val="18"/>
          <w:szCs w:val="18"/>
        </w:rPr>
        <w:t xml:space="preserve">6.2.4. Kontrola wykonanych robót </w:t>
      </w:r>
    </w:p>
    <w:p w14:paraId="089DA0B2" w14:textId="77777777" w:rsidR="00B4157A" w:rsidRPr="00CB7DFB" w:rsidRDefault="00B4157A" w:rsidP="00CB7DFB">
      <w:pPr>
        <w:spacing w:line="259" w:lineRule="auto"/>
        <w:jc w:val="left"/>
        <w:rPr>
          <w:rFonts w:ascii="Arial" w:hAnsi="Arial" w:cs="Arial"/>
          <w:sz w:val="18"/>
          <w:szCs w:val="18"/>
        </w:rPr>
      </w:pPr>
      <w:r w:rsidRPr="00CB7DFB">
        <w:rPr>
          <w:rFonts w:ascii="Arial" w:hAnsi="Arial" w:cs="Arial"/>
          <w:sz w:val="18"/>
          <w:szCs w:val="18"/>
        </w:rPr>
        <w:t>Po wykonaniu robót Wykonawca obowi</w:t>
      </w:r>
      <w:r w:rsidRPr="00CB7DFB">
        <w:rPr>
          <w:rFonts w:ascii="Arial" w:eastAsia="Arial" w:hAnsi="Arial" w:cs="Arial"/>
          <w:sz w:val="18"/>
          <w:szCs w:val="18"/>
        </w:rPr>
        <w:t>ą</w:t>
      </w:r>
      <w:r w:rsidRPr="00CB7DFB">
        <w:rPr>
          <w:rFonts w:ascii="Arial" w:hAnsi="Arial" w:cs="Arial"/>
          <w:sz w:val="18"/>
          <w:szCs w:val="18"/>
        </w:rPr>
        <w:t>zany jest przedstawi</w:t>
      </w:r>
      <w:r w:rsidRPr="00CB7DFB">
        <w:rPr>
          <w:rFonts w:ascii="Arial" w:eastAsia="Arial" w:hAnsi="Arial" w:cs="Arial"/>
          <w:sz w:val="18"/>
          <w:szCs w:val="18"/>
        </w:rPr>
        <w:t>ć</w:t>
      </w:r>
      <w:r w:rsidRPr="00CB7DFB">
        <w:rPr>
          <w:rFonts w:ascii="Arial" w:hAnsi="Arial" w:cs="Arial"/>
          <w:sz w:val="18"/>
          <w:szCs w:val="18"/>
        </w:rPr>
        <w:t xml:space="preserve"> In</w:t>
      </w:r>
      <w:r w:rsidRPr="00CB7DFB">
        <w:rPr>
          <w:rFonts w:ascii="Arial" w:eastAsia="Arial" w:hAnsi="Arial" w:cs="Arial"/>
          <w:sz w:val="18"/>
          <w:szCs w:val="18"/>
        </w:rPr>
        <w:t>ż</w:t>
      </w:r>
      <w:r w:rsidRPr="00CB7DFB">
        <w:rPr>
          <w:rFonts w:ascii="Arial" w:hAnsi="Arial" w:cs="Arial"/>
          <w:sz w:val="18"/>
          <w:szCs w:val="18"/>
        </w:rPr>
        <w:t>ynierowi do akceptacji wyniki bada</w:t>
      </w:r>
      <w:r w:rsidRPr="00CB7DFB">
        <w:rPr>
          <w:rFonts w:ascii="Arial" w:eastAsia="Arial" w:hAnsi="Arial" w:cs="Arial"/>
          <w:sz w:val="18"/>
          <w:szCs w:val="18"/>
        </w:rPr>
        <w:t>ń</w:t>
      </w:r>
      <w:r w:rsidRPr="00CB7DFB">
        <w:rPr>
          <w:rFonts w:ascii="Arial" w:hAnsi="Arial" w:cs="Arial"/>
          <w:sz w:val="18"/>
          <w:szCs w:val="18"/>
        </w:rPr>
        <w:t>. Wyniki te powinny by</w:t>
      </w:r>
      <w:r w:rsidRPr="00CB7DFB">
        <w:rPr>
          <w:rFonts w:ascii="Arial" w:eastAsia="Arial" w:hAnsi="Arial" w:cs="Arial"/>
          <w:sz w:val="18"/>
          <w:szCs w:val="18"/>
        </w:rPr>
        <w:t>ć</w:t>
      </w:r>
      <w:r w:rsidRPr="00CB7DFB">
        <w:rPr>
          <w:rFonts w:ascii="Arial" w:hAnsi="Arial" w:cs="Arial"/>
          <w:sz w:val="18"/>
          <w:szCs w:val="18"/>
        </w:rPr>
        <w:t xml:space="preserve"> zgodne z wymaganiami przedstawionymi dla tych materiałów w p. 2.2 ST. </w:t>
      </w:r>
    </w:p>
    <w:p w14:paraId="222A810B" w14:textId="77777777" w:rsidR="00B4157A" w:rsidRPr="00CB7DFB" w:rsidRDefault="00B4157A" w:rsidP="00CB7DFB">
      <w:pPr>
        <w:pStyle w:val="StylSSTnagowek2Dolewej"/>
        <w:spacing w:beforeLines="0" w:afterLines="0" w:line="264" w:lineRule="auto"/>
        <w:jc w:val="both"/>
        <w:rPr>
          <w:rFonts w:ascii="Arial" w:hAnsi="Arial" w:cs="Arial"/>
        </w:rPr>
      </w:pPr>
      <w:r w:rsidRPr="00CB7DFB">
        <w:rPr>
          <w:rFonts w:ascii="Arial" w:eastAsia="Arial" w:hAnsi="Arial" w:cs="Arial"/>
          <w:caps w:val="0"/>
        </w:rPr>
        <w:t>O</w:t>
      </w:r>
      <w:r w:rsidRPr="00CB7DFB">
        <w:rPr>
          <w:rFonts w:ascii="Arial" w:eastAsia="Arial" w:hAnsi="Arial" w:cs="Arial"/>
        </w:rPr>
        <w:t xml:space="preserve">BMIAR ROBÓT </w:t>
      </w:r>
    </w:p>
    <w:p w14:paraId="53A53532" w14:textId="77777777" w:rsidR="00B4157A" w:rsidRPr="00CB7DFB" w:rsidRDefault="00B4157A" w:rsidP="00CB7DFB">
      <w:pPr>
        <w:pStyle w:val="SSTnag3"/>
        <w:spacing w:beforeLines="0" w:afterLines="0" w:line="264" w:lineRule="auto"/>
        <w:ind w:firstLine="0"/>
        <w:jc w:val="both"/>
        <w:rPr>
          <w:rFonts w:ascii="Arial" w:hAnsi="Arial" w:cs="Arial"/>
        </w:rPr>
      </w:pPr>
      <w:r w:rsidRPr="00CB7DFB">
        <w:rPr>
          <w:rFonts w:ascii="Arial" w:eastAsia="Arial" w:hAnsi="Arial" w:cs="Arial"/>
        </w:rPr>
        <w:t xml:space="preserve">Ogólne zasady obmiaru robót </w:t>
      </w:r>
    </w:p>
    <w:p w14:paraId="03F6B3D5" w14:textId="77777777" w:rsidR="00B4157A" w:rsidRPr="00CB7DFB" w:rsidRDefault="00B4157A" w:rsidP="00B4157A">
      <w:pPr>
        <w:ind w:left="-5"/>
        <w:rPr>
          <w:rFonts w:ascii="Arial" w:hAnsi="Arial" w:cs="Arial"/>
          <w:sz w:val="18"/>
          <w:szCs w:val="18"/>
        </w:rPr>
      </w:pPr>
      <w:r w:rsidRPr="00CB7DFB">
        <w:rPr>
          <w:rFonts w:ascii="Arial" w:hAnsi="Arial" w:cs="Arial"/>
          <w:sz w:val="18"/>
          <w:szCs w:val="18"/>
        </w:rPr>
        <w:t xml:space="preserve">Ogólne zasady obmiaru robót podano w ST DM.00.00.00 „Wymagania ogólne” pkt 7. </w:t>
      </w:r>
    </w:p>
    <w:p w14:paraId="2A5D9EBD" w14:textId="77777777" w:rsidR="00B4157A" w:rsidRPr="00CB7DFB" w:rsidRDefault="00B4157A" w:rsidP="00CB7DFB">
      <w:pPr>
        <w:pStyle w:val="SSTnag3"/>
        <w:spacing w:beforeLines="0" w:afterLines="0" w:line="264" w:lineRule="auto"/>
        <w:ind w:firstLine="0"/>
        <w:jc w:val="both"/>
        <w:rPr>
          <w:rFonts w:ascii="Arial" w:hAnsi="Arial" w:cs="Arial"/>
        </w:rPr>
      </w:pPr>
      <w:r w:rsidRPr="00CB7DFB">
        <w:rPr>
          <w:rFonts w:ascii="Arial" w:eastAsia="Arial" w:hAnsi="Arial" w:cs="Arial"/>
        </w:rPr>
        <w:t xml:space="preserve">Jednostka obmiarowa </w:t>
      </w:r>
    </w:p>
    <w:p w14:paraId="649F8084" w14:textId="77777777" w:rsidR="00B4157A" w:rsidRPr="00CB7DFB" w:rsidRDefault="00B4157A" w:rsidP="00CB7DFB">
      <w:pPr>
        <w:spacing w:line="259" w:lineRule="auto"/>
        <w:jc w:val="left"/>
        <w:rPr>
          <w:rFonts w:ascii="Arial" w:hAnsi="Arial" w:cs="Arial"/>
          <w:sz w:val="18"/>
          <w:szCs w:val="18"/>
        </w:rPr>
      </w:pPr>
      <w:r w:rsidRPr="00CB7DFB">
        <w:rPr>
          <w:rFonts w:ascii="Arial" w:hAnsi="Arial" w:cs="Arial"/>
          <w:sz w:val="18"/>
          <w:szCs w:val="18"/>
        </w:rPr>
        <w:t>Jednostk</w:t>
      </w:r>
      <w:r w:rsidRPr="00CB7DFB">
        <w:rPr>
          <w:rFonts w:ascii="Arial" w:eastAsia="Arial" w:hAnsi="Arial" w:cs="Arial"/>
          <w:sz w:val="18"/>
          <w:szCs w:val="18"/>
        </w:rPr>
        <w:t>ą</w:t>
      </w:r>
      <w:r w:rsidRPr="00CB7DFB">
        <w:rPr>
          <w:rFonts w:ascii="Arial" w:hAnsi="Arial" w:cs="Arial"/>
          <w:sz w:val="18"/>
          <w:szCs w:val="18"/>
        </w:rPr>
        <w:t xml:space="preserve"> obmiaru jest 1m</w:t>
      </w:r>
      <w:r w:rsidRPr="00CB7DFB">
        <w:rPr>
          <w:rFonts w:ascii="Arial" w:hAnsi="Arial" w:cs="Arial"/>
          <w:sz w:val="18"/>
          <w:szCs w:val="18"/>
          <w:vertAlign w:val="superscript"/>
        </w:rPr>
        <w:t>2</w:t>
      </w:r>
      <w:r w:rsidRPr="00CB7DFB">
        <w:rPr>
          <w:rFonts w:ascii="Arial" w:hAnsi="Arial" w:cs="Arial"/>
          <w:sz w:val="18"/>
          <w:szCs w:val="18"/>
        </w:rPr>
        <w:t xml:space="preserve"> ( jeden metr kwadratowy) powierzchni wykonanego i odebranego zabezpieczenia antykorozyjnego. </w:t>
      </w:r>
    </w:p>
    <w:p w14:paraId="56122936" w14:textId="77777777" w:rsidR="00B4157A" w:rsidRPr="00CB7DFB" w:rsidRDefault="00B4157A" w:rsidP="00CB7DFB">
      <w:pPr>
        <w:pStyle w:val="StylSSTnagowek2Dolewej"/>
        <w:spacing w:beforeLines="0" w:afterLines="0" w:line="264" w:lineRule="auto"/>
        <w:jc w:val="both"/>
        <w:rPr>
          <w:rFonts w:ascii="Arial" w:hAnsi="Arial" w:cs="Arial"/>
        </w:rPr>
      </w:pPr>
      <w:r w:rsidRPr="00CB7DFB">
        <w:rPr>
          <w:rFonts w:ascii="Arial" w:eastAsia="Arial" w:hAnsi="Arial" w:cs="Arial"/>
        </w:rPr>
        <w:t xml:space="preserve">ODBIÓR ROBÓT </w:t>
      </w:r>
    </w:p>
    <w:p w14:paraId="11C3CD9E" w14:textId="77777777" w:rsidR="00B4157A" w:rsidRPr="00CB7DFB" w:rsidRDefault="00B4157A" w:rsidP="00CB7DFB">
      <w:pPr>
        <w:pStyle w:val="SSTnag3"/>
        <w:spacing w:beforeLines="0" w:afterLines="0" w:line="264" w:lineRule="auto"/>
        <w:ind w:firstLine="0"/>
        <w:jc w:val="both"/>
        <w:rPr>
          <w:rFonts w:ascii="Arial" w:hAnsi="Arial" w:cs="Arial"/>
        </w:rPr>
      </w:pPr>
      <w:r w:rsidRPr="00CB7DFB">
        <w:rPr>
          <w:rFonts w:ascii="Arial" w:eastAsia="Arial" w:hAnsi="Arial" w:cs="Arial"/>
        </w:rPr>
        <w:t xml:space="preserve">Ogólne zasady odbioru robót </w:t>
      </w:r>
    </w:p>
    <w:p w14:paraId="1FB3E770" w14:textId="77777777" w:rsidR="00B4157A" w:rsidRPr="00CB7DFB" w:rsidRDefault="00B4157A" w:rsidP="00B4157A">
      <w:pPr>
        <w:ind w:left="-5"/>
        <w:rPr>
          <w:rFonts w:ascii="Arial" w:hAnsi="Arial" w:cs="Arial"/>
          <w:sz w:val="18"/>
          <w:szCs w:val="18"/>
        </w:rPr>
      </w:pPr>
      <w:r w:rsidRPr="00CB7DFB">
        <w:rPr>
          <w:rFonts w:ascii="Arial" w:hAnsi="Arial" w:cs="Arial"/>
          <w:sz w:val="18"/>
          <w:szCs w:val="18"/>
        </w:rPr>
        <w:t xml:space="preserve">Ogólne zasady odbioru robót podano w ST DM.00.00.00 „Wymagania ogólne” pkt 8. </w:t>
      </w:r>
    </w:p>
    <w:p w14:paraId="53C280A3" w14:textId="77777777" w:rsidR="00B4157A" w:rsidRPr="00CB7DFB" w:rsidRDefault="00B4157A" w:rsidP="00CB7DFB">
      <w:pPr>
        <w:pStyle w:val="SSTnag3"/>
        <w:spacing w:beforeLines="0" w:afterLines="0" w:line="264" w:lineRule="auto"/>
        <w:ind w:firstLine="0"/>
        <w:jc w:val="both"/>
        <w:rPr>
          <w:rFonts w:ascii="Arial" w:hAnsi="Arial" w:cs="Arial"/>
        </w:rPr>
      </w:pPr>
      <w:r w:rsidRPr="00CB7DFB">
        <w:rPr>
          <w:rFonts w:ascii="Arial" w:eastAsia="Arial" w:hAnsi="Arial" w:cs="Arial"/>
        </w:rPr>
        <w:t xml:space="preserve">Szczegółowe zasady odbioru robót </w:t>
      </w:r>
    </w:p>
    <w:p w14:paraId="67CDDBF5" w14:textId="77777777" w:rsidR="00CB7DFB" w:rsidRDefault="00B4157A" w:rsidP="00CB7DFB">
      <w:pPr>
        <w:tabs>
          <w:tab w:val="center" w:pos="3190"/>
        </w:tabs>
        <w:ind w:left="-17"/>
        <w:jc w:val="left"/>
        <w:rPr>
          <w:rFonts w:ascii="Arial" w:hAnsi="Arial" w:cs="Arial"/>
          <w:sz w:val="18"/>
          <w:szCs w:val="18"/>
        </w:rPr>
      </w:pPr>
      <w:r w:rsidRPr="00CB7DFB">
        <w:rPr>
          <w:rFonts w:ascii="Arial" w:eastAsia="Arial" w:hAnsi="Arial" w:cs="Arial"/>
          <w:b/>
          <w:sz w:val="18"/>
          <w:szCs w:val="18"/>
        </w:rPr>
        <w:t xml:space="preserve">8.2.1. </w:t>
      </w:r>
      <w:r w:rsidRPr="00CB7DFB">
        <w:rPr>
          <w:rFonts w:ascii="Arial" w:eastAsia="Arial" w:hAnsi="Arial" w:cs="Arial"/>
          <w:b/>
          <w:sz w:val="18"/>
          <w:szCs w:val="18"/>
        </w:rPr>
        <w:tab/>
        <w:t xml:space="preserve">Odbiór robót zanikających i ulegających zakryciu </w:t>
      </w:r>
      <w:r w:rsidRPr="00CB7DFB">
        <w:rPr>
          <w:rFonts w:ascii="Arial" w:hAnsi="Arial" w:cs="Arial"/>
          <w:sz w:val="18"/>
          <w:szCs w:val="18"/>
        </w:rPr>
        <w:t xml:space="preserve"> </w:t>
      </w:r>
    </w:p>
    <w:p w14:paraId="5F7C31AD" w14:textId="77777777" w:rsidR="00B4157A" w:rsidRPr="00CB7DFB" w:rsidRDefault="00B4157A" w:rsidP="00CB7DFB">
      <w:pPr>
        <w:tabs>
          <w:tab w:val="center" w:pos="3190"/>
        </w:tabs>
        <w:spacing w:line="259" w:lineRule="auto"/>
        <w:ind w:left="-17"/>
        <w:jc w:val="left"/>
        <w:rPr>
          <w:rFonts w:ascii="Arial" w:hAnsi="Arial" w:cs="Arial"/>
          <w:sz w:val="18"/>
          <w:szCs w:val="18"/>
        </w:rPr>
      </w:pPr>
      <w:r w:rsidRPr="00CB7DFB">
        <w:rPr>
          <w:rFonts w:ascii="Arial" w:hAnsi="Arial" w:cs="Arial"/>
          <w:sz w:val="18"/>
          <w:szCs w:val="18"/>
        </w:rPr>
        <w:t>Odbiory nale</w:t>
      </w:r>
      <w:r w:rsidRPr="00CB7DFB">
        <w:rPr>
          <w:rFonts w:ascii="Arial" w:eastAsia="Arial" w:hAnsi="Arial" w:cs="Arial"/>
          <w:sz w:val="18"/>
          <w:szCs w:val="18"/>
        </w:rPr>
        <w:t>ż</w:t>
      </w:r>
      <w:r w:rsidRPr="00CB7DFB">
        <w:rPr>
          <w:rFonts w:ascii="Arial" w:hAnsi="Arial" w:cs="Arial"/>
          <w:sz w:val="18"/>
          <w:szCs w:val="18"/>
        </w:rPr>
        <w:t>y wykonywa</w:t>
      </w:r>
      <w:r w:rsidRPr="00CB7DFB">
        <w:rPr>
          <w:rFonts w:ascii="Arial" w:eastAsia="Arial" w:hAnsi="Arial" w:cs="Arial"/>
          <w:sz w:val="18"/>
          <w:szCs w:val="18"/>
        </w:rPr>
        <w:t>ć</w:t>
      </w:r>
      <w:r w:rsidRPr="00CB7DFB">
        <w:rPr>
          <w:rFonts w:ascii="Arial" w:hAnsi="Arial" w:cs="Arial"/>
          <w:sz w:val="18"/>
          <w:szCs w:val="18"/>
        </w:rPr>
        <w:t xml:space="preserve"> dla ka</w:t>
      </w:r>
      <w:r w:rsidRPr="00CB7DFB">
        <w:rPr>
          <w:rFonts w:ascii="Arial" w:eastAsia="Arial" w:hAnsi="Arial" w:cs="Arial"/>
          <w:sz w:val="18"/>
          <w:szCs w:val="18"/>
        </w:rPr>
        <w:t>ż</w:t>
      </w:r>
      <w:r w:rsidRPr="00CB7DFB">
        <w:rPr>
          <w:rFonts w:ascii="Arial" w:hAnsi="Arial" w:cs="Arial"/>
          <w:sz w:val="18"/>
          <w:szCs w:val="18"/>
        </w:rPr>
        <w:t>dej operacji wykonywanej osobno, przy czym sporz</w:t>
      </w:r>
      <w:r w:rsidRPr="00CB7DFB">
        <w:rPr>
          <w:rFonts w:ascii="Arial" w:eastAsia="Arial" w:hAnsi="Arial" w:cs="Arial"/>
          <w:sz w:val="18"/>
          <w:szCs w:val="18"/>
        </w:rPr>
        <w:t>ą</w:t>
      </w:r>
      <w:r w:rsidRPr="00CB7DFB">
        <w:rPr>
          <w:rFonts w:ascii="Arial" w:hAnsi="Arial" w:cs="Arial"/>
          <w:sz w:val="18"/>
          <w:szCs w:val="18"/>
        </w:rPr>
        <w:t>dza si</w:t>
      </w:r>
      <w:r w:rsidRPr="00CB7DFB">
        <w:rPr>
          <w:rFonts w:ascii="Arial" w:eastAsia="Arial" w:hAnsi="Arial" w:cs="Arial"/>
          <w:sz w:val="18"/>
          <w:szCs w:val="18"/>
        </w:rPr>
        <w:t>ę</w:t>
      </w:r>
      <w:r w:rsidRPr="00CB7DFB">
        <w:rPr>
          <w:rFonts w:ascii="Arial" w:hAnsi="Arial" w:cs="Arial"/>
          <w:sz w:val="18"/>
          <w:szCs w:val="18"/>
        </w:rPr>
        <w:t xml:space="preserve"> jeden protokół odbioru izolacji po jej całkowitym wykonaniu. W protokole nale</w:t>
      </w:r>
      <w:r w:rsidRPr="00CB7DFB">
        <w:rPr>
          <w:rFonts w:ascii="Arial" w:eastAsia="Arial" w:hAnsi="Arial" w:cs="Arial"/>
          <w:sz w:val="18"/>
          <w:szCs w:val="18"/>
        </w:rPr>
        <w:t>ż</w:t>
      </w:r>
      <w:r w:rsidRPr="00CB7DFB">
        <w:rPr>
          <w:rFonts w:ascii="Arial" w:hAnsi="Arial" w:cs="Arial"/>
          <w:sz w:val="18"/>
          <w:szCs w:val="18"/>
        </w:rPr>
        <w:t>y odnotowa</w:t>
      </w:r>
      <w:r w:rsidRPr="00CB7DFB">
        <w:rPr>
          <w:rFonts w:ascii="Arial" w:eastAsia="Arial" w:hAnsi="Arial" w:cs="Arial"/>
          <w:sz w:val="18"/>
          <w:szCs w:val="18"/>
        </w:rPr>
        <w:t>ć</w:t>
      </w:r>
      <w:r w:rsidRPr="00CB7DFB">
        <w:rPr>
          <w:rFonts w:ascii="Arial" w:hAnsi="Arial" w:cs="Arial"/>
          <w:sz w:val="18"/>
          <w:szCs w:val="18"/>
        </w:rPr>
        <w:t xml:space="preserve"> fakt dokonania poprawek lub warstw uzupełniaj</w:t>
      </w:r>
      <w:r w:rsidRPr="00CB7DFB">
        <w:rPr>
          <w:rFonts w:ascii="Arial" w:eastAsia="Arial" w:hAnsi="Arial" w:cs="Arial"/>
          <w:sz w:val="18"/>
          <w:szCs w:val="18"/>
        </w:rPr>
        <w:t>ą</w:t>
      </w:r>
      <w:r w:rsidRPr="00CB7DFB">
        <w:rPr>
          <w:rFonts w:ascii="Arial" w:hAnsi="Arial" w:cs="Arial"/>
          <w:sz w:val="18"/>
          <w:szCs w:val="18"/>
        </w:rPr>
        <w:t xml:space="preserve">cych (dodatkowych).  </w:t>
      </w:r>
    </w:p>
    <w:p w14:paraId="3A8A945D" w14:textId="77777777" w:rsidR="00B4157A" w:rsidRPr="00CB7DFB" w:rsidRDefault="00B4157A" w:rsidP="00B4157A">
      <w:pPr>
        <w:ind w:left="-5"/>
        <w:rPr>
          <w:rFonts w:ascii="Arial" w:hAnsi="Arial" w:cs="Arial"/>
          <w:sz w:val="18"/>
          <w:szCs w:val="18"/>
        </w:rPr>
      </w:pPr>
      <w:r w:rsidRPr="00CB7DFB">
        <w:rPr>
          <w:rFonts w:ascii="Arial" w:hAnsi="Arial" w:cs="Arial"/>
          <w:sz w:val="18"/>
          <w:szCs w:val="18"/>
        </w:rPr>
        <w:t>Podstaw</w:t>
      </w:r>
      <w:r w:rsidRPr="00CB7DFB">
        <w:rPr>
          <w:rFonts w:ascii="Arial" w:eastAsia="Arial" w:hAnsi="Arial" w:cs="Arial"/>
          <w:sz w:val="18"/>
          <w:szCs w:val="18"/>
        </w:rPr>
        <w:t>ą</w:t>
      </w:r>
      <w:r w:rsidRPr="00CB7DFB">
        <w:rPr>
          <w:rFonts w:ascii="Arial" w:hAnsi="Arial" w:cs="Arial"/>
          <w:sz w:val="18"/>
          <w:szCs w:val="18"/>
        </w:rPr>
        <w:t xml:space="preserve"> odbioru mi</w:t>
      </w:r>
      <w:r w:rsidRPr="00CB7DFB">
        <w:rPr>
          <w:rFonts w:ascii="Arial" w:eastAsia="Arial" w:hAnsi="Arial" w:cs="Arial"/>
          <w:sz w:val="18"/>
          <w:szCs w:val="18"/>
        </w:rPr>
        <w:t>ę</w:t>
      </w:r>
      <w:r w:rsidRPr="00CB7DFB">
        <w:rPr>
          <w:rFonts w:ascii="Arial" w:hAnsi="Arial" w:cs="Arial"/>
          <w:sz w:val="18"/>
          <w:szCs w:val="18"/>
        </w:rPr>
        <w:t>dzyoperacyjnego jest pisemne stwierdzenie In</w:t>
      </w:r>
      <w:r w:rsidRPr="00CB7DFB">
        <w:rPr>
          <w:rFonts w:ascii="Arial" w:eastAsia="Arial" w:hAnsi="Arial" w:cs="Arial"/>
          <w:sz w:val="18"/>
          <w:szCs w:val="18"/>
        </w:rPr>
        <w:t>ż</w:t>
      </w:r>
      <w:r w:rsidRPr="00CB7DFB">
        <w:rPr>
          <w:rFonts w:ascii="Arial" w:hAnsi="Arial" w:cs="Arial"/>
          <w:sz w:val="18"/>
          <w:szCs w:val="18"/>
        </w:rPr>
        <w:t>yniera w Dzienniku Budowy wykonania robót okre</w:t>
      </w:r>
      <w:r w:rsidRPr="00CB7DFB">
        <w:rPr>
          <w:rFonts w:ascii="Arial" w:eastAsia="Arial" w:hAnsi="Arial" w:cs="Arial"/>
          <w:sz w:val="18"/>
          <w:szCs w:val="18"/>
        </w:rPr>
        <w:t>ś</w:t>
      </w:r>
      <w:r w:rsidRPr="00CB7DFB">
        <w:rPr>
          <w:rFonts w:ascii="Arial" w:hAnsi="Arial" w:cs="Arial"/>
          <w:sz w:val="18"/>
          <w:szCs w:val="18"/>
        </w:rPr>
        <w:t>lonego rodzaju, zgodnie z Dokumentacj</w:t>
      </w:r>
      <w:r w:rsidRPr="00CB7DFB">
        <w:rPr>
          <w:rFonts w:ascii="Arial" w:eastAsia="Arial" w:hAnsi="Arial" w:cs="Arial"/>
          <w:sz w:val="18"/>
          <w:szCs w:val="18"/>
        </w:rPr>
        <w:t>ą</w:t>
      </w:r>
      <w:r w:rsidRPr="00CB7DFB">
        <w:rPr>
          <w:rFonts w:ascii="Arial" w:hAnsi="Arial" w:cs="Arial"/>
          <w:sz w:val="18"/>
          <w:szCs w:val="18"/>
        </w:rPr>
        <w:t xml:space="preserve"> Projektow</w:t>
      </w:r>
      <w:r w:rsidRPr="00CB7DFB">
        <w:rPr>
          <w:rFonts w:ascii="Arial" w:eastAsia="Arial" w:hAnsi="Arial" w:cs="Arial"/>
          <w:sz w:val="18"/>
          <w:szCs w:val="18"/>
        </w:rPr>
        <w:t>ą</w:t>
      </w:r>
      <w:r w:rsidRPr="00CB7DFB">
        <w:rPr>
          <w:rFonts w:ascii="Arial" w:hAnsi="Arial" w:cs="Arial"/>
          <w:sz w:val="18"/>
          <w:szCs w:val="18"/>
        </w:rPr>
        <w:t>, wymaganiami zawartymi w STWiORB oraz wyra</w:t>
      </w:r>
      <w:r w:rsidRPr="00CB7DFB">
        <w:rPr>
          <w:rFonts w:ascii="Arial" w:eastAsia="Arial" w:hAnsi="Arial" w:cs="Arial"/>
          <w:sz w:val="18"/>
          <w:szCs w:val="18"/>
        </w:rPr>
        <w:t>ż</w:t>
      </w:r>
      <w:r w:rsidRPr="00CB7DFB">
        <w:rPr>
          <w:rFonts w:ascii="Arial" w:hAnsi="Arial" w:cs="Arial"/>
          <w:sz w:val="18"/>
          <w:szCs w:val="18"/>
        </w:rPr>
        <w:t>enie zgody na przyst</w:t>
      </w:r>
      <w:r w:rsidRPr="00CB7DFB">
        <w:rPr>
          <w:rFonts w:ascii="Arial" w:eastAsia="Arial" w:hAnsi="Arial" w:cs="Arial"/>
          <w:sz w:val="18"/>
          <w:szCs w:val="18"/>
        </w:rPr>
        <w:t>ą</w:t>
      </w:r>
      <w:r w:rsidRPr="00CB7DFB">
        <w:rPr>
          <w:rFonts w:ascii="Arial" w:hAnsi="Arial" w:cs="Arial"/>
          <w:sz w:val="18"/>
          <w:szCs w:val="18"/>
        </w:rPr>
        <w:t>pienie przez Wykonawc</w:t>
      </w:r>
      <w:r w:rsidRPr="00CB7DFB">
        <w:rPr>
          <w:rFonts w:ascii="Arial" w:eastAsia="Arial" w:hAnsi="Arial" w:cs="Arial"/>
          <w:sz w:val="18"/>
          <w:szCs w:val="18"/>
        </w:rPr>
        <w:t>ę</w:t>
      </w:r>
      <w:r w:rsidRPr="00CB7DFB">
        <w:rPr>
          <w:rFonts w:ascii="Arial" w:hAnsi="Arial" w:cs="Arial"/>
          <w:sz w:val="18"/>
          <w:szCs w:val="18"/>
        </w:rPr>
        <w:t xml:space="preserve"> do realizacji kolejnej fazy robót. </w:t>
      </w:r>
    </w:p>
    <w:p w14:paraId="716A7771" w14:textId="77777777" w:rsidR="00B4157A" w:rsidRPr="00CB7DFB" w:rsidRDefault="00B4157A" w:rsidP="00CB7DFB">
      <w:pPr>
        <w:spacing w:line="259" w:lineRule="auto"/>
        <w:jc w:val="left"/>
        <w:rPr>
          <w:rFonts w:ascii="Arial" w:hAnsi="Arial" w:cs="Arial"/>
          <w:sz w:val="18"/>
          <w:szCs w:val="18"/>
        </w:rPr>
      </w:pPr>
      <w:r w:rsidRPr="00CB7DFB">
        <w:rPr>
          <w:rFonts w:ascii="Arial" w:hAnsi="Arial" w:cs="Arial"/>
          <w:sz w:val="18"/>
          <w:szCs w:val="18"/>
        </w:rPr>
        <w:t>Wykonawca jest obowi</w:t>
      </w:r>
      <w:r w:rsidRPr="00CB7DFB">
        <w:rPr>
          <w:rFonts w:ascii="Arial" w:eastAsia="Arial" w:hAnsi="Arial" w:cs="Arial"/>
          <w:sz w:val="18"/>
          <w:szCs w:val="18"/>
        </w:rPr>
        <w:t>ą</w:t>
      </w:r>
      <w:r w:rsidRPr="00CB7DFB">
        <w:rPr>
          <w:rFonts w:ascii="Arial" w:hAnsi="Arial" w:cs="Arial"/>
          <w:sz w:val="18"/>
          <w:szCs w:val="18"/>
        </w:rPr>
        <w:t>zany przedstawi</w:t>
      </w:r>
      <w:r w:rsidRPr="00CB7DFB">
        <w:rPr>
          <w:rFonts w:ascii="Arial" w:eastAsia="Arial" w:hAnsi="Arial" w:cs="Arial"/>
          <w:sz w:val="18"/>
          <w:szCs w:val="18"/>
        </w:rPr>
        <w:t>ć</w:t>
      </w:r>
      <w:r w:rsidRPr="00CB7DFB">
        <w:rPr>
          <w:rFonts w:ascii="Arial" w:hAnsi="Arial" w:cs="Arial"/>
          <w:sz w:val="18"/>
          <w:szCs w:val="18"/>
        </w:rPr>
        <w:t xml:space="preserve"> In</w:t>
      </w:r>
      <w:r w:rsidRPr="00CB7DFB">
        <w:rPr>
          <w:rFonts w:ascii="Arial" w:eastAsia="Arial" w:hAnsi="Arial" w:cs="Arial"/>
          <w:sz w:val="18"/>
          <w:szCs w:val="18"/>
        </w:rPr>
        <w:t>ż</w:t>
      </w:r>
      <w:r w:rsidRPr="00CB7DFB">
        <w:rPr>
          <w:rFonts w:ascii="Arial" w:hAnsi="Arial" w:cs="Arial"/>
          <w:sz w:val="18"/>
          <w:szCs w:val="18"/>
        </w:rPr>
        <w:t>ynierowi do zaakceptowania system kontroli wewn</w:t>
      </w:r>
      <w:r w:rsidRPr="00CB7DFB">
        <w:rPr>
          <w:rFonts w:ascii="Arial" w:eastAsia="Arial" w:hAnsi="Arial" w:cs="Arial"/>
          <w:sz w:val="18"/>
          <w:szCs w:val="18"/>
        </w:rPr>
        <w:t>ę</w:t>
      </w:r>
      <w:r w:rsidRPr="00CB7DFB">
        <w:rPr>
          <w:rFonts w:ascii="Arial" w:hAnsi="Arial" w:cs="Arial"/>
          <w:sz w:val="18"/>
          <w:szCs w:val="18"/>
        </w:rPr>
        <w:t>trznej, który powinien by</w:t>
      </w:r>
      <w:r w:rsidRPr="00CB7DFB">
        <w:rPr>
          <w:rFonts w:ascii="Arial" w:eastAsia="Arial" w:hAnsi="Arial" w:cs="Arial"/>
          <w:sz w:val="18"/>
          <w:szCs w:val="18"/>
        </w:rPr>
        <w:t>ć</w:t>
      </w:r>
      <w:r w:rsidRPr="00CB7DFB">
        <w:rPr>
          <w:rFonts w:ascii="Arial" w:hAnsi="Arial" w:cs="Arial"/>
          <w:sz w:val="18"/>
          <w:szCs w:val="18"/>
        </w:rPr>
        <w:t xml:space="preserve"> zgodny z wymaganiami technicznymi wykonania i odbioru </w:t>
      </w:r>
      <w:r w:rsidR="00915D7D">
        <w:rPr>
          <w:rFonts w:ascii="Arial" w:hAnsi="Arial" w:cs="Arial"/>
          <w:sz w:val="18"/>
          <w:szCs w:val="18"/>
        </w:rPr>
        <w:t xml:space="preserve">warstw antykorozyjnych </w:t>
      </w:r>
      <w:r w:rsidRPr="00CB7DFB">
        <w:rPr>
          <w:rFonts w:ascii="Arial" w:hAnsi="Arial" w:cs="Arial"/>
          <w:sz w:val="18"/>
          <w:szCs w:val="18"/>
        </w:rPr>
        <w:t>powierzchni betonowych, przedmiotowymi normami oraz niniejsz</w:t>
      </w:r>
      <w:r w:rsidRPr="00CB7DFB">
        <w:rPr>
          <w:rFonts w:ascii="Arial" w:eastAsia="Arial" w:hAnsi="Arial" w:cs="Arial"/>
          <w:sz w:val="18"/>
          <w:szCs w:val="18"/>
        </w:rPr>
        <w:t>ą</w:t>
      </w:r>
      <w:r w:rsidRPr="00CB7DFB">
        <w:rPr>
          <w:rFonts w:ascii="Arial" w:hAnsi="Arial" w:cs="Arial"/>
          <w:sz w:val="18"/>
          <w:szCs w:val="18"/>
        </w:rPr>
        <w:t xml:space="preserve"> ST.  </w:t>
      </w:r>
    </w:p>
    <w:p w14:paraId="1C752B14" w14:textId="77777777" w:rsidR="00B4157A" w:rsidRPr="00CB7DFB" w:rsidRDefault="00B4157A" w:rsidP="00CB7DFB">
      <w:pPr>
        <w:ind w:left="-5"/>
        <w:rPr>
          <w:rFonts w:ascii="Arial" w:hAnsi="Arial" w:cs="Arial"/>
          <w:sz w:val="18"/>
          <w:szCs w:val="18"/>
        </w:rPr>
      </w:pPr>
      <w:r w:rsidRPr="00CB7DFB">
        <w:rPr>
          <w:rFonts w:ascii="Arial" w:hAnsi="Arial" w:cs="Arial"/>
          <w:sz w:val="18"/>
          <w:szCs w:val="18"/>
        </w:rPr>
        <w:t>Odbiorowi podlegaj</w:t>
      </w:r>
      <w:r w:rsidRPr="00CB7DFB">
        <w:rPr>
          <w:rFonts w:ascii="Arial" w:eastAsia="Arial" w:hAnsi="Arial" w:cs="Arial"/>
          <w:sz w:val="18"/>
          <w:szCs w:val="18"/>
        </w:rPr>
        <w:t>ą</w:t>
      </w:r>
      <w:r w:rsidRPr="00CB7DFB">
        <w:rPr>
          <w:rFonts w:ascii="Arial" w:hAnsi="Arial" w:cs="Arial"/>
          <w:sz w:val="18"/>
          <w:szCs w:val="18"/>
        </w:rPr>
        <w:t xml:space="preserve">: </w:t>
      </w:r>
    </w:p>
    <w:p w14:paraId="56027003" w14:textId="77777777" w:rsidR="00CB7DFB" w:rsidRDefault="00CB7DFB" w:rsidP="00CB7DFB">
      <w:pPr>
        <w:ind w:left="355" w:right="4568"/>
        <w:jc w:val="left"/>
        <w:rPr>
          <w:rFonts w:ascii="Arial" w:hAnsi="Arial" w:cs="Arial"/>
          <w:sz w:val="18"/>
          <w:szCs w:val="18"/>
        </w:rPr>
      </w:pPr>
      <w:r>
        <w:rPr>
          <w:rFonts w:ascii="Arial" w:hAnsi="Arial" w:cs="Arial"/>
          <w:sz w:val="18"/>
          <w:szCs w:val="18"/>
        </w:rPr>
        <w:t xml:space="preserve">- </w:t>
      </w:r>
      <w:r w:rsidR="00B4157A" w:rsidRPr="00CB7DFB">
        <w:rPr>
          <w:rFonts w:ascii="Arial" w:hAnsi="Arial" w:cs="Arial"/>
          <w:sz w:val="18"/>
          <w:szCs w:val="18"/>
        </w:rPr>
        <w:t>podło</w:t>
      </w:r>
      <w:r w:rsidR="00B4157A" w:rsidRPr="00CB7DFB">
        <w:rPr>
          <w:rFonts w:ascii="Arial" w:eastAsia="Arial" w:hAnsi="Arial" w:cs="Arial"/>
          <w:sz w:val="18"/>
          <w:szCs w:val="18"/>
        </w:rPr>
        <w:t>ż</w:t>
      </w:r>
      <w:r w:rsidR="00B4157A" w:rsidRPr="00CB7DFB">
        <w:rPr>
          <w:rFonts w:ascii="Arial" w:hAnsi="Arial" w:cs="Arial"/>
          <w:sz w:val="18"/>
          <w:szCs w:val="18"/>
        </w:rPr>
        <w:t>e betonowe, ka</w:t>
      </w:r>
      <w:r w:rsidR="00B4157A" w:rsidRPr="00CB7DFB">
        <w:rPr>
          <w:rFonts w:ascii="Arial" w:eastAsia="Arial" w:hAnsi="Arial" w:cs="Arial"/>
          <w:sz w:val="18"/>
          <w:szCs w:val="18"/>
        </w:rPr>
        <w:t>ż</w:t>
      </w:r>
      <w:r w:rsidR="00B4157A" w:rsidRPr="00CB7DFB">
        <w:rPr>
          <w:rFonts w:ascii="Arial" w:hAnsi="Arial" w:cs="Arial"/>
          <w:sz w:val="18"/>
          <w:szCs w:val="18"/>
        </w:rPr>
        <w:t xml:space="preserve">da wykonana warstwa powłoki. </w:t>
      </w:r>
    </w:p>
    <w:p w14:paraId="36900373" w14:textId="77777777" w:rsidR="00CB7DFB" w:rsidRDefault="00CB7DFB" w:rsidP="00CB7DFB">
      <w:pPr>
        <w:ind w:left="355" w:right="4568"/>
        <w:jc w:val="left"/>
        <w:rPr>
          <w:rFonts w:ascii="Arial" w:hAnsi="Arial" w:cs="Arial"/>
          <w:sz w:val="18"/>
          <w:szCs w:val="18"/>
        </w:rPr>
      </w:pPr>
      <w:r>
        <w:rPr>
          <w:rFonts w:ascii="Arial" w:hAnsi="Arial" w:cs="Arial"/>
          <w:sz w:val="18"/>
          <w:szCs w:val="18"/>
        </w:rPr>
        <w:t xml:space="preserve">- </w:t>
      </w:r>
      <w:r w:rsidR="00B4157A" w:rsidRPr="00CB7DFB">
        <w:rPr>
          <w:rFonts w:ascii="Arial" w:hAnsi="Arial" w:cs="Arial"/>
          <w:sz w:val="18"/>
          <w:szCs w:val="18"/>
        </w:rPr>
        <w:t>sprawdzenie zgodno</w:t>
      </w:r>
      <w:r w:rsidR="00B4157A" w:rsidRPr="00CB7DFB">
        <w:rPr>
          <w:rFonts w:ascii="Arial" w:eastAsia="Arial" w:hAnsi="Arial" w:cs="Arial"/>
          <w:sz w:val="18"/>
          <w:szCs w:val="18"/>
        </w:rPr>
        <w:t>ś</w:t>
      </w:r>
      <w:r w:rsidR="00B4157A" w:rsidRPr="00CB7DFB">
        <w:rPr>
          <w:rFonts w:ascii="Arial" w:hAnsi="Arial" w:cs="Arial"/>
          <w:sz w:val="18"/>
          <w:szCs w:val="18"/>
        </w:rPr>
        <w:t xml:space="preserve">ci z Rysunkami, </w:t>
      </w:r>
    </w:p>
    <w:p w14:paraId="4DE11CE2" w14:textId="77777777" w:rsidR="00CB7DFB" w:rsidRDefault="00CB7DFB" w:rsidP="00CB7DFB">
      <w:pPr>
        <w:ind w:left="355" w:right="4568"/>
        <w:jc w:val="left"/>
        <w:rPr>
          <w:rFonts w:ascii="Arial" w:hAnsi="Arial" w:cs="Arial"/>
          <w:sz w:val="18"/>
          <w:szCs w:val="18"/>
        </w:rPr>
      </w:pPr>
      <w:r>
        <w:rPr>
          <w:rFonts w:ascii="Arial" w:hAnsi="Arial" w:cs="Arial"/>
          <w:sz w:val="18"/>
          <w:szCs w:val="18"/>
        </w:rPr>
        <w:t xml:space="preserve">- </w:t>
      </w:r>
      <w:r w:rsidR="00B4157A" w:rsidRPr="00CB7DFB">
        <w:rPr>
          <w:rFonts w:ascii="Arial" w:hAnsi="Arial" w:cs="Arial"/>
          <w:sz w:val="18"/>
          <w:szCs w:val="18"/>
        </w:rPr>
        <w:t xml:space="preserve">sprawdzenie dostarczonych materiałów, </w:t>
      </w:r>
    </w:p>
    <w:p w14:paraId="501DD63A" w14:textId="77777777" w:rsidR="00CB7DFB" w:rsidRDefault="00CB7DFB" w:rsidP="00CB7DFB">
      <w:pPr>
        <w:ind w:left="355" w:right="4568"/>
        <w:jc w:val="left"/>
        <w:rPr>
          <w:rFonts w:ascii="Arial" w:hAnsi="Arial" w:cs="Arial"/>
          <w:sz w:val="18"/>
          <w:szCs w:val="18"/>
        </w:rPr>
      </w:pPr>
      <w:r>
        <w:rPr>
          <w:rFonts w:ascii="Arial" w:hAnsi="Arial" w:cs="Arial"/>
          <w:sz w:val="18"/>
          <w:szCs w:val="18"/>
        </w:rPr>
        <w:t xml:space="preserve">- </w:t>
      </w:r>
      <w:r w:rsidR="00B4157A" w:rsidRPr="00CB7DFB">
        <w:rPr>
          <w:rFonts w:ascii="Arial" w:hAnsi="Arial" w:cs="Arial"/>
          <w:sz w:val="18"/>
          <w:szCs w:val="18"/>
        </w:rPr>
        <w:t>sprawdzenie warunków prowadzenia robót,</w:t>
      </w:r>
    </w:p>
    <w:p w14:paraId="23B05DE4" w14:textId="77777777" w:rsidR="00B4157A" w:rsidRPr="00CB7DFB" w:rsidRDefault="00CB7DFB" w:rsidP="00CB7DFB">
      <w:pPr>
        <w:ind w:left="355" w:right="4568"/>
        <w:jc w:val="left"/>
        <w:rPr>
          <w:rFonts w:ascii="Arial" w:hAnsi="Arial" w:cs="Arial"/>
          <w:sz w:val="18"/>
          <w:szCs w:val="18"/>
        </w:rPr>
      </w:pPr>
      <w:r>
        <w:rPr>
          <w:rFonts w:ascii="Arial" w:hAnsi="Arial" w:cs="Arial"/>
          <w:sz w:val="18"/>
          <w:szCs w:val="18"/>
        </w:rPr>
        <w:t xml:space="preserve">- </w:t>
      </w:r>
      <w:r w:rsidR="00B4157A" w:rsidRPr="00CB7DFB">
        <w:rPr>
          <w:rFonts w:ascii="Arial" w:hAnsi="Arial" w:cs="Arial"/>
          <w:sz w:val="18"/>
          <w:szCs w:val="18"/>
        </w:rPr>
        <w:t xml:space="preserve">sprawdzenie prawidłowości wykonanych robót. </w:t>
      </w:r>
    </w:p>
    <w:p w14:paraId="400EC01B" w14:textId="77777777" w:rsidR="00B4157A" w:rsidRPr="00CB7DFB" w:rsidRDefault="00B4157A" w:rsidP="00CB7DFB">
      <w:pPr>
        <w:ind w:left="-5"/>
        <w:rPr>
          <w:rFonts w:ascii="Arial" w:hAnsi="Arial" w:cs="Arial"/>
          <w:sz w:val="18"/>
          <w:szCs w:val="18"/>
        </w:rPr>
      </w:pPr>
      <w:r w:rsidRPr="00CB7DFB">
        <w:rPr>
          <w:rFonts w:ascii="Arial" w:hAnsi="Arial" w:cs="Arial"/>
          <w:sz w:val="18"/>
          <w:szCs w:val="18"/>
        </w:rPr>
        <w:t>Do odbioru robót wykonanych wykonawca zobowi</w:t>
      </w:r>
      <w:r w:rsidRPr="00CB7DFB">
        <w:rPr>
          <w:rFonts w:ascii="Arial" w:eastAsia="Arial" w:hAnsi="Arial" w:cs="Arial"/>
          <w:sz w:val="18"/>
          <w:szCs w:val="18"/>
        </w:rPr>
        <w:t>ą</w:t>
      </w:r>
      <w:r w:rsidRPr="00CB7DFB">
        <w:rPr>
          <w:rFonts w:ascii="Arial" w:hAnsi="Arial" w:cs="Arial"/>
          <w:sz w:val="18"/>
          <w:szCs w:val="18"/>
        </w:rPr>
        <w:t>zany jest przedło</w:t>
      </w:r>
      <w:r w:rsidRPr="00CB7DFB">
        <w:rPr>
          <w:rFonts w:ascii="Arial" w:eastAsia="Arial" w:hAnsi="Arial" w:cs="Arial"/>
          <w:sz w:val="18"/>
          <w:szCs w:val="18"/>
        </w:rPr>
        <w:t>ż</w:t>
      </w:r>
      <w:r w:rsidRPr="00CB7DFB">
        <w:rPr>
          <w:rFonts w:ascii="Arial" w:hAnsi="Arial" w:cs="Arial"/>
          <w:sz w:val="18"/>
          <w:szCs w:val="18"/>
        </w:rPr>
        <w:t>y</w:t>
      </w:r>
      <w:r w:rsidRPr="00CB7DFB">
        <w:rPr>
          <w:rFonts w:ascii="Arial" w:eastAsia="Arial" w:hAnsi="Arial" w:cs="Arial"/>
          <w:sz w:val="18"/>
          <w:szCs w:val="18"/>
        </w:rPr>
        <w:t>ć</w:t>
      </w:r>
      <w:r w:rsidRPr="00CB7DFB">
        <w:rPr>
          <w:rFonts w:ascii="Arial" w:hAnsi="Arial" w:cs="Arial"/>
          <w:sz w:val="18"/>
          <w:szCs w:val="18"/>
        </w:rPr>
        <w:t xml:space="preserve">: </w:t>
      </w:r>
    </w:p>
    <w:p w14:paraId="10ECA234" w14:textId="77777777" w:rsidR="00CB7DFB" w:rsidRDefault="00CB7DFB" w:rsidP="00CB7DFB">
      <w:pPr>
        <w:ind w:left="355" w:right="5277"/>
        <w:jc w:val="left"/>
        <w:rPr>
          <w:rFonts w:ascii="Arial" w:hAnsi="Arial" w:cs="Arial"/>
          <w:sz w:val="18"/>
          <w:szCs w:val="18"/>
        </w:rPr>
      </w:pPr>
      <w:r>
        <w:rPr>
          <w:rFonts w:ascii="Arial" w:eastAsia="Arial" w:hAnsi="Arial" w:cs="Arial"/>
          <w:sz w:val="18"/>
          <w:szCs w:val="18"/>
        </w:rPr>
        <w:t xml:space="preserve">- </w:t>
      </w:r>
      <w:r w:rsidR="00B4157A" w:rsidRPr="00CB7DFB">
        <w:rPr>
          <w:rFonts w:ascii="Arial" w:eastAsia="Arial" w:hAnsi="Arial" w:cs="Arial"/>
          <w:sz w:val="18"/>
          <w:szCs w:val="18"/>
        </w:rPr>
        <w:t>ś</w:t>
      </w:r>
      <w:r w:rsidR="00B4157A" w:rsidRPr="00CB7DFB">
        <w:rPr>
          <w:rFonts w:ascii="Arial" w:hAnsi="Arial" w:cs="Arial"/>
          <w:sz w:val="18"/>
          <w:szCs w:val="18"/>
        </w:rPr>
        <w:t xml:space="preserve">wiadectwa dostaw materiałów, </w:t>
      </w:r>
    </w:p>
    <w:p w14:paraId="611768EC" w14:textId="77777777" w:rsidR="00CB7DFB" w:rsidRDefault="00CB7DFB" w:rsidP="00CB7DFB">
      <w:pPr>
        <w:ind w:left="355" w:right="5277"/>
        <w:jc w:val="left"/>
        <w:rPr>
          <w:rFonts w:ascii="Arial" w:hAnsi="Arial" w:cs="Arial"/>
          <w:sz w:val="18"/>
          <w:szCs w:val="18"/>
        </w:rPr>
      </w:pPr>
      <w:r>
        <w:rPr>
          <w:rFonts w:ascii="Arial" w:hAnsi="Arial" w:cs="Arial"/>
          <w:sz w:val="18"/>
          <w:szCs w:val="18"/>
        </w:rPr>
        <w:t xml:space="preserve">- </w:t>
      </w:r>
      <w:r w:rsidR="00B4157A" w:rsidRPr="00CB7DFB">
        <w:rPr>
          <w:rFonts w:ascii="Arial" w:hAnsi="Arial" w:cs="Arial"/>
          <w:sz w:val="18"/>
          <w:szCs w:val="18"/>
        </w:rPr>
        <w:t>protokół odbiorów cz</w:t>
      </w:r>
      <w:r w:rsidR="00B4157A" w:rsidRPr="00CB7DFB">
        <w:rPr>
          <w:rFonts w:ascii="Arial" w:eastAsia="Arial" w:hAnsi="Arial" w:cs="Arial"/>
          <w:sz w:val="18"/>
          <w:szCs w:val="18"/>
        </w:rPr>
        <w:t>ęś</w:t>
      </w:r>
      <w:r w:rsidR="00B4157A" w:rsidRPr="00CB7DFB">
        <w:rPr>
          <w:rFonts w:ascii="Arial" w:hAnsi="Arial" w:cs="Arial"/>
          <w:sz w:val="18"/>
          <w:szCs w:val="18"/>
        </w:rPr>
        <w:t xml:space="preserve">ciowych, </w:t>
      </w:r>
    </w:p>
    <w:p w14:paraId="5A21233D" w14:textId="77777777" w:rsidR="00B4157A" w:rsidRPr="00CB7DFB" w:rsidRDefault="00CB7DFB" w:rsidP="00CB7DFB">
      <w:pPr>
        <w:ind w:left="355" w:right="5277"/>
        <w:jc w:val="left"/>
        <w:rPr>
          <w:rFonts w:ascii="Arial" w:hAnsi="Arial" w:cs="Arial"/>
          <w:sz w:val="18"/>
          <w:szCs w:val="18"/>
        </w:rPr>
      </w:pPr>
      <w:r>
        <w:rPr>
          <w:rFonts w:ascii="Arial" w:hAnsi="Arial" w:cs="Arial"/>
          <w:sz w:val="18"/>
          <w:szCs w:val="18"/>
        </w:rPr>
        <w:t xml:space="preserve">- </w:t>
      </w:r>
      <w:r w:rsidR="00B4157A" w:rsidRPr="00CB7DFB">
        <w:rPr>
          <w:rFonts w:ascii="Arial" w:hAnsi="Arial" w:cs="Arial"/>
          <w:sz w:val="18"/>
          <w:szCs w:val="18"/>
        </w:rPr>
        <w:t xml:space="preserve">zapisy w dzienniku budowy. </w:t>
      </w:r>
    </w:p>
    <w:p w14:paraId="4451BE84" w14:textId="77777777" w:rsidR="00CB7DFB" w:rsidRDefault="00CB7DFB">
      <w:pPr>
        <w:jc w:val="left"/>
        <w:rPr>
          <w:rFonts w:ascii="Arial" w:eastAsia="Arial" w:hAnsi="Arial" w:cs="Arial"/>
          <w:b/>
          <w:sz w:val="18"/>
          <w:szCs w:val="18"/>
        </w:rPr>
      </w:pPr>
      <w:r>
        <w:rPr>
          <w:rFonts w:ascii="Arial" w:eastAsia="Arial" w:hAnsi="Arial" w:cs="Arial"/>
          <w:b/>
          <w:sz w:val="18"/>
          <w:szCs w:val="18"/>
        </w:rPr>
        <w:br w:type="page"/>
      </w:r>
    </w:p>
    <w:p w14:paraId="0F06A240" w14:textId="77777777" w:rsidR="00B4157A" w:rsidRPr="00CB7DFB" w:rsidRDefault="00CB7DFB" w:rsidP="00CB7DFB">
      <w:pPr>
        <w:ind w:left="-17"/>
        <w:jc w:val="left"/>
        <w:rPr>
          <w:rFonts w:ascii="Arial" w:hAnsi="Arial" w:cs="Arial"/>
          <w:sz w:val="18"/>
          <w:szCs w:val="18"/>
        </w:rPr>
      </w:pPr>
      <w:r>
        <w:rPr>
          <w:rFonts w:ascii="Arial" w:eastAsia="Arial" w:hAnsi="Arial" w:cs="Arial"/>
          <w:b/>
          <w:sz w:val="18"/>
          <w:szCs w:val="18"/>
        </w:rPr>
        <w:lastRenderedPageBreak/>
        <w:t xml:space="preserve">8.2.2. </w:t>
      </w:r>
      <w:r>
        <w:rPr>
          <w:rFonts w:ascii="Arial" w:eastAsia="Arial" w:hAnsi="Arial" w:cs="Arial"/>
          <w:b/>
          <w:sz w:val="18"/>
          <w:szCs w:val="18"/>
        </w:rPr>
        <w:tab/>
      </w:r>
      <w:r w:rsidR="00B4157A" w:rsidRPr="00CB7DFB">
        <w:rPr>
          <w:rFonts w:ascii="Arial" w:eastAsia="Arial" w:hAnsi="Arial" w:cs="Arial"/>
          <w:b/>
          <w:sz w:val="18"/>
          <w:szCs w:val="18"/>
        </w:rPr>
        <w:t xml:space="preserve">Odbiór końcowy robót  </w:t>
      </w:r>
    </w:p>
    <w:p w14:paraId="0C8B31FE" w14:textId="77777777" w:rsidR="00B4157A" w:rsidRDefault="00B4157A" w:rsidP="00CB7DFB">
      <w:pPr>
        <w:tabs>
          <w:tab w:val="center" w:pos="3190"/>
        </w:tabs>
        <w:spacing w:line="259" w:lineRule="auto"/>
        <w:ind w:left="-17"/>
        <w:jc w:val="left"/>
        <w:rPr>
          <w:rFonts w:ascii="Arial" w:hAnsi="Arial" w:cs="Arial"/>
          <w:sz w:val="18"/>
          <w:szCs w:val="18"/>
        </w:rPr>
      </w:pPr>
      <w:r w:rsidRPr="00CB7DFB">
        <w:rPr>
          <w:rFonts w:ascii="Arial" w:hAnsi="Arial" w:cs="Arial"/>
          <w:sz w:val="18"/>
          <w:szCs w:val="18"/>
        </w:rPr>
        <w:t>Podstaw</w:t>
      </w:r>
      <w:r w:rsidRPr="00CB7DFB">
        <w:rPr>
          <w:rFonts w:ascii="Arial" w:eastAsia="Arial" w:hAnsi="Arial" w:cs="Arial"/>
          <w:sz w:val="18"/>
          <w:szCs w:val="18"/>
        </w:rPr>
        <w:t>ą</w:t>
      </w:r>
      <w:r w:rsidRPr="00CB7DFB">
        <w:rPr>
          <w:rFonts w:ascii="Arial" w:hAnsi="Arial" w:cs="Arial"/>
          <w:sz w:val="18"/>
          <w:szCs w:val="18"/>
        </w:rPr>
        <w:t xml:space="preserve"> odbioru ko</w:t>
      </w:r>
      <w:r w:rsidRPr="00CB7DFB">
        <w:rPr>
          <w:rFonts w:ascii="Arial" w:eastAsia="Arial" w:hAnsi="Arial" w:cs="Arial"/>
          <w:sz w:val="18"/>
          <w:szCs w:val="18"/>
        </w:rPr>
        <w:t>ń</w:t>
      </w:r>
      <w:r w:rsidRPr="00CB7DFB">
        <w:rPr>
          <w:rFonts w:ascii="Arial" w:hAnsi="Arial" w:cs="Arial"/>
          <w:sz w:val="18"/>
          <w:szCs w:val="18"/>
        </w:rPr>
        <w:t>cowego jest pisemne stwierdzenie przez In</w:t>
      </w:r>
      <w:r w:rsidRPr="00CB7DFB">
        <w:rPr>
          <w:rFonts w:ascii="Arial" w:eastAsia="Arial" w:hAnsi="Arial" w:cs="Arial"/>
          <w:sz w:val="18"/>
          <w:szCs w:val="18"/>
        </w:rPr>
        <w:t>ż</w:t>
      </w:r>
      <w:r w:rsidRPr="00CB7DFB">
        <w:rPr>
          <w:rFonts w:ascii="Arial" w:hAnsi="Arial" w:cs="Arial"/>
          <w:sz w:val="18"/>
          <w:szCs w:val="18"/>
        </w:rPr>
        <w:t>yniera w Dzienniku Budowy zako</w:t>
      </w:r>
      <w:r w:rsidRPr="00CB7DFB">
        <w:rPr>
          <w:rFonts w:ascii="Arial" w:eastAsia="Arial" w:hAnsi="Arial" w:cs="Arial"/>
          <w:sz w:val="18"/>
          <w:szCs w:val="18"/>
        </w:rPr>
        <w:t>ń</w:t>
      </w:r>
      <w:r w:rsidRPr="00CB7DFB">
        <w:rPr>
          <w:rFonts w:ascii="Arial" w:hAnsi="Arial" w:cs="Arial"/>
          <w:sz w:val="18"/>
          <w:szCs w:val="18"/>
        </w:rPr>
        <w:t>czenia wszystkich robót zwi</w:t>
      </w:r>
      <w:r w:rsidRPr="00CB7DFB">
        <w:rPr>
          <w:rFonts w:ascii="Arial" w:eastAsia="Arial" w:hAnsi="Arial" w:cs="Arial"/>
          <w:sz w:val="18"/>
          <w:szCs w:val="18"/>
        </w:rPr>
        <w:t>ą</w:t>
      </w:r>
      <w:r w:rsidRPr="00CB7DFB">
        <w:rPr>
          <w:rFonts w:ascii="Arial" w:hAnsi="Arial" w:cs="Arial"/>
          <w:sz w:val="18"/>
          <w:szCs w:val="18"/>
        </w:rPr>
        <w:t xml:space="preserve">zanych z wykonaniem </w:t>
      </w:r>
      <w:r w:rsidR="00915D7D" w:rsidRPr="00915D7D">
        <w:rPr>
          <w:rFonts w:ascii="Arial" w:hAnsi="Arial" w:cs="Arial"/>
          <w:sz w:val="18"/>
          <w:szCs w:val="18"/>
        </w:rPr>
        <w:t xml:space="preserve">warstw antykorozyjnych </w:t>
      </w:r>
      <w:r w:rsidRPr="00CB7DFB">
        <w:rPr>
          <w:rFonts w:ascii="Arial" w:hAnsi="Arial" w:cs="Arial"/>
          <w:sz w:val="18"/>
          <w:szCs w:val="18"/>
        </w:rPr>
        <w:t>powierzchni betonowych i i spełnienia wymaga</w:t>
      </w:r>
      <w:r w:rsidRPr="00CB7DFB">
        <w:rPr>
          <w:rFonts w:ascii="Arial" w:eastAsia="Arial" w:hAnsi="Arial" w:cs="Arial"/>
          <w:sz w:val="18"/>
          <w:szCs w:val="18"/>
        </w:rPr>
        <w:t>ń</w:t>
      </w:r>
      <w:r w:rsidRPr="00CB7DFB">
        <w:rPr>
          <w:rFonts w:ascii="Arial" w:hAnsi="Arial" w:cs="Arial"/>
          <w:sz w:val="18"/>
          <w:szCs w:val="18"/>
        </w:rPr>
        <w:t xml:space="preserve"> okre</w:t>
      </w:r>
      <w:r w:rsidRPr="00CB7DFB">
        <w:rPr>
          <w:rFonts w:ascii="Arial" w:eastAsia="Arial" w:hAnsi="Arial" w:cs="Arial"/>
          <w:sz w:val="18"/>
          <w:szCs w:val="18"/>
        </w:rPr>
        <w:t>ś</w:t>
      </w:r>
      <w:r w:rsidRPr="00CB7DFB">
        <w:rPr>
          <w:rFonts w:ascii="Arial" w:hAnsi="Arial" w:cs="Arial"/>
          <w:sz w:val="18"/>
          <w:szCs w:val="18"/>
        </w:rPr>
        <w:t>lonych w Dokumentacji Projektowej, STWiORB oraz innych warunków dotycz</w:t>
      </w:r>
      <w:r w:rsidRPr="00CB7DFB">
        <w:rPr>
          <w:rFonts w:ascii="Arial" w:eastAsia="Arial" w:hAnsi="Arial" w:cs="Arial"/>
          <w:sz w:val="18"/>
          <w:szCs w:val="18"/>
        </w:rPr>
        <w:t>ą</w:t>
      </w:r>
      <w:r w:rsidRPr="00CB7DFB">
        <w:rPr>
          <w:rFonts w:ascii="Arial" w:hAnsi="Arial" w:cs="Arial"/>
          <w:sz w:val="18"/>
          <w:szCs w:val="18"/>
        </w:rPr>
        <w:t xml:space="preserve">cych tych robót zawartych w umowie. </w:t>
      </w:r>
    </w:p>
    <w:p w14:paraId="53098E5A" w14:textId="77777777" w:rsidR="00915D7D" w:rsidRPr="00CB7DFB" w:rsidRDefault="00915D7D" w:rsidP="00CB7DFB">
      <w:pPr>
        <w:tabs>
          <w:tab w:val="center" w:pos="3190"/>
        </w:tabs>
        <w:spacing w:line="259" w:lineRule="auto"/>
        <w:ind w:left="-17"/>
        <w:jc w:val="left"/>
        <w:rPr>
          <w:rFonts w:ascii="Arial" w:hAnsi="Arial" w:cs="Arial"/>
          <w:sz w:val="18"/>
          <w:szCs w:val="18"/>
        </w:rPr>
      </w:pPr>
    </w:p>
    <w:p w14:paraId="30A6EB90" w14:textId="77777777" w:rsidR="00B4157A" w:rsidRPr="00CB7DFB" w:rsidRDefault="00B4157A" w:rsidP="00CB7DFB">
      <w:pPr>
        <w:pStyle w:val="StylSSTnagowek2Dolewej"/>
        <w:spacing w:beforeLines="0" w:afterLines="0" w:line="264" w:lineRule="auto"/>
        <w:jc w:val="both"/>
        <w:rPr>
          <w:rFonts w:ascii="Arial" w:hAnsi="Arial" w:cs="Arial"/>
        </w:rPr>
      </w:pPr>
      <w:r w:rsidRPr="00CB7DFB">
        <w:rPr>
          <w:rFonts w:ascii="Arial" w:eastAsia="Arial" w:hAnsi="Arial" w:cs="Arial"/>
        </w:rPr>
        <w:t xml:space="preserve">PODSTAWA PŁATNOŚCI </w:t>
      </w:r>
    </w:p>
    <w:p w14:paraId="0EA7B720" w14:textId="77777777" w:rsidR="00B4157A" w:rsidRPr="00CB7DFB" w:rsidRDefault="00B4157A" w:rsidP="00CB7DFB">
      <w:pPr>
        <w:pStyle w:val="SSTnag3"/>
        <w:spacing w:beforeLines="0" w:afterLines="0" w:line="264" w:lineRule="auto"/>
        <w:ind w:firstLine="0"/>
        <w:jc w:val="both"/>
        <w:rPr>
          <w:rFonts w:ascii="Arial" w:hAnsi="Arial" w:cs="Arial"/>
        </w:rPr>
      </w:pPr>
      <w:r w:rsidRPr="00CB7DFB">
        <w:rPr>
          <w:rFonts w:ascii="Arial" w:eastAsia="Arial" w:hAnsi="Arial" w:cs="Arial"/>
        </w:rPr>
        <w:t xml:space="preserve">Ogólne ustalenia dotyczące podstawy płatności </w:t>
      </w:r>
    </w:p>
    <w:p w14:paraId="532908DC" w14:textId="77777777" w:rsidR="00B4157A" w:rsidRPr="00CB7DFB" w:rsidRDefault="00B4157A" w:rsidP="00CB7DFB">
      <w:pPr>
        <w:spacing w:after="8"/>
        <w:ind w:left="-5"/>
        <w:rPr>
          <w:rFonts w:ascii="Arial" w:hAnsi="Arial" w:cs="Arial"/>
          <w:sz w:val="18"/>
          <w:szCs w:val="18"/>
        </w:rPr>
      </w:pPr>
      <w:r w:rsidRPr="00CB7DFB">
        <w:rPr>
          <w:rFonts w:ascii="Arial" w:hAnsi="Arial" w:cs="Arial"/>
          <w:sz w:val="18"/>
          <w:szCs w:val="18"/>
        </w:rPr>
        <w:t>Ogólne ustalenia dotycz</w:t>
      </w:r>
      <w:r w:rsidRPr="00CB7DFB">
        <w:rPr>
          <w:rFonts w:ascii="Arial" w:eastAsia="Arial" w:hAnsi="Arial" w:cs="Arial"/>
          <w:sz w:val="18"/>
          <w:szCs w:val="18"/>
        </w:rPr>
        <w:t>ą</w:t>
      </w:r>
      <w:r w:rsidRPr="00CB7DFB">
        <w:rPr>
          <w:rFonts w:ascii="Arial" w:hAnsi="Arial" w:cs="Arial"/>
          <w:sz w:val="18"/>
          <w:szCs w:val="18"/>
        </w:rPr>
        <w:t>ce podstawy płatno</w:t>
      </w:r>
      <w:r w:rsidRPr="00CB7DFB">
        <w:rPr>
          <w:rFonts w:ascii="Arial" w:eastAsia="Arial" w:hAnsi="Arial" w:cs="Arial"/>
          <w:sz w:val="18"/>
          <w:szCs w:val="18"/>
        </w:rPr>
        <w:t>ś</w:t>
      </w:r>
      <w:r w:rsidRPr="00CB7DFB">
        <w:rPr>
          <w:rFonts w:ascii="Arial" w:hAnsi="Arial" w:cs="Arial"/>
          <w:sz w:val="18"/>
          <w:szCs w:val="18"/>
        </w:rPr>
        <w:t xml:space="preserve">ci podano w ST DM.00.00.00 „Wymagania ogólne” pkt 9. </w:t>
      </w:r>
    </w:p>
    <w:p w14:paraId="6845CFA3" w14:textId="77777777" w:rsidR="00B4157A" w:rsidRPr="00CB7DFB" w:rsidRDefault="00B4157A" w:rsidP="00CB7DFB">
      <w:pPr>
        <w:pStyle w:val="SSTnag3"/>
        <w:spacing w:beforeLines="0" w:afterLines="0" w:line="264" w:lineRule="auto"/>
        <w:ind w:firstLine="0"/>
        <w:jc w:val="both"/>
        <w:rPr>
          <w:rFonts w:ascii="Arial" w:hAnsi="Arial" w:cs="Arial"/>
        </w:rPr>
      </w:pPr>
      <w:r w:rsidRPr="00CB7DFB">
        <w:rPr>
          <w:rFonts w:ascii="Arial" w:eastAsia="Arial" w:hAnsi="Arial" w:cs="Arial"/>
        </w:rPr>
        <w:t xml:space="preserve">Cena jednostki obmiarowej </w:t>
      </w:r>
    </w:p>
    <w:p w14:paraId="593B99BF" w14:textId="77777777" w:rsidR="00B4157A" w:rsidRPr="00CB7DFB" w:rsidRDefault="00B4157A" w:rsidP="00B4157A">
      <w:pPr>
        <w:spacing w:after="51"/>
        <w:ind w:left="-5"/>
        <w:rPr>
          <w:rFonts w:ascii="Arial" w:hAnsi="Arial" w:cs="Arial"/>
          <w:sz w:val="18"/>
          <w:szCs w:val="18"/>
        </w:rPr>
      </w:pPr>
      <w:r w:rsidRPr="00CB7DFB">
        <w:rPr>
          <w:rFonts w:ascii="Arial" w:hAnsi="Arial" w:cs="Arial"/>
          <w:sz w:val="18"/>
          <w:szCs w:val="18"/>
        </w:rPr>
        <w:t xml:space="preserve">Cena jednostkowa obejmuje:  </w:t>
      </w:r>
    </w:p>
    <w:p w14:paraId="5E86260D" w14:textId="77777777" w:rsidR="00B4157A" w:rsidRPr="00CB7DFB" w:rsidRDefault="00CB7DFB" w:rsidP="00B4157A">
      <w:pPr>
        <w:spacing w:after="51"/>
        <w:ind w:left="370"/>
        <w:rPr>
          <w:rFonts w:ascii="Arial" w:hAnsi="Arial" w:cs="Arial"/>
          <w:sz w:val="18"/>
          <w:szCs w:val="18"/>
        </w:rPr>
      </w:pPr>
      <w:r>
        <w:rPr>
          <w:rFonts w:ascii="Arial" w:hAnsi="Arial" w:cs="Arial"/>
          <w:sz w:val="18"/>
          <w:szCs w:val="18"/>
        </w:rPr>
        <w:t xml:space="preserve">- </w:t>
      </w:r>
      <w:r w:rsidR="00B4157A" w:rsidRPr="00CB7DFB">
        <w:rPr>
          <w:rFonts w:ascii="Arial" w:hAnsi="Arial" w:cs="Arial"/>
          <w:sz w:val="18"/>
          <w:szCs w:val="18"/>
        </w:rPr>
        <w:t xml:space="preserve">prace przygotowawcze i pomiarowe, </w:t>
      </w:r>
    </w:p>
    <w:p w14:paraId="5B6EAF9D" w14:textId="77777777" w:rsidR="00B4157A" w:rsidRPr="00CB7DFB" w:rsidRDefault="00CB7DFB" w:rsidP="00B4157A">
      <w:pPr>
        <w:spacing w:after="51"/>
        <w:ind w:left="370"/>
        <w:rPr>
          <w:rFonts w:ascii="Arial" w:hAnsi="Arial" w:cs="Arial"/>
          <w:sz w:val="18"/>
          <w:szCs w:val="18"/>
        </w:rPr>
      </w:pPr>
      <w:r>
        <w:rPr>
          <w:rFonts w:ascii="Arial" w:hAnsi="Arial" w:cs="Arial"/>
          <w:sz w:val="18"/>
          <w:szCs w:val="18"/>
        </w:rPr>
        <w:t xml:space="preserve">- </w:t>
      </w:r>
      <w:r w:rsidR="00B4157A" w:rsidRPr="00CB7DFB">
        <w:rPr>
          <w:rFonts w:ascii="Arial" w:hAnsi="Arial" w:cs="Arial"/>
          <w:sz w:val="18"/>
          <w:szCs w:val="18"/>
        </w:rPr>
        <w:t xml:space="preserve">koszt opracowania projektu organizacji i harmonogramu robót, </w:t>
      </w:r>
    </w:p>
    <w:p w14:paraId="405413A5" w14:textId="77777777" w:rsidR="00B4157A" w:rsidRPr="00CB7DFB" w:rsidRDefault="00CB7DFB" w:rsidP="00B4157A">
      <w:pPr>
        <w:ind w:left="720" w:hanging="360"/>
        <w:rPr>
          <w:rFonts w:ascii="Arial" w:hAnsi="Arial" w:cs="Arial"/>
          <w:sz w:val="18"/>
          <w:szCs w:val="18"/>
        </w:rPr>
      </w:pPr>
      <w:r>
        <w:rPr>
          <w:rFonts w:ascii="Arial" w:hAnsi="Arial" w:cs="Arial"/>
          <w:sz w:val="18"/>
          <w:szCs w:val="18"/>
        </w:rPr>
        <w:t xml:space="preserve">- </w:t>
      </w:r>
      <w:r w:rsidR="00B4157A" w:rsidRPr="00CB7DFB">
        <w:rPr>
          <w:rFonts w:ascii="Arial" w:hAnsi="Arial" w:cs="Arial"/>
          <w:sz w:val="18"/>
          <w:szCs w:val="18"/>
        </w:rPr>
        <w:t>zakup, dostaw</w:t>
      </w:r>
      <w:r w:rsidR="00B4157A" w:rsidRPr="00CB7DFB">
        <w:rPr>
          <w:rFonts w:ascii="Arial" w:eastAsia="Arial" w:hAnsi="Arial" w:cs="Arial"/>
          <w:sz w:val="18"/>
          <w:szCs w:val="18"/>
        </w:rPr>
        <w:t>ę</w:t>
      </w:r>
      <w:r w:rsidR="00B4157A" w:rsidRPr="00CB7DFB">
        <w:rPr>
          <w:rFonts w:ascii="Arial" w:hAnsi="Arial" w:cs="Arial"/>
          <w:sz w:val="18"/>
          <w:szCs w:val="18"/>
        </w:rPr>
        <w:t xml:space="preserve"> i magazynowanie materiałów, konstrukcji lub wyrobów potrzebnych do wykonania robót, </w:t>
      </w:r>
    </w:p>
    <w:p w14:paraId="74827336" w14:textId="77777777" w:rsidR="00B4157A" w:rsidRPr="00CB7DFB" w:rsidRDefault="00CB7DFB" w:rsidP="00B4157A">
      <w:pPr>
        <w:spacing w:after="54"/>
        <w:ind w:left="720" w:hanging="360"/>
        <w:rPr>
          <w:rFonts w:ascii="Arial" w:hAnsi="Arial" w:cs="Arial"/>
          <w:sz w:val="18"/>
          <w:szCs w:val="18"/>
        </w:rPr>
      </w:pPr>
      <w:r>
        <w:rPr>
          <w:rFonts w:ascii="Arial" w:hAnsi="Arial" w:cs="Arial"/>
          <w:sz w:val="18"/>
          <w:szCs w:val="18"/>
        </w:rPr>
        <w:t xml:space="preserve">- </w:t>
      </w:r>
      <w:r w:rsidR="00B4157A" w:rsidRPr="00CB7DFB">
        <w:rPr>
          <w:rFonts w:ascii="Arial" w:hAnsi="Arial" w:cs="Arial"/>
          <w:sz w:val="18"/>
          <w:szCs w:val="18"/>
        </w:rPr>
        <w:t>wykonanie i rozbiórk</w:t>
      </w:r>
      <w:r w:rsidR="00B4157A" w:rsidRPr="00CB7DFB">
        <w:rPr>
          <w:rFonts w:ascii="Arial" w:eastAsia="Arial" w:hAnsi="Arial" w:cs="Arial"/>
          <w:sz w:val="18"/>
          <w:szCs w:val="18"/>
        </w:rPr>
        <w:t>ę</w:t>
      </w:r>
      <w:r w:rsidR="00B4157A" w:rsidRPr="00CB7DFB">
        <w:rPr>
          <w:rFonts w:ascii="Arial" w:hAnsi="Arial" w:cs="Arial"/>
          <w:sz w:val="18"/>
          <w:szCs w:val="18"/>
        </w:rPr>
        <w:t xml:space="preserve"> rusztowa</w:t>
      </w:r>
      <w:r w:rsidR="00B4157A" w:rsidRPr="00CB7DFB">
        <w:rPr>
          <w:rFonts w:ascii="Arial" w:eastAsia="Arial" w:hAnsi="Arial" w:cs="Arial"/>
          <w:sz w:val="18"/>
          <w:szCs w:val="18"/>
        </w:rPr>
        <w:t>ń</w:t>
      </w:r>
      <w:r w:rsidR="00B4157A" w:rsidRPr="00CB7DFB">
        <w:rPr>
          <w:rFonts w:ascii="Arial" w:hAnsi="Arial" w:cs="Arial"/>
          <w:sz w:val="18"/>
          <w:szCs w:val="18"/>
        </w:rPr>
        <w:t>, pomostów roboczych, u</w:t>
      </w:r>
      <w:r w:rsidR="00B4157A" w:rsidRPr="00CB7DFB">
        <w:rPr>
          <w:rFonts w:ascii="Arial" w:eastAsia="Arial" w:hAnsi="Arial" w:cs="Arial"/>
          <w:sz w:val="18"/>
          <w:szCs w:val="18"/>
        </w:rPr>
        <w:t>ż</w:t>
      </w:r>
      <w:r w:rsidR="00B4157A" w:rsidRPr="00CB7DFB">
        <w:rPr>
          <w:rFonts w:ascii="Arial" w:hAnsi="Arial" w:cs="Arial"/>
          <w:sz w:val="18"/>
          <w:szCs w:val="18"/>
        </w:rPr>
        <w:t>ycie urz</w:t>
      </w:r>
      <w:r w:rsidR="00B4157A" w:rsidRPr="00CB7DFB">
        <w:rPr>
          <w:rFonts w:ascii="Arial" w:eastAsia="Arial" w:hAnsi="Arial" w:cs="Arial"/>
          <w:sz w:val="18"/>
          <w:szCs w:val="18"/>
        </w:rPr>
        <w:t>ą</w:t>
      </w:r>
      <w:r w:rsidR="00B4157A" w:rsidRPr="00CB7DFB">
        <w:rPr>
          <w:rFonts w:ascii="Arial" w:hAnsi="Arial" w:cs="Arial"/>
          <w:sz w:val="18"/>
          <w:szCs w:val="18"/>
        </w:rPr>
        <w:t>dze</w:t>
      </w:r>
      <w:r w:rsidR="00B4157A" w:rsidRPr="00CB7DFB">
        <w:rPr>
          <w:rFonts w:ascii="Arial" w:eastAsia="Arial" w:hAnsi="Arial" w:cs="Arial"/>
          <w:sz w:val="18"/>
          <w:szCs w:val="18"/>
        </w:rPr>
        <w:t>ń</w:t>
      </w:r>
      <w:r w:rsidR="00B4157A" w:rsidRPr="00CB7DFB">
        <w:rPr>
          <w:rFonts w:ascii="Arial" w:hAnsi="Arial" w:cs="Arial"/>
          <w:sz w:val="18"/>
          <w:szCs w:val="18"/>
        </w:rPr>
        <w:t xml:space="preserve"> pomocniczych niezb</w:t>
      </w:r>
      <w:r w:rsidR="00B4157A" w:rsidRPr="00CB7DFB">
        <w:rPr>
          <w:rFonts w:ascii="Arial" w:eastAsia="Arial" w:hAnsi="Arial" w:cs="Arial"/>
          <w:sz w:val="18"/>
          <w:szCs w:val="18"/>
        </w:rPr>
        <w:t>ę</w:t>
      </w:r>
      <w:r w:rsidR="00B4157A" w:rsidRPr="00CB7DFB">
        <w:rPr>
          <w:rFonts w:ascii="Arial" w:hAnsi="Arial" w:cs="Arial"/>
          <w:sz w:val="18"/>
          <w:szCs w:val="18"/>
        </w:rPr>
        <w:t>dnych do wykonania lub zabezpieczenia robót prowadzonych przy odbywaj</w:t>
      </w:r>
      <w:r w:rsidR="00B4157A" w:rsidRPr="00CB7DFB">
        <w:rPr>
          <w:rFonts w:ascii="Arial" w:eastAsia="Arial" w:hAnsi="Arial" w:cs="Arial"/>
          <w:sz w:val="18"/>
          <w:szCs w:val="18"/>
        </w:rPr>
        <w:t>ą</w:t>
      </w:r>
      <w:r w:rsidR="00B4157A" w:rsidRPr="00CB7DFB">
        <w:rPr>
          <w:rFonts w:ascii="Arial" w:hAnsi="Arial" w:cs="Arial"/>
          <w:sz w:val="18"/>
          <w:szCs w:val="18"/>
        </w:rPr>
        <w:t>cym si</w:t>
      </w:r>
      <w:r w:rsidR="00B4157A" w:rsidRPr="00CB7DFB">
        <w:rPr>
          <w:rFonts w:ascii="Arial" w:eastAsia="Arial" w:hAnsi="Arial" w:cs="Arial"/>
          <w:sz w:val="18"/>
          <w:szCs w:val="18"/>
        </w:rPr>
        <w:t>ę</w:t>
      </w:r>
      <w:r w:rsidR="00B4157A" w:rsidRPr="00CB7DFB">
        <w:rPr>
          <w:rFonts w:ascii="Arial" w:hAnsi="Arial" w:cs="Arial"/>
          <w:sz w:val="18"/>
          <w:szCs w:val="18"/>
        </w:rPr>
        <w:t xml:space="preserve"> ruchu drogowym,  </w:t>
      </w:r>
    </w:p>
    <w:p w14:paraId="4B8AC964" w14:textId="77777777" w:rsidR="00CB7DFB" w:rsidRDefault="00CB7DFB" w:rsidP="00B4157A">
      <w:pPr>
        <w:spacing w:line="305" w:lineRule="auto"/>
        <w:ind w:left="355" w:right="3265"/>
        <w:jc w:val="left"/>
        <w:rPr>
          <w:rFonts w:ascii="Arial" w:hAnsi="Arial" w:cs="Arial"/>
          <w:sz w:val="18"/>
          <w:szCs w:val="18"/>
        </w:rPr>
      </w:pPr>
      <w:r>
        <w:rPr>
          <w:rFonts w:ascii="Arial" w:hAnsi="Arial" w:cs="Arial"/>
          <w:sz w:val="18"/>
          <w:szCs w:val="18"/>
        </w:rPr>
        <w:t xml:space="preserve">- </w:t>
      </w:r>
      <w:r w:rsidR="00B4157A" w:rsidRPr="00CB7DFB">
        <w:rPr>
          <w:rFonts w:ascii="Arial" w:hAnsi="Arial" w:cs="Arial"/>
          <w:sz w:val="18"/>
          <w:szCs w:val="18"/>
        </w:rPr>
        <w:t>przygotowanie podło</w:t>
      </w:r>
      <w:r w:rsidR="00B4157A" w:rsidRPr="00CB7DFB">
        <w:rPr>
          <w:rFonts w:ascii="Arial" w:eastAsia="Arial" w:hAnsi="Arial" w:cs="Arial"/>
          <w:sz w:val="18"/>
          <w:szCs w:val="18"/>
        </w:rPr>
        <w:t>ż</w:t>
      </w:r>
      <w:r w:rsidR="00B4157A" w:rsidRPr="00CB7DFB">
        <w:rPr>
          <w:rFonts w:ascii="Arial" w:hAnsi="Arial" w:cs="Arial"/>
          <w:sz w:val="18"/>
          <w:szCs w:val="18"/>
        </w:rPr>
        <w:t>a</w:t>
      </w:r>
      <w:r w:rsidR="00FA6AC8">
        <w:rPr>
          <w:rFonts w:ascii="Arial" w:hAnsi="Arial" w:cs="Arial"/>
          <w:sz w:val="18"/>
          <w:szCs w:val="18"/>
        </w:rPr>
        <w:t xml:space="preserve"> przez oczyszczenie</w:t>
      </w:r>
      <w:r w:rsidR="00B4157A" w:rsidRPr="00CB7DFB">
        <w:rPr>
          <w:rFonts w:ascii="Arial" w:hAnsi="Arial" w:cs="Arial"/>
          <w:sz w:val="18"/>
          <w:szCs w:val="18"/>
        </w:rPr>
        <w:t>,</w:t>
      </w:r>
    </w:p>
    <w:p w14:paraId="265CD506" w14:textId="77777777" w:rsidR="00CB7DFB" w:rsidRDefault="00CB7DFB" w:rsidP="00B4157A">
      <w:pPr>
        <w:spacing w:line="305" w:lineRule="auto"/>
        <w:ind w:left="355" w:right="3265"/>
        <w:jc w:val="left"/>
        <w:rPr>
          <w:rFonts w:ascii="Arial" w:hAnsi="Arial" w:cs="Arial"/>
          <w:sz w:val="18"/>
          <w:szCs w:val="18"/>
        </w:rPr>
      </w:pPr>
      <w:r>
        <w:rPr>
          <w:rFonts w:ascii="Arial" w:hAnsi="Arial" w:cs="Arial"/>
          <w:sz w:val="18"/>
          <w:szCs w:val="18"/>
        </w:rPr>
        <w:t xml:space="preserve">- </w:t>
      </w:r>
      <w:r w:rsidR="00B4157A" w:rsidRPr="00CB7DFB">
        <w:rPr>
          <w:rFonts w:ascii="Arial" w:hAnsi="Arial" w:cs="Arial"/>
          <w:sz w:val="18"/>
          <w:szCs w:val="18"/>
        </w:rPr>
        <w:t>wykonanie</w:t>
      </w:r>
      <w:r w:rsidR="00FA6AC8">
        <w:rPr>
          <w:rFonts w:ascii="Arial" w:hAnsi="Arial" w:cs="Arial"/>
          <w:sz w:val="18"/>
          <w:szCs w:val="18"/>
        </w:rPr>
        <w:t xml:space="preserve"> </w:t>
      </w:r>
      <w:r w:rsidR="00FA6AC8" w:rsidRPr="00FA6AC8">
        <w:rPr>
          <w:rFonts w:ascii="Arial" w:hAnsi="Arial" w:cs="Arial"/>
          <w:sz w:val="18"/>
          <w:szCs w:val="18"/>
        </w:rPr>
        <w:t>warstw antykorozyjnych</w:t>
      </w:r>
      <w:r w:rsidR="00B4157A" w:rsidRPr="00CB7DFB">
        <w:rPr>
          <w:rFonts w:ascii="Arial" w:hAnsi="Arial" w:cs="Arial"/>
          <w:sz w:val="18"/>
          <w:szCs w:val="18"/>
        </w:rPr>
        <w:t xml:space="preserve"> powierzchni betonowych, </w:t>
      </w:r>
    </w:p>
    <w:p w14:paraId="52651CE6" w14:textId="77777777" w:rsidR="00CB7DFB" w:rsidRDefault="00CB7DFB" w:rsidP="00B4157A">
      <w:pPr>
        <w:spacing w:line="305" w:lineRule="auto"/>
        <w:ind w:left="355" w:right="3265"/>
        <w:jc w:val="left"/>
        <w:rPr>
          <w:rFonts w:ascii="Arial" w:hAnsi="Arial" w:cs="Arial"/>
          <w:sz w:val="18"/>
          <w:szCs w:val="18"/>
        </w:rPr>
      </w:pPr>
      <w:r>
        <w:rPr>
          <w:rFonts w:ascii="Arial" w:hAnsi="Arial" w:cs="Arial"/>
          <w:sz w:val="18"/>
          <w:szCs w:val="18"/>
        </w:rPr>
        <w:t xml:space="preserve">- </w:t>
      </w:r>
      <w:r w:rsidR="00B4157A" w:rsidRPr="00CB7DFB">
        <w:rPr>
          <w:rFonts w:ascii="Arial" w:hAnsi="Arial" w:cs="Arial"/>
          <w:sz w:val="18"/>
          <w:szCs w:val="18"/>
        </w:rPr>
        <w:t>piel</w:t>
      </w:r>
      <w:r w:rsidR="00B4157A" w:rsidRPr="00CB7DFB">
        <w:rPr>
          <w:rFonts w:ascii="Arial" w:eastAsia="Arial" w:hAnsi="Arial" w:cs="Arial"/>
          <w:sz w:val="18"/>
          <w:szCs w:val="18"/>
        </w:rPr>
        <w:t>ę</w:t>
      </w:r>
      <w:r w:rsidR="00B4157A" w:rsidRPr="00CB7DFB">
        <w:rPr>
          <w:rFonts w:ascii="Arial" w:hAnsi="Arial" w:cs="Arial"/>
          <w:sz w:val="18"/>
          <w:szCs w:val="18"/>
        </w:rPr>
        <w:t>gnacj</w:t>
      </w:r>
      <w:r w:rsidR="00B4157A" w:rsidRPr="00CB7DFB">
        <w:rPr>
          <w:rFonts w:ascii="Arial" w:eastAsia="Arial" w:hAnsi="Arial" w:cs="Arial"/>
          <w:sz w:val="18"/>
          <w:szCs w:val="18"/>
        </w:rPr>
        <w:t>ę</w:t>
      </w:r>
      <w:r w:rsidR="00B4157A" w:rsidRPr="00CB7DFB">
        <w:rPr>
          <w:rFonts w:ascii="Arial" w:hAnsi="Arial" w:cs="Arial"/>
          <w:sz w:val="18"/>
          <w:szCs w:val="18"/>
        </w:rPr>
        <w:t xml:space="preserve"> wykonanej powłoki zabezpieczaj</w:t>
      </w:r>
      <w:r w:rsidR="00B4157A" w:rsidRPr="00CB7DFB">
        <w:rPr>
          <w:rFonts w:ascii="Arial" w:eastAsia="Arial" w:hAnsi="Arial" w:cs="Arial"/>
          <w:sz w:val="18"/>
          <w:szCs w:val="18"/>
        </w:rPr>
        <w:t>ą</w:t>
      </w:r>
      <w:r w:rsidR="00B4157A" w:rsidRPr="00CB7DFB">
        <w:rPr>
          <w:rFonts w:ascii="Arial" w:hAnsi="Arial" w:cs="Arial"/>
          <w:sz w:val="18"/>
          <w:szCs w:val="18"/>
        </w:rPr>
        <w:t xml:space="preserve">cej, </w:t>
      </w:r>
    </w:p>
    <w:p w14:paraId="0C12759B" w14:textId="77777777" w:rsidR="00CB7DFB" w:rsidRDefault="00CB7DFB" w:rsidP="00B4157A">
      <w:pPr>
        <w:spacing w:line="305" w:lineRule="auto"/>
        <w:ind w:left="355" w:right="3265"/>
        <w:jc w:val="left"/>
        <w:rPr>
          <w:rFonts w:ascii="Arial" w:hAnsi="Arial" w:cs="Arial"/>
          <w:sz w:val="18"/>
          <w:szCs w:val="18"/>
        </w:rPr>
      </w:pPr>
      <w:r>
        <w:rPr>
          <w:rFonts w:ascii="Arial" w:hAnsi="Arial" w:cs="Arial"/>
          <w:sz w:val="18"/>
          <w:szCs w:val="18"/>
        </w:rPr>
        <w:t xml:space="preserve">- </w:t>
      </w:r>
      <w:r w:rsidR="00B4157A" w:rsidRPr="00CB7DFB">
        <w:rPr>
          <w:rFonts w:ascii="Arial" w:hAnsi="Arial" w:cs="Arial"/>
          <w:sz w:val="18"/>
          <w:szCs w:val="18"/>
        </w:rPr>
        <w:t xml:space="preserve">zabezpieczenie terenu przed zanieczyszczeniem </w:t>
      </w:r>
      <w:r w:rsidR="00B4157A" w:rsidRPr="00CB7DFB">
        <w:rPr>
          <w:rFonts w:ascii="Arial" w:eastAsia="Arial" w:hAnsi="Arial" w:cs="Arial"/>
          <w:sz w:val="18"/>
          <w:szCs w:val="18"/>
        </w:rPr>
        <w:t>ś</w:t>
      </w:r>
      <w:r w:rsidR="00B4157A" w:rsidRPr="00CB7DFB">
        <w:rPr>
          <w:rFonts w:ascii="Arial" w:hAnsi="Arial" w:cs="Arial"/>
          <w:sz w:val="18"/>
          <w:szCs w:val="18"/>
        </w:rPr>
        <w:t xml:space="preserve">rodowiska, </w:t>
      </w:r>
    </w:p>
    <w:p w14:paraId="3B366AD0" w14:textId="77777777" w:rsidR="00B4157A" w:rsidRPr="00CB7DFB" w:rsidRDefault="00CB7DFB" w:rsidP="00B4157A">
      <w:pPr>
        <w:spacing w:line="305" w:lineRule="auto"/>
        <w:ind w:left="355" w:right="3265"/>
        <w:jc w:val="left"/>
        <w:rPr>
          <w:rFonts w:ascii="Arial" w:hAnsi="Arial" w:cs="Arial"/>
          <w:sz w:val="18"/>
          <w:szCs w:val="18"/>
        </w:rPr>
      </w:pPr>
      <w:r>
        <w:rPr>
          <w:rFonts w:ascii="Arial" w:hAnsi="Arial" w:cs="Arial"/>
          <w:sz w:val="18"/>
          <w:szCs w:val="18"/>
        </w:rPr>
        <w:t xml:space="preserve">- </w:t>
      </w:r>
      <w:r w:rsidR="00B4157A" w:rsidRPr="00CB7DFB">
        <w:rPr>
          <w:rFonts w:ascii="Arial" w:hAnsi="Arial" w:cs="Arial"/>
          <w:sz w:val="18"/>
          <w:szCs w:val="18"/>
        </w:rPr>
        <w:t>wykonanie wymaganych bada</w:t>
      </w:r>
      <w:r w:rsidR="00B4157A" w:rsidRPr="00CB7DFB">
        <w:rPr>
          <w:rFonts w:ascii="Arial" w:eastAsia="Arial" w:hAnsi="Arial" w:cs="Arial"/>
          <w:sz w:val="18"/>
          <w:szCs w:val="18"/>
        </w:rPr>
        <w:t>ń</w:t>
      </w:r>
      <w:r w:rsidR="00B4157A" w:rsidRPr="00CB7DFB">
        <w:rPr>
          <w:rFonts w:ascii="Arial" w:hAnsi="Arial" w:cs="Arial"/>
          <w:sz w:val="18"/>
          <w:szCs w:val="18"/>
        </w:rPr>
        <w:t xml:space="preserve">. </w:t>
      </w:r>
    </w:p>
    <w:p w14:paraId="31AC8D8C" w14:textId="77777777" w:rsidR="00B4157A" w:rsidRPr="00CB7DFB" w:rsidRDefault="00CB7DFB" w:rsidP="00B4157A">
      <w:pPr>
        <w:ind w:left="370"/>
        <w:rPr>
          <w:rFonts w:ascii="Arial" w:hAnsi="Arial" w:cs="Arial"/>
          <w:sz w:val="18"/>
          <w:szCs w:val="18"/>
        </w:rPr>
      </w:pPr>
      <w:r>
        <w:rPr>
          <w:rFonts w:ascii="Arial" w:hAnsi="Arial" w:cs="Arial"/>
          <w:sz w:val="18"/>
          <w:szCs w:val="18"/>
        </w:rPr>
        <w:t xml:space="preserve">- </w:t>
      </w:r>
      <w:r w:rsidR="00B4157A" w:rsidRPr="00CB7DFB">
        <w:rPr>
          <w:rFonts w:ascii="Arial" w:hAnsi="Arial" w:cs="Arial"/>
          <w:sz w:val="18"/>
          <w:szCs w:val="18"/>
        </w:rPr>
        <w:t>uporz</w:t>
      </w:r>
      <w:r w:rsidR="00B4157A" w:rsidRPr="00CB7DFB">
        <w:rPr>
          <w:rFonts w:ascii="Arial" w:eastAsia="Arial" w:hAnsi="Arial" w:cs="Arial"/>
          <w:sz w:val="18"/>
          <w:szCs w:val="18"/>
        </w:rPr>
        <w:t>ą</w:t>
      </w:r>
      <w:r w:rsidR="00B4157A" w:rsidRPr="00CB7DFB">
        <w:rPr>
          <w:rFonts w:ascii="Arial" w:hAnsi="Arial" w:cs="Arial"/>
          <w:sz w:val="18"/>
          <w:szCs w:val="18"/>
        </w:rPr>
        <w:t xml:space="preserve">dkowanie miejsca pracy.  </w:t>
      </w:r>
    </w:p>
    <w:p w14:paraId="43BF017C" w14:textId="77777777" w:rsidR="00B4157A" w:rsidRDefault="00B4157A" w:rsidP="00CB7DFB">
      <w:pPr>
        <w:tabs>
          <w:tab w:val="center" w:pos="3190"/>
        </w:tabs>
        <w:spacing w:line="259" w:lineRule="auto"/>
        <w:ind w:left="-17"/>
        <w:jc w:val="left"/>
        <w:rPr>
          <w:rFonts w:ascii="Arial" w:hAnsi="Arial" w:cs="Arial"/>
          <w:sz w:val="18"/>
          <w:szCs w:val="18"/>
        </w:rPr>
      </w:pPr>
      <w:r w:rsidRPr="00CB7DFB">
        <w:rPr>
          <w:rFonts w:ascii="Arial" w:hAnsi="Arial" w:cs="Arial"/>
          <w:sz w:val="18"/>
          <w:szCs w:val="18"/>
        </w:rPr>
        <w:t>W cenie jednostkowej mieszcz</w:t>
      </w:r>
      <w:r w:rsidRPr="00CB7DFB">
        <w:rPr>
          <w:rFonts w:ascii="Arial" w:eastAsia="Arial" w:hAnsi="Arial" w:cs="Arial"/>
          <w:sz w:val="18"/>
          <w:szCs w:val="18"/>
        </w:rPr>
        <w:t>ą</w:t>
      </w:r>
      <w:r w:rsidRPr="00CB7DFB">
        <w:rPr>
          <w:rFonts w:ascii="Arial" w:hAnsi="Arial" w:cs="Arial"/>
          <w:sz w:val="18"/>
          <w:szCs w:val="18"/>
        </w:rPr>
        <w:t xml:space="preserve"> si</w:t>
      </w:r>
      <w:r w:rsidRPr="00CB7DFB">
        <w:rPr>
          <w:rFonts w:ascii="Arial" w:eastAsia="Arial" w:hAnsi="Arial" w:cs="Arial"/>
          <w:sz w:val="18"/>
          <w:szCs w:val="18"/>
        </w:rPr>
        <w:t>ę</w:t>
      </w:r>
      <w:r w:rsidRPr="00CB7DFB">
        <w:rPr>
          <w:rFonts w:ascii="Arial" w:hAnsi="Arial" w:cs="Arial"/>
          <w:sz w:val="18"/>
          <w:szCs w:val="18"/>
        </w:rPr>
        <w:t xml:space="preserve"> równie</w:t>
      </w:r>
      <w:r w:rsidRPr="00CB7DFB">
        <w:rPr>
          <w:rFonts w:ascii="Arial" w:eastAsia="Arial" w:hAnsi="Arial" w:cs="Arial"/>
          <w:sz w:val="18"/>
          <w:szCs w:val="18"/>
        </w:rPr>
        <w:t>ż</w:t>
      </w:r>
      <w:r w:rsidRPr="00CB7DFB">
        <w:rPr>
          <w:rFonts w:ascii="Arial" w:hAnsi="Arial" w:cs="Arial"/>
          <w:sz w:val="18"/>
          <w:szCs w:val="18"/>
        </w:rPr>
        <w:t xml:space="preserve"> odpady i materiały pomocnicze. </w:t>
      </w:r>
    </w:p>
    <w:p w14:paraId="11A8D2C8" w14:textId="77777777" w:rsidR="00FA6AC8" w:rsidRPr="00CB7DFB" w:rsidRDefault="00FA6AC8" w:rsidP="00CB7DFB">
      <w:pPr>
        <w:tabs>
          <w:tab w:val="center" w:pos="3190"/>
        </w:tabs>
        <w:spacing w:line="259" w:lineRule="auto"/>
        <w:ind w:left="-17"/>
        <w:jc w:val="left"/>
        <w:rPr>
          <w:rFonts w:ascii="Arial" w:hAnsi="Arial" w:cs="Arial"/>
          <w:sz w:val="18"/>
          <w:szCs w:val="18"/>
        </w:rPr>
      </w:pPr>
    </w:p>
    <w:p w14:paraId="14AB093E" w14:textId="77777777" w:rsidR="00B4157A" w:rsidRPr="00CB7DFB" w:rsidRDefault="00B4157A" w:rsidP="00CB7DFB">
      <w:pPr>
        <w:pStyle w:val="StylSSTnagowek2Dolewej"/>
        <w:spacing w:beforeLines="0" w:afterLines="0" w:line="264" w:lineRule="auto"/>
        <w:jc w:val="both"/>
        <w:rPr>
          <w:rFonts w:ascii="Arial" w:hAnsi="Arial" w:cs="Arial"/>
        </w:rPr>
      </w:pPr>
      <w:r w:rsidRPr="00CB7DFB">
        <w:rPr>
          <w:rFonts w:ascii="Arial" w:eastAsia="Arial" w:hAnsi="Arial" w:cs="Arial"/>
        </w:rPr>
        <w:t xml:space="preserve">PRZEPISY ZWIĄZANE </w:t>
      </w:r>
    </w:p>
    <w:p w14:paraId="008E470D" w14:textId="77777777" w:rsidR="00B4157A" w:rsidRPr="00CB7DFB" w:rsidRDefault="00B4157A" w:rsidP="00CB7DFB">
      <w:pPr>
        <w:pStyle w:val="SSTnag3"/>
        <w:spacing w:beforeLines="0" w:afterLines="0" w:line="264" w:lineRule="auto"/>
        <w:ind w:firstLine="0"/>
        <w:jc w:val="both"/>
        <w:rPr>
          <w:rFonts w:ascii="Arial" w:hAnsi="Arial" w:cs="Arial"/>
        </w:rPr>
      </w:pPr>
      <w:r w:rsidRPr="00CB7DFB">
        <w:rPr>
          <w:rFonts w:ascii="Arial" w:eastAsia="Arial" w:hAnsi="Arial" w:cs="Arial"/>
        </w:rPr>
        <w:t xml:space="preserve">Normy. </w:t>
      </w:r>
    </w:p>
    <w:tbl>
      <w:tblPr>
        <w:tblStyle w:val="TableGrid"/>
        <w:tblW w:w="9071" w:type="dxa"/>
        <w:tblInd w:w="0" w:type="dxa"/>
        <w:tblLook w:val="04A0" w:firstRow="1" w:lastRow="0" w:firstColumn="1" w:lastColumn="0" w:noHBand="0" w:noVBand="1"/>
      </w:tblPr>
      <w:tblGrid>
        <w:gridCol w:w="2551"/>
        <w:gridCol w:w="6520"/>
      </w:tblGrid>
      <w:tr w:rsidR="00B4157A" w:rsidRPr="00CB7DFB" w14:paraId="68658129" w14:textId="77777777" w:rsidTr="00916D33">
        <w:trPr>
          <w:trHeight w:val="697"/>
        </w:trPr>
        <w:tc>
          <w:tcPr>
            <w:tcW w:w="2551" w:type="dxa"/>
            <w:tcBorders>
              <w:top w:val="nil"/>
              <w:left w:val="nil"/>
              <w:bottom w:val="nil"/>
              <w:right w:val="nil"/>
            </w:tcBorders>
          </w:tcPr>
          <w:p w14:paraId="6D4861B0" w14:textId="77777777" w:rsidR="00B4157A" w:rsidRPr="00CB7DFB" w:rsidRDefault="00B4157A" w:rsidP="00916D33">
            <w:pPr>
              <w:spacing w:line="259" w:lineRule="auto"/>
              <w:jc w:val="left"/>
              <w:rPr>
                <w:rFonts w:ascii="Arial" w:hAnsi="Arial" w:cs="Arial"/>
                <w:sz w:val="18"/>
                <w:szCs w:val="18"/>
              </w:rPr>
            </w:pPr>
            <w:r w:rsidRPr="00CB7DFB">
              <w:rPr>
                <w:rFonts w:ascii="Arial" w:eastAsia="Arial" w:hAnsi="Arial" w:cs="Arial"/>
                <w:sz w:val="18"/>
                <w:szCs w:val="18"/>
              </w:rPr>
              <w:t xml:space="preserve">PN-EN 1504-10:2005   </w:t>
            </w:r>
          </w:p>
        </w:tc>
        <w:tc>
          <w:tcPr>
            <w:tcW w:w="6520" w:type="dxa"/>
            <w:tcBorders>
              <w:top w:val="nil"/>
              <w:left w:val="nil"/>
              <w:bottom w:val="nil"/>
              <w:right w:val="nil"/>
            </w:tcBorders>
          </w:tcPr>
          <w:p w14:paraId="0CD87DF9" w14:textId="77777777" w:rsidR="00B4157A" w:rsidRPr="00CB7DFB" w:rsidRDefault="00B4157A" w:rsidP="00916D33">
            <w:pPr>
              <w:spacing w:line="259" w:lineRule="auto"/>
              <w:jc w:val="left"/>
              <w:rPr>
                <w:rFonts w:ascii="Arial" w:hAnsi="Arial" w:cs="Arial"/>
                <w:sz w:val="18"/>
                <w:szCs w:val="18"/>
              </w:rPr>
            </w:pPr>
            <w:r w:rsidRPr="00CB7DFB">
              <w:rPr>
                <w:rFonts w:ascii="Arial" w:eastAsia="Arial" w:hAnsi="Arial" w:cs="Arial"/>
                <w:sz w:val="18"/>
                <w:szCs w:val="18"/>
              </w:rPr>
              <w:t xml:space="preserve">Wyroby i systemy do ochrony i napraw konstrukcji betonowych. Definicje. Wymagania. Sterowanie jakością i ocena zgodności. Część 10: Stosowanie wyrobów i systemów na placu budowy oraz sterowanie jakością prac   </w:t>
            </w:r>
          </w:p>
        </w:tc>
      </w:tr>
      <w:tr w:rsidR="00B4157A" w:rsidRPr="00CB7DFB" w14:paraId="14BCAB05" w14:textId="77777777" w:rsidTr="00916D33">
        <w:trPr>
          <w:trHeight w:val="518"/>
        </w:trPr>
        <w:tc>
          <w:tcPr>
            <w:tcW w:w="2551" w:type="dxa"/>
            <w:tcBorders>
              <w:top w:val="nil"/>
              <w:left w:val="nil"/>
              <w:bottom w:val="nil"/>
              <w:right w:val="nil"/>
            </w:tcBorders>
          </w:tcPr>
          <w:p w14:paraId="1918FB95" w14:textId="77777777" w:rsidR="00B4157A" w:rsidRPr="00CB7DFB" w:rsidRDefault="00B4157A" w:rsidP="00916D33">
            <w:pPr>
              <w:spacing w:line="259" w:lineRule="auto"/>
              <w:jc w:val="left"/>
              <w:rPr>
                <w:rFonts w:ascii="Arial" w:hAnsi="Arial" w:cs="Arial"/>
                <w:sz w:val="18"/>
                <w:szCs w:val="18"/>
              </w:rPr>
            </w:pPr>
            <w:r w:rsidRPr="00CB7DFB">
              <w:rPr>
                <w:rFonts w:ascii="Arial" w:eastAsia="Arial" w:hAnsi="Arial" w:cs="Arial"/>
                <w:sz w:val="18"/>
                <w:szCs w:val="18"/>
              </w:rPr>
              <w:t xml:space="preserve">PN-EN 1504-1:2006 </w:t>
            </w:r>
          </w:p>
        </w:tc>
        <w:tc>
          <w:tcPr>
            <w:tcW w:w="6520" w:type="dxa"/>
            <w:tcBorders>
              <w:top w:val="nil"/>
              <w:left w:val="nil"/>
              <w:bottom w:val="nil"/>
              <w:right w:val="nil"/>
            </w:tcBorders>
          </w:tcPr>
          <w:p w14:paraId="6E783601" w14:textId="77777777" w:rsidR="00B4157A" w:rsidRPr="00CB7DFB" w:rsidRDefault="00B4157A" w:rsidP="00916D33">
            <w:pPr>
              <w:spacing w:line="259" w:lineRule="auto"/>
              <w:jc w:val="left"/>
              <w:rPr>
                <w:rFonts w:ascii="Arial" w:hAnsi="Arial" w:cs="Arial"/>
                <w:sz w:val="18"/>
                <w:szCs w:val="18"/>
              </w:rPr>
            </w:pPr>
            <w:r w:rsidRPr="00CB7DFB">
              <w:rPr>
                <w:rFonts w:ascii="Arial" w:eastAsia="Arial" w:hAnsi="Arial" w:cs="Arial"/>
                <w:sz w:val="18"/>
                <w:szCs w:val="18"/>
              </w:rPr>
              <w:t xml:space="preserve">Wyroby i systemy do ochrony i napraw konstrukcji betonowych. Definicje, wymagania, sterowanie jakością i ocena zgodności. Część 1: Definicje   </w:t>
            </w:r>
          </w:p>
        </w:tc>
      </w:tr>
      <w:tr w:rsidR="00B4157A" w:rsidRPr="00CB7DFB" w14:paraId="7ED75911" w14:textId="77777777" w:rsidTr="00916D33">
        <w:trPr>
          <w:trHeight w:val="749"/>
        </w:trPr>
        <w:tc>
          <w:tcPr>
            <w:tcW w:w="2551" w:type="dxa"/>
            <w:tcBorders>
              <w:top w:val="nil"/>
              <w:left w:val="nil"/>
              <w:bottom w:val="nil"/>
              <w:right w:val="nil"/>
            </w:tcBorders>
          </w:tcPr>
          <w:p w14:paraId="24F98C99" w14:textId="77777777" w:rsidR="00B4157A" w:rsidRPr="00CB7DFB" w:rsidRDefault="00B4157A" w:rsidP="00916D33">
            <w:pPr>
              <w:spacing w:line="259" w:lineRule="auto"/>
              <w:jc w:val="left"/>
              <w:rPr>
                <w:rFonts w:ascii="Arial" w:hAnsi="Arial" w:cs="Arial"/>
                <w:sz w:val="18"/>
                <w:szCs w:val="18"/>
              </w:rPr>
            </w:pPr>
            <w:r w:rsidRPr="00CB7DFB">
              <w:rPr>
                <w:rFonts w:ascii="Arial" w:eastAsia="Arial" w:hAnsi="Arial" w:cs="Arial"/>
                <w:sz w:val="18"/>
                <w:szCs w:val="18"/>
              </w:rPr>
              <w:t xml:space="preserve">PN-EN 1504-2:2006 </w:t>
            </w:r>
          </w:p>
        </w:tc>
        <w:tc>
          <w:tcPr>
            <w:tcW w:w="6520" w:type="dxa"/>
            <w:tcBorders>
              <w:top w:val="nil"/>
              <w:left w:val="nil"/>
              <w:bottom w:val="nil"/>
              <w:right w:val="nil"/>
            </w:tcBorders>
          </w:tcPr>
          <w:p w14:paraId="1493A2C0" w14:textId="77777777" w:rsidR="00B4157A" w:rsidRPr="00CB7DFB" w:rsidRDefault="00B4157A" w:rsidP="00916D33">
            <w:pPr>
              <w:spacing w:line="259" w:lineRule="auto"/>
              <w:jc w:val="left"/>
              <w:rPr>
                <w:rFonts w:ascii="Arial" w:hAnsi="Arial" w:cs="Arial"/>
                <w:sz w:val="18"/>
                <w:szCs w:val="18"/>
              </w:rPr>
            </w:pPr>
            <w:r w:rsidRPr="00CB7DFB">
              <w:rPr>
                <w:rFonts w:ascii="Arial" w:eastAsia="Arial" w:hAnsi="Arial" w:cs="Arial"/>
                <w:sz w:val="18"/>
                <w:szCs w:val="18"/>
              </w:rPr>
              <w:t xml:space="preserve">Wyroby i systemy do ochrony i napraw konstrukcji betonowych. Definicje, wymagania, sterowanie jakością i ocena zgodności. Część 2: Systemy ochrony powierzchniowej betonu   </w:t>
            </w:r>
          </w:p>
        </w:tc>
      </w:tr>
      <w:tr w:rsidR="00B4157A" w:rsidRPr="00CB7DFB" w14:paraId="5B759B8C" w14:textId="77777777" w:rsidTr="00916D33">
        <w:trPr>
          <w:trHeight w:val="520"/>
        </w:trPr>
        <w:tc>
          <w:tcPr>
            <w:tcW w:w="2551" w:type="dxa"/>
            <w:tcBorders>
              <w:top w:val="nil"/>
              <w:left w:val="nil"/>
              <w:bottom w:val="nil"/>
              <w:right w:val="nil"/>
            </w:tcBorders>
          </w:tcPr>
          <w:p w14:paraId="2680DFA8" w14:textId="77777777" w:rsidR="00B4157A" w:rsidRPr="00CB7DFB" w:rsidRDefault="00B4157A" w:rsidP="00916D33">
            <w:pPr>
              <w:spacing w:line="259" w:lineRule="auto"/>
              <w:jc w:val="left"/>
              <w:rPr>
                <w:rFonts w:ascii="Arial" w:hAnsi="Arial" w:cs="Arial"/>
                <w:sz w:val="18"/>
                <w:szCs w:val="18"/>
              </w:rPr>
            </w:pPr>
            <w:r w:rsidRPr="00CB7DFB">
              <w:rPr>
                <w:rFonts w:ascii="Arial" w:eastAsia="Arial" w:hAnsi="Arial" w:cs="Arial"/>
                <w:sz w:val="18"/>
                <w:szCs w:val="18"/>
              </w:rPr>
              <w:t xml:space="preserve">PN-EN 1504-8:2006 </w:t>
            </w:r>
          </w:p>
        </w:tc>
        <w:tc>
          <w:tcPr>
            <w:tcW w:w="6520" w:type="dxa"/>
            <w:tcBorders>
              <w:top w:val="nil"/>
              <w:left w:val="nil"/>
              <w:bottom w:val="nil"/>
              <w:right w:val="nil"/>
            </w:tcBorders>
          </w:tcPr>
          <w:p w14:paraId="3910FAE3" w14:textId="77777777" w:rsidR="00B4157A" w:rsidRPr="00CB7DFB" w:rsidRDefault="00B4157A" w:rsidP="00916D33">
            <w:pPr>
              <w:spacing w:line="259" w:lineRule="auto"/>
              <w:jc w:val="left"/>
              <w:rPr>
                <w:rFonts w:ascii="Arial" w:hAnsi="Arial" w:cs="Arial"/>
                <w:sz w:val="18"/>
                <w:szCs w:val="18"/>
              </w:rPr>
            </w:pPr>
            <w:r w:rsidRPr="00CB7DFB">
              <w:rPr>
                <w:rFonts w:ascii="Arial" w:eastAsia="Arial" w:hAnsi="Arial" w:cs="Arial"/>
                <w:sz w:val="18"/>
                <w:szCs w:val="18"/>
              </w:rPr>
              <w:t xml:space="preserve">Wyroby i systemy do ochrony i napraw konstrukcji betonowych. Definicje, wymagania, sterowanie jakością i ocena zgodności. Część 8: Sterowanie jakością i ocena zgodności   </w:t>
            </w:r>
          </w:p>
        </w:tc>
      </w:tr>
      <w:tr w:rsidR="00B4157A" w:rsidRPr="00CB7DFB" w14:paraId="77EDD4F4" w14:textId="77777777" w:rsidTr="00916D33">
        <w:trPr>
          <w:trHeight w:val="696"/>
        </w:trPr>
        <w:tc>
          <w:tcPr>
            <w:tcW w:w="2551" w:type="dxa"/>
            <w:tcBorders>
              <w:top w:val="nil"/>
              <w:left w:val="nil"/>
              <w:bottom w:val="nil"/>
              <w:right w:val="nil"/>
            </w:tcBorders>
          </w:tcPr>
          <w:p w14:paraId="49DD35D5" w14:textId="77777777" w:rsidR="00B4157A" w:rsidRPr="00CB7DFB" w:rsidRDefault="00B4157A" w:rsidP="00916D33">
            <w:pPr>
              <w:spacing w:line="259" w:lineRule="auto"/>
              <w:jc w:val="left"/>
              <w:rPr>
                <w:rFonts w:ascii="Arial" w:hAnsi="Arial" w:cs="Arial"/>
                <w:sz w:val="18"/>
                <w:szCs w:val="18"/>
              </w:rPr>
            </w:pPr>
            <w:r w:rsidRPr="00CB7DFB">
              <w:rPr>
                <w:rFonts w:ascii="Arial" w:eastAsia="Arial" w:hAnsi="Arial" w:cs="Arial"/>
                <w:sz w:val="18"/>
                <w:szCs w:val="18"/>
              </w:rPr>
              <w:t xml:space="preserve">PN-EN 1504-9:2010 </w:t>
            </w:r>
          </w:p>
        </w:tc>
        <w:tc>
          <w:tcPr>
            <w:tcW w:w="6520" w:type="dxa"/>
            <w:tcBorders>
              <w:top w:val="nil"/>
              <w:left w:val="nil"/>
              <w:bottom w:val="nil"/>
              <w:right w:val="nil"/>
            </w:tcBorders>
          </w:tcPr>
          <w:p w14:paraId="4666FC67" w14:textId="77777777" w:rsidR="00B4157A" w:rsidRPr="00CB7DFB" w:rsidRDefault="00B4157A" w:rsidP="00916D33">
            <w:pPr>
              <w:spacing w:line="259" w:lineRule="auto"/>
              <w:jc w:val="left"/>
              <w:rPr>
                <w:rFonts w:ascii="Arial" w:hAnsi="Arial" w:cs="Arial"/>
                <w:sz w:val="18"/>
                <w:szCs w:val="18"/>
              </w:rPr>
            </w:pPr>
            <w:r w:rsidRPr="00CB7DFB">
              <w:rPr>
                <w:rFonts w:ascii="Arial" w:eastAsia="Arial" w:hAnsi="Arial" w:cs="Arial"/>
                <w:sz w:val="18"/>
                <w:szCs w:val="18"/>
              </w:rPr>
              <w:t xml:space="preserve">Wyroby i systemy do ochrony i napraw konstrukcji betonowych. Definicje, wymagania, sterowanie jakością i ocena zgodności. Część 9: Ogólne zasady dotyczące stosowania wyrobów i systemów  </w:t>
            </w:r>
          </w:p>
        </w:tc>
      </w:tr>
    </w:tbl>
    <w:p w14:paraId="7A0F972A" w14:textId="77777777" w:rsidR="00B4157A" w:rsidRPr="00CB7DFB" w:rsidRDefault="00B4157A" w:rsidP="00CB7DFB">
      <w:pPr>
        <w:pStyle w:val="SSTnag3"/>
        <w:spacing w:beforeLines="0" w:afterLines="0" w:line="264" w:lineRule="auto"/>
        <w:ind w:firstLine="0"/>
        <w:jc w:val="both"/>
        <w:rPr>
          <w:rFonts w:ascii="Arial" w:hAnsi="Arial" w:cs="Arial"/>
        </w:rPr>
      </w:pPr>
      <w:r w:rsidRPr="00CB7DFB">
        <w:rPr>
          <w:rFonts w:ascii="Arial" w:eastAsia="Arial" w:hAnsi="Arial" w:cs="Arial"/>
        </w:rPr>
        <w:t xml:space="preserve">Inne dokumenty. </w:t>
      </w:r>
    </w:p>
    <w:p w14:paraId="43271048" w14:textId="77777777" w:rsidR="00B4157A" w:rsidRPr="00CB7DFB" w:rsidRDefault="00B4157A" w:rsidP="00B4157A">
      <w:pPr>
        <w:spacing w:after="42" w:line="259" w:lineRule="auto"/>
        <w:ind w:left="-5"/>
        <w:jc w:val="left"/>
        <w:rPr>
          <w:rFonts w:ascii="Arial" w:hAnsi="Arial" w:cs="Arial"/>
          <w:sz w:val="18"/>
          <w:szCs w:val="18"/>
        </w:rPr>
      </w:pPr>
      <w:r w:rsidRPr="00CB7DFB">
        <w:rPr>
          <w:rFonts w:ascii="Arial" w:eastAsia="Arial" w:hAnsi="Arial" w:cs="Arial"/>
          <w:sz w:val="18"/>
          <w:szCs w:val="18"/>
        </w:rPr>
        <w:t xml:space="preserve">Katalog zabezpieczeń powierzchniowych, drogowych obiektów inżynierskich.  </w:t>
      </w:r>
    </w:p>
    <w:p w14:paraId="4CA874E5" w14:textId="77777777" w:rsidR="00B4157A" w:rsidRPr="00CB7DFB" w:rsidRDefault="00B4157A" w:rsidP="00B4157A">
      <w:pPr>
        <w:spacing w:after="42" w:line="259" w:lineRule="auto"/>
        <w:ind w:left="-5"/>
        <w:jc w:val="left"/>
        <w:rPr>
          <w:rFonts w:ascii="Arial" w:hAnsi="Arial" w:cs="Arial"/>
          <w:sz w:val="18"/>
          <w:szCs w:val="18"/>
        </w:rPr>
      </w:pPr>
      <w:r w:rsidRPr="00CB7DFB">
        <w:rPr>
          <w:rFonts w:ascii="Arial" w:eastAsia="Arial" w:hAnsi="Arial" w:cs="Arial"/>
          <w:sz w:val="18"/>
          <w:szCs w:val="18"/>
        </w:rPr>
        <w:t xml:space="preserve">Część 1. Wymagania. Opracowanie iBDiM 2002. </w:t>
      </w:r>
    </w:p>
    <w:p w14:paraId="75994DC1" w14:textId="77777777" w:rsidR="00B4157A" w:rsidRPr="00CB7DFB" w:rsidRDefault="00B4157A" w:rsidP="00B4157A">
      <w:pPr>
        <w:spacing w:after="42" w:line="259" w:lineRule="auto"/>
        <w:ind w:left="-5"/>
        <w:jc w:val="left"/>
        <w:rPr>
          <w:rFonts w:ascii="Arial" w:hAnsi="Arial" w:cs="Arial"/>
          <w:sz w:val="18"/>
          <w:szCs w:val="18"/>
        </w:rPr>
      </w:pPr>
      <w:r w:rsidRPr="00CB7DFB">
        <w:rPr>
          <w:rFonts w:ascii="Arial" w:eastAsia="Arial" w:hAnsi="Arial" w:cs="Arial"/>
          <w:sz w:val="18"/>
          <w:szCs w:val="18"/>
        </w:rPr>
        <w:t xml:space="preserve">Procedury badawcze IBDIM. </w:t>
      </w:r>
    </w:p>
    <w:p w14:paraId="1548D9C8" w14:textId="77777777" w:rsidR="00B4157A" w:rsidRPr="00CB7DFB" w:rsidRDefault="00B4157A" w:rsidP="00B4157A">
      <w:pPr>
        <w:spacing w:after="42" w:line="259" w:lineRule="auto"/>
        <w:ind w:left="-5"/>
        <w:jc w:val="left"/>
        <w:rPr>
          <w:rFonts w:ascii="Arial" w:hAnsi="Arial" w:cs="Arial"/>
          <w:sz w:val="18"/>
          <w:szCs w:val="18"/>
        </w:rPr>
      </w:pPr>
      <w:r w:rsidRPr="00CB7DFB">
        <w:rPr>
          <w:rFonts w:ascii="Arial" w:eastAsia="Arial" w:hAnsi="Arial" w:cs="Arial"/>
          <w:sz w:val="18"/>
          <w:szCs w:val="18"/>
        </w:rPr>
        <w:t xml:space="preserve">Aprobaty Techniczne IBDIM. </w:t>
      </w:r>
    </w:p>
    <w:p w14:paraId="26D77A17" w14:textId="77777777" w:rsidR="00B4157A" w:rsidRPr="00CB7DFB" w:rsidRDefault="00B4157A" w:rsidP="00B4157A">
      <w:pPr>
        <w:spacing w:after="42" w:line="259" w:lineRule="auto"/>
        <w:ind w:left="-5"/>
        <w:jc w:val="left"/>
        <w:rPr>
          <w:rFonts w:ascii="Arial" w:hAnsi="Arial" w:cs="Arial"/>
          <w:sz w:val="18"/>
          <w:szCs w:val="18"/>
        </w:rPr>
      </w:pPr>
      <w:r w:rsidRPr="00CB7DFB">
        <w:rPr>
          <w:rFonts w:ascii="Arial" w:eastAsia="Arial" w:hAnsi="Arial" w:cs="Arial"/>
          <w:sz w:val="18"/>
          <w:szCs w:val="18"/>
        </w:rPr>
        <w:t xml:space="preserve">Karty Techniczne materiałów. </w:t>
      </w:r>
    </w:p>
    <w:p w14:paraId="3373932E" w14:textId="77777777" w:rsidR="00BD4E5A" w:rsidRPr="00CB7DFB" w:rsidRDefault="00BD4E5A" w:rsidP="00E61E3F">
      <w:pPr>
        <w:pStyle w:val="SSTnag1"/>
        <w:numPr>
          <w:ilvl w:val="0"/>
          <w:numId w:val="0"/>
        </w:numPr>
        <w:ind w:left="3195"/>
      </w:pPr>
    </w:p>
    <w:p w14:paraId="73E228D8" w14:textId="77777777" w:rsidR="00BD4E5A" w:rsidRPr="003D0023" w:rsidRDefault="00BD4E5A" w:rsidP="003D0023">
      <w:pPr>
        <w:autoSpaceDE w:val="0"/>
        <w:autoSpaceDN w:val="0"/>
        <w:adjustRightInd w:val="0"/>
        <w:spacing w:line="264" w:lineRule="auto"/>
        <w:rPr>
          <w:rFonts w:ascii="Arial" w:hAnsi="Arial" w:cs="Arial"/>
          <w:sz w:val="18"/>
          <w:szCs w:val="18"/>
        </w:rPr>
      </w:pPr>
    </w:p>
    <w:p w14:paraId="4645DE34" w14:textId="77777777" w:rsidR="00BD4E5A" w:rsidRPr="003D0023" w:rsidRDefault="00BD4E5A" w:rsidP="003D0023">
      <w:pPr>
        <w:autoSpaceDE w:val="0"/>
        <w:autoSpaceDN w:val="0"/>
        <w:adjustRightInd w:val="0"/>
        <w:spacing w:line="264" w:lineRule="auto"/>
        <w:rPr>
          <w:rFonts w:ascii="Arial" w:hAnsi="Arial" w:cs="Arial"/>
          <w:sz w:val="18"/>
          <w:szCs w:val="18"/>
        </w:rPr>
      </w:pPr>
    </w:p>
    <w:p w14:paraId="016A54ED" w14:textId="77777777" w:rsidR="00A82F0A" w:rsidRPr="003D0023" w:rsidRDefault="00BD4E5A" w:rsidP="003D0023">
      <w:pPr>
        <w:spacing w:line="264" w:lineRule="auto"/>
        <w:rPr>
          <w:rFonts w:ascii="Arial" w:hAnsi="Arial" w:cs="Arial"/>
          <w:sz w:val="18"/>
          <w:szCs w:val="18"/>
        </w:rPr>
      </w:pPr>
      <w:r w:rsidRPr="003D0023">
        <w:rPr>
          <w:rFonts w:ascii="Arial" w:hAnsi="Arial" w:cs="Arial"/>
          <w:sz w:val="18"/>
          <w:szCs w:val="18"/>
        </w:rPr>
        <w:br w:type="page"/>
      </w:r>
    </w:p>
    <w:p w14:paraId="6748A804" w14:textId="77777777" w:rsidR="00F62477" w:rsidRPr="003D0023" w:rsidRDefault="007E0F92" w:rsidP="00E61E3F">
      <w:pPr>
        <w:pStyle w:val="SSTnag1"/>
      </w:pPr>
      <w:bookmarkStart w:id="94" w:name="_Toc393963550"/>
      <w:bookmarkStart w:id="95" w:name="_Toc409518317"/>
      <w:bookmarkStart w:id="96" w:name="_Toc410569989"/>
      <w:bookmarkStart w:id="97" w:name="_Toc488300626"/>
      <w:bookmarkStart w:id="98" w:name="_Toc499308048"/>
      <w:bookmarkStart w:id="99" w:name="_Toc499314861"/>
      <w:bookmarkStart w:id="100" w:name="_Toc531522534"/>
      <w:bookmarkStart w:id="101" w:name="_Toc533624227"/>
      <w:r>
        <w:lastRenderedPageBreak/>
        <w:t>M.</w:t>
      </w:r>
      <w:r w:rsidR="00F62477" w:rsidRPr="003D0023">
        <w:t>15.03.08</w:t>
      </w:r>
      <w:r w:rsidR="00F62477" w:rsidRPr="003D0023">
        <w:tab/>
        <w:t>IZOLACJA</w:t>
      </w:r>
      <w:bookmarkEnd w:id="94"/>
      <w:bookmarkEnd w:id="95"/>
      <w:bookmarkEnd w:id="96"/>
      <w:bookmarkEnd w:id="97"/>
      <w:bookmarkEnd w:id="98"/>
      <w:bookmarkEnd w:id="99"/>
      <w:bookmarkEnd w:id="100"/>
      <w:r w:rsidR="00F62477" w:rsidRPr="003D0023">
        <w:t xml:space="preserve"> z żywic</w:t>
      </w:r>
      <w:bookmarkEnd w:id="101"/>
    </w:p>
    <w:p w14:paraId="696289D4" w14:textId="77777777" w:rsidR="00F62477" w:rsidRPr="003D0023" w:rsidRDefault="00F62477" w:rsidP="003D0023">
      <w:pPr>
        <w:pStyle w:val="StylSSTnagowek2Dolewej"/>
        <w:spacing w:beforeLines="0" w:afterLines="0" w:line="264" w:lineRule="auto"/>
        <w:jc w:val="both"/>
        <w:rPr>
          <w:rFonts w:ascii="Arial" w:hAnsi="Arial" w:cs="Arial"/>
        </w:rPr>
      </w:pPr>
      <w:r w:rsidRPr="003D0023">
        <w:rPr>
          <w:rFonts w:ascii="Arial" w:hAnsi="Arial" w:cs="Arial"/>
        </w:rPr>
        <w:t>WSTĘP</w:t>
      </w:r>
    </w:p>
    <w:p w14:paraId="044E704C" w14:textId="77777777" w:rsidR="00F62477" w:rsidRPr="003D0023" w:rsidRDefault="00F62477" w:rsidP="003D0023">
      <w:pPr>
        <w:pStyle w:val="SSTnag3"/>
        <w:spacing w:beforeLines="0" w:afterLines="0" w:line="264" w:lineRule="auto"/>
        <w:ind w:firstLine="0"/>
        <w:jc w:val="both"/>
        <w:rPr>
          <w:rFonts w:ascii="Arial" w:hAnsi="Arial" w:cs="Arial"/>
        </w:rPr>
      </w:pPr>
      <w:r w:rsidRPr="003D0023">
        <w:rPr>
          <w:rFonts w:ascii="Arial" w:hAnsi="Arial" w:cs="Arial"/>
        </w:rPr>
        <w:t xml:space="preserve">Przedmiot STWiORB </w:t>
      </w:r>
    </w:p>
    <w:p w14:paraId="5036C4C3" w14:textId="77777777" w:rsidR="00F62477" w:rsidRPr="003D0023" w:rsidRDefault="00F62477" w:rsidP="003D0023">
      <w:pPr>
        <w:pStyle w:val="sstnromalny"/>
        <w:spacing w:line="264" w:lineRule="auto"/>
        <w:rPr>
          <w:rFonts w:ascii="Arial" w:hAnsi="Arial" w:cs="Arial"/>
          <w:b/>
          <w:sz w:val="18"/>
          <w:szCs w:val="18"/>
        </w:rPr>
      </w:pPr>
      <w:r w:rsidRPr="003D0023">
        <w:rPr>
          <w:rFonts w:ascii="Arial" w:eastAsia="Arial Unicode MS" w:hAnsi="Arial" w:cs="Arial"/>
          <w:sz w:val="18"/>
          <w:szCs w:val="18"/>
        </w:rPr>
        <w:t>Przedmiotem niniejszej specyfikacji technicznej wykonania i odbioru robót są wymagania dotyczące wykonania i odbioru izolacji z żywic</w:t>
      </w:r>
      <w:r w:rsidRPr="003D0023">
        <w:rPr>
          <w:rFonts w:ascii="Arial" w:hAnsi="Arial" w:cs="Arial"/>
          <w:b/>
          <w:sz w:val="18"/>
          <w:szCs w:val="18"/>
        </w:rPr>
        <w:t>.</w:t>
      </w:r>
    </w:p>
    <w:p w14:paraId="60274CAC" w14:textId="77777777" w:rsidR="00F62477" w:rsidRPr="003D0023" w:rsidRDefault="00F62477" w:rsidP="003D0023">
      <w:pPr>
        <w:pStyle w:val="SSTnag3"/>
        <w:spacing w:beforeLines="0" w:afterLines="0" w:line="264" w:lineRule="auto"/>
        <w:ind w:firstLine="0"/>
        <w:jc w:val="both"/>
        <w:rPr>
          <w:rFonts w:ascii="Arial" w:hAnsi="Arial" w:cs="Arial"/>
        </w:rPr>
      </w:pPr>
      <w:r w:rsidRPr="003D0023">
        <w:rPr>
          <w:rFonts w:ascii="Arial" w:hAnsi="Arial" w:cs="Arial"/>
        </w:rPr>
        <w:t xml:space="preserve">Zakres stosowania STWiORB </w:t>
      </w:r>
    </w:p>
    <w:p w14:paraId="5EB54889" w14:textId="77777777" w:rsidR="00F62477" w:rsidRPr="003D0023" w:rsidRDefault="00F62477" w:rsidP="003D0023">
      <w:pPr>
        <w:pStyle w:val="sstnromalny"/>
        <w:spacing w:line="264" w:lineRule="auto"/>
        <w:rPr>
          <w:rFonts w:ascii="Arial" w:hAnsi="Arial" w:cs="Arial"/>
          <w:sz w:val="18"/>
          <w:szCs w:val="18"/>
        </w:rPr>
      </w:pPr>
      <w:r w:rsidRPr="003D0023">
        <w:rPr>
          <w:rFonts w:ascii="Arial" w:eastAsia="Arial Unicode MS" w:hAnsi="Arial" w:cs="Arial"/>
          <w:sz w:val="18"/>
          <w:szCs w:val="18"/>
        </w:rPr>
        <w:t xml:space="preserve">Specyfikacja techniczna wykonania i odbioru robót jest stosowana jako dokument przetargowy przy zlecaniu i  realizacji  robót wymienionych w punkcie 1.1 </w:t>
      </w:r>
    </w:p>
    <w:p w14:paraId="6BAC98BE" w14:textId="77777777" w:rsidR="00F62477" w:rsidRPr="003D0023" w:rsidRDefault="00F62477" w:rsidP="003D0023">
      <w:pPr>
        <w:pStyle w:val="SSTnag3"/>
        <w:spacing w:beforeLines="0" w:afterLines="0" w:line="264" w:lineRule="auto"/>
        <w:ind w:firstLine="0"/>
        <w:jc w:val="both"/>
        <w:rPr>
          <w:rFonts w:ascii="Arial" w:hAnsi="Arial" w:cs="Arial"/>
        </w:rPr>
      </w:pPr>
      <w:r w:rsidRPr="003D0023">
        <w:rPr>
          <w:rFonts w:ascii="Arial" w:hAnsi="Arial" w:cs="Arial"/>
        </w:rPr>
        <w:t xml:space="preserve">Zakres robót objętych STWiORB </w:t>
      </w:r>
    </w:p>
    <w:p w14:paraId="576C9D38" w14:textId="77777777" w:rsidR="00F62477" w:rsidRPr="003D0023" w:rsidRDefault="00F62477" w:rsidP="003D0023">
      <w:pPr>
        <w:pStyle w:val="sstnromalny"/>
        <w:spacing w:line="264" w:lineRule="auto"/>
        <w:rPr>
          <w:rFonts w:ascii="Arial" w:hAnsi="Arial" w:cs="Arial"/>
          <w:sz w:val="18"/>
          <w:szCs w:val="18"/>
        </w:rPr>
      </w:pPr>
      <w:r w:rsidRPr="003D0023">
        <w:rPr>
          <w:rFonts w:ascii="Arial" w:eastAsia="Arial Unicode MS" w:hAnsi="Arial" w:cs="Arial"/>
          <w:sz w:val="18"/>
          <w:szCs w:val="18"/>
        </w:rPr>
        <w:t>Roboty, których dotyczy specyfikacja, obejmują wszystkie czynności umożliwiające i mające na celu wykonanie izolacji: cienkowarstwowej, trudnościeralnej, odpornej na promieniowanie UV, z materiałów na bazie żywic epoksydowych o grubościach wg projektu nie mniej niż 5 mm, i obejmują:</w:t>
      </w:r>
    </w:p>
    <w:p w14:paraId="7CD85245" w14:textId="77777777" w:rsidR="00F62477" w:rsidRPr="003D0023" w:rsidRDefault="00F62477" w:rsidP="003D0023">
      <w:pPr>
        <w:pStyle w:val="sstnromalny"/>
        <w:numPr>
          <w:ilvl w:val="0"/>
          <w:numId w:val="75"/>
        </w:numPr>
        <w:pBdr>
          <w:top w:val="nil"/>
          <w:left w:val="nil"/>
          <w:bottom w:val="nil"/>
          <w:right w:val="nil"/>
          <w:between w:val="nil"/>
          <w:bar w:val="nil"/>
        </w:pBdr>
        <w:spacing w:line="264" w:lineRule="auto"/>
        <w:rPr>
          <w:rFonts w:ascii="Arial" w:hAnsi="Arial" w:cs="Arial"/>
          <w:sz w:val="18"/>
          <w:szCs w:val="18"/>
        </w:rPr>
      </w:pPr>
      <w:r w:rsidRPr="003D0023">
        <w:rPr>
          <w:rFonts w:ascii="Arial" w:hAnsi="Arial" w:cs="Arial"/>
          <w:sz w:val="18"/>
          <w:szCs w:val="18"/>
        </w:rPr>
        <w:t>dostarczenie  i  przygotowanie  materiałów  do  wytworzenia mieszanki,</w:t>
      </w:r>
    </w:p>
    <w:p w14:paraId="11D9149C" w14:textId="77777777" w:rsidR="00F62477" w:rsidRPr="003D0023" w:rsidRDefault="00F62477" w:rsidP="003D0023">
      <w:pPr>
        <w:pStyle w:val="sstnromalny"/>
        <w:numPr>
          <w:ilvl w:val="0"/>
          <w:numId w:val="75"/>
        </w:numPr>
        <w:pBdr>
          <w:top w:val="nil"/>
          <w:left w:val="nil"/>
          <w:bottom w:val="nil"/>
          <w:right w:val="nil"/>
          <w:between w:val="nil"/>
          <w:bar w:val="nil"/>
        </w:pBdr>
        <w:spacing w:line="264" w:lineRule="auto"/>
        <w:rPr>
          <w:rFonts w:ascii="Arial" w:hAnsi="Arial" w:cs="Arial"/>
          <w:sz w:val="18"/>
          <w:szCs w:val="18"/>
        </w:rPr>
      </w:pPr>
      <w:r w:rsidRPr="003D0023">
        <w:rPr>
          <w:rFonts w:ascii="Arial" w:hAnsi="Arial" w:cs="Arial"/>
          <w:sz w:val="18"/>
          <w:szCs w:val="18"/>
        </w:rPr>
        <w:t>wytworzenie mieszanki,</w:t>
      </w:r>
    </w:p>
    <w:p w14:paraId="4FF85BBE" w14:textId="77777777" w:rsidR="00F62477" w:rsidRPr="003D0023" w:rsidRDefault="00F62477" w:rsidP="003D0023">
      <w:pPr>
        <w:pStyle w:val="sstnromalny"/>
        <w:numPr>
          <w:ilvl w:val="0"/>
          <w:numId w:val="75"/>
        </w:numPr>
        <w:pBdr>
          <w:top w:val="nil"/>
          <w:left w:val="nil"/>
          <w:bottom w:val="nil"/>
          <w:right w:val="nil"/>
          <w:between w:val="nil"/>
          <w:bar w:val="nil"/>
        </w:pBdr>
        <w:spacing w:line="264" w:lineRule="auto"/>
        <w:rPr>
          <w:rFonts w:ascii="Arial" w:hAnsi="Arial" w:cs="Arial"/>
          <w:sz w:val="18"/>
          <w:szCs w:val="18"/>
        </w:rPr>
      </w:pPr>
      <w:r w:rsidRPr="003D0023">
        <w:rPr>
          <w:rFonts w:ascii="Arial" w:hAnsi="Arial" w:cs="Arial"/>
          <w:sz w:val="18"/>
          <w:szCs w:val="18"/>
        </w:rPr>
        <w:t xml:space="preserve">przygotowanie podłoża, </w:t>
      </w:r>
    </w:p>
    <w:p w14:paraId="05E47546" w14:textId="77777777" w:rsidR="00F62477" w:rsidRPr="003D0023" w:rsidRDefault="00F62477" w:rsidP="003D0023">
      <w:pPr>
        <w:pStyle w:val="sstnromalny"/>
        <w:numPr>
          <w:ilvl w:val="0"/>
          <w:numId w:val="75"/>
        </w:numPr>
        <w:pBdr>
          <w:top w:val="nil"/>
          <w:left w:val="nil"/>
          <w:bottom w:val="nil"/>
          <w:right w:val="nil"/>
          <w:between w:val="nil"/>
          <w:bar w:val="nil"/>
        </w:pBdr>
        <w:spacing w:line="264" w:lineRule="auto"/>
        <w:rPr>
          <w:rFonts w:ascii="Arial" w:hAnsi="Arial" w:cs="Arial"/>
          <w:sz w:val="18"/>
          <w:szCs w:val="18"/>
        </w:rPr>
      </w:pPr>
      <w:r w:rsidRPr="003D0023">
        <w:rPr>
          <w:rFonts w:ascii="Arial" w:hAnsi="Arial" w:cs="Arial"/>
          <w:sz w:val="18"/>
          <w:szCs w:val="18"/>
        </w:rPr>
        <w:t xml:space="preserve">ułożenie warstwy, </w:t>
      </w:r>
    </w:p>
    <w:p w14:paraId="2873AB77" w14:textId="77777777" w:rsidR="00F62477" w:rsidRPr="003D0023" w:rsidRDefault="00F62477" w:rsidP="003D0023">
      <w:pPr>
        <w:pStyle w:val="sstnromalny"/>
        <w:numPr>
          <w:ilvl w:val="0"/>
          <w:numId w:val="75"/>
        </w:numPr>
        <w:pBdr>
          <w:top w:val="nil"/>
          <w:left w:val="nil"/>
          <w:bottom w:val="nil"/>
          <w:right w:val="nil"/>
          <w:between w:val="nil"/>
          <w:bar w:val="nil"/>
        </w:pBdr>
        <w:spacing w:line="264" w:lineRule="auto"/>
        <w:rPr>
          <w:rFonts w:ascii="Arial" w:hAnsi="Arial" w:cs="Arial"/>
          <w:sz w:val="18"/>
          <w:szCs w:val="18"/>
        </w:rPr>
      </w:pPr>
      <w:r w:rsidRPr="003D0023">
        <w:rPr>
          <w:rFonts w:ascii="Arial" w:hAnsi="Arial" w:cs="Arial"/>
          <w:sz w:val="18"/>
          <w:szCs w:val="18"/>
        </w:rPr>
        <w:t xml:space="preserve">wykonanie niezbędnych badań. </w:t>
      </w:r>
    </w:p>
    <w:p w14:paraId="7885AE12" w14:textId="77777777" w:rsidR="00F62477" w:rsidRPr="003D0023" w:rsidRDefault="00F62477" w:rsidP="003D0023">
      <w:pPr>
        <w:pStyle w:val="sstnromalny"/>
        <w:pBdr>
          <w:top w:val="nil"/>
          <w:left w:val="nil"/>
          <w:bottom w:val="nil"/>
          <w:right w:val="nil"/>
          <w:between w:val="nil"/>
          <w:bar w:val="nil"/>
        </w:pBdr>
        <w:spacing w:line="264" w:lineRule="auto"/>
        <w:rPr>
          <w:rFonts w:ascii="Arial" w:hAnsi="Arial" w:cs="Arial"/>
          <w:sz w:val="18"/>
          <w:szCs w:val="18"/>
        </w:rPr>
      </w:pPr>
      <w:r w:rsidRPr="003D0023">
        <w:rPr>
          <w:rFonts w:ascii="Arial" w:hAnsi="Arial" w:cs="Arial"/>
          <w:sz w:val="18"/>
          <w:szCs w:val="18"/>
        </w:rPr>
        <w:t>izolacja ma się składać z:</w:t>
      </w:r>
    </w:p>
    <w:p w14:paraId="3B73F16F" w14:textId="77777777" w:rsidR="00F62477" w:rsidRPr="003D0023" w:rsidRDefault="00F62477" w:rsidP="003D0023">
      <w:pPr>
        <w:pStyle w:val="sstnromalny"/>
        <w:numPr>
          <w:ilvl w:val="0"/>
          <w:numId w:val="75"/>
        </w:numPr>
        <w:pBdr>
          <w:top w:val="nil"/>
          <w:left w:val="nil"/>
          <w:bottom w:val="nil"/>
          <w:right w:val="nil"/>
          <w:between w:val="nil"/>
          <w:bar w:val="nil"/>
        </w:pBdr>
        <w:spacing w:line="264" w:lineRule="auto"/>
        <w:rPr>
          <w:rFonts w:ascii="Arial" w:hAnsi="Arial" w:cs="Arial"/>
          <w:sz w:val="18"/>
          <w:szCs w:val="18"/>
        </w:rPr>
      </w:pPr>
      <w:r w:rsidRPr="003D0023">
        <w:rPr>
          <w:rFonts w:ascii="Arial" w:hAnsi="Arial" w:cs="Arial"/>
          <w:sz w:val="18"/>
          <w:szCs w:val="18"/>
        </w:rPr>
        <w:t>warstwy gruntującej,</w:t>
      </w:r>
    </w:p>
    <w:p w14:paraId="6A0203C4" w14:textId="77777777" w:rsidR="00F62477" w:rsidRPr="003D0023" w:rsidRDefault="00F62477" w:rsidP="003D0023">
      <w:pPr>
        <w:pStyle w:val="sstnromalny"/>
        <w:numPr>
          <w:ilvl w:val="0"/>
          <w:numId w:val="75"/>
        </w:numPr>
        <w:pBdr>
          <w:top w:val="nil"/>
          <w:left w:val="nil"/>
          <w:bottom w:val="nil"/>
          <w:right w:val="nil"/>
          <w:between w:val="nil"/>
          <w:bar w:val="nil"/>
        </w:pBdr>
        <w:spacing w:line="264" w:lineRule="auto"/>
        <w:rPr>
          <w:rFonts w:ascii="Arial" w:hAnsi="Arial" w:cs="Arial"/>
          <w:sz w:val="18"/>
          <w:szCs w:val="18"/>
        </w:rPr>
      </w:pPr>
      <w:r w:rsidRPr="003D0023">
        <w:rPr>
          <w:rFonts w:ascii="Arial" w:hAnsi="Arial" w:cs="Arial"/>
          <w:sz w:val="18"/>
          <w:szCs w:val="18"/>
        </w:rPr>
        <w:t>warstwy elastycznej,</w:t>
      </w:r>
    </w:p>
    <w:p w14:paraId="6A576B3D" w14:textId="77777777" w:rsidR="00F62477" w:rsidRPr="003D0023" w:rsidRDefault="00F62477" w:rsidP="003D0023">
      <w:pPr>
        <w:pStyle w:val="sstnromalny"/>
        <w:numPr>
          <w:ilvl w:val="0"/>
          <w:numId w:val="75"/>
        </w:numPr>
        <w:pBdr>
          <w:top w:val="nil"/>
          <w:left w:val="nil"/>
          <w:bottom w:val="nil"/>
          <w:right w:val="nil"/>
          <w:between w:val="nil"/>
          <w:bar w:val="nil"/>
        </w:pBdr>
        <w:spacing w:line="264" w:lineRule="auto"/>
        <w:rPr>
          <w:rFonts w:ascii="Arial" w:hAnsi="Arial" w:cs="Arial"/>
          <w:sz w:val="18"/>
          <w:szCs w:val="18"/>
        </w:rPr>
      </w:pPr>
      <w:r w:rsidRPr="003D0023">
        <w:rPr>
          <w:rFonts w:ascii="Arial" w:hAnsi="Arial" w:cs="Arial"/>
          <w:sz w:val="18"/>
          <w:szCs w:val="18"/>
        </w:rPr>
        <w:t>warstwy zamykającej odpornej na UV.</w:t>
      </w:r>
    </w:p>
    <w:p w14:paraId="36B9F8B9" w14:textId="77777777" w:rsidR="00F62477" w:rsidRPr="003D0023" w:rsidRDefault="00F62477" w:rsidP="003D0023">
      <w:pPr>
        <w:pStyle w:val="SSTnag3"/>
        <w:spacing w:beforeLines="0" w:afterLines="0" w:line="264" w:lineRule="auto"/>
        <w:ind w:firstLine="0"/>
        <w:jc w:val="both"/>
        <w:rPr>
          <w:rFonts w:ascii="Arial" w:hAnsi="Arial" w:cs="Arial"/>
        </w:rPr>
      </w:pPr>
      <w:r w:rsidRPr="003D0023">
        <w:rPr>
          <w:rFonts w:ascii="Arial" w:hAnsi="Arial" w:cs="Arial"/>
        </w:rPr>
        <w:t xml:space="preserve">Określenia podstawowe. </w:t>
      </w:r>
    </w:p>
    <w:p w14:paraId="1787AAD3" w14:textId="77777777" w:rsidR="00F62477" w:rsidRPr="003D0023" w:rsidRDefault="00F62477" w:rsidP="00CA4DD6">
      <w:pPr>
        <w:numPr>
          <w:ilvl w:val="0"/>
          <w:numId w:val="214"/>
        </w:numPr>
        <w:pBdr>
          <w:top w:val="nil"/>
          <w:left w:val="nil"/>
          <w:bottom w:val="nil"/>
          <w:right w:val="nil"/>
          <w:between w:val="nil"/>
          <w:bar w:val="nil"/>
        </w:pBdr>
        <w:spacing w:after="60" w:line="264" w:lineRule="auto"/>
        <w:rPr>
          <w:rFonts w:ascii="Arial" w:hAnsi="Arial" w:cs="Arial"/>
          <w:sz w:val="18"/>
          <w:szCs w:val="18"/>
        </w:rPr>
      </w:pPr>
      <w:r w:rsidRPr="003D0023">
        <w:rPr>
          <w:rFonts w:ascii="Arial" w:hAnsi="Arial" w:cs="Arial"/>
          <w:b/>
          <w:bCs/>
          <w:i/>
          <w:iCs/>
          <w:sz w:val="18"/>
          <w:szCs w:val="18"/>
        </w:rPr>
        <w:t>Izolacja z żywic</w:t>
      </w:r>
      <w:r w:rsidRPr="003D0023">
        <w:rPr>
          <w:rFonts w:ascii="Arial" w:hAnsi="Arial" w:cs="Arial"/>
          <w:sz w:val="18"/>
          <w:szCs w:val="18"/>
        </w:rPr>
        <w:t>- powłoka o grubości od 3 do 12 mm, układana na powierzchni, pełniąca jednocześnie funkcje izolacji.</w:t>
      </w:r>
    </w:p>
    <w:p w14:paraId="4AB11D6B" w14:textId="77777777" w:rsidR="00F62477" w:rsidRPr="003D0023" w:rsidRDefault="00F62477" w:rsidP="00CA4DD6">
      <w:pPr>
        <w:numPr>
          <w:ilvl w:val="0"/>
          <w:numId w:val="214"/>
        </w:numPr>
        <w:pBdr>
          <w:top w:val="nil"/>
          <w:left w:val="nil"/>
          <w:bottom w:val="nil"/>
          <w:right w:val="nil"/>
          <w:between w:val="nil"/>
          <w:bar w:val="nil"/>
        </w:pBdr>
        <w:spacing w:after="60" w:line="264" w:lineRule="auto"/>
        <w:rPr>
          <w:rFonts w:ascii="Arial" w:hAnsi="Arial" w:cs="Arial"/>
          <w:sz w:val="18"/>
          <w:szCs w:val="18"/>
        </w:rPr>
      </w:pPr>
      <w:r w:rsidRPr="003D0023">
        <w:rPr>
          <w:rFonts w:ascii="Arial" w:hAnsi="Arial" w:cs="Arial"/>
          <w:sz w:val="18"/>
          <w:szCs w:val="18"/>
        </w:rPr>
        <w:t xml:space="preserve">Pozostałe określenia podstawowe są zgodne z obowiązującymi, odpowiednimi polskimi normami i z definicjami podanymi w STWiORB </w:t>
      </w:r>
      <w:r w:rsidR="008F4359">
        <w:rPr>
          <w:rFonts w:ascii="Arial" w:hAnsi="Arial" w:cs="Arial"/>
          <w:sz w:val="18"/>
          <w:szCs w:val="18"/>
        </w:rPr>
        <w:t>D-M-00.00</w:t>
      </w:r>
      <w:r w:rsidRPr="003D0023">
        <w:rPr>
          <w:rFonts w:ascii="Arial" w:hAnsi="Arial" w:cs="Arial"/>
          <w:sz w:val="18"/>
          <w:szCs w:val="18"/>
        </w:rPr>
        <w:t xml:space="preserve">.00 „Wymagania ogólne”  pkt 1.4.  </w:t>
      </w:r>
    </w:p>
    <w:p w14:paraId="07C277A1" w14:textId="77777777" w:rsidR="00F62477" w:rsidRPr="003D0023" w:rsidRDefault="00F62477" w:rsidP="003D0023">
      <w:pPr>
        <w:pStyle w:val="SSTnag3"/>
        <w:spacing w:beforeLines="0" w:afterLines="0" w:line="264" w:lineRule="auto"/>
        <w:ind w:firstLine="0"/>
        <w:jc w:val="both"/>
        <w:rPr>
          <w:rFonts w:ascii="Arial" w:hAnsi="Arial" w:cs="Arial"/>
        </w:rPr>
      </w:pPr>
      <w:r w:rsidRPr="003D0023">
        <w:rPr>
          <w:rFonts w:ascii="Arial" w:hAnsi="Arial" w:cs="Arial"/>
        </w:rPr>
        <w:t>Ogólne wymagania dotyczące robót</w:t>
      </w:r>
    </w:p>
    <w:p w14:paraId="4A74023A" w14:textId="77777777" w:rsidR="00F62477" w:rsidRPr="003D0023" w:rsidRDefault="00F62477" w:rsidP="003D0023">
      <w:pPr>
        <w:pStyle w:val="sstnromalny"/>
        <w:spacing w:line="264" w:lineRule="auto"/>
        <w:rPr>
          <w:rFonts w:ascii="Arial" w:hAnsi="Arial" w:cs="Arial"/>
          <w:sz w:val="18"/>
          <w:szCs w:val="18"/>
        </w:rPr>
      </w:pPr>
      <w:r w:rsidRPr="003D0023">
        <w:rPr>
          <w:rFonts w:ascii="Arial" w:eastAsia="Arial Unicode MS" w:hAnsi="Arial" w:cs="Arial"/>
          <w:sz w:val="18"/>
          <w:szCs w:val="18"/>
        </w:rPr>
        <w:t xml:space="preserve">Ogólne wymagania dotyczące robót podano w STWiORB </w:t>
      </w:r>
      <w:r w:rsidR="008F4359">
        <w:rPr>
          <w:rFonts w:ascii="Arial" w:eastAsia="Arial Unicode MS" w:hAnsi="Arial" w:cs="Arial"/>
          <w:sz w:val="18"/>
          <w:szCs w:val="18"/>
        </w:rPr>
        <w:t>D-M-00.00</w:t>
      </w:r>
      <w:r w:rsidRPr="003D0023">
        <w:rPr>
          <w:rFonts w:ascii="Arial" w:eastAsia="Arial Unicode MS" w:hAnsi="Arial" w:cs="Arial"/>
          <w:sz w:val="18"/>
          <w:szCs w:val="18"/>
        </w:rPr>
        <w:t>.00 „Wymagania ogólne”, pkt 1.5.</w:t>
      </w:r>
    </w:p>
    <w:p w14:paraId="5F864163" w14:textId="77777777" w:rsidR="00F62477" w:rsidRPr="003D0023" w:rsidRDefault="00F62477" w:rsidP="003D0023">
      <w:pPr>
        <w:pStyle w:val="StylSSTnagowek2Dolewej"/>
        <w:spacing w:beforeLines="0" w:afterLines="0" w:line="264" w:lineRule="auto"/>
        <w:jc w:val="both"/>
        <w:rPr>
          <w:rFonts w:ascii="Arial" w:hAnsi="Arial" w:cs="Arial"/>
        </w:rPr>
      </w:pPr>
      <w:r w:rsidRPr="003D0023">
        <w:rPr>
          <w:rFonts w:ascii="Arial" w:hAnsi="Arial" w:cs="Arial"/>
        </w:rPr>
        <w:t>MATERIAŁY</w:t>
      </w:r>
    </w:p>
    <w:p w14:paraId="3C875665" w14:textId="77777777" w:rsidR="00F62477" w:rsidRPr="003D0023" w:rsidRDefault="00F62477" w:rsidP="003D0023">
      <w:pPr>
        <w:pStyle w:val="SSTnag3"/>
        <w:spacing w:beforeLines="0" w:afterLines="0" w:line="264" w:lineRule="auto"/>
        <w:ind w:firstLine="0"/>
        <w:jc w:val="both"/>
        <w:rPr>
          <w:rFonts w:ascii="Arial" w:hAnsi="Arial" w:cs="Arial"/>
        </w:rPr>
      </w:pPr>
      <w:r w:rsidRPr="003D0023">
        <w:rPr>
          <w:rFonts w:ascii="Arial" w:hAnsi="Arial" w:cs="Arial"/>
        </w:rPr>
        <w:t>Ogólne wymagania dotyczące materiałów</w:t>
      </w:r>
    </w:p>
    <w:p w14:paraId="2F0A3BF5" w14:textId="77777777" w:rsidR="00F62477" w:rsidRPr="003D0023" w:rsidRDefault="00F62477" w:rsidP="003D0023">
      <w:pPr>
        <w:pStyle w:val="sstnromalny"/>
        <w:spacing w:line="264" w:lineRule="auto"/>
        <w:rPr>
          <w:rFonts w:ascii="Arial" w:hAnsi="Arial" w:cs="Arial"/>
          <w:sz w:val="18"/>
          <w:szCs w:val="18"/>
        </w:rPr>
      </w:pPr>
      <w:r w:rsidRPr="003D0023">
        <w:rPr>
          <w:rFonts w:ascii="Arial" w:eastAsia="Arial Unicode MS" w:hAnsi="Arial" w:cs="Arial"/>
          <w:sz w:val="18"/>
          <w:szCs w:val="18"/>
        </w:rPr>
        <w:t xml:space="preserve">Ogólne wymagania dotyczące materiałów, ich pozyskiwania i składowania, podano w STWiORB </w:t>
      </w:r>
      <w:r w:rsidR="008F4359">
        <w:rPr>
          <w:rFonts w:ascii="Arial" w:eastAsia="Arial Unicode MS" w:hAnsi="Arial" w:cs="Arial"/>
          <w:sz w:val="18"/>
          <w:szCs w:val="18"/>
        </w:rPr>
        <w:t>D-M-00.00</w:t>
      </w:r>
      <w:r w:rsidRPr="003D0023">
        <w:rPr>
          <w:rFonts w:ascii="Arial" w:eastAsia="Arial Unicode MS" w:hAnsi="Arial" w:cs="Arial"/>
          <w:sz w:val="18"/>
          <w:szCs w:val="18"/>
        </w:rPr>
        <w:t>.00 „Wymagania ogólne” pkt 2.</w:t>
      </w:r>
    </w:p>
    <w:p w14:paraId="36AAE29F" w14:textId="77777777" w:rsidR="00F62477" w:rsidRPr="003D0023" w:rsidRDefault="00F62477" w:rsidP="003D0023">
      <w:pPr>
        <w:pStyle w:val="SSTnag3"/>
        <w:spacing w:beforeLines="0" w:afterLines="0" w:line="264" w:lineRule="auto"/>
        <w:ind w:firstLine="0"/>
        <w:jc w:val="both"/>
        <w:rPr>
          <w:rFonts w:ascii="Arial" w:hAnsi="Arial" w:cs="Arial"/>
        </w:rPr>
      </w:pPr>
      <w:r w:rsidRPr="003D0023">
        <w:rPr>
          <w:rFonts w:ascii="Arial" w:hAnsi="Arial" w:cs="Arial"/>
        </w:rPr>
        <w:t>Materiały do wykonania robót</w:t>
      </w:r>
    </w:p>
    <w:p w14:paraId="54C4C594" w14:textId="77777777" w:rsidR="00F62477" w:rsidRPr="003D0023" w:rsidRDefault="00F62477" w:rsidP="003D0023">
      <w:pPr>
        <w:pStyle w:val="sstnag4"/>
        <w:spacing w:line="264" w:lineRule="auto"/>
        <w:ind w:left="1211"/>
        <w:rPr>
          <w:rFonts w:ascii="Arial" w:hAnsi="Arial" w:cs="Arial"/>
        </w:rPr>
      </w:pPr>
      <w:r w:rsidRPr="003D0023">
        <w:rPr>
          <w:rFonts w:ascii="Arial" w:hAnsi="Arial" w:cs="Arial"/>
        </w:rPr>
        <w:t>Zgodność materiałów z dokumentacją projektową</w:t>
      </w:r>
    </w:p>
    <w:p w14:paraId="1BDC941D" w14:textId="77777777" w:rsidR="00F62477" w:rsidRPr="003D0023" w:rsidRDefault="00F62477" w:rsidP="003D0023">
      <w:pPr>
        <w:pStyle w:val="sstnromalny"/>
        <w:spacing w:line="264" w:lineRule="auto"/>
        <w:rPr>
          <w:rFonts w:ascii="Arial" w:hAnsi="Arial" w:cs="Arial"/>
          <w:sz w:val="18"/>
          <w:szCs w:val="18"/>
        </w:rPr>
      </w:pPr>
      <w:r w:rsidRPr="003D0023">
        <w:rPr>
          <w:rFonts w:ascii="Arial" w:eastAsia="Arial Unicode MS" w:hAnsi="Arial" w:cs="Arial"/>
          <w:sz w:val="18"/>
          <w:szCs w:val="18"/>
        </w:rPr>
        <w:t>Materiały do wykonania robót powinny być zgodne z ustaleniami dokumentacji projektowej. Należy stosować materiały, które są oznakowane CE lub B, dla których Wykonawca przedstawi deklarację zgodności z Polską Normą, normą zharmonizowaną, lub rekomnedację wydaną przez IBDiM. Dla każdej dostawy materiałów Wykonawca przedstawi karty techniczne poszczególnych materiałów. Za sprawdzenie przydatności materiałów oraz za jakość wbudowania odpowiada Wykonawca.</w:t>
      </w:r>
    </w:p>
    <w:p w14:paraId="782ACBBD" w14:textId="77777777" w:rsidR="00F62477" w:rsidRPr="003D0023" w:rsidRDefault="00F62477" w:rsidP="003D0023">
      <w:pPr>
        <w:pStyle w:val="sstnromalny"/>
        <w:spacing w:line="264" w:lineRule="auto"/>
        <w:rPr>
          <w:rFonts w:ascii="Arial" w:hAnsi="Arial" w:cs="Arial"/>
          <w:sz w:val="18"/>
          <w:szCs w:val="18"/>
        </w:rPr>
      </w:pPr>
      <w:r w:rsidRPr="003D0023">
        <w:rPr>
          <w:rFonts w:ascii="Arial" w:eastAsia="Arial Unicode MS" w:hAnsi="Arial" w:cs="Arial"/>
          <w:sz w:val="18"/>
          <w:szCs w:val="18"/>
        </w:rPr>
        <w:t>Wykonawca dostarczy Inżynierowi zaświadczenia producenta potwierdzające spełnienie przez materiał izolacji z żywic wymaganych właściwości oraz trwałości, a także wyniki przeprowadzonych badań.</w:t>
      </w:r>
    </w:p>
    <w:p w14:paraId="1CD6FC23" w14:textId="77777777" w:rsidR="00F62477" w:rsidRPr="003D0023" w:rsidRDefault="00F62477" w:rsidP="003D0023">
      <w:pPr>
        <w:pStyle w:val="sstnromalny"/>
        <w:spacing w:line="264" w:lineRule="auto"/>
        <w:rPr>
          <w:rFonts w:ascii="Arial" w:hAnsi="Arial" w:cs="Arial"/>
          <w:sz w:val="18"/>
          <w:szCs w:val="18"/>
        </w:rPr>
      </w:pPr>
    </w:p>
    <w:tbl>
      <w:tblPr>
        <w:tblW w:w="9738"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478"/>
        <w:gridCol w:w="4724"/>
        <w:gridCol w:w="2268"/>
        <w:gridCol w:w="2268"/>
      </w:tblGrid>
      <w:tr w:rsidR="00F62477" w:rsidRPr="003D0023" w14:paraId="4597B6F9" w14:textId="77777777" w:rsidTr="00F62477">
        <w:trPr>
          <w:trHeight w:val="447"/>
          <w:jc w:val="center"/>
        </w:trPr>
        <w:tc>
          <w:tcPr>
            <w:tcW w:w="47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E938288" w14:textId="77777777" w:rsidR="00F62477" w:rsidRPr="003D0023" w:rsidRDefault="00F62477" w:rsidP="003D0023">
            <w:pPr>
              <w:pStyle w:val="sstnromalny"/>
              <w:spacing w:line="264" w:lineRule="auto"/>
              <w:ind w:firstLine="0"/>
              <w:jc w:val="center"/>
              <w:rPr>
                <w:rFonts w:ascii="Arial" w:hAnsi="Arial" w:cs="Arial"/>
                <w:sz w:val="18"/>
                <w:szCs w:val="18"/>
              </w:rPr>
            </w:pPr>
            <w:r w:rsidRPr="003D0023">
              <w:rPr>
                <w:rFonts w:ascii="Arial" w:hAnsi="Arial" w:cs="Arial"/>
                <w:b/>
                <w:bCs/>
                <w:i/>
                <w:iCs/>
                <w:sz w:val="18"/>
                <w:szCs w:val="18"/>
              </w:rPr>
              <w:t>Lp.</w:t>
            </w:r>
          </w:p>
        </w:tc>
        <w:tc>
          <w:tcPr>
            <w:tcW w:w="472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C03A7F8" w14:textId="77777777" w:rsidR="00F62477" w:rsidRPr="003D0023" w:rsidRDefault="00F62477" w:rsidP="003D0023">
            <w:pPr>
              <w:pStyle w:val="sstnromalny"/>
              <w:spacing w:line="264" w:lineRule="auto"/>
              <w:ind w:firstLine="0"/>
              <w:jc w:val="center"/>
              <w:rPr>
                <w:rFonts w:ascii="Arial" w:hAnsi="Arial" w:cs="Arial"/>
                <w:sz w:val="18"/>
                <w:szCs w:val="18"/>
              </w:rPr>
            </w:pPr>
            <w:r w:rsidRPr="003D0023">
              <w:rPr>
                <w:rFonts w:ascii="Arial" w:hAnsi="Arial" w:cs="Arial"/>
                <w:b/>
                <w:bCs/>
                <w:i/>
                <w:iCs/>
                <w:sz w:val="18"/>
                <w:szCs w:val="18"/>
              </w:rPr>
              <w:t>Właściwość</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34FCC02" w14:textId="77777777" w:rsidR="00F62477" w:rsidRPr="003D0023" w:rsidRDefault="00F62477" w:rsidP="003D0023">
            <w:pPr>
              <w:pStyle w:val="sstnromalny"/>
              <w:spacing w:line="264" w:lineRule="auto"/>
              <w:ind w:firstLine="0"/>
              <w:jc w:val="center"/>
              <w:rPr>
                <w:rFonts w:ascii="Arial" w:hAnsi="Arial" w:cs="Arial"/>
                <w:sz w:val="18"/>
                <w:szCs w:val="18"/>
              </w:rPr>
            </w:pPr>
            <w:r w:rsidRPr="003D0023">
              <w:rPr>
                <w:rFonts w:ascii="Arial" w:hAnsi="Arial" w:cs="Arial"/>
                <w:b/>
                <w:bCs/>
                <w:i/>
                <w:iCs/>
                <w:sz w:val="18"/>
                <w:szCs w:val="18"/>
              </w:rPr>
              <w:t>Wymagana wartość</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7522665" w14:textId="77777777" w:rsidR="00F62477" w:rsidRPr="003D0023" w:rsidRDefault="00F62477" w:rsidP="003D0023">
            <w:pPr>
              <w:pStyle w:val="sstnromalny"/>
              <w:spacing w:line="264" w:lineRule="auto"/>
              <w:ind w:firstLine="0"/>
              <w:jc w:val="center"/>
              <w:rPr>
                <w:rFonts w:ascii="Arial" w:hAnsi="Arial" w:cs="Arial"/>
                <w:sz w:val="18"/>
                <w:szCs w:val="18"/>
              </w:rPr>
            </w:pPr>
            <w:r w:rsidRPr="003D0023">
              <w:rPr>
                <w:rFonts w:ascii="Arial" w:hAnsi="Arial" w:cs="Arial"/>
                <w:b/>
                <w:bCs/>
                <w:i/>
                <w:iCs/>
                <w:sz w:val="18"/>
                <w:szCs w:val="18"/>
              </w:rPr>
              <w:t>Metoda wg</w:t>
            </w:r>
          </w:p>
        </w:tc>
      </w:tr>
      <w:tr w:rsidR="00F62477" w:rsidRPr="003D0023" w14:paraId="23CC1E55" w14:textId="77777777" w:rsidTr="00F62477">
        <w:trPr>
          <w:trHeight w:val="447"/>
          <w:jc w:val="center"/>
        </w:trPr>
        <w:tc>
          <w:tcPr>
            <w:tcW w:w="47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85356D4" w14:textId="77777777" w:rsidR="00F62477" w:rsidRPr="003D0023" w:rsidRDefault="00F62477" w:rsidP="003D0023">
            <w:pPr>
              <w:pStyle w:val="Style24"/>
              <w:widowControl/>
              <w:spacing w:line="264" w:lineRule="auto"/>
              <w:jc w:val="left"/>
              <w:rPr>
                <w:rFonts w:ascii="Arial" w:hAnsi="Arial" w:cs="Arial"/>
                <w:sz w:val="18"/>
                <w:szCs w:val="18"/>
              </w:rPr>
            </w:pPr>
            <w:r w:rsidRPr="003D0023">
              <w:rPr>
                <w:rFonts w:ascii="Arial" w:hAnsi="Arial" w:cs="Arial"/>
                <w:i/>
                <w:iCs/>
                <w:sz w:val="18"/>
                <w:szCs w:val="18"/>
              </w:rPr>
              <w:t>1</w:t>
            </w:r>
          </w:p>
        </w:tc>
        <w:tc>
          <w:tcPr>
            <w:tcW w:w="472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0370431" w14:textId="77777777" w:rsidR="00F62477" w:rsidRPr="003D0023" w:rsidRDefault="00F62477" w:rsidP="003D0023">
            <w:pPr>
              <w:pStyle w:val="Style24"/>
              <w:widowControl/>
              <w:spacing w:line="264" w:lineRule="auto"/>
              <w:jc w:val="left"/>
              <w:rPr>
                <w:rFonts w:ascii="Arial" w:hAnsi="Arial" w:cs="Arial"/>
                <w:sz w:val="18"/>
                <w:szCs w:val="18"/>
              </w:rPr>
            </w:pPr>
            <w:r w:rsidRPr="003D0023">
              <w:rPr>
                <w:rFonts w:ascii="Arial" w:hAnsi="Arial" w:cs="Arial"/>
                <w:i/>
                <w:iCs/>
                <w:sz w:val="18"/>
                <w:szCs w:val="18"/>
              </w:rPr>
              <w:t>Odporność na ścieranie (test Tablera)</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9A8AB56" w14:textId="77777777" w:rsidR="00F62477" w:rsidRPr="003D0023" w:rsidRDefault="00F62477" w:rsidP="003D0023">
            <w:pPr>
              <w:pStyle w:val="Style24"/>
              <w:widowControl/>
              <w:spacing w:line="264" w:lineRule="auto"/>
              <w:jc w:val="left"/>
              <w:rPr>
                <w:rFonts w:ascii="Arial" w:hAnsi="Arial" w:cs="Arial"/>
                <w:sz w:val="18"/>
                <w:szCs w:val="18"/>
              </w:rPr>
            </w:pPr>
            <w:r w:rsidRPr="003D0023">
              <w:rPr>
                <w:rFonts w:ascii="Arial" w:hAnsi="Arial" w:cs="Arial"/>
                <w:i/>
                <w:iCs/>
                <w:sz w:val="18"/>
                <w:szCs w:val="18"/>
              </w:rPr>
              <w:t>Strata masy &lt; 3000 mg</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6C1CC6D" w14:textId="77777777" w:rsidR="00F62477" w:rsidRPr="003D0023" w:rsidRDefault="00F62477" w:rsidP="003D0023">
            <w:pPr>
              <w:pStyle w:val="Style24"/>
              <w:widowControl/>
              <w:spacing w:line="264" w:lineRule="auto"/>
              <w:jc w:val="left"/>
              <w:rPr>
                <w:rFonts w:ascii="Arial" w:hAnsi="Arial" w:cs="Arial"/>
                <w:sz w:val="18"/>
                <w:szCs w:val="18"/>
              </w:rPr>
            </w:pPr>
            <w:r w:rsidRPr="003D0023">
              <w:rPr>
                <w:rFonts w:ascii="Arial" w:hAnsi="Arial" w:cs="Arial"/>
                <w:i/>
                <w:iCs/>
                <w:sz w:val="18"/>
                <w:szCs w:val="18"/>
              </w:rPr>
              <w:t>EN ISO 5470-1</w:t>
            </w:r>
          </w:p>
        </w:tc>
      </w:tr>
      <w:tr w:rsidR="00F62477" w:rsidRPr="003D0023" w14:paraId="7E9075C1" w14:textId="77777777" w:rsidTr="00F62477">
        <w:trPr>
          <w:trHeight w:val="227"/>
          <w:jc w:val="center"/>
        </w:trPr>
        <w:tc>
          <w:tcPr>
            <w:tcW w:w="47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8B46736" w14:textId="77777777" w:rsidR="00F62477" w:rsidRPr="003D0023" w:rsidRDefault="00F62477" w:rsidP="003D0023">
            <w:pPr>
              <w:spacing w:line="264" w:lineRule="auto"/>
              <w:rPr>
                <w:rFonts w:ascii="Arial" w:hAnsi="Arial" w:cs="Arial"/>
                <w:sz w:val="18"/>
                <w:szCs w:val="18"/>
              </w:rPr>
            </w:pPr>
          </w:p>
        </w:tc>
        <w:tc>
          <w:tcPr>
            <w:tcW w:w="472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BE875A1" w14:textId="77777777" w:rsidR="00F62477" w:rsidRPr="003D0023" w:rsidRDefault="00F62477" w:rsidP="003D0023">
            <w:pPr>
              <w:pStyle w:val="Style24"/>
              <w:widowControl/>
              <w:spacing w:line="264" w:lineRule="auto"/>
              <w:jc w:val="left"/>
              <w:rPr>
                <w:rFonts w:ascii="Arial" w:hAnsi="Arial" w:cs="Arial"/>
                <w:sz w:val="18"/>
                <w:szCs w:val="18"/>
              </w:rPr>
            </w:pPr>
            <w:r w:rsidRPr="003D0023">
              <w:rPr>
                <w:rFonts w:ascii="Arial" w:hAnsi="Arial" w:cs="Arial"/>
                <w:i/>
                <w:iCs/>
                <w:sz w:val="18"/>
                <w:szCs w:val="18"/>
              </w:rPr>
              <w:t>Paroprzepuszczalność CO</w:t>
            </w:r>
            <w:r w:rsidRPr="003D0023">
              <w:rPr>
                <w:rFonts w:ascii="Arial" w:hAnsi="Arial" w:cs="Arial"/>
                <w:i/>
                <w:iCs/>
                <w:sz w:val="18"/>
                <w:szCs w:val="18"/>
                <w:vertAlign w:val="subscript"/>
              </w:rPr>
              <w:t>2</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FF59AB9" w14:textId="77777777" w:rsidR="00F62477" w:rsidRPr="003D0023" w:rsidRDefault="00F62477" w:rsidP="003D0023">
            <w:pPr>
              <w:pStyle w:val="Style24"/>
              <w:widowControl/>
              <w:spacing w:line="264" w:lineRule="auto"/>
              <w:jc w:val="left"/>
              <w:rPr>
                <w:rFonts w:ascii="Arial" w:hAnsi="Arial" w:cs="Arial"/>
                <w:sz w:val="18"/>
                <w:szCs w:val="18"/>
              </w:rPr>
            </w:pPr>
            <w:r w:rsidRPr="003D0023">
              <w:rPr>
                <w:rFonts w:ascii="Arial" w:hAnsi="Arial" w:cs="Arial"/>
                <w:i/>
                <w:iCs/>
                <w:smallCaps/>
                <w:sz w:val="18"/>
                <w:szCs w:val="18"/>
              </w:rPr>
              <w:t>Sd</w:t>
            </w:r>
            <w:r w:rsidRPr="003D0023">
              <w:rPr>
                <w:rFonts w:ascii="Arial" w:hAnsi="Arial" w:cs="Arial"/>
                <w:i/>
                <w:iCs/>
                <w:sz w:val="18"/>
                <w:szCs w:val="18"/>
              </w:rPr>
              <w:t>&gt; 50 m</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C3D8127" w14:textId="77777777" w:rsidR="00F62477" w:rsidRPr="003D0023" w:rsidRDefault="00F62477" w:rsidP="003D0023">
            <w:pPr>
              <w:pStyle w:val="Style24"/>
              <w:widowControl/>
              <w:spacing w:line="264" w:lineRule="auto"/>
              <w:jc w:val="left"/>
              <w:rPr>
                <w:rFonts w:ascii="Arial" w:hAnsi="Arial" w:cs="Arial"/>
                <w:sz w:val="18"/>
                <w:szCs w:val="18"/>
              </w:rPr>
            </w:pPr>
            <w:r w:rsidRPr="003D0023">
              <w:rPr>
                <w:rFonts w:ascii="Arial" w:hAnsi="Arial" w:cs="Arial"/>
                <w:i/>
                <w:iCs/>
                <w:smallCaps/>
                <w:sz w:val="18"/>
                <w:szCs w:val="18"/>
              </w:rPr>
              <w:t>EN 13581</w:t>
            </w:r>
          </w:p>
        </w:tc>
      </w:tr>
      <w:tr w:rsidR="00F62477" w:rsidRPr="003D0023" w14:paraId="1C401A0E" w14:textId="77777777" w:rsidTr="00F62477">
        <w:trPr>
          <w:trHeight w:val="447"/>
          <w:jc w:val="center"/>
        </w:trPr>
        <w:tc>
          <w:tcPr>
            <w:tcW w:w="47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7025CFC" w14:textId="77777777" w:rsidR="00F62477" w:rsidRPr="003D0023" w:rsidRDefault="00F62477" w:rsidP="003D0023">
            <w:pPr>
              <w:pStyle w:val="Style24"/>
              <w:widowControl/>
              <w:spacing w:line="264" w:lineRule="auto"/>
              <w:jc w:val="left"/>
              <w:rPr>
                <w:rFonts w:ascii="Arial" w:hAnsi="Arial" w:cs="Arial"/>
                <w:sz w:val="18"/>
                <w:szCs w:val="18"/>
              </w:rPr>
            </w:pPr>
            <w:r w:rsidRPr="003D0023">
              <w:rPr>
                <w:rFonts w:ascii="Arial" w:hAnsi="Arial" w:cs="Arial"/>
                <w:i/>
                <w:iCs/>
                <w:sz w:val="18"/>
                <w:szCs w:val="18"/>
              </w:rPr>
              <w:t>2</w:t>
            </w:r>
          </w:p>
        </w:tc>
        <w:tc>
          <w:tcPr>
            <w:tcW w:w="472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0B5EA5F" w14:textId="77777777" w:rsidR="00F62477" w:rsidRPr="003D0023" w:rsidRDefault="00F62477" w:rsidP="003D0023">
            <w:pPr>
              <w:pStyle w:val="Style24"/>
              <w:widowControl/>
              <w:spacing w:line="264" w:lineRule="auto"/>
              <w:jc w:val="left"/>
              <w:rPr>
                <w:rFonts w:ascii="Arial" w:hAnsi="Arial" w:cs="Arial"/>
                <w:sz w:val="18"/>
                <w:szCs w:val="18"/>
              </w:rPr>
            </w:pPr>
            <w:r w:rsidRPr="003D0023">
              <w:rPr>
                <w:rFonts w:ascii="Arial" w:hAnsi="Arial" w:cs="Arial"/>
                <w:i/>
                <w:iCs/>
                <w:sz w:val="18"/>
                <w:szCs w:val="18"/>
              </w:rPr>
              <w:t>Przepuszczalność pary wodnej</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DECE22D" w14:textId="77777777" w:rsidR="00F62477" w:rsidRPr="003D0023" w:rsidRDefault="00F62477" w:rsidP="003D0023">
            <w:pPr>
              <w:pStyle w:val="Style24"/>
              <w:widowControl/>
              <w:spacing w:line="264" w:lineRule="auto"/>
              <w:jc w:val="left"/>
              <w:rPr>
                <w:rFonts w:ascii="Arial" w:hAnsi="Arial" w:cs="Arial"/>
                <w:sz w:val="18"/>
                <w:szCs w:val="18"/>
              </w:rPr>
            </w:pPr>
            <w:r w:rsidRPr="003D0023">
              <w:rPr>
                <w:rFonts w:ascii="Arial" w:hAnsi="Arial" w:cs="Arial"/>
                <w:i/>
                <w:iCs/>
                <w:sz w:val="18"/>
                <w:szCs w:val="18"/>
              </w:rPr>
              <w:t xml:space="preserve">Klasa III </w:t>
            </w:r>
            <w:r w:rsidRPr="003D0023">
              <w:rPr>
                <w:rFonts w:ascii="Arial" w:hAnsi="Arial" w:cs="Arial"/>
                <w:i/>
                <w:iCs/>
                <w:smallCaps/>
                <w:sz w:val="18"/>
                <w:szCs w:val="18"/>
              </w:rPr>
              <w:t>(Sd</w:t>
            </w:r>
            <w:r w:rsidRPr="003D0023">
              <w:rPr>
                <w:rFonts w:ascii="Arial" w:hAnsi="Arial" w:cs="Arial"/>
                <w:i/>
                <w:iCs/>
                <w:sz w:val="18"/>
                <w:szCs w:val="18"/>
              </w:rPr>
              <w:t>&gt; 50 m)</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3ADC3DE" w14:textId="77777777" w:rsidR="00F62477" w:rsidRPr="003D0023" w:rsidRDefault="00F62477" w:rsidP="003D0023">
            <w:pPr>
              <w:pStyle w:val="Style24"/>
              <w:widowControl/>
              <w:spacing w:line="264" w:lineRule="auto"/>
              <w:jc w:val="left"/>
              <w:rPr>
                <w:rFonts w:ascii="Arial" w:hAnsi="Arial" w:cs="Arial"/>
                <w:sz w:val="18"/>
                <w:szCs w:val="18"/>
              </w:rPr>
            </w:pPr>
            <w:r w:rsidRPr="003D0023">
              <w:rPr>
                <w:rFonts w:ascii="Arial" w:hAnsi="Arial" w:cs="Arial"/>
                <w:i/>
                <w:iCs/>
                <w:sz w:val="18"/>
                <w:szCs w:val="18"/>
              </w:rPr>
              <w:t>EN 7783-1 EN 7783-2</w:t>
            </w:r>
          </w:p>
        </w:tc>
      </w:tr>
      <w:tr w:rsidR="00F62477" w:rsidRPr="003D0023" w14:paraId="17BF9013" w14:textId="77777777" w:rsidTr="00F62477">
        <w:trPr>
          <w:trHeight w:val="447"/>
          <w:jc w:val="center"/>
        </w:trPr>
        <w:tc>
          <w:tcPr>
            <w:tcW w:w="47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2344EF8" w14:textId="77777777" w:rsidR="00F62477" w:rsidRPr="003D0023" w:rsidRDefault="00F62477" w:rsidP="003D0023">
            <w:pPr>
              <w:pStyle w:val="Style24"/>
              <w:widowControl/>
              <w:spacing w:line="264" w:lineRule="auto"/>
              <w:jc w:val="left"/>
              <w:rPr>
                <w:rFonts w:ascii="Arial" w:hAnsi="Arial" w:cs="Arial"/>
                <w:sz w:val="18"/>
                <w:szCs w:val="18"/>
              </w:rPr>
            </w:pPr>
            <w:r w:rsidRPr="003D0023">
              <w:rPr>
                <w:rFonts w:ascii="Arial" w:hAnsi="Arial" w:cs="Arial"/>
                <w:i/>
                <w:iCs/>
                <w:sz w:val="18"/>
                <w:szCs w:val="18"/>
              </w:rPr>
              <w:t>3</w:t>
            </w:r>
          </w:p>
        </w:tc>
        <w:tc>
          <w:tcPr>
            <w:tcW w:w="472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BC66FAA" w14:textId="77777777" w:rsidR="00F62477" w:rsidRPr="003D0023" w:rsidRDefault="00F62477" w:rsidP="003D0023">
            <w:pPr>
              <w:pStyle w:val="Style24"/>
              <w:widowControl/>
              <w:spacing w:line="264" w:lineRule="auto"/>
              <w:jc w:val="left"/>
              <w:rPr>
                <w:rFonts w:ascii="Arial" w:hAnsi="Arial" w:cs="Arial"/>
                <w:sz w:val="18"/>
                <w:szCs w:val="18"/>
              </w:rPr>
            </w:pPr>
            <w:r w:rsidRPr="003D0023">
              <w:rPr>
                <w:rFonts w:ascii="Arial" w:hAnsi="Arial" w:cs="Arial"/>
                <w:i/>
                <w:iCs/>
                <w:sz w:val="18"/>
                <w:szCs w:val="18"/>
              </w:rPr>
              <w:t>Absorpcja kapilarna i przepuszczalność wody</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6B691FE" w14:textId="77777777" w:rsidR="00F62477" w:rsidRPr="003D0023" w:rsidRDefault="00F62477" w:rsidP="003D0023">
            <w:pPr>
              <w:pStyle w:val="Style24"/>
              <w:widowControl/>
              <w:spacing w:line="264" w:lineRule="auto"/>
              <w:jc w:val="left"/>
              <w:rPr>
                <w:rFonts w:ascii="Arial" w:hAnsi="Arial" w:cs="Arial"/>
                <w:sz w:val="18"/>
                <w:szCs w:val="18"/>
              </w:rPr>
            </w:pPr>
            <w:r w:rsidRPr="003D0023">
              <w:rPr>
                <w:rFonts w:ascii="Arial" w:hAnsi="Arial" w:cs="Arial"/>
                <w:i/>
                <w:iCs/>
                <w:sz w:val="18"/>
                <w:szCs w:val="18"/>
              </w:rPr>
              <w:t>w &lt; 0,1 kg/m</w:t>
            </w:r>
            <w:r w:rsidRPr="003D0023">
              <w:rPr>
                <w:rFonts w:ascii="Arial" w:hAnsi="Arial" w:cs="Arial"/>
                <w:i/>
                <w:iCs/>
                <w:sz w:val="18"/>
                <w:szCs w:val="18"/>
                <w:vertAlign w:val="superscript"/>
              </w:rPr>
              <w:t>2</w:t>
            </w:r>
            <w:r w:rsidRPr="003D0023">
              <w:rPr>
                <w:rFonts w:ascii="Arial" w:hAnsi="Arial" w:cs="Arial"/>
                <w:i/>
                <w:iCs/>
                <w:sz w:val="18"/>
                <w:szCs w:val="18"/>
              </w:rPr>
              <w:t xml:space="preserve"> • h</w:t>
            </w:r>
            <w:r w:rsidRPr="003D0023">
              <w:rPr>
                <w:rFonts w:ascii="Arial" w:hAnsi="Arial" w:cs="Arial"/>
                <w:i/>
                <w:iCs/>
                <w:sz w:val="18"/>
                <w:szCs w:val="18"/>
                <w:vertAlign w:val="superscript"/>
              </w:rPr>
              <w:t>1/2</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50B90D2" w14:textId="77777777" w:rsidR="00F62477" w:rsidRPr="003D0023" w:rsidRDefault="00F62477" w:rsidP="003D0023">
            <w:pPr>
              <w:pStyle w:val="Style24"/>
              <w:widowControl/>
              <w:spacing w:line="264" w:lineRule="auto"/>
              <w:jc w:val="left"/>
              <w:rPr>
                <w:rFonts w:ascii="Arial" w:hAnsi="Arial" w:cs="Arial"/>
                <w:sz w:val="18"/>
                <w:szCs w:val="18"/>
              </w:rPr>
            </w:pPr>
            <w:r w:rsidRPr="003D0023">
              <w:rPr>
                <w:rFonts w:ascii="Arial" w:hAnsi="Arial" w:cs="Arial"/>
                <w:i/>
                <w:iCs/>
                <w:sz w:val="18"/>
                <w:szCs w:val="18"/>
              </w:rPr>
              <w:t>EN 1062-3</w:t>
            </w:r>
          </w:p>
        </w:tc>
      </w:tr>
      <w:tr w:rsidR="00F62477" w:rsidRPr="003D0023" w14:paraId="7FFE4D1A" w14:textId="77777777" w:rsidTr="00F62477">
        <w:trPr>
          <w:trHeight w:val="1253"/>
          <w:jc w:val="center"/>
        </w:trPr>
        <w:tc>
          <w:tcPr>
            <w:tcW w:w="47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B06DCD4" w14:textId="77777777" w:rsidR="00F62477" w:rsidRPr="003D0023" w:rsidRDefault="00F62477" w:rsidP="003D0023">
            <w:pPr>
              <w:pStyle w:val="Style24"/>
              <w:widowControl/>
              <w:spacing w:line="264" w:lineRule="auto"/>
              <w:jc w:val="left"/>
              <w:rPr>
                <w:rFonts w:ascii="Arial" w:hAnsi="Arial" w:cs="Arial"/>
                <w:sz w:val="18"/>
                <w:szCs w:val="18"/>
              </w:rPr>
            </w:pPr>
            <w:r w:rsidRPr="003D0023">
              <w:rPr>
                <w:rFonts w:ascii="Arial" w:hAnsi="Arial" w:cs="Arial"/>
                <w:i/>
                <w:iCs/>
                <w:sz w:val="18"/>
                <w:szCs w:val="18"/>
              </w:rPr>
              <w:lastRenderedPageBreak/>
              <w:t>4</w:t>
            </w:r>
          </w:p>
        </w:tc>
        <w:tc>
          <w:tcPr>
            <w:tcW w:w="472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1528622" w14:textId="77777777" w:rsidR="00F62477" w:rsidRPr="003D0023" w:rsidRDefault="00F62477" w:rsidP="003D0023">
            <w:pPr>
              <w:pStyle w:val="Style24"/>
              <w:widowControl/>
              <w:spacing w:line="264" w:lineRule="auto"/>
              <w:jc w:val="left"/>
              <w:rPr>
                <w:rFonts w:ascii="Arial" w:hAnsi="Arial" w:cs="Arial"/>
                <w:sz w:val="18"/>
                <w:szCs w:val="18"/>
              </w:rPr>
            </w:pPr>
            <w:r w:rsidRPr="003D0023">
              <w:rPr>
                <w:rFonts w:ascii="Arial" w:hAnsi="Arial" w:cs="Arial"/>
                <w:i/>
                <w:iCs/>
                <w:sz w:val="18"/>
                <w:szCs w:val="18"/>
              </w:rPr>
              <w:t>Odporność na agresję chemiczną</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416" w:type="dxa"/>
            </w:tcMar>
          </w:tcPr>
          <w:p w14:paraId="15F0AD61" w14:textId="77777777" w:rsidR="00F62477" w:rsidRPr="003D0023" w:rsidRDefault="00F62477" w:rsidP="003D0023">
            <w:pPr>
              <w:pStyle w:val="Style15"/>
              <w:widowControl/>
              <w:spacing w:line="264" w:lineRule="auto"/>
              <w:ind w:firstLine="5"/>
              <w:rPr>
                <w:rFonts w:ascii="Arial" w:hAnsi="Arial" w:cs="Arial"/>
                <w:sz w:val="18"/>
                <w:szCs w:val="18"/>
              </w:rPr>
            </w:pPr>
            <w:r w:rsidRPr="003D0023">
              <w:rPr>
                <w:rFonts w:ascii="Arial" w:hAnsi="Arial" w:cs="Arial"/>
                <w:i/>
                <w:iCs/>
                <w:sz w:val="18"/>
                <w:szCs w:val="18"/>
              </w:rPr>
              <w:t>Klasa I (3 dni bez ciśnienia) Utrata twardości &lt; 50%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D3832B6" w14:textId="77777777" w:rsidR="00F62477" w:rsidRPr="003D0023" w:rsidRDefault="00F62477" w:rsidP="003D0023">
            <w:pPr>
              <w:pStyle w:val="Style15"/>
              <w:widowControl/>
              <w:spacing w:line="264" w:lineRule="auto"/>
              <w:ind w:firstLine="5"/>
              <w:rPr>
                <w:rFonts w:ascii="Arial" w:hAnsi="Arial" w:cs="Arial"/>
                <w:sz w:val="18"/>
                <w:szCs w:val="18"/>
              </w:rPr>
            </w:pPr>
            <w:r w:rsidRPr="003D0023">
              <w:rPr>
                <w:rFonts w:ascii="Arial" w:hAnsi="Arial" w:cs="Arial"/>
                <w:i/>
                <w:iCs/>
                <w:sz w:val="18"/>
                <w:szCs w:val="18"/>
              </w:rPr>
              <w:t>EN ISO 2812-1</w:t>
            </w:r>
          </w:p>
        </w:tc>
      </w:tr>
      <w:tr w:rsidR="00F62477" w:rsidRPr="003D0023" w14:paraId="746352F7" w14:textId="77777777" w:rsidTr="00F62477">
        <w:trPr>
          <w:trHeight w:val="227"/>
          <w:jc w:val="center"/>
        </w:trPr>
        <w:tc>
          <w:tcPr>
            <w:tcW w:w="47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9E0C83E" w14:textId="77777777" w:rsidR="00F62477" w:rsidRPr="003D0023" w:rsidRDefault="00F62477" w:rsidP="003D0023">
            <w:pPr>
              <w:pStyle w:val="Style24"/>
              <w:widowControl/>
              <w:spacing w:line="264" w:lineRule="auto"/>
              <w:jc w:val="left"/>
              <w:rPr>
                <w:rFonts w:ascii="Arial" w:hAnsi="Arial" w:cs="Arial"/>
                <w:sz w:val="18"/>
                <w:szCs w:val="18"/>
              </w:rPr>
            </w:pPr>
            <w:r w:rsidRPr="003D0023">
              <w:rPr>
                <w:rFonts w:ascii="Arial" w:hAnsi="Arial" w:cs="Arial"/>
                <w:i/>
                <w:iCs/>
                <w:sz w:val="18"/>
                <w:szCs w:val="18"/>
              </w:rPr>
              <w:t>5</w:t>
            </w:r>
          </w:p>
        </w:tc>
        <w:tc>
          <w:tcPr>
            <w:tcW w:w="472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F6EDEA6" w14:textId="77777777" w:rsidR="00F62477" w:rsidRPr="003D0023" w:rsidRDefault="00F62477" w:rsidP="003D0023">
            <w:pPr>
              <w:pStyle w:val="Style24"/>
              <w:widowControl/>
              <w:spacing w:line="264" w:lineRule="auto"/>
              <w:jc w:val="left"/>
              <w:rPr>
                <w:rFonts w:ascii="Arial" w:hAnsi="Arial" w:cs="Arial"/>
                <w:sz w:val="18"/>
                <w:szCs w:val="18"/>
              </w:rPr>
            </w:pPr>
            <w:r w:rsidRPr="003D0023">
              <w:rPr>
                <w:rFonts w:ascii="Arial" w:hAnsi="Arial" w:cs="Arial"/>
                <w:i/>
                <w:iCs/>
                <w:sz w:val="18"/>
                <w:szCs w:val="18"/>
              </w:rPr>
              <w:t>Odporność na uderzenie</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B603DE6" w14:textId="77777777" w:rsidR="00F62477" w:rsidRPr="003D0023" w:rsidRDefault="00F62477" w:rsidP="003D0023">
            <w:pPr>
              <w:pStyle w:val="Style24"/>
              <w:widowControl/>
              <w:spacing w:line="264" w:lineRule="auto"/>
              <w:jc w:val="left"/>
              <w:rPr>
                <w:rFonts w:ascii="Arial" w:hAnsi="Arial" w:cs="Arial"/>
                <w:sz w:val="18"/>
                <w:szCs w:val="18"/>
              </w:rPr>
            </w:pPr>
            <w:r w:rsidRPr="003D0023">
              <w:rPr>
                <w:rFonts w:ascii="Arial" w:hAnsi="Arial" w:cs="Arial"/>
                <w:i/>
                <w:iCs/>
                <w:sz w:val="18"/>
                <w:szCs w:val="18"/>
              </w:rPr>
              <w:t>Klasa I (&gt; 4 Nm)</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6339837" w14:textId="77777777" w:rsidR="00F62477" w:rsidRPr="003D0023" w:rsidRDefault="00F62477" w:rsidP="003D0023">
            <w:pPr>
              <w:pStyle w:val="Style24"/>
              <w:widowControl/>
              <w:spacing w:line="264" w:lineRule="auto"/>
              <w:jc w:val="left"/>
              <w:rPr>
                <w:rFonts w:ascii="Arial" w:hAnsi="Arial" w:cs="Arial"/>
                <w:sz w:val="18"/>
                <w:szCs w:val="18"/>
              </w:rPr>
            </w:pPr>
            <w:r w:rsidRPr="003D0023">
              <w:rPr>
                <w:rFonts w:ascii="Arial" w:hAnsi="Arial" w:cs="Arial"/>
                <w:i/>
                <w:iCs/>
                <w:sz w:val="18"/>
                <w:szCs w:val="18"/>
              </w:rPr>
              <w:t>EN ISO 6272-1</w:t>
            </w:r>
          </w:p>
        </w:tc>
      </w:tr>
      <w:tr w:rsidR="00F62477" w:rsidRPr="003D0023" w14:paraId="7F6E0C7C" w14:textId="77777777" w:rsidTr="00F62477">
        <w:trPr>
          <w:trHeight w:val="227"/>
          <w:jc w:val="center"/>
        </w:trPr>
        <w:tc>
          <w:tcPr>
            <w:tcW w:w="47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172B788" w14:textId="77777777" w:rsidR="00F62477" w:rsidRPr="003D0023" w:rsidRDefault="00F62477" w:rsidP="003D0023">
            <w:pPr>
              <w:pStyle w:val="Style24"/>
              <w:widowControl/>
              <w:spacing w:line="264" w:lineRule="auto"/>
              <w:jc w:val="left"/>
              <w:rPr>
                <w:rFonts w:ascii="Arial" w:hAnsi="Arial" w:cs="Arial"/>
                <w:sz w:val="18"/>
                <w:szCs w:val="18"/>
              </w:rPr>
            </w:pPr>
            <w:r w:rsidRPr="003D0023">
              <w:rPr>
                <w:rFonts w:ascii="Arial" w:hAnsi="Arial" w:cs="Arial"/>
                <w:i/>
                <w:iCs/>
                <w:sz w:val="18"/>
                <w:szCs w:val="18"/>
              </w:rPr>
              <w:t>6</w:t>
            </w:r>
          </w:p>
        </w:tc>
        <w:tc>
          <w:tcPr>
            <w:tcW w:w="472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8F7A22A" w14:textId="77777777" w:rsidR="00F62477" w:rsidRPr="003D0023" w:rsidRDefault="00F62477" w:rsidP="003D0023">
            <w:pPr>
              <w:pStyle w:val="Style24"/>
              <w:widowControl/>
              <w:spacing w:line="264" w:lineRule="auto"/>
              <w:jc w:val="left"/>
              <w:rPr>
                <w:rFonts w:ascii="Arial" w:hAnsi="Arial" w:cs="Arial"/>
                <w:sz w:val="18"/>
                <w:szCs w:val="18"/>
              </w:rPr>
            </w:pPr>
            <w:r w:rsidRPr="003D0023">
              <w:rPr>
                <w:rFonts w:ascii="Arial" w:hAnsi="Arial" w:cs="Arial"/>
                <w:i/>
                <w:iCs/>
                <w:sz w:val="18"/>
                <w:szCs w:val="18"/>
              </w:rPr>
              <w:t>Przyczepność / pull-off test</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F150337" w14:textId="77777777" w:rsidR="00F62477" w:rsidRPr="003D0023" w:rsidRDefault="00F62477" w:rsidP="003D0023">
            <w:pPr>
              <w:pStyle w:val="Style24"/>
              <w:widowControl/>
              <w:spacing w:line="264" w:lineRule="auto"/>
              <w:jc w:val="left"/>
              <w:rPr>
                <w:rFonts w:ascii="Arial" w:hAnsi="Arial" w:cs="Arial"/>
                <w:sz w:val="18"/>
                <w:szCs w:val="18"/>
              </w:rPr>
            </w:pPr>
            <w:r w:rsidRPr="003D0023">
              <w:rPr>
                <w:rFonts w:ascii="Arial" w:hAnsi="Arial" w:cs="Arial"/>
                <w:i/>
                <w:iCs/>
                <w:sz w:val="18"/>
                <w:szCs w:val="18"/>
              </w:rPr>
              <w:t>&gt; 2,0 MPa</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4294CA4" w14:textId="77777777" w:rsidR="00F62477" w:rsidRPr="003D0023" w:rsidRDefault="00F62477" w:rsidP="003D0023">
            <w:pPr>
              <w:pStyle w:val="Style24"/>
              <w:widowControl/>
              <w:spacing w:line="264" w:lineRule="auto"/>
              <w:jc w:val="left"/>
              <w:rPr>
                <w:rFonts w:ascii="Arial" w:hAnsi="Arial" w:cs="Arial"/>
                <w:sz w:val="18"/>
                <w:szCs w:val="18"/>
              </w:rPr>
            </w:pPr>
            <w:r w:rsidRPr="003D0023">
              <w:rPr>
                <w:rFonts w:ascii="Arial" w:hAnsi="Arial" w:cs="Arial"/>
                <w:i/>
                <w:iCs/>
                <w:sz w:val="18"/>
                <w:szCs w:val="18"/>
              </w:rPr>
              <w:t>EN 1542</w:t>
            </w:r>
          </w:p>
        </w:tc>
      </w:tr>
      <w:tr w:rsidR="00F62477" w:rsidRPr="003D0023" w14:paraId="528C486E" w14:textId="77777777" w:rsidTr="00F62477">
        <w:trPr>
          <w:trHeight w:val="227"/>
          <w:jc w:val="center"/>
        </w:trPr>
        <w:tc>
          <w:tcPr>
            <w:tcW w:w="47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BE1FA3E" w14:textId="77777777" w:rsidR="00F62477" w:rsidRPr="003D0023" w:rsidRDefault="00F62477" w:rsidP="003D0023">
            <w:pPr>
              <w:pStyle w:val="Style24"/>
              <w:widowControl/>
              <w:spacing w:line="264" w:lineRule="auto"/>
              <w:jc w:val="left"/>
              <w:rPr>
                <w:rFonts w:ascii="Arial" w:hAnsi="Arial" w:cs="Arial"/>
                <w:sz w:val="18"/>
                <w:szCs w:val="18"/>
              </w:rPr>
            </w:pPr>
            <w:r w:rsidRPr="003D0023">
              <w:rPr>
                <w:rFonts w:ascii="Arial" w:hAnsi="Arial" w:cs="Arial"/>
                <w:i/>
                <w:iCs/>
                <w:sz w:val="18"/>
                <w:szCs w:val="18"/>
              </w:rPr>
              <w:t>7</w:t>
            </w:r>
          </w:p>
        </w:tc>
        <w:tc>
          <w:tcPr>
            <w:tcW w:w="472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749E67A" w14:textId="77777777" w:rsidR="00F62477" w:rsidRPr="003D0023" w:rsidRDefault="00F62477" w:rsidP="003D0023">
            <w:pPr>
              <w:pStyle w:val="Style24"/>
              <w:widowControl/>
              <w:spacing w:line="264" w:lineRule="auto"/>
              <w:jc w:val="left"/>
              <w:rPr>
                <w:rFonts w:ascii="Arial" w:hAnsi="Arial" w:cs="Arial"/>
                <w:sz w:val="18"/>
                <w:szCs w:val="18"/>
              </w:rPr>
            </w:pPr>
            <w:r w:rsidRPr="003D0023">
              <w:rPr>
                <w:rFonts w:ascii="Arial" w:hAnsi="Arial" w:cs="Arial"/>
                <w:i/>
                <w:iCs/>
                <w:sz w:val="18"/>
                <w:szCs w:val="18"/>
              </w:rPr>
              <w:t>Odporność na ogień</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91BBAE0" w14:textId="77777777" w:rsidR="00F62477" w:rsidRPr="003D0023" w:rsidRDefault="00F62477" w:rsidP="003D0023">
            <w:pPr>
              <w:pStyle w:val="Style28"/>
              <w:widowControl/>
              <w:spacing w:line="264" w:lineRule="auto"/>
              <w:ind w:firstLine="0"/>
              <w:rPr>
                <w:rFonts w:ascii="Arial" w:hAnsi="Arial" w:cs="Arial"/>
                <w:sz w:val="18"/>
                <w:szCs w:val="18"/>
              </w:rPr>
            </w:pPr>
            <w:r w:rsidRPr="003D0023">
              <w:rPr>
                <w:rFonts w:ascii="Arial" w:hAnsi="Arial" w:cs="Arial"/>
                <w:i/>
                <w:iCs/>
                <w:sz w:val="18"/>
                <w:szCs w:val="18"/>
              </w:rPr>
              <w:t>E</w:t>
            </w:r>
            <w:r w:rsidRPr="003D0023">
              <w:rPr>
                <w:rFonts w:ascii="Arial" w:hAnsi="Arial" w:cs="Arial"/>
                <w:i/>
                <w:iCs/>
                <w:sz w:val="18"/>
                <w:szCs w:val="18"/>
                <w:vertAlign w:val="subscript"/>
              </w:rPr>
              <w:t>fl</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7DCF412" w14:textId="77777777" w:rsidR="00F62477" w:rsidRPr="003D0023" w:rsidRDefault="00F62477" w:rsidP="003D0023">
            <w:pPr>
              <w:pStyle w:val="Style28"/>
              <w:widowControl/>
              <w:spacing w:line="264" w:lineRule="auto"/>
              <w:ind w:firstLine="0"/>
              <w:rPr>
                <w:rFonts w:ascii="Arial" w:hAnsi="Arial" w:cs="Arial"/>
                <w:sz w:val="18"/>
                <w:szCs w:val="18"/>
              </w:rPr>
            </w:pPr>
            <w:r w:rsidRPr="003D0023">
              <w:rPr>
                <w:rFonts w:ascii="Arial" w:hAnsi="Arial" w:cs="Arial"/>
                <w:i/>
                <w:iCs/>
                <w:sz w:val="18"/>
                <w:szCs w:val="18"/>
              </w:rPr>
              <w:t>EN 13501-1</w:t>
            </w:r>
          </w:p>
        </w:tc>
      </w:tr>
      <w:tr w:rsidR="00F62477" w:rsidRPr="003D0023" w14:paraId="07D3DFC7" w14:textId="77777777" w:rsidTr="00F62477">
        <w:trPr>
          <w:trHeight w:val="447"/>
          <w:jc w:val="center"/>
        </w:trPr>
        <w:tc>
          <w:tcPr>
            <w:tcW w:w="47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AC38165" w14:textId="77777777" w:rsidR="00F62477" w:rsidRPr="003D0023" w:rsidRDefault="00F62477" w:rsidP="003D0023">
            <w:pPr>
              <w:pStyle w:val="Style24"/>
              <w:widowControl/>
              <w:spacing w:line="264" w:lineRule="auto"/>
              <w:jc w:val="left"/>
              <w:rPr>
                <w:rFonts w:ascii="Arial" w:hAnsi="Arial" w:cs="Arial"/>
                <w:sz w:val="18"/>
                <w:szCs w:val="18"/>
              </w:rPr>
            </w:pPr>
            <w:r w:rsidRPr="003D0023">
              <w:rPr>
                <w:rFonts w:ascii="Arial" w:hAnsi="Arial" w:cs="Arial"/>
                <w:i/>
                <w:iCs/>
                <w:sz w:val="18"/>
                <w:szCs w:val="18"/>
              </w:rPr>
              <w:t>8</w:t>
            </w:r>
          </w:p>
        </w:tc>
        <w:tc>
          <w:tcPr>
            <w:tcW w:w="472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947ECEF" w14:textId="77777777" w:rsidR="00F62477" w:rsidRPr="003D0023" w:rsidRDefault="00F62477" w:rsidP="003D0023">
            <w:pPr>
              <w:pStyle w:val="Style24"/>
              <w:widowControl/>
              <w:spacing w:line="264" w:lineRule="auto"/>
              <w:jc w:val="left"/>
              <w:rPr>
                <w:rFonts w:ascii="Arial" w:hAnsi="Arial" w:cs="Arial"/>
                <w:sz w:val="18"/>
                <w:szCs w:val="18"/>
              </w:rPr>
            </w:pPr>
            <w:r w:rsidRPr="003D0023">
              <w:rPr>
                <w:rFonts w:ascii="Arial" w:hAnsi="Arial" w:cs="Arial"/>
                <w:i/>
                <w:iCs/>
                <w:sz w:val="18"/>
                <w:szCs w:val="18"/>
              </w:rPr>
              <w:t>Substancje niebezpieczne</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7598696" w14:textId="77777777" w:rsidR="00F62477" w:rsidRPr="003D0023" w:rsidRDefault="00F62477" w:rsidP="003D0023">
            <w:pPr>
              <w:pStyle w:val="Style24"/>
              <w:widowControl/>
              <w:spacing w:line="264" w:lineRule="auto"/>
              <w:jc w:val="left"/>
              <w:rPr>
                <w:rFonts w:ascii="Arial" w:hAnsi="Arial" w:cs="Arial"/>
                <w:sz w:val="18"/>
                <w:szCs w:val="18"/>
              </w:rPr>
            </w:pPr>
            <w:r w:rsidRPr="003D0023">
              <w:rPr>
                <w:rFonts w:ascii="Arial" w:hAnsi="Arial" w:cs="Arial"/>
                <w:i/>
                <w:iCs/>
                <w:sz w:val="18"/>
                <w:szCs w:val="18"/>
              </w:rPr>
              <w:t>Zgodnie z PN-EN 1504-2, 5.3</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08CE257" w14:textId="77777777" w:rsidR="00F62477" w:rsidRPr="003D0023" w:rsidRDefault="00F62477" w:rsidP="003D0023">
            <w:pPr>
              <w:pStyle w:val="Style24"/>
              <w:widowControl/>
              <w:spacing w:line="264" w:lineRule="auto"/>
              <w:jc w:val="left"/>
              <w:rPr>
                <w:rFonts w:ascii="Arial" w:hAnsi="Arial" w:cs="Arial"/>
                <w:sz w:val="18"/>
                <w:szCs w:val="18"/>
              </w:rPr>
            </w:pPr>
            <w:r w:rsidRPr="003D0023">
              <w:rPr>
                <w:rFonts w:ascii="Arial" w:hAnsi="Arial" w:cs="Arial"/>
                <w:i/>
                <w:iCs/>
                <w:sz w:val="18"/>
                <w:szCs w:val="18"/>
              </w:rPr>
              <w:t>Zgodnie z PN-EN 1504-2, 5.3</w:t>
            </w:r>
          </w:p>
        </w:tc>
      </w:tr>
    </w:tbl>
    <w:p w14:paraId="663C834C" w14:textId="77777777" w:rsidR="00F62477" w:rsidRPr="003D0023" w:rsidRDefault="00F62477" w:rsidP="003D0023">
      <w:pPr>
        <w:pStyle w:val="sstnromalny"/>
        <w:spacing w:line="264" w:lineRule="auto"/>
        <w:ind w:left="2750" w:hanging="2041"/>
        <w:jc w:val="center"/>
        <w:rPr>
          <w:rFonts w:ascii="Arial" w:hAnsi="Arial" w:cs="Arial"/>
          <w:sz w:val="18"/>
          <w:szCs w:val="18"/>
        </w:rPr>
      </w:pPr>
    </w:p>
    <w:p w14:paraId="3A85E8AE" w14:textId="77777777" w:rsidR="00F62477" w:rsidRPr="003D0023" w:rsidRDefault="00F62477" w:rsidP="003D0023">
      <w:pPr>
        <w:pStyle w:val="sstnromalny"/>
        <w:spacing w:line="264" w:lineRule="auto"/>
        <w:rPr>
          <w:rFonts w:ascii="Arial" w:hAnsi="Arial" w:cs="Arial"/>
          <w:sz w:val="18"/>
          <w:szCs w:val="18"/>
        </w:rPr>
      </w:pPr>
    </w:p>
    <w:p w14:paraId="3E3C2E88" w14:textId="77777777" w:rsidR="00F62477" w:rsidRPr="003D0023" w:rsidRDefault="00F62477" w:rsidP="003D0023">
      <w:pPr>
        <w:pStyle w:val="sstnag4"/>
        <w:spacing w:line="264" w:lineRule="auto"/>
        <w:ind w:left="1211"/>
        <w:rPr>
          <w:rFonts w:ascii="Arial" w:hAnsi="Arial" w:cs="Arial"/>
        </w:rPr>
      </w:pPr>
      <w:r w:rsidRPr="003D0023">
        <w:rPr>
          <w:rFonts w:ascii="Arial" w:hAnsi="Arial" w:cs="Arial"/>
        </w:rPr>
        <w:t>Materiały do wykonywania izolacji z żywic</w:t>
      </w:r>
    </w:p>
    <w:p w14:paraId="25D1F0A6" w14:textId="77777777" w:rsidR="00F62477" w:rsidRPr="003D0023" w:rsidRDefault="00F62477" w:rsidP="003D0023">
      <w:pPr>
        <w:pStyle w:val="sstnromalny"/>
        <w:spacing w:line="264" w:lineRule="auto"/>
        <w:rPr>
          <w:rFonts w:ascii="Arial" w:hAnsi="Arial" w:cs="Arial"/>
          <w:sz w:val="18"/>
          <w:szCs w:val="18"/>
        </w:rPr>
      </w:pPr>
      <w:r w:rsidRPr="003D0023">
        <w:rPr>
          <w:rFonts w:ascii="Arial" w:eastAsia="Arial Unicode MS" w:hAnsi="Arial" w:cs="Arial"/>
          <w:sz w:val="18"/>
          <w:szCs w:val="18"/>
        </w:rPr>
        <w:t>Do wykonanie izolacji z żywic można stosować materiały o spoiwie epoksydowo-poliuretanowym - na podłożach stalowych i betonowych.</w:t>
      </w:r>
    </w:p>
    <w:p w14:paraId="0209D099" w14:textId="77777777" w:rsidR="00F62477" w:rsidRPr="003D0023" w:rsidRDefault="00F62477" w:rsidP="003D0023">
      <w:pPr>
        <w:pStyle w:val="sstnromalny"/>
        <w:spacing w:line="264" w:lineRule="auto"/>
        <w:rPr>
          <w:rFonts w:ascii="Arial" w:hAnsi="Arial" w:cs="Arial"/>
          <w:sz w:val="18"/>
          <w:szCs w:val="18"/>
        </w:rPr>
      </w:pPr>
      <w:r w:rsidRPr="003D0023">
        <w:rPr>
          <w:rFonts w:ascii="Arial" w:eastAsia="Arial Unicode MS" w:hAnsi="Arial" w:cs="Arial"/>
          <w:sz w:val="18"/>
          <w:szCs w:val="18"/>
        </w:rPr>
        <w:t xml:space="preserve">Rodzaj zastosowanego spoiwa w izolacji z żywic powinien być zgodny z dokumentacją projektową, o grubości 5 mm, posiadającą aktualne aprobaty techniczneIBDiM. </w:t>
      </w:r>
    </w:p>
    <w:p w14:paraId="4D942B36" w14:textId="77777777" w:rsidR="00F62477" w:rsidRPr="003D0023" w:rsidRDefault="00F62477" w:rsidP="003D0023">
      <w:pPr>
        <w:pStyle w:val="StylSSTnagowek2Dolewej"/>
        <w:spacing w:beforeLines="0" w:afterLines="0" w:line="264" w:lineRule="auto"/>
        <w:jc w:val="both"/>
        <w:rPr>
          <w:rFonts w:ascii="Arial" w:hAnsi="Arial" w:cs="Arial"/>
        </w:rPr>
      </w:pPr>
      <w:r w:rsidRPr="003D0023">
        <w:rPr>
          <w:rFonts w:ascii="Arial" w:hAnsi="Arial" w:cs="Arial"/>
        </w:rPr>
        <w:t>SPRZĘT</w:t>
      </w:r>
    </w:p>
    <w:p w14:paraId="484AA836" w14:textId="77777777" w:rsidR="00F62477" w:rsidRPr="003D0023" w:rsidRDefault="00F62477" w:rsidP="003D0023">
      <w:pPr>
        <w:pStyle w:val="sstnromalny"/>
        <w:spacing w:line="264" w:lineRule="auto"/>
        <w:rPr>
          <w:rFonts w:ascii="Arial" w:hAnsi="Arial" w:cs="Arial"/>
          <w:sz w:val="18"/>
          <w:szCs w:val="18"/>
        </w:rPr>
      </w:pPr>
      <w:r w:rsidRPr="003D0023">
        <w:rPr>
          <w:rFonts w:ascii="Arial" w:eastAsia="Arial Unicode MS" w:hAnsi="Arial" w:cs="Arial"/>
          <w:sz w:val="18"/>
          <w:szCs w:val="18"/>
        </w:rPr>
        <w:t xml:space="preserve">Ogólne wymagania dotyczące sprzętu podano w STWiORB </w:t>
      </w:r>
      <w:r w:rsidR="008F4359">
        <w:rPr>
          <w:rFonts w:ascii="Arial" w:eastAsia="Arial Unicode MS" w:hAnsi="Arial" w:cs="Arial"/>
          <w:sz w:val="18"/>
          <w:szCs w:val="18"/>
        </w:rPr>
        <w:t>D-M-00.00</w:t>
      </w:r>
      <w:r w:rsidRPr="003D0023">
        <w:rPr>
          <w:rFonts w:ascii="Arial" w:eastAsia="Arial Unicode MS" w:hAnsi="Arial" w:cs="Arial"/>
          <w:sz w:val="18"/>
          <w:szCs w:val="18"/>
        </w:rPr>
        <w:t>.00 „Wymagania ogólne”, pkt 3.</w:t>
      </w:r>
    </w:p>
    <w:p w14:paraId="7323F82E" w14:textId="77777777" w:rsidR="00F62477" w:rsidRPr="003D0023" w:rsidRDefault="00F62477" w:rsidP="003D0023">
      <w:pPr>
        <w:pStyle w:val="sstnromalny"/>
        <w:spacing w:line="264" w:lineRule="auto"/>
        <w:rPr>
          <w:rFonts w:ascii="Arial" w:hAnsi="Arial" w:cs="Arial"/>
          <w:sz w:val="18"/>
          <w:szCs w:val="18"/>
        </w:rPr>
      </w:pPr>
      <w:r w:rsidRPr="003D0023">
        <w:rPr>
          <w:rFonts w:ascii="Arial" w:eastAsia="Arial Unicode MS" w:hAnsi="Arial" w:cs="Arial"/>
          <w:sz w:val="18"/>
          <w:szCs w:val="18"/>
        </w:rPr>
        <w:t>Do nakładania izolacji z żywic Wykonawca może stosować:</w:t>
      </w:r>
    </w:p>
    <w:p w14:paraId="45F4F160" w14:textId="77777777" w:rsidR="00F62477" w:rsidRPr="003D0023" w:rsidRDefault="00F62477" w:rsidP="003D0023">
      <w:pPr>
        <w:pStyle w:val="sstnromalny"/>
        <w:numPr>
          <w:ilvl w:val="0"/>
          <w:numId w:val="75"/>
        </w:numPr>
        <w:pBdr>
          <w:top w:val="nil"/>
          <w:left w:val="nil"/>
          <w:bottom w:val="nil"/>
          <w:right w:val="nil"/>
          <w:between w:val="nil"/>
          <w:bar w:val="nil"/>
        </w:pBdr>
        <w:spacing w:line="264" w:lineRule="auto"/>
        <w:rPr>
          <w:rFonts w:ascii="Arial" w:hAnsi="Arial" w:cs="Arial"/>
          <w:sz w:val="18"/>
          <w:szCs w:val="18"/>
        </w:rPr>
      </w:pPr>
      <w:r w:rsidRPr="003D0023">
        <w:rPr>
          <w:rFonts w:ascii="Arial" w:hAnsi="Arial" w:cs="Arial"/>
          <w:sz w:val="18"/>
          <w:szCs w:val="18"/>
        </w:rPr>
        <w:t xml:space="preserve">wolnoobrotowe (max. 300 obr./min) mieszadło mechaniczne do mieszania składników,  </w:t>
      </w:r>
    </w:p>
    <w:p w14:paraId="60DCC2AB" w14:textId="77777777" w:rsidR="00F62477" w:rsidRPr="003D0023" w:rsidRDefault="00F62477" w:rsidP="003D0023">
      <w:pPr>
        <w:pStyle w:val="sstnromalny"/>
        <w:numPr>
          <w:ilvl w:val="0"/>
          <w:numId w:val="75"/>
        </w:numPr>
        <w:pBdr>
          <w:top w:val="nil"/>
          <w:left w:val="nil"/>
          <w:bottom w:val="nil"/>
          <w:right w:val="nil"/>
          <w:between w:val="nil"/>
          <w:bar w:val="nil"/>
        </w:pBdr>
        <w:spacing w:line="264" w:lineRule="auto"/>
        <w:rPr>
          <w:rFonts w:ascii="Arial" w:hAnsi="Arial" w:cs="Arial"/>
          <w:sz w:val="18"/>
          <w:szCs w:val="18"/>
        </w:rPr>
      </w:pPr>
      <w:r w:rsidRPr="003D0023">
        <w:rPr>
          <w:rFonts w:ascii="Arial" w:hAnsi="Arial" w:cs="Arial"/>
          <w:sz w:val="18"/>
          <w:szCs w:val="18"/>
        </w:rPr>
        <w:t>pędzle,</w:t>
      </w:r>
    </w:p>
    <w:p w14:paraId="10250F50" w14:textId="77777777" w:rsidR="00F62477" w:rsidRPr="003D0023" w:rsidRDefault="00F62477" w:rsidP="003D0023">
      <w:pPr>
        <w:pStyle w:val="sstnromalny"/>
        <w:numPr>
          <w:ilvl w:val="0"/>
          <w:numId w:val="75"/>
        </w:numPr>
        <w:pBdr>
          <w:top w:val="nil"/>
          <w:left w:val="nil"/>
          <w:bottom w:val="nil"/>
          <w:right w:val="nil"/>
          <w:between w:val="nil"/>
          <w:bar w:val="nil"/>
        </w:pBdr>
        <w:spacing w:line="264" w:lineRule="auto"/>
        <w:rPr>
          <w:rFonts w:ascii="Arial" w:hAnsi="Arial" w:cs="Arial"/>
          <w:sz w:val="18"/>
          <w:szCs w:val="18"/>
        </w:rPr>
      </w:pPr>
      <w:r w:rsidRPr="003D0023">
        <w:rPr>
          <w:rFonts w:ascii="Arial" w:hAnsi="Arial" w:cs="Arial"/>
          <w:sz w:val="18"/>
          <w:szCs w:val="18"/>
        </w:rPr>
        <w:t>wałki malarskie,</w:t>
      </w:r>
    </w:p>
    <w:p w14:paraId="78C926D5" w14:textId="77777777" w:rsidR="00F62477" w:rsidRPr="003D0023" w:rsidRDefault="00F62477" w:rsidP="003D0023">
      <w:pPr>
        <w:pStyle w:val="sstnromalny"/>
        <w:numPr>
          <w:ilvl w:val="0"/>
          <w:numId w:val="75"/>
        </w:numPr>
        <w:pBdr>
          <w:top w:val="nil"/>
          <w:left w:val="nil"/>
          <w:bottom w:val="nil"/>
          <w:right w:val="nil"/>
          <w:between w:val="nil"/>
          <w:bar w:val="nil"/>
        </w:pBdr>
        <w:spacing w:line="264" w:lineRule="auto"/>
        <w:rPr>
          <w:rFonts w:ascii="Arial" w:hAnsi="Arial" w:cs="Arial"/>
          <w:sz w:val="18"/>
          <w:szCs w:val="18"/>
        </w:rPr>
      </w:pPr>
      <w:r w:rsidRPr="003D0023">
        <w:rPr>
          <w:rFonts w:ascii="Arial" w:hAnsi="Arial" w:cs="Arial"/>
          <w:sz w:val="18"/>
          <w:szCs w:val="18"/>
        </w:rPr>
        <w:t>szpachle zębate,</w:t>
      </w:r>
    </w:p>
    <w:p w14:paraId="57E3B11D" w14:textId="77777777" w:rsidR="00F62477" w:rsidRPr="003D0023" w:rsidRDefault="00F62477" w:rsidP="003D0023">
      <w:pPr>
        <w:pStyle w:val="sstnromalny"/>
        <w:numPr>
          <w:ilvl w:val="0"/>
          <w:numId w:val="75"/>
        </w:numPr>
        <w:pBdr>
          <w:top w:val="nil"/>
          <w:left w:val="nil"/>
          <w:bottom w:val="nil"/>
          <w:right w:val="nil"/>
          <w:between w:val="nil"/>
          <w:bar w:val="nil"/>
        </w:pBdr>
        <w:spacing w:line="264" w:lineRule="auto"/>
        <w:rPr>
          <w:rFonts w:ascii="Arial" w:hAnsi="Arial" w:cs="Arial"/>
          <w:sz w:val="18"/>
          <w:szCs w:val="18"/>
        </w:rPr>
      </w:pPr>
      <w:r w:rsidRPr="003D0023">
        <w:rPr>
          <w:rFonts w:ascii="Arial" w:hAnsi="Arial" w:cs="Arial"/>
          <w:sz w:val="18"/>
          <w:szCs w:val="18"/>
        </w:rPr>
        <w:t>gumowe grace,</w:t>
      </w:r>
    </w:p>
    <w:p w14:paraId="550E8990" w14:textId="77777777" w:rsidR="00F62477" w:rsidRPr="003D0023" w:rsidRDefault="00F62477" w:rsidP="003D0023">
      <w:pPr>
        <w:pStyle w:val="sstnromalny"/>
        <w:numPr>
          <w:ilvl w:val="0"/>
          <w:numId w:val="75"/>
        </w:numPr>
        <w:pBdr>
          <w:top w:val="nil"/>
          <w:left w:val="nil"/>
          <w:bottom w:val="nil"/>
          <w:right w:val="nil"/>
          <w:between w:val="nil"/>
          <w:bar w:val="nil"/>
        </w:pBdr>
        <w:spacing w:line="264" w:lineRule="auto"/>
        <w:rPr>
          <w:rFonts w:ascii="Arial" w:hAnsi="Arial" w:cs="Arial"/>
          <w:sz w:val="18"/>
          <w:szCs w:val="18"/>
        </w:rPr>
      </w:pPr>
      <w:r w:rsidRPr="003D0023">
        <w:rPr>
          <w:rFonts w:ascii="Arial" w:hAnsi="Arial" w:cs="Arial"/>
          <w:sz w:val="18"/>
          <w:szCs w:val="18"/>
        </w:rPr>
        <w:t>packi tynkarskie,</w:t>
      </w:r>
    </w:p>
    <w:p w14:paraId="29C045F6" w14:textId="77777777" w:rsidR="00F62477" w:rsidRPr="003D0023" w:rsidRDefault="00F62477" w:rsidP="003D0023">
      <w:pPr>
        <w:pStyle w:val="sstnromalny"/>
        <w:numPr>
          <w:ilvl w:val="0"/>
          <w:numId w:val="75"/>
        </w:numPr>
        <w:pBdr>
          <w:top w:val="nil"/>
          <w:left w:val="nil"/>
          <w:bottom w:val="nil"/>
          <w:right w:val="nil"/>
          <w:between w:val="nil"/>
          <w:bar w:val="nil"/>
        </w:pBdr>
        <w:spacing w:line="264" w:lineRule="auto"/>
        <w:rPr>
          <w:rFonts w:ascii="Arial" w:hAnsi="Arial" w:cs="Arial"/>
          <w:sz w:val="18"/>
          <w:szCs w:val="18"/>
        </w:rPr>
      </w:pPr>
      <w:r w:rsidRPr="003D0023">
        <w:rPr>
          <w:rFonts w:ascii="Arial" w:hAnsi="Arial" w:cs="Arial"/>
          <w:sz w:val="18"/>
          <w:szCs w:val="18"/>
        </w:rPr>
        <w:t>sprzęt do wykonywania robót w niesprzyjających warunkach atmosferycznych (namioty, urządzenia klimatyzacyjne, urządzenia wentylacyjne).</w:t>
      </w:r>
    </w:p>
    <w:p w14:paraId="5048B061" w14:textId="77777777" w:rsidR="00F62477" w:rsidRPr="003D0023" w:rsidRDefault="00F62477" w:rsidP="003D0023">
      <w:pPr>
        <w:pStyle w:val="sstnromalny"/>
        <w:spacing w:line="264" w:lineRule="auto"/>
        <w:rPr>
          <w:rFonts w:ascii="Arial" w:hAnsi="Arial" w:cs="Arial"/>
          <w:sz w:val="18"/>
          <w:szCs w:val="18"/>
        </w:rPr>
      </w:pPr>
      <w:r w:rsidRPr="003D0023">
        <w:rPr>
          <w:rFonts w:ascii="Arial" w:eastAsia="Arial Unicode MS" w:hAnsi="Arial" w:cs="Arial"/>
          <w:sz w:val="18"/>
          <w:szCs w:val="18"/>
        </w:rPr>
        <w:t>Do wykonania badań podłoża, kontroli warunków atmosferycznych oraz wykonania badań izolacji z żywic w dyspozycji Wykonawcy powinny się znajdować:</w:t>
      </w:r>
    </w:p>
    <w:p w14:paraId="0FA3540E" w14:textId="77777777" w:rsidR="00F62477" w:rsidRPr="003D0023" w:rsidRDefault="00F62477" w:rsidP="003D0023">
      <w:pPr>
        <w:pStyle w:val="sstnromalny"/>
        <w:numPr>
          <w:ilvl w:val="0"/>
          <w:numId w:val="75"/>
        </w:numPr>
        <w:pBdr>
          <w:top w:val="nil"/>
          <w:left w:val="nil"/>
          <w:bottom w:val="nil"/>
          <w:right w:val="nil"/>
          <w:between w:val="nil"/>
          <w:bar w:val="nil"/>
        </w:pBdr>
        <w:spacing w:line="264" w:lineRule="auto"/>
        <w:rPr>
          <w:rFonts w:ascii="Arial" w:hAnsi="Arial" w:cs="Arial"/>
          <w:sz w:val="18"/>
          <w:szCs w:val="18"/>
        </w:rPr>
      </w:pPr>
      <w:r w:rsidRPr="003D0023">
        <w:rPr>
          <w:rFonts w:ascii="Arial" w:hAnsi="Arial" w:cs="Arial"/>
          <w:sz w:val="18"/>
          <w:szCs w:val="18"/>
        </w:rPr>
        <w:t>termometr do pomiaru temperatury powietrza,</w:t>
      </w:r>
    </w:p>
    <w:p w14:paraId="07DC5643" w14:textId="77777777" w:rsidR="00F62477" w:rsidRPr="003D0023" w:rsidRDefault="00F62477" w:rsidP="003D0023">
      <w:pPr>
        <w:pStyle w:val="sstnromalny"/>
        <w:numPr>
          <w:ilvl w:val="0"/>
          <w:numId w:val="75"/>
        </w:numPr>
        <w:pBdr>
          <w:top w:val="nil"/>
          <w:left w:val="nil"/>
          <w:bottom w:val="nil"/>
          <w:right w:val="nil"/>
          <w:between w:val="nil"/>
          <w:bar w:val="nil"/>
        </w:pBdr>
        <w:spacing w:line="264" w:lineRule="auto"/>
        <w:rPr>
          <w:rFonts w:ascii="Arial" w:hAnsi="Arial" w:cs="Arial"/>
          <w:sz w:val="18"/>
          <w:szCs w:val="18"/>
        </w:rPr>
      </w:pPr>
      <w:r w:rsidRPr="003D0023">
        <w:rPr>
          <w:rFonts w:ascii="Arial" w:hAnsi="Arial" w:cs="Arial"/>
          <w:sz w:val="18"/>
          <w:szCs w:val="18"/>
        </w:rPr>
        <w:t>termometr do pomiaru temperatura podłoża,</w:t>
      </w:r>
    </w:p>
    <w:p w14:paraId="2AE5EC28" w14:textId="77777777" w:rsidR="00F62477" w:rsidRPr="003D0023" w:rsidRDefault="00F62477" w:rsidP="003D0023">
      <w:pPr>
        <w:pStyle w:val="sstnromalny"/>
        <w:numPr>
          <w:ilvl w:val="0"/>
          <w:numId w:val="75"/>
        </w:numPr>
        <w:pBdr>
          <w:top w:val="nil"/>
          <w:left w:val="nil"/>
          <w:bottom w:val="nil"/>
          <w:right w:val="nil"/>
          <w:between w:val="nil"/>
          <w:bar w:val="nil"/>
        </w:pBdr>
        <w:spacing w:line="264" w:lineRule="auto"/>
        <w:rPr>
          <w:rFonts w:ascii="Arial" w:hAnsi="Arial" w:cs="Arial"/>
          <w:sz w:val="18"/>
          <w:szCs w:val="18"/>
        </w:rPr>
      </w:pPr>
      <w:r w:rsidRPr="003D0023">
        <w:rPr>
          <w:rFonts w:ascii="Arial" w:hAnsi="Arial" w:cs="Arial"/>
          <w:sz w:val="18"/>
          <w:szCs w:val="18"/>
        </w:rPr>
        <w:t>termometr do pomiaru temperatury materiałów,</w:t>
      </w:r>
    </w:p>
    <w:p w14:paraId="51A18DA0" w14:textId="77777777" w:rsidR="00F62477" w:rsidRPr="003D0023" w:rsidRDefault="00F62477" w:rsidP="003D0023">
      <w:pPr>
        <w:pStyle w:val="sstnromalny"/>
        <w:numPr>
          <w:ilvl w:val="0"/>
          <w:numId w:val="75"/>
        </w:numPr>
        <w:pBdr>
          <w:top w:val="nil"/>
          <w:left w:val="nil"/>
          <w:bottom w:val="nil"/>
          <w:right w:val="nil"/>
          <w:between w:val="nil"/>
          <w:bar w:val="nil"/>
        </w:pBdr>
        <w:spacing w:line="264" w:lineRule="auto"/>
        <w:rPr>
          <w:rFonts w:ascii="Arial" w:hAnsi="Arial" w:cs="Arial"/>
          <w:sz w:val="18"/>
          <w:szCs w:val="18"/>
        </w:rPr>
      </w:pPr>
      <w:r w:rsidRPr="003D0023">
        <w:rPr>
          <w:rFonts w:ascii="Arial" w:hAnsi="Arial" w:cs="Arial"/>
          <w:sz w:val="18"/>
          <w:szCs w:val="18"/>
        </w:rPr>
        <w:t>higrometr,</w:t>
      </w:r>
    </w:p>
    <w:p w14:paraId="3DC31DD3" w14:textId="77777777" w:rsidR="00F62477" w:rsidRPr="003D0023" w:rsidRDefault="00F62477" w:rsidP="003D0023">
      <w:pPr>
        <w:pStyle w:val="sstnromalny"/>
        <w:numPr>
          <w:ilvl w:val="0"/>
          <w:numId w:val="75"/>
        </w:numPr>
        <w:pBdr>
          <w:top w:val="nil"/>
          <w:left w:val="nil"/>
          <w:bottom w:val="nil"/>
          <w:right w:val="nil"/>
          <w:between w:val="nil"/>
          <w:bar w:val="nil"/>
        </w:pBdr>
        <w:spacing w:line="264" w:lineRule="auto"/>
        <w:rPr>
          <w:rFonts w:ascii="Arial" w:hAnsi="Arial" w:cs="Arial"/>
          <w:sz w:val="18"/>
          <w:szCs w:val="18"/>
        </w:rPr>
      </w:pPr>
      <w:r w:rsidRPr="003D0023">
        <w:rPr>
          <w:rFonts w:ascii="Arial" w:hAnsi="Arial" w:cs="Arial"/>
          <w:sz w:val="18"/>
          <w:szCs w:val="18"/>
        </w:rPr>
        <w:t>wilgotnościomierz.</w:t>
      </w:r>
    </w:p>
    <w:p w14:paraId="015BF44F" w14:textId="77777777" w:rsidR="00F62477" w:rsidRPr="003D0023" w:rsidRDefault="00F62477" w:rsidP="003D0023">
      <w:pPr>
        <w:pStyle w:val="StylSSTnagowek2Dolewej"/>
        <w:spacing w:beforeLines="0" w:afterLines="0" w:line="264" w:lineRule="auto"/>
        <w:jc w:val="both"/>
        <w:rPr>
          <w:rFonts w:ascii="Arial" w:hAnsi="Arial" w:cs="Arial"/>
        </w:rPr>
      </w:pPr>
      <w:r w:rsidRPr="003D0023">
        <w:rPr>
          <w:rFonts w:ascii="Arial" w:hAnsi="Arial" w:cs="Arial"/>
        </w:rPr>
        <w:t>TRANSPORT</w:t>
      </w:r>
    </w:p>
    <w:p w14:paraId="3FB82735" w14:textId="77777777" w:rsidR="00F62477" w:rsidRPr="003D0023" w:rsidRDefault="00F62477" w:rsidP="003D0023">
      <w:pPr>
        <w:pStyle w:val="sstnromalny"/>
        <w:spacing w:line="264" w:lineRule="auto"/>
        <w:rPr>
          <w:rFonts w:ascii="Arial" w:hAnsi="Arial" w:cs="Arial"/>
          <w:sz w:val="18"/>
          <w:szCs w:val="18"/>
        </w:rPr>
      </w:pPr>
      <w:r w:rsidRPr="003D0023">
        <w:rPr>
          <w:rFonts w:ascii="Arial" w:eastAsia="Arial Unicode MS" w:hAnsi="Arial" w:cs="Arial"/>
          <w:sz w:val="18"/>
          <w:szCs w:val="18"/>
        </w:rPr>
        <w:t xml:space="preserve">Ogólne wymagania dotyczące transportu podano w STWiORB </w:t>
      </w:r>
      <w:r w:rsidR="008F4359">
        <w:rPr>
          <w:rFonts w:ascii="Arial" w:eastAsia="Arial Unicode MS" w:hAnsi="Arial" w:cs="Arial"/>
          <w:sz w:val="18"/>
          <w:szCs w:val="18"/>
        </w:rPr>
        <w:t>D-M-00.00</w:t>
      </w:r>
      <w:r w:rsidRPr="003D0023">
        <w:rPr>
          <w:rFonts w:ascii="Arial" w:eastAsia="Arial Unicode MS" w:hAnsi="Arial" w:cs="Arial"/>
          <w:sz w:val="18"/>
          <w:szCs w:val="18"/>
        </w:rPr>
        <w:t>.00 „Wymagania ogólne”, pkt  4.</w:t>
      </w:r>
    </w:p>
    <w:p w14:paraId="16C4F20D" w14:textId="77777777" w:rsidR="00F62477" w:rsidRPr="003D0023" w:rsidRDefault="00F62477" w:rsidP="003D0023">
      <w:pPr>
        <w:pStyle w:val="sstnromalny"/>
        <w:spacing w:line="264" w:lineRule="auto"/>
        <w:rPr>
          <w:rFonts w:ascii="Arial" w:hAnsi="Arial" w:cs="Arial"/>
          <w:sz w:val="18"/>
          <w:szCs w:val="18"/>
        </w:rPr>
      </w:pPr>
      <w:r w:rsidRPr="003D0023">
        <w:rPr>
          <w:rFonts w:ascii="Arial" w:eastAsia="Arial Unicode MS" w:hAnsi="Arial" w:cs="Arial"/>
          <w:sz w:val="18"/>
          <w:szCs w:val="18"/>
        </w:rPr>
        <w:t>Materiały do wykonywania izolacji z żywic powinny być pakowane w oryginalne opakowania producenta. Na każdym opakowaniu powinna być umieszczona etykieta zawierająca dane:</w:t>
      </w:r>
    </w:p>
    <w:p w14:paraId="1C869AD7" w14:textId="77777777" w:rsidR="00F62477" w:rsidRPr="003D0023" w:rsidRDefault="00F62477" w:rsidP="003D0023">
      <w:pPr>
        <w:pStyle w:val="sstnromalny"/>
        <w:numPr>
          <w:ilvl w:val="0"/>
          <w:numId w:val="75"/>
        </w:numPr>
        <w:pBdr>
          <w:top w:val="nil"/>
          <w:left w:val="nil"/>
          <w:bottom w:val="nil"/>
          <w:right w:val="nil"/>
          <w:between w:val="nil"/>
          <w:bar w:val="nil"/>
        </w:pBdr>
        <w:spacing w:line="264" w:lineRule="auto"/>
        <w:rPr>
          <w:rFonts w:ascii="Arial" w:hAnsi="Arial" w:cs="Arial"/>
          <w:sz w:val="18"/>
          <w:szCs w:val="18"/>
        </w:rPr>
      </w:pPr>
      <w:r w:rsidRPr="003D0023">
        <w:rPr>
          <w:rFonts w:ascii="Arial" w:hAnsi="Arial" w:cs="Arial"/>
          <w:sz w:val="18"/>
          <w:szCs w:val="18"/>
        </w:rPr>
        <w:t>nazwę i adres producenta,</w:t>
      </w:r>
    </w:p>
    <w:p w14:paraId="72EEF3D5" w14:textId="77777777" w:rsidR="00F62477" w:rsidRPr="003D0023" w:rsidRDefault="00F62477" w:rsidP="003D0023">
      <w:pPr>
        <w:pStyle w:val="sstnromalny"/>
        <w:numPr>
          <w:ilvl w:val="0"/>
          <w:numId w:val="75"/>
        </w:numPr>
        <w:pBdr>
          <w:top w:val="nil"/>
          <w:left w:val="nil"/>
          <w:bottom w:val="nil"/>
          <w:right w:val="nil"/>
          <w:between w:val="nil"/>
          <w:bar w:val="nil"/>
        </w:pBdr>
        <w:spacing w:line="264" w:lineRule="auto"/>
        <w:rPr>
          <w:rFonts w:ascii="Arial" w:hAnsi="Arial" w:cs="Arial"/>
          <w:sz w:val="18"/>
          <w:szCs w:val="18"/>
        </w:rPr>
      </w:pPr>
      <w:r w:rsidRPr="003D0023">
        <w:rPr>
          <w:rFonts w:ascii="Arial" w:hAnsi="Arial" w:cs="Arial"/>
          <w:sz w:val="18"/>
          <w:szCs w:val="18"/>
        </w:rPr>
        <w:t>nazwę wyrobu,</w:t>
      </w:r>
    </w:p>
    <w:p w14:paraId="540D2864" w14:textId="77777777" w:rsidR="00F62477" w:rsidRPr="003D0023" w:rsidRDefault="00F62477" w:rsidP="003D0023">
      <w:pPr>
        <w:pStyle w:val="sstnromalny"/>
        <w:numPr>
          <w:ilvl w:val="0"/>
          <w:numId w:val="75"/>
        </w:numPr>
        <w:pBdr>
          <w:top w:val="nil"/>
          <w:left w:val="nil"/>
          <w:bottom w:val="nil"/>
          <w:right w:val="nil"/>
          <w:between w:val="nil"/>
          <w:bar w:val="nil"/>
        </w:pBdr>
        <w:spacing w:line="264" w:lineRule="auto"/>
        <w:rPr>
          <w:rFonts w:ascii="Arial" w:hAnsi="Arial" w:cs="Arial"/>
          <w:sz w:val="18"/>
          <w:szCs w:val="18"/>
        </w:rPr>
      </w:pPr>
      <w:r w:rsidRPr="003D0023">
        <w:rPr>
          <w:rFonts w:ascii="Arial" w:hAnsi="Arial" w:cs="Arial"/>
          <w:sz w:val="18"/>
          <w:szCs w:val="18"/>
        </w:rPr>
        <w:t>oznaczenie,</w:t>
      </w:r>
    </w:p>
    <w:p w14:paraId="17D36177" w14:textId="77777777" w:rsidR="00F62477" w:rsidRPr="003D0023" w:rsidRDefault="00F62477" w:rsidP="003D0023">
      <w:pPr>
        <w:pStyle w:val="sstnromalny"/>
        <w:numPr>
          <w:ilvl w:val="0"/>
          <w:numId w:val="75"/>
        </w:numPr>
        <w:pBdr>
          <w:top w:val="nil"/>
          <w:left w:val="nil"/>
          <w:bottom w:val="nil"/>
          <w:right w:val="nil"/>
          <w:between w:val="nil"/>
          <w:bar w:val="nil"/>
        </w:pBdr>
        <w:spacing w:line="264" w:lineRule="auto"/>
        <w:rPr>
          <w:rFonts w:ascii="Arial" w:hAnsi="Arial" w:cs="Arial"/>
          <w:sz w:val="18"/>
          <w:szCs w:val="18"/>
        </w:rPr>
      </w:pPr>
      <w:r w:rsidRPr="003D0023">
        <w:rPr>
          <w:rFonts w:ascii="Arial" w:hAnsi="Arial" w:cs="Arial"/>
          <w:sz w:val="18"/>
          <w:szCs w:val="18"/>
        </w:rPr>
        <w:t>datę produkcji,</w:t>
      </w:r>
    </w:p>
    <w:p w14:paraId="234EE39B" w14:textId="77777777" w:rsidR="00F62477" w:rsidRPr="003D0023" w:rsidRDefault="00F62477" w:rsidP="003D0023">
      <w:pPr>
        <w:pStyle w:val="sstnromalny"/>
        <w:numPr>
          <w:ilvl w:val="0"/>
          <w:numId w:val="75"/>
        </w:numPr>
        <w:pBdr>
          <w:top w:val="nil"/>
          <w:left w:val="nil"/>
          <w:bottom w:val="nil"/>
          <w:right w:val="nil"/>
          <w:between w:val="nil"/>
          <w:bar w:val="nil"/>
        </w:pBdr>
        <w:spacing w:line="264" w:lineRule="auto"/>
        <w:rPr>
          <w:rFonts w:ascii="Arial" w:hAnsi="Arial" w:cs="Arial"/>
          <w:sz w:val="18"/>
          <w:szCs w:val="18"/>
        </w:rPr>
      </w:pPr>
      <w:r w:rsidRPr="003D0023">
        <w:rPr>
          <w:rFonts w:ascii="Arial" w:hAnsi="Arial" w:cs="Arial"/>
          <w:sz w:val="18"/>
          <w:szCs w:val="18"/>
        </w:rPr>
        <w:t>masę netto,</w:t>
      </w:r>
    </w:p>
    <w:p w14:paraId="247E6ED4" w14:textId="77777777" w:rsidR="00F62477" w:rsidRPr="003D0023" w:rsidRDefault="00F62477" w:rsidP="003D0023">
      <w:pPr>
        <w:pStyle w:val="sstnromalny"/>
        <w:numPr>
          <w:ilvl w:val="0"/>
          <w:numId w:val="75"/>
        </w:numPr>
        <w:pBdr>
          <w:top w:val="nil"/>
          <w:left w:val="nil"/>
          <w:bottom w:val="nil"/>
          <w:right w:val="nil"/>
          <w:between w:val="nil"/>
          <w:bar w:val="nil"/>
        </w:pBdr>
        <w:spacing w:line="264" w:lineRule="auto"/>
        <w:rPr>
          <w:rFonts w:ascii="Arial" w:hAnsi="Arial" w:cs="Arial"/>
          <w:sz w:val="18"/>
          <w:szCs w:val="18"/>
        </w:rPr>
      </w:pPr>
      <w:r w:rsidRPr="003D0023">
        <w:rPr>
          <w:rFonts w:ascii="Arial" w:hAnsi="Arial" w:cs="Arial"/>
          <w:sz w:val="18"/>
          <w:szCs w:val="18"/>
        </w:rPr>
        <w:t>termin przydatności do użycia,</w:t>
      </w:r>
    </w:p>
    <w:p w14:paraId="216E735D" w14:textId="77777777" w:rsidR="00F62477" w:rsidRPr="003D0023" w:rsidRDefault="00F62477" w:rsidP="003D0023">
      <w:pPr>
        <w:pStyle w:val="sstnromalny"/>
        <w:numPr>
          <w:ilvl w:val="0"/>
          <w:numId w:val="75"/>
        </w:numPr>
        <w:pBdr>
          <w:top w:val="nil"/>
          <w:left w:val="nil"/>
          <w:bottom w:val="nil"/>
          <w:right w:val="nil"/>
          <w:between w:val="nil"/>
          <w:bar w:val="nil"/>
        </w:pBdr>
        <w:spacing w:line="264" w:lineRule="auto"/>
        <w:rPr>
          <w:rFonts w:ascii="Arial" w:hAnsi="Arial" w:cs="Arial"/>
          <w:sz w:val="18"/>
          <w:szCs w:val="18"/>
        </w:rPr>
      </w:pPr>
      <w:r w:rsidRPr="003D0023">
        <w:rPr>
          <w:rFonts w:ascii="Arial" w:hAnsi="Arial" w:cs="Arial"/>
          <w:sz w:val="18"/>
          <w:szCs w:val="18"/>
        </w:rPr>
        <w:t>informację o uzyskaniu przez wyrób aprobaty technicznej lub rekomendacji IBDiM,</w:t>
      </w:r>
    </w:p>
    <w:p w14:paraId="254C810B" w14:textId="77777777" w:rsidR="00F62477" w:rsidRPr="003D0023" w:rsidRDefault="00F62477" w:rsidP="003D0023">
      <w:pPr>
        <w:pStyle w:val="sstnromalny"/>
        <w:numPr>
          <w:ilvl w:val="0"/>
          <w:numId w:val="75"/>
        </w:numPr>
        <w:pBdr>
          <w:top w:val="nil"/>
          <w:left w:val="nil"/>
          <w:bottom w:val="nil"/>
          <w:right w:val="nil"/>
          <w:between w:val="nil"/>
          <w:bar w:val="nil"/>
        </w:pBdr>
        <w:spacing w:line="264" w:lineRule="auto"/>
        <w:rPr>
          <w:rFonts w:ascii="Arial" w:hAnsi="Arial" w:cs="Arial"/>
          <w:sz w:val="18"/>
          <w:szCs w:val="18"/>
        </w:rPr>
      </w:pPr>
      <w:r w:rsidRPr="003D0023">
        <w:rPr>
          <w:rFonts w:ascii="Arial" w:hAnsi="Arial" w:cs="Arial"/>
          <w:sz w:val="18"/>
          <w:szCs w:val="18"/>
        </w:rPr>
        <w:t>informację o proporcji mieszania,</w:t>
      </w:r>
    </w:p>
    <w:p w14:paraId="02FF36B3" w14:textId="77777777" w:rsidR="00F62477" w:rsidRPr="003D0023" w:rsidRDefault="00F62477" w:rsidP="003D0023">
      <w:pPr>
        <w:pStyle w:val="sstnromalny"/>
        <w:numPr>
          <w:ilvl w:val="0"/>
          <w:numId w:val="75"/>
        </w:numPr>
        <w:pBdr>
          <w:top w:val="nil"/>
          <w:left w:val="nil"/>
          <w:bottom w:val="nil"/>
          <w:right w:val="nil"/>
          <w:between w:val="nil"/>
          <w:bar w:val="nil"/>
        </w:pBdr>
        <w:spacing w:line="264" w:lineRule="auto"/>
        <w:rPr>
          <w:rFonts w:ascii="Arial" w:hAnsi="Arial" w:cs="Arial"/>
          <w:sz w:val="18"/>
          <w:szCs w:val="18"/>
        </w:rPr>
      </w:pPr>
      <w:r w:rsidRPr="003D0023">
        <w:rPr>
          <w:rFonts w:ascii="Arial" w:hAnsi="Arial" w:cs="Arial"/>
          <w:sz w:val="18"/>
          <w:szCs w:val="18"/>
        </w:rPr>
        <w:t>sposób przechowywania i stosowania materiałów i zachowania przy tym niezbędnych środków ostrożności, bhp i ochrony środowiska,</w:t>
      </w:r>
    </w:p>
    <w:p w14:paraId="13E2313E" w14:textId="77777777" w:rsidR="00F62477" w:rsidRPr="003D0023" w:rsidRDefault="00F62477" w:rsidP="003D0023">
      <w:pPr>
        <w:pStyle w:val="sstnromalny"/>
        <w:spacing w:line="264" w:lineRule="auto"/>
        <w:rPr>
          <w:rFonts w:ascii="Arial" w:hAnsi="Arial" w:cs="Arial"/>
          <w:sz w:val="18"/>
          <w:szCs w:val="18"/>
        </w:rPr>
      </w:pPr>
      <w:r w:rsidRPr="003D0023">
        <w:rPr>
          <w:rFonts w:ascii="Arial" w:eastAsia="Arial Unicode MS" w:hAnsi="Arial" w:cs="Arial"/>
          <w:sz w:val="18"/>
          <w:szCs w:val="18"/>
        </w:rPr>
        <w:t xml:space="preserve">Materiały powinny być przechowywane w suchych, chłodnych pomieszczeniach, w oryginalnych, szczelnie zamkniętych opakowaniach, z dala od źródeł ognia i elementów grzejnych, w warunkach zabezpieczających je przed nasłonecznieniem i wpływami atmosferycznymi. </w:t>
      </w:r>
    </w:p>
    <w:p w14:paraId="6787E48D" w14:textId="77777777" w:rsidR="00F62477" w:rsidRPr="003D0023" w:rsidRDefault="00F62477" w:rsidP="003D0023">
      <w:pPr>
        <w:pStyle w:val="sstnromalny"/>
        <w:spacing w:line="264" w:lineRule="auto"/>
        <w:rPr>
          <w:rFonts w:ascii="Arial" w:hAnsi="Arial" w:cs="Arial"/>
          <w:sz w:val="18"/>
          <w:szCs w:val="18"/>
        </w:rPr>
      </w:pPr>
      <w:r w:rsidRPr="003D0023">
        <w:rPr>
          <w:rFonts w:ascii="Arial" w:eastAsia="Arial Unicode MS" w:hAnsi="Arial" w:cs="Arial"/>
          <w:sz w:val="18"/>
          <w:szCs w:val="18"/>
        </w:rPr>
        <w:t>Materiały należy  transportować krytymi środkami transportu chroniąc opakowania przed uszkodzeniami mechanicznymi.</w:t>
      </w:r>
    </w:p>
    <w:p w14:paraId="6357DB93" w14:textId="77777777" w:rsidR="00F62477" w:rsidRPr="003D0023" w:rsidRDefault="00F62477" w:rsidP="003D0023">
      <w:pPr>
        <w:pStyle w:val="sstnromalny"/>
        <w:spacing w:line="264" w:lineRule="auto"/>
        <w:rPr>
          <w:rFonts w:ascii="Arial" w:hAnsi="Arial" w:cs="Arial"/>
          <w:sz w:val="18"/>
          <w:szCs w:val="18"/>
        </w:rPr>
      </w:pPr>
      <w:r w:rsidRPr="003D0023">
        <w:rPr>
          <w:rFonts w:ascii="Arial" w:eastAsia="Arial Unicode MS" w:hAnsi="Arial" w:cs="Arial"/>
          <w:sz w:val="18"/>
          <w:szCs w:val="18"/>
        </w:rPr>
        <w:t xml:space="preserve">Składniki żywiczne powinny być pakowane i przechowywane zgodnie z PN-C-81400:1989 w taki sposób, aby na jedno opakowanie żywicy przypadało jedno opakowanie utwardzacza z zachowaniem proporcji mieszania. </w:t>
      </w:r>
    </w:p>
    <w:p w14:paraId="3C8F74E3" w14:textId="77777777" w:rsidR="00F62477" w:rsidRPr="003D0023" w:rsidRDefault="00F62477" w:rsidP="003D0023">
      <w:pPr>
        <w:pStyle w:val="StylSSTnagowek2Dolewej"/>
        <w:spacing w:beforeLines="0" w:afterLines="0" w:line="264" w:lineRule="auto"/>
        <w:jc w:val="both"/>
        <w:rPr>
          <w:rFonts w:ascii="Arial" w:hAnsi="Arial" w:cs="Arial"/>
        </w:rPr>
      </w:pPr>
      <w:r w:rsidRPr="003D0023">
        <w:rPr>
          <w:rFonts w:ascii="Arial" w:hAnsi="Arial" w:cs="Arial"/>
        </w:rPr>
        <w:lastRenderedPageBreak/>
        <w:t>WYKONANIE ROBÓT</w:t>
      </w:r>
    </w:p>
    <w:p w14:paraId="6684042D" w14:textId="77777777" w:rsidR="00F62477" w:rsidRPr="003D0023" w:rsidRDefault="00F62477" w:rsidP="003D0023">
      <w:pPr>
        <w:pStyle w:val="SSTnag3"/>
        <w:spacing w:beforeLines="0" w:afterLines="0" w:line="264" w:lineRule="auto"/>
        <w:ind w:firstLine="0"/>
        <w:jc w:val="both"/>
        <w:rPr>
          <w:rFonts w:ascii="Arial" w:hAnsi="Arial" w:cs="Arial"/>
        </w:rPr>
      </w:pPr>
      <w:r w:rsidRPr="003D0023">
        <w:rPr>
          <w:rFonts w:ascii="Arial" w:hAnsi="Arial" w:cs="Arial"/>
        </w:rPr>
        <w:t>Ogólne zasady wykonywania robót</w:t>
      </w:r>
    </w:p>
    <w:p w14:paraId="71A118C6" w14:textId="77777777" w:rsidR="00F62477" w:rsidRPr="003D0023" w:rsidRDefault="00F62477" w:rsidP="003D0023">
      <w:pPr>
        <w:pStyle w:val="sstnromalny"/>
        <w:spacing w:line="264" w:lineRule="auto"/>
        <w:rPr>
          <w:rFonts w:ascii="Arial" w:hAnsi="Arial" w:cs="Arial"/>
          <w:sz w:val="18"/>
          <w:szCs w:val="18"/>
        </w:rPr>
      </w:pPr>
      <w:r w:rsidRPr="003D0023">
        <w:rPr>
          <w:rFonts w:ascii="Arial" w:eastAsia="Arial Unicode MS" w:hAnsi="Arial" w:cs="Arial"/>
          <w:sz w:val="18"/>
          <w:szCs w:val="18"/>
        </w:rPr>
        <w:t xml:space="preserve">Ogólne zasady wykonywania robót podano w STWiORB </w:t>
      </w:r>
      <w:r w:rsidR="008F4359">
        <w:rPr>
          <w:rFonts w:ascii="Arial" w:eastAsia="Arial Unicode MS" w:hAnsi="Arial" w:cs="Arial"/>
          <w:sz w:val="18"/>
          <w:szCs w:val="18"/>
        </w:rPr>
        <w:t>D-M-00.00</w:t>
      </w:r>
      <w:r w:rsidRPr="003D0023">
        <w:rPr>
          <w:rFonts w:ascii="Arial" w:eastAsia="Arial Unicode MS" w:hAnsi="Arial" w:cs="Arial"/>
          <w:sz w:val="18"/>
          <w:szCs w:val="18"/>
        </w:rPr>
        <w:t>.00 „Wymagania ogólne”, pkt 5.</w:t>
      </w:r>
    </w:p>
    <w:p w14:paraId="4C404962" w14:textId="77777777" w:rsidR="00F62477" w:rsidRPr="003D0023" w:rsidRDefault="00F62477" w:rsidP="003D0023">
      <w:pPr>
        <w:pStyle w:val="SSTnag3"/>
        <w:spacing w:beforeLines="0" w:afterLines="0" w:line="264" w:lineRule="auto"/>
        <w:ind w:firstLine="0"/>
        <w:jc w:val="both"/>
        <w:rPr>
          <w:rFonts w:ascii="Arial" w:hAnsi="Arial" w:cs="Arial"/>
        </w:rPr>
      </w:pPr>
      <w:r w:rsidRPr="003D0023">
        <w:rPr>
          <w:rFonts w:ascii="Arial" w:hAnsi="Arial" w:cs="Arial"/>
        </w:rPr>
        <w:t>Zasady wykonywania robót</w:t>
      </w:r>
    </w:p>
    <w:p w14:paraId="594C0C57" w14:textId="77777777" w:rsidR="00F62477" w:rsidRPr="003D0023" w:rsidRDefault="00F62477" w:rsidP="003D0023">
      <w:pPr>
        <w:pStyle w:val="sstnromalny"/>
        <w:spacing w:line="264" w:lineRule="auto"/>
        <w:rPr>
          <w:rFonts w:ascii="Arial" w:hAnsi="Arial" w:cs="Arial"/>
          <w:sz w:val="18"/>
          <w:szCs w:val="18"/>
        </w:rPr>
      </w:pPr>
      <w:r w:rsidRPr="003D0023">
        <w:rPr>
          <w:rFonts w:ascii="Arial" w:eastAsia="Arial Unicode MS" w:hAnsi="Arial" w:cs="Arial"/>
          <w:sz w:val="18"/>
          <w:szCs w:val="18"/>
        </w:rPr>
        <w:t>Podstawowe czynności przy wykonywaniu robót obejmują:</w:t>
      </w:r>
    </w:p>
    <w:p w14:paraId="55825A58" w14:textId="77777777" w:rsidR="00F62477" w:rsidRPr="003D0023" w:rsidRDefault="00F62477" w:rsidP="003D0023">
      <w:pPr>
        <w:pStyle w:val="sstnromalny"/>
        <w:numPr>
          <w:ilvl w:val="0"/>
          <w:numId w:val="75"/>
        </w:numPr>
        <w:pBdr>
          <w:top w:val="nil"/>
          <w:left w:val="nil"/>
          <w:bottom w:val="nil"/>
          <w:right w:val="nil"/>
          <w:between w:val="nil"/>
          <w:bar w:val="nil"/>
        </w:pBdr>
        <w:spacing w:line="264" w:lineRule="auto"/>
        <w:rPr>
          <w:rFonts w:ascii="Arial" w:hAnsi="Arial" w:cs="Arial"/>
          <w:sz w:val="18"/>
          <w:szCs w:val="18"/>
        </w:rPr>
      </w:pPr>
      <w:r w:rsidRPr="003D0023">
        <w:rPr>
          <w:rFonts w:ascii="Arial" w:hAnsi="Arial" w:cs="Arial"/>
          <w:sz w:val="18"/>
          <w:szCs w:val="18"/>
        </w:rPr>
        <w:t>roboty przygotowawcze,</w:t>
      </w:r>
    </w:p>
    <w:p w14:paraId="04D0BBA9" w14:textId="77777777" w:rsidR="00F62477" w:rsidRPr="003D0023" w:rsidRDefault="00F62477" w:rsidP="003D0023">
      <w:pPr>
        <w:pStyle w:val="sstnromalny"/>
        <w:numPr>
          <w:ilvl w:val="0"/>
          <w:numId w:val="75"/>
        </w:numPr>
        <w:pBdr>
          <w:top w:val="nil"/>
          <w:left w:val="nil"/>
          <w:bottom w:val="nil"/>
          <w:right w:val="nil"/>
          <w:between w:val="nil"/>
          <w:bar w:val="nil"/>
        </w:pBdr>
        <w:spacing w:line="264" w:lineRule="auto"/>
        <w:rPr>
          <w:rFonts w:ascii="Arial" w:hAnsi="Arial" w:cs="Arial"/>
          <w:sz w:val="18"/>
          <w:szCs w:val="18"/>
        </w:rPr>
      </w:pPr>
      <w:r w:rsidRPr="003D0023">
        <w:rPr>
          <w:rFonts w:ascii="Arial" w:hAnsi="Arial" w:cs="Arial"/>
          <w:sz w:val="18"/>
          <w:szCs w:val="18"/>
        </w:rPr>
        <w:t>przygotowanie podłoża betonowego lub stalowego,</w:t>
      </w:r>
    </w:p>
    <w:p w14:paraId="56BC0621" w14:textId="77777777" w:rsidR="00F62477" w:rsidRPr="003D0023" w:rsidRDefault="00F62477" w:rsidP="003D0023">
      <w:pPr>
        <w:pStyle w:val="sstnromalny"/>
        <w:numPr>
          <w:ilvl w:val="0"/>
          <w:numId w:val="75"/>
        </w:numPr>
        <w:pBdr>
          <w:top w:val="nil"/>
          <w:left w:val="nil"/>
          <w:bottom w:val="nil"/>
          <w:right w:val="nil"/>
          <w:between w:val="nil"/>
          <w:bar w:val="nil"/>
        </w:pBdr>
        <w:spacing w:line="264" w:lineRule="auto"/>
        <w:rPr>
          <w:rFonts w:ascii="Arial" w:hAnsi="Arial" w:cs="Arial"/>
          <w:sz w:val="18"/>
          <w:szCs w:val="18"/>
        </w:rPr>
      </w:pPr>
      <w:r w:rsidRPr="003D0023">
        <w:rPr>
          <w:rFonts w:ascii="Arial" w:hAnsi="Arial" w:cs="Arial"/>
          <w:sz w:val="18"/>
          <w:szCs w:val="18"/>
        </w:rPr>
        <w:t>ułożenie izolacji z żywic,</w:t>
      </w:r>
    </w:p>
    <w:p w14:paraId="064401A0" w14:textId="77777777" w:rsidR="00F62477" w:rsidRPr="003D0023" w:rsidRDefault="00F62477" w:rsidP="003D0023">
      <w:pPr>
        <w:pStyle w:val="sstnromalny"/>
        <w:numPr>
          <w:ilvl w:val="0"/>
          <w:numId w:val="75"/>
        </w:numPr>
        <w:pBdr>
          <w:top w:val="nil"/>
          <w:left w:val="nil"/>
          <w:bottom w:val="nil"/>
          <w:right w:val="nil"/>
          <w:between w:val="nil"/>
          <w:bar w:val="nil"/>
        </w:pBdr>
        <w:spacing w:line="264" w:lineRule="auto"/>
        <w:rPr>
          <w:rFonts w:ascii="Arial" w:hAnsi="Arial" w:cs="Arial"/>
          <w:sz w:val="18"/>
          <w:szCs w:val="18"/>
        </w:rPr>
      </w:pPr>
      <w:r w:rsidRPr="003D0023">
        <w:rPr>
          <w:rFonts w:ascii="Arial" w:hAnsi="Arial" w:cs="Arial"/>
          <w:sz w:val="18"/>
          <w:szCs w:val="18"/>
        </w:rPr>
        <w:t>roboty wykończeniowe.</w:t>
      </w:r>
    </w:p>
    <w:p w14:paraId="79FEFE3C" w14:textId="77777777" w:rsidR="00F62477" w:rsidRPr="003D0023" w:rsidRDefault="00F62477" w:rsidP="003D0023">
      <w:pPr>
        <w:pStyle w:val="SSTnag3"/>
        <w:spacing w:beforeLines="0" w:afterLines="0" w:line="264" w:lineRule="auto"/>
        <w:ind w:firstLine="0"/>
        <w:jc w:val="both"/>
        <w:rPr>
          <w:rFonts w:ascii="Arial" w:hAnsi="Arial" w:cs="Arial"/>
        </w:rPr>
      </w:pPr>
      <w:r w:rsidRPr="003D0023">
        <w:rPr>
          <w:rFonts w:ascii="Arial" w:hAnsi="Arial" w:cs="Arial"/>
        </w:rPr>
        <w:t>Roboty przygotowawcze</w:t>
      </w:r>
    </w:p>
    <w:p w14:paraId="466C3CF5" w14:textId="77777777" w:rsidR="00F62477" w:rsidRPr="003D0023" w:rsidRDefault="00F62477" w:rsidP="003D0023">
      <w:pPr>
        <w:pStyle w:val="sstnromalny"/>
        <w:spacing w:line="264" w:lineRule="auto"/>
        <w:rPr>
          <w:rFonts w:ascii="Arial" w:hAnsi="Arial" w:cs="Arial"/>
          <w:sz w:val="18"/>
          <w:szCs w:val="18"/>
        </w:rPr>
      </w:pPr>
      <w:r w:rsidRPr="003D0023">
        <w:rPr>
          <w:rFonts w:ascii="Arial" w:eastAsia="Arial Unicode MS" w:hAnsi="Arial" w:cs="Arial"/>
          <w:sz w:val="18"/>
          <w:szCs w:val="18"/>
        </w:rPr>
        <w:t>Przed przystąpieniem do prac na obiekcie Wykonawca, w obecności Inżyniera oraz dostawcy materiałów, powinien wykonać pole referencyjne izolacji z żywic. Wykonanie pola referencyjnego ma na celu:</w:t>
      </w:r>
    </w:p>
    <w:p w14:paraId="416B51E7" w14:textId="77777777" w:rsidR="00F62477" w:rsidRPr="003D0023" w:rsidRDefault="00F62477" w:rsidP="003D0023">
      <w:pPr>
        <w:pStyle w:val="sstnromalny"/>
        <w:numPr>
          <w:ilvl w:val="0"/>
          <w:numId w:val="75"/>
        </w:numPr>
        <w:pBdr>
          <w:top w:val="nil"/>
          <w:left w:val="nil"/>
          <w:bottom w:val="nil"/>
          <w:right w:val="nil"/>
          <w:between w:val="nil"/>
          <w:bar w:val="nil"/>
        </w:pBdr>
        <w:spacing w:line="264" w:lineRule="auto"/>
        <w:rPr>
          <w:rFonts w:ascii="Arial" w:hAnsi="Arial" w:cs="Arial"/>
          <w:sz w:val="18"/>
          <w:szCs w:val="18"/>
        </w:rPr>
      </w:pPr>
      <w:r w:rsidRPr="003D0023">
        <w:rPr>
          <w:rFonts w:ascii="Arial" w:hAnsi="Arial" w:cs="Arial"/>
          <w:sz w:val="18"/>
          <w:szCs w:val="18"/>
        </w:rPr>
        <w:t>określenie umownych warunków gwarancyjnych na wykonanie izolacji z żywic,</w:t>
      </w:r>
    </w:p>
    <w:p w14:paraId="4D31EF06" w14:textId="77777777" w:rsidR="00F62477" w:rsidRPr="003D0023" w:rsidRDefault="00F62477" w:rsidP="003D0023">
      <w:pPr>
        <w:pStyle w:val="sstnromalny"/>
        <w:numPr>
          <w:ilvl w:val="0"/>
          <w:numId w:val="75"/>
        </w:numPr>
        <w:pBdr>
          <w:top w:val="nil"/>
          <w:left w:val="nil"/>
          <w:bottom w:val="nil"/>
          <w:right w:val="nil"/>
          <w:between w:val="nil"/>
          <w:bar w:val="nil"/>
        </w:pBdr>
        <w:spacing w:line="264" w:lineRule="auto"/>
        <w:rPr>
          <w:rFonts w:ascii="Arial" w:hAnsi="Arial" w:cs="Arial"/>
          <w:sz w:val="18"/>
          <w:szCs w:val="18"/>
        </w:rPr>
      </w:pPr>
      <w:r w:rsidRPr="003D0023">
        <w:rPr>
          <w:rFonts w:ascii="Arial" w:hAnsi="Arial" w:cs="Arial"/>
          <w:sz w:val="18"/>
          <w:szCs w:val="18"/>
        </w:rPr>
        <w:t>określenie wszystkich parametrów zabezpieczenia powierzchniowego niezbędnych do uzgodnień między Wykonawcą i Inżynierem,</w:t>
      </w:r>
    </w:p>
    <w:p w14:paraId="0FAB866F" w14:textId="77777777" w:rsidR="00F62477" w:rsidRPr="003D0023" w:rsidRDefault="00F62477" w:rsidP="003D0023">
      <w:pPr>
        <w:pStyle w:val="sstnromalny"/>
        <w:numPr>
          <w:ilvl w:val="0"/>
          <w:numId w:val="75"/>
        </w:numPr>
        <w:pBdr>
          <w:top w:val="nil"/>
          <w:left w:val="nil"/>
          <w:bottom w:val="nil"/>
          <w:right w:val="nil"/>
          <w:between w:val="nil"/>
          <w:bar w:val="nil"/>
        </w:pBdr>
        <w:spacing w:line="264" w:lineRule="auto"/>
        <w:rPr>
          <w:rFonts w:ascii="Arial" w:hAnsi="Arial" w:cs="Arial"/>
          <w:sz w:val="18"/>
          <w:szCs w:val="18"/>
        </w:rPr>
      </w:pPr>
      <w:r w:rsidRPr="003D0023">
        <w:rPr>
          <w:rFonts w:ascii="Arial" w:hAnsi="Arial" w:cs="Arial"/>
          <w:sz w:val="18"/>
          <w:szCs w:val="18"/>
        </w:rPr>
        <w:t>ocenę przydatności proponowanych materiałów i technologii,</w:t>
      </w:r>
    </w:p>
    <w:p w14:paraId="42510E37" w14:textId="77777777" w:rsidR="00F62477" w:rsidRPr="003D0023" w:rsidRDefault="00F62477" w:rsidP="003D0023">
      <w:pPr>
        <w:pStyle w:val="sstnromalny"/>
        <w:numPr>
          <w:ilvl w:val="0"/>
          <w:numId w:val="75"/>
        </w:numPr>
        <w:pBdr>
          <w:top w:val="nil"/>
          <w:left w:val="nil"/>
          <w:bottom w:val="nil"/>
          <w:right w:val="nil"/>
          <w:between w:val="nil"/>
          <w:bar w:val="nil"/>
        </w:pBdr>
        <w:spacing w:line="264" w:lineRule="auto"/>
        <w:rPr>
          <w:rFonts w:ascii="Arial" w:hAnsi="Arial" w:cs="Arial"/>
          <w:sz w:val="18"/>
          <w:szCs w:val="18"/>
        </w:rPr>
      </w:pPr>
      <w:r w:rsidRPr="003D0023">
        <w:rPr>
          <w:rFonts w:ascii="Arial" w:hAnsi="Arial" w:cs="Arial"/>
          <w:sz w:val="18"/>
          <w:szCs w:val="18"/>
        </w:rPr>
        <w:t>ocenę efektów wykonania robót.</w:t>
      </w:r>
    </w:p>
    <w:p w14:paraId="3A9B2F2B" w14:textId="77777777" w:rsidR="00F62477" w:rsidRPr="003D0023" w:rsidRDefault="00F62477" w:rsidP="003D0023">
      <w:pPr>
        <w:pStyle w:val="SSTnag3"/>
        <w:spacing w:beforeLines="0" w:afterLines="0" w:line="264" w:lineRule="auto"/>
        <w:ind w:firstLine="0"/>
        <w:jc w:val="both"/>
        <w:rPr>
          <w:rFonts w:ascii="Arial" w:hAnsi="Arial" w:cs="Arial"/>
        </w:rPr>
      </w:pPr>
      <w:r w:rsidRPr="003D0023">
        <w:rPr>
          <w:rFonts w:ascii="Arial" w:hAnsi="Arial" w:cs="Arial"/>
        </w:rPr>
        <w:t xml:space="preserve">Ogólne warunki prowadzenia robót </w:t>
      </w:r>
    </w:p>
    <w:p w14:paraId="6E6D60A1" w14:textId="77777777" w:rsidR="00F62477" w:rsidRPr="003D0023" w:rsidRDefault="00F62477" w:rsidP="003D0023">
      <w:pPr>
        <w:pStyle w:val="sstnromalny"/>
        <w:spacing w:line="264" w:lineRule="auto"/>
        <w:rPr>
          <w:rFonts w:ascii="Arial" w:hAnsi="Arial" w:cs="Arial"/>
          <w:sz w:val="18"/>
          <w:szCs w:val="18"/>
        </w:rPr>
      </w:pPr>
      <w:r w:rsidRPr="003D0023">
        <w:rPr>
          <w:rFonts w:ascii="Arial" w:eastAsia="Arial Unicode MS" w:hAnsi="Arial" w:cs="Arial"/>
          <w:sz w:val="18"/>
          <w:szCs w:val="18"/>
        </w:rPr>
        <w:t>Przy wykonywaniu robót należy bezwzględnie przestrzegać zaleceń producenta materiału dotyczących wymaganych warunków atmosferycznych: temperatury i wilgotności powietrza. Podczas wykonywania prac Wykonawca zobowiązany jest monitorować wilgotność i temperaturę powietrza. Parametry te muszą odpowiadać wymaganiom podanym w kartach technicznych i aprobatach technicznych. Jeżeli warunki pogodowe odbiegają od wymagań kart technicznych, roboty należy przerwać i wznowić je dopiero po poprawie pogody. Pomiary warunków atmosferycznych należy wykonywać co 3÷4 godziny i przy każdej odczuwalnej zmianie pogody.</w:t>
      </w:r>
    </w:p>
    <w:p w14:paraId="752102C9" w14:textId="77777777" w:rsidR="00F62477" w:rsidRPr="003D0023" w:rsidRDefault="00F62477" w:rsidP="003D0023">
      <w:pPr>
        <w:pStyle w:val="sstnromalny"/>
        <w:spacing w:line="264" w:lineRule="auto"/>
        <w:rPr>
          <w:rFonts w:ascii="Arial" w:hAnsi="Arial" w:cs="Arial"/>
          <w:sz w:val="18"/>
          <w:szCs w:val="18"/>
        </w:rPr>
      </w:pPr>
      <w:r w:rsidRPr="003D0023">
        <w:rPr>
          <w:rFonts w:ascii="Arial" w:eastAsia="Arial Unicode MS" w:hAnsi="Arial" w:cs="Arial"/>
          <w:sz w:val="18"/>
          <w:szCs w:val="18"/>
        </w:rPr>
        <w:t>Jeżeli producent materiałów nie podaje inaczej, to prace związane z układaniem izolacji z żywic należy wykonywać w sprzyjających warunkach atmosferycznych, przy dobrej i suchej pogodzie.  Dla większości stosowanych żywic temperatura otoczenia powinna być wyższa od +8°C (większość żywic epoksydowych i poliuretanów przestaje sieciować w niższej temperaturze) oraz nie przekraczać +30°C (czas przydatności do użycia żywic chemoutwardzalnych stosowanych do wykonywania izolacji z żywic gwałtownie maleje w podwyższonej temperaturze i żywice mogą się utwardzić, zanim zostaną naniesione na powierzchnię płyty pomostu).  W przypadku wykonywania robót z materiałów na spoiwie cementowo-polimerowym temperatura otoczenia powinna wynosić od +5°C do +30°C.</w:t>
      </w:r>
    </w:p>
    <w:p w14:paraId="0E74D46E" w14:textId="77777777" w:rsidR="00F62477" w:rsidRPr="003D0023" w:rsidRDefault="00F62477" w:rsidP="003D0023">
      <w:pPr>
        <w:pStyle w:val="sstnromalny"/>
        <w:spacing w:line="264" w:lineRule="auto"/>
        <w:rPr>
          <w:rFonts w:ascii="Arial" w:hAnsi="Arial" w:cs="Arial"/>
          <w:sz w:val="18"/>
          <w:szCs w:val="18"/>
        </w:rPr>
      </w:pPr>
      <w:r w:rsidRPr="003D0023">
        <w:rPr>
          <w:rFonts w:ascii="Arial" w:eastAsia="Arial Unicode MS" w:hAnsi="Arial" w:cs="Arial"/>
          <w:sz w:val="18"/>
          <w:szCs w:val="18"/>
        </w:rPr>
        <w:t xml:space="preserve">Nie należy prowadzić robót podczas silnego wiatru, ze względu na możliwość zapylenia podłoża. Nie wolno także prowadzić robót podczas opadów deszczu oraz bezpośrednio przed opadami lub przed prognozowanym spadkiem temperatury poniżej minimalnej temperatury sieciowania żywic. Temperatura powietrza i konstrukcji w czasie wykonywania robót powinna być, o co najmniej o 3°C wyższa od temperatury punktu rosy. </w:t>
      </w:r>
    </w:p>
    <w:p w14:paraId="330639BB" w14:textId="77777777" w:rsidR="00F62477" w:rsidRPr="003D0023" w:rsidRDefault="00F62477" w:rsidP="003D0023">
      <w:pPr>
        <w:pStyle w:val="sstnromalny"/>
        <w:spacing w:line="264" w:lineRule="auto"/>
        <w:rPr>
          <w:rFonts w:ascii="Arial" w:hAnsi="Arial" w:cs="Arial"/>
          <w:sz w:val="18"/>
          <w:szCs w:val="18"/>
        </w:rPr>
      </w:pPr>
      <w:r w:rsidRPr="003D0023">
        <w:rPr>
          <w:rFonts w:ascii="Arial" w:eastAsia="Arial Unicode MS" w:hAnsi="Arial" w:cs="Arial"/>
          <w:sz w:val="18"/>
          <w:szCs w:val="18"/>
        </w:rPr>
        <w:t>W przypadku konieczności wykonywania robót w niesprzyjających warunkach pogodowych (opady, niskie temperatury otoczenia), należy je wykonywać pod namiotem. W takim przypadku należy zastosować urządzenia klimatyzacyjne o odpowiedniej wydajności, pozwalające na uzyskanie i utrzymanie pod namiotem odpowiedniej: temperatury powietrza i podłoża oraz wentylacji.</w:t>
      </w:r>
    </w:p>
    <w:p w14:paraId="10E19680" w14:textId="77777777" w:rsidR="00F62477" w:rsidRPr="003D0023" w:rsidRDefault="00F62477" w:rsidP="003D0023">
      <w:pPr>
        <w:pStyle w:val="sstnromalny"/>
        <w:spacing w:line="264" w:lineRule="auto"/>
        <w:rPr>
          <w:rFonts w:ascii="Arial" w:hAnsi="Arial" w:cs="Arial"/>
          <w:sz w:val="18"/>
          <w:szCs w:val="18"/>
        </w:rPr>
      </w:pPr>
      <w:r w:rsidRPr="003D0023">
        <w:rPr>
          <w:rFonts w:ascii="Arial" w:eastAsia="Arial Unicode MS" w:hAnsi="Arial" w:cs="Arial"/>
          <w:sz w:val="18"/>
          <w:szCs w:val="18"/>
        </w:rPr>
        <w:t xml:space="preserve">Z pomiarów warunków klimatycznych Wykonawca powinien prowadzić protokół.  </w:t>
      </w:r>
    </w:p>
    <w:p w14:paraId="39575EA1" w14:textId="77777777" w:rsidR="00F62477" w:rsidRPr="003D0023" w:rsidRDefault="00F62477" w:rsidP="003D0023">
      <w:pPr>
        <w:pStyle w:val="SSTnag3"/>
        <w:spacing w:beforeLines="0" w:afterLines="0" w:line="264" w:lineRule="auto"/>
        <w:ind w:firstLine="0"/>
        <w:jc w:val="both"/>
        <w:rPr>
          <w:rFonts w:ascii="Arial" w:hAnsi="Arial" w:cs="Arial"/>
        </w:rPr>
      </w:pPr>
      <w:r w:rsidRPr="003D0023">
        <w:rPr>
          <w:rFonts w:ascii="Arial" w:hAnsi="Arial" w:cs="Arial"/>
        </w:rPr>
        <w:t>Przygotowanie powierzchni do ułożenia izolacji z żywic</w:t>
      </w:r>
    </w:p>
    <w:p w14:paraId="67D60DD1" w14:textId="77777777" w:rsidR="00F62477" w:rsidRPr="003D0023" w:rsidRDefault="00F62477" w:rsidP="003D0023">
      <w:pPr>
        <w:pStyle w:val="sstnag4"/>
        <w:spacing w:line="264" w:lineRule="auto"/>
        <w:ind w:left="1211"/>
        <w:rPr>
          <w:rFonts w:ascii="Arial" w:hAnsi="Arial" w:cs="Arial"/>
        </w:rPr>
      </w:pPr>
      <w:r w:rsidRPr="003D0023">
        <w:rPr>
          <w:rFonts w:ascii="Arial" w:hAnsi="Arial" w:cs="Arial"/>
        </w:rPr>
        <w:t>Przygotowanie powierzchni betonowej do ułożenia izolacji z żywic</w:t>
      </w:r>
    </w:p>
    <w:p w14:paraId="19DD0822" w14:textId="77777777" w:rsidR="00F62477" w:rsidRPr="003D0023" w:rsidRDefault="00F62477" w:rsidP="003D0023">
      <w:pPr>
        <w:pStyle w:val="sstnromalny"/>
        <w:spacing w:line="264" w:lineRule="auto"/>
        <w:rPr>
          <w:rFonts w:ascii="Arial" w:hAnsi="Arial" w:cs="Arial"/>
          <w:sz w:val="18"/>
          <w:szCs w:val="18"/>
        </w:rPr>
      </w:pPr>
      <w:r w:rsidRPr="003D0023">
        <w:rPr>
          <w:rFonts w:ascii="Arial" w:eastAsia="Arial Unicode MS" w:hAnsi="Arial" w:cs="Arial"/>
          <w:sz w:val="18"/>
          <w:szCs w:val="18"/>
        </w:rPr>
        <w:t>Czyszczenie podłoża należy wykonać przez śrutowanie lub piaskowanie. Z podłoża betonowego należy dokładnie zdjąć mleczko cementowe z izolowanej powierzchni. Następnie oczyszczoną powierzchnię należy odpylić odkurzaczem przemysłowym lub przez zdmuchnięcie sprężonym powietrzem za pomocą sprężarki śrubowej.</w:t>
      </w:r>
    </w:p>
    <w:p w14:paraId="4F8DC7D5" w14:textId="77777777" w:rsidR="00F62477" w:rsidRPr="003D0023" w:rsidRDefault="00F62477" w:rsidP="003D0023">
      <w:pPr>
        <w:pStyle w:val="sstnromalny"/>
        <w:spacing w:line="264" w:lineRule="auto"/>
        <w:rPr>
          <w:rFonts w:ascii="Arial" w:hAnsi="Arial" w:cs="Arial"/>
          <w:sz w:val="18"/>
          <w:szCs w:val="18"/>
        </w:rPr>
      </w:pPr>
      <w:r w:rsidRPr="003D0023">
        <w:rPr>
          <w:rFonts w:ascii="Arial" w:eastAsia="Arial Unicode MS" w:hAnsi="Arial" w:cs="Arial"/>
          <w:sz w:val="18"/>
          <w:szCs w:val="18"/>
        </w:rPr>
        <w:t>Podłoże betonowe przygotowane do układania izolacji z żywic powinno spełniać następujące wymagania:</w:t>
      </w:r>
    </w:p>
    <w:p w14:paraId="0D381B29" w14:textId="77777777" w:rsidR="00F62477" w:rsidRPr="003D0023" w:rsidRDefault="00F62477" w:rsidP="003D0023">
      <w:pPr>
        <w:pStyle w:val="sstnromalny"/>
        <w:numPr>
          <w:ilvl w:val="0"/>
          <w:numId w:val="75"/>
        </w:numPr>
        <w:pBdr>
          <w:top w:val="nil"/>
          <w:left w:val="nil"/>
          <w:bottom w:val="nil"/>
          <w:right w:val="nil"/>
          <w:between w:val="nil"/>
          <w:bar w:val="nil"/>
        </w:pBdr>
        <w:spacing w:line="264" w:lineRule="auto"/>
        <w:rPr>
          <w:rFonts w:ascii="Arial" w:hAnsi="Arial" w:cs="Arial"/>
          <w:sz w:val="18"/>
          <w:szCs w:val="18"/>
        </w:rPr>
      </w:pPr>
      <w:r w:rsidRPr="003D0023">
        <w:rPr>
          <w:rFonts w:ascii="Arial" w:hAnsi="Arial" w:cs="Arial"/>
          <w:sz w:val="18"/>
          <w:szCs w:val="18"/>
        </w:rPr>
        <w:t>wytrzymałość na ściskanie:</w:t>
      </w:r>
    </w:p>
    <w:p w14:paraId="3C76B322" w14:textId="77777777" w:rsidR="00F62477" w:rsidRPr="003D0023" w:rsidRDefault="00F62477" w:rsidP="003D0023">
      <w:pPr>
        <w:pStyle w:val="sstnromalny"/>
        <w:numPr>
          <w:ilvl w:val="0"/>
          <w:numId w:val="75"/>
        </w:numPr>
        <w:pBdr>
          <w:top w:val="nil"/>
          <w:left w:val="nil"/>
          <w:bottom w:val="nil"/>
          <w:right w:val="nil"/>
          <w:between w:val="nil"/>
          <w:bar w:val="nil"/>
        </w:pBdr>
        <w:spacing w:line="264" w:lineRule="auto"/>
        <w:rPr>
          <w:rFonts w:ascii="Arial" w:hAnsi="Arial" w:cs="Arial"/>
          <w:sz w:val="18"/>
          <w:szCs w:val="18"/>
        </w:rPr>
      </w:pPr>
      <w:r w:rsidRPr="003D0023">
        <w:rPr>
          <w:rFonts w:ascii="Arial" w:hAnsi="Arial" w:cs="Arial"/>
          <w:sz w:val="18"/>
          <w:szCs w:val="18"/>
        </w:rPr>
        <w:t>w konstrukcjach nowo zbudowanych obiektów - wytrzymałość gwarantowana wynikająca z klasy betonu przyjętej w dokumentacji projektowej,</w:t>
      </w:r>
    </w:p>
    <w:p w14:paraId="30C304E1" w14:textId="77777777" w:rsidR="00F62477" w:rsidRPr="003D0023" w:rsidRDefault="00F62477" w:rsidP="003D0023">
      <w:pPr>
        <w:pStyle w:val="sstnromalny"/>
        <w:numPr>
          <w:ilvl w:val="0"/>
          <w:numId w:val="75"/>
        </w:numPr>
        <w:pBdr>
          <w:top w:val="nil"/>
          <w:left w:val="nil"/>
          <w:bottom w:val="nil"/>
          <w:right w:val="nil"/>
          <w:between w:val="nil"/>
          <w:bar w:val="nil"/>
        </w:pBdr>
        <w:spacing w:line="264" w:lineRule="auto"/>
        <w:rPr>
          <w:rFonts w:ascii="Arial" w:hAnsi="Arial" w:cs="Arial"/>
          <w:sz w:val="18"/>
          <w:szCs w:val="18"/>
        </w:rPr>
      </w:pPr>
      <w:r w:rsidRPr="003D0023">
        <w:rPr>
          <w:rFonts w:ascii="Arial" w:hAnsi="Arial" w:cs="Arial"/>
          <w:sz w:val="18"/>
          <w:szCs w:val="18"/>
        </w:rPr>
        <w:t>w konstrukcjach odbudowywanych, rozbudowywanych,  przebudowywanych i  remontowanych: ³ 25 MPa,</w:t>
      </w:r>
    </w:p>
    <w:p w14:paraId="449F0A4C" w14:textId="77777777" w:rsidR="00F62477" w:rsidRPr="003D0023" w:rsidRDefault="00F62477" w:rsidP="003D0023">
      <w:pPr>
        <w:pStyle w:val="sstnromalny"/>
        <w:numPr>
          <w:ilvl w:val="0"/>
          <w:numId w:val="75"/>
        </w:numPr>
        <w:pBdr>
          <w:top w:val="nil"/>
          <w:left w:val="nil"/>
          <w:bottom w:val="nil"/>
          <w:right w:val="nil"/>
          <w:between w:val="nil"/>
          <w:bar w:val="nil"/>
        </w:pBdr>
        <w:spacing w:line="264" w:lineRule="auto"/>
        <w:rPr>
          <w:rFonts w:ascii="Arial" w:hAnsi="Arial" w:cs="Arial"/>
          <w:sz w:val="18"/>
          <w:szCs w:val="18"/>
        </w:rPr>
      </w:pPr>
      <w:r w:rsidRPr="003D0023">
        <w:rPr>
          <w:rFonts w:ascii="Arial" w:hAnsi="Arial" w:cs="Arial"/>
          <w:sz w:val="18"/>
          <w:szCs w:val="18"/>
        </w:rPr>
        <w:t>wytrzymałość na odrywanie: wg normy PN-EN 1542:2000 średnio nie mniej niż 2,0 MPa</w:t>
      </w:r>
    </w:p>
    <w:p w14:paraId="245AE84B" w14:textId="77777777" w:rsidR="00F62477" w:rsidRPr="003D0023" w:rsidRDefault="00F62477" w:rsidP="003D0023">
      <w:pPr>
        <w:pStyle w:val="sstnromalny"/>
        <w:numPr>
          <w:ilvl w:val="0"/>
          <w:numId w:val="75"/>
        </w:numPr>
        <w:pBdr>
          <w:top w:val="nil"/>
          <w:left w:val="nil"/>
          <w:bottom w:val="nil"/>
          <w:right w:val="nil"/>
          <w:between w:val="nil"/>
          <w:bar w:val="nil"/>
        </w:pBdr>
        <w:spacing w:line="264" w:lineRule="auto"/>
        <w:rPr>
          <w:rFonts w:ascii="Arial" w:hAnsi="Arial" w:cs="Arial"/>
          <w:sz w:val="18"/>
          <w:szCs w:val="18"/>
        </w:rPr>
      </w:pPr>
      <w:r w:rsidRPr="003D0023">
        <w:rPr>
          <w:rFonts w:ascii="Arial" w:hAnsi="Arial" w:cs="Arial"/>
          <w:sz w:val="18"/>
          <w:szCs w:val="18"/>
        </w:rPr>
        <w:t>suchość podłoża: beton w stanie powietrzno-suchym, bez widocznych śladów wilgoci i spowodowanych wilgocią zaciemnień; przy pomiarze wilgotności wilgotnościo</w:t>
      </w:r>
      <w:r w:rsidRPr="003D0023">
        <w:rPr>
          <w:rFonts w:ascii="Arial" w:hAnsi="Arial" w:cs="Arial"/>
          <w:sz w:val="18"/>
          <w:szCs w:val="18"/>
        </w:rPr>
        <w:softHyphen/>
        <w:t>mierzem elektronicznym za podłoże suche należy przyjąć beton o wilgotności mniejszej od 4%; pomiary wilgotności betonu konstrukcyjnego (płyty mostowej) należy wykonywać przyrządem wycechowanym do pomiaru wilgotności materiałów o porowatości nie przekraczającej 10%,</w:t>
      </w:r>
    </w:p>
    <w:p w14:paraId="4E8E4130" w14:textId="77777777" w:rsidR="00F62477" w:rsidRPr="003D0023" w:rsidRDefault="00F62477" w:rsidP="003D0023">
      <w:pPr>
        <w:pStyle w:val="sstnromalny"/>
        <w:numPr>
          <w:ilvl w:val="0"/>
          <w:numId w:val="75"/>
        </w:numPr>
        <w:pBdr>
          <w:top w:val="nil"/>
          <w:left w:val="nil"/>
          <w:bottom w:val="nil"/>
          <w:right w:val="nil"/>
          <w:between w:val="nil"/>
          <w:bar w:val="nil"/>
        </w:pBdr>
        <w:spacing w:line="264" w:lineRule="auto"/>
        <w:rPr>
          <w:rFonts w:ascii="Arial" w:hAnsi="Arial" w:cs="Arial"/>
          <w:sz w:val="18"/>
          <w:szCs w:val="18"/>
        </w:rPr>
      </w:pPr>
      <w:r w:rsidRPr="003D0023">
        <w:rPr>
          <w:rFonts w:ascii="Arial" w:hAnsi="Arial" w:cs="Arial"/>
          <w:sz w:val="18"/>
          <w:szCs w:val="18"/>
        </w:rPr>
        <w:t>czystość podłoża: powierzchnia betonu wolna od luźnych frakcji, pyłów, plam, olejów, smarów i innych zanieczyszczeń; ocenę czystości podłoża wykonuje się wizualnie,</w:t>
      </w:r>
    </w:p>
    <w:p w14:paraId="4267B444" w14:textId="77777777" w:rsidR="00F62477" w:rsidRPr="003D0023" w:rsidRDefault="00F62477" w:rsidP="003D0023">
      <w:pPr>
        <w:pStyle w:val="sstnromalny"/>
        <w:numPr>
          <w:ilvl w:val="0"/>
          <w:numId w:val="75"/>
        </w:numPr>
        <w:pBdr>
          <w:top w:val="nil"/>
          <w:left w:val="nil"/>
          <w:bottom w:val="nil"/>
          <w:right w:val="nil"/>
          <w:between w:val="nil"/>
          <w:bar w:val="nil"/>
        </w:pBdr>
        <w:spacing w:line="264" w:lineRule="auto"/>
        <w:rPr>
          <w:rFonts w:ascii="Arial" w:hAnsi="Arial" w:cs="Arial"/>
          <w:sz w:val="18"/>
          <w:szCs w:val="18"/>
        </w:rPr>
      </w:pPr>
      <w:r w:rsidRPr="003D0023">
        <w:rPr>
          <w:rFonts w:ascii="Arial" w:hAnsi="Arial" w:cs="Arial"/>
          <w:sz w:val="18"/>
          <w:szCs w:val="18"/>
        </w:rPr>
        <w:t>gładkość podłoża: lokalne nierówności i zagłębienia powierzchni betonu nie powinny przekraczać ± 1 mm,</w:t>
      </w:r>
    </w:p>
    <w:p w14:paraId="1F7B68C6" w14:textId="77777777" w:rsidR="00F62477" w:rsidRPr="003D0023" w:rsidRDefault="00F62477" w:rsidP="003D0023">
      <w:pPr>
        <w:pStyle w:val="sstnromalny"/>
        <w:numPr>
          <w:ilvl w:val="0"/>
          <w:numId w:val="75"/>
        </w:numPr>
        <w:pBdr>
          <w:top w:val="nil"/>
          <w:left w:val="nil"/>
          <w:bottom w:val="nil"/>
          <w:right w:val="nil"/>
          <w:between w:val="nil"/>
          <w:bar w:val="nil"/>
        </w:pBdr>
        <w:spacing w:line="264" w:lineRule="auto"/>
        <w:rPr>
          <w:rFonts w:ascii="Arial" w:hAnsi="Arial" w:cs="Arial"/>
          <w:sz w:val="18"/>
          <w:szCs w:val="18"/>
        </w:rPr>
      </w:pPr>
      <w:r w:rsidRPr="003D0023">
        <w:rPr>
          <w:rFonts w:ascii="Arial" w:hAnsi="Arial" w:cs="Arial"/>
          <w:sz w:val="18"/>
          <w:szCs w:val="18"/>
        </w:rPr>
        <w:t>szorstkość podłoża: badana metodą wypełnienia piaskiem (opisaną poniżej) nie powinna przekraczać 1,0 mm,</w:t>
      </w:r>
    </w:p>
    <w:p w14:paraId="5C6F4620" w14:textId="77777777" w:rsidR="00F62477" w:rsidRPr="003D0023" w:rsidRDefault="00F62477" w:rsidP="003D0023">
      <w:pPr>
        <w:pStyle w:val="sstnromalny"/>
        <w:numPr>
          <w:ilvl w:val="0"/>
          <w:numId w:val="75"/>
        </w:numPr>
        <w:pBdr>
          <w:top w:val="nil"/>
          <w:left w:val="nil"/>
          <w:bottom w:val="nil"/>
          <w:right w:val="nil"/>
          <w:between w:val="nil"/>
          <w:bar w:val="nil"/>
        </w:pBdr>
        <w:spacing w:line="264" w:lineRule="auto"/>
        <w:rPr>
          <w:rFonts w:ascii="Arial" w:hAnsi="Arial" w:cs="Arial"/>
          <w:sz w:val="18"/>
          <w:szCs w:val="18"/>
        </w:rPr>
      </w:pPr>
      <w:r w:rsidRPr="003D0023">
        <w:rPr>
          <w:rFonts w:ascii="Arial" w:hAnsi="Arial" w:cs="Arial"/>
          <w:sz w:val="18"/>
          <w:szCs w:val="18"/>
        </w:rPr>
        <w:t>Badanie szorstkości metodą wypełnienia piaskiem:</w:t>
      </w:r>
    </w:p>
    <w:p w14:paraId="33E21D6E" w14:textId="77777777" w:rsidR="00F62477" w:rsidRPr="003D0023" w:rsidRDefault="00F62477" w:rsidP="003D0023">
      <w:pPr>
        <w:pStyle w:val="sstnromalny"/>
        <w:spacing w:line="264" w:lineRule="auto"/>
        <w:ind w:left="1406" w:firstLine="0"/>
        <w:rPr>
          <w:rFonts w:ascii="Arial" w:hAnsi="Arial" w:cs="Arial"/>
          <w:sz w:val="18"/>
          <w:szCs w:val="18"/>
        </w:rPr>
      </w:pPr>
      <w:r w:rsidRPr="003D0023">
        <w:rPr>
          <w:rFonts w:ascii="Arial" w:hAnsi="Arial" w:cs="Arial"/>
          <w:sz w:val="18"/>
          <w:szCs w:val="18"/>
        </w:rPr>
        <w:lastRenderedPageBreak/>
        <w:t>Pomiar szorstkości polega na określeniu wielkości powierzchni, na jakiej znormalizowany piasek o określonej objętości wypełni nierówności powierzchniowe. Zakres stosowania tej metody jest ograniczony do pomiaru szorstkości na powierzchniach poziomych.</w:t>
      </w:r>
    </w:p>
    <w:p w14:paraId="048FDCB5" w14:textId="77777777" w:rsidR="00F62477" w:rsidRPr="003D0023" w:rsidRDefault="00F62477" w:rsidP="003D0023">
      <w:pPr>
        <w:pStyle w:val="sstnromalny"/>
        <w:spacing w:line="264" w:lineRule="auto"/>
        <w:ind w:left="1406" w:firstLine="0"/>
        <w:rPr>
          <w:rFonts w:ascii="Arial" w:hAnsi="Arial" w:cs="Arial"/>
          <w:sz w:val="18"/>
          <w:szCs w:val="18"/>
        </w:rPr>
      </w:pPr>
      <w:r w:rsidRPr="003D0023">
        <w:rPr>
          <w:rFonts w:ascii="Arial" w:hAnsi="Arial" w:cs="Arial"/>
          <w:sz w:val="18"/>
          <w:szCs w:val="18"/>
        </w:rPr>
        <w:t>Materiały i sprzęt pomiarowy:</w:t>
      </w:r>
    </w:p>
    <w:p w14:paraId="1E12B3C5" w14:textId="77777777" w:rsidR="00F62477" w:rsidRPr="003D0023" w:rsidRDefault="00F62477" w:rsidP="003D0023">
      <w:pPr>
        <w:pStyle w:val="sstnromalny"/>
        <w:numPr>
          <w:ilvl w:val="0"/>
          <w:numId w:val="75"/>
        </w:numPr>
        <w:pBdr>
          <w:top w:val="nil"/>
          <w:left w:val="nil"/>
          <w:bottom w:val="nil"/>
          <w:right w:val="nil"/>
          <w:between w:val="nil"/>
          <w:bar w:val="nil"/>
        </w:pBdr>
        <w:spacing w:line="264" w:lineRule="auto"/>
        <w:rPr>
          <w:rFonts w:ascii="Arial" w:hAnsi="Arial" w:cs="Arial"/>
          <w:sz w:val="18"/>
          <w:szCs w:val="18"/>
        </w:rPr>
      </w:pPr>
      <w:r w:rsidRPr="003D0023">
        <w:rPr>
          <w:rFonts w:ascii="Arial" w:hAnsi="Arial" w:cs="Arial"/>
          <w:sz w:val="18"/>
          <w:szCs w:val="18"/>
        </w:rPr>
        <w:t>piasek kwarcowy o uziarnieniu 0,1÷0,5 mm,</w:t>
      </w:r>
    </w:p>
    <w:p w14:paraId="4E873FE4" w14:textId="77777777" w:rsidR="00F62477" w:rsidRPr="003D0023" w:rsidRDefault="00F62477" w:rsidP="003D0023">
      <w:pPr>
        <w:pStyle w:val="sstnromalny"/>
        <w:numPr>
          <w:ilvl w:val="0"/>
          <w:numId w:val="75"/>
        </w:numPr>
        <w:pBdr>
          <w:top w:val="nil"/>
          <w:left w:val="nil"/>
          <w:bottom w:val="nil"/>
          <w:right w:val="nil"/>
          <w:between w:val="nil"/>
          <w:bar w:val="nil"/>
        </w:pBdr>
        <w:spacing w:line="264" w:lineRule="auto"/>
        <w:rPr>
          <w:rFonts w:ascii="Arial" w:hAnsi="Arial" w:cs="Arial"/>
          <w:sz w:val="18"/>
          <w:szCs w:val="18"/>
        </w:rPr>
      </w:pPr>
      <w:r w:rsidRPr="003D0023">
        <w:rPr>
          <w:rFonts w:ascii="Arial" w:hAnsi="Arial" w:cs="Arial"/>
          <w:sz w:val="18"/>
          <w:szCs w:val="18"/>
        </w:rPr>
        <w:t>menzurka o pojemności 100 cm3,</w:t>
      </w:r>
    </w:p>
    <w:p w14:paraId="35AAF7ED" w14:textId="77777777" w:rsidR="00F62477" w:rsidRPr="003D0023" w:rsidRDefault="00F62477" w:rsidP="003D0023">
      <w:pPr>
        <w:pStyle w:val="sstnromalny"/>
        <w:numPr>
          <w:ilvl w:val="0"/>
          <w:numId w:val="75"/>
        </w:numPr>
        <w:pBdr>
          <w:top w:val="nil"/>
          <w:left w:val="nil"/>
          <w:bottom w:val="nil"/>
          <w:right w:val="nil"/>
          <w:between w:val="nil"/>
          <w:bar w:val="nil"/>
        </w:pBdr>
        <w:spacing w:line="264" w:lineRule="auto"/>
        <w:rPr>
          <w:rFonts w:ascii="Arial" w:hAnsi="Arial" w:cs="Arial"/>
          <w:sz w:val="18"/>
          <w:szCs w:val="18"/>
        </w:rPr>
      </w:pPr>
      <w:r w:rsidRPr="003D0023">
        <w:rPr>
          <w:rFonts w:ascii="Arial" w:hAnsi="Arial" w:cs="Arial"/>
          <w:sz w:val="18"/>
          <w:szCs w:val="18"/>
        </w:rPr>
        <w:t>drewniany krążek o średnicy 50 mm i grubości 10 mm, z uchwytem,</w:t>
      </w:r>
    </w:p>
    <w:p w14:paraId="7AF620BA" w14:textId="77777777" w:rsidR="00F62477" w:rsidRPr="003D0023" w:rsidRDefault="00F62477" w:rsidP="003D0023">
      <w:pPr>
        <w:pStyle w:val="sstnromalny"/>
        <w:numPr>
          <w:ilvl w:val="0"/>
          <w:numId w:val="75"/>
        </w:numPr>
        <w:pBdr>
          <w:top w:val="nil"/>
          <w:left w:val="nil"/>
          <w:bottom w:val="nil"/>
          <w:right w:val="nil"/>
          <w:between w:val="nil"/>
          <w:bar w:val="nil"/>
        </w:pBdr>
        <w:spacing w:line="264" w:lineRule="auto"/>
        <w:rPr>
          <w:rFonts w:ascii="Arial" w:hAnsi="Arial" w:cs="Arial"/>
          <w:sz w:val="18"/>
          <w:szCs w:val="18"/>
        </w:rPr>
      </w:pPr>
      <w:r w:rsidRPr="003D0023">
        <w:rPr>
          <w:rFonts w:ascii="Arial" w:hAnsi="Arial" w:cs="Arial"/>
          <w:sz w:val="18"/>
          <w:szCs w:val="18"/>
        </w:rPr>
        <w:t xml:space="preserve">przymiar liniowy.  </w:t>
      </w:r>
    </w:p>
    <w:p w14:paraId="4F527369" w14:textId="77777777" w:rsidR="00F62477" w:rsidRPr="003D0023" w:rsidRDefault="00F62477" w:rsidP="003D0023">
      <w:pPr>
        <w:pStyle w:val="sstnromalny"/>
        <w:numPr>
          <w:ilvl w:val="0"/>
          <w:numId w:val="75"/>
        </w:numPr>
        <w:pBdr>
          <w:top w:val="nil"/>
          <w:left w:val="nil"/>
          <w:bottom w:val="nil"/>
          <w:right w:val="nil"/>
          <w:between w:val="nil"/>
          <w:bar w:val="nil"/>
        </w:pBdr>
        <w:spacing w:line="264" w:lineRule="auto"/>
        <w:rPr>
          <w:rFonts w:ascii="Arial" w:hAnsi="Arial" w:cs="Arial"/>
          <w:sz w:val="18"/>
          <w:szCs w:val="18"/>
        </w:rPr>
      </w:pPr>
      <w:r w:rsidRPr="003D0023">
        <w:rPr>
          <w:rFonts w:ascii="Arial" w:hAnsi="Arial" w:cs="Arial"/>
          <w:sz w:val="18"/>
          <w:szCs w:val="18"/>
        </w:rPr>
        <w:t>Przebieg pomiaru:</w:t>
      </w:r>
      <w:r w:rsidRPr="003D0023">
        <w:rPr>
          <w:rFonts w:ascii="Arial" w:hAnsi="Arial" w:cs="Arial"/>
          <w:sz w:val="18"/>
          <w:szCs w:val="18"/>
        </w:rPr>
        <w:tab/>
      </w:r>
    </w:p>
    <w:p w14:paraId="29225618" w14:textId="77777777" w:rsidR="00F62477" w:rsidRPr="003D0023" w:rsidRDefault="00F62477" w:rsidP="003D0023">
      <w:pPr>
        <w:pStyle w:val="sstnromalny"/>
        <w:spacing w:line="264" w:lineRule="auto"/>
        <w:ind w:left="1406" w:firstLine="0"/>
        <w:rPr>
          <w:rFonts w:ascii="Arial" w:hAnsi="Arial" w:cs="Arial"/>
          <w:sz w:val="18"/>
          <w:szCs w:val="18"/>
        </w:rPr>
      </w:pPr>
      <w:r w:rsidRPr="003D0023">
        <w:rPr>
          <w:rFonts w:ascii="Arial" w:hAnsi="Arial" w:cs="Arial"/>
          <w:sz w:val="18"/>
          <w:szCs w:val="18"/>
        </w:rPr>
        <w:t>Na powierzchnię betonu należy wysypać odmierzony w menzurce piasek w ilości 25 lub 50 cm</w:t>
      </w:r>
      <w:r w:rsidRPr="003D0023">
        <w:rPr>
          <w:rFonts w:ascii="Arial" w:hAnsi="Arial" w:cs="Arial"/>
          <w:sz w:val="18"/>
          <w:szCs w:val="18"/>
          <w:vertAlign w:val="superscript"/>
        </w:rPr>
        <w:t>3</w:t>
      </w:r>
      <w:r w:rsidRPr="003D0023">
        <w:rPr>
          <w:rFonts w:ascii="Arial" w:hAnsi="Arial" w:cs="Arial"/>
          <w:sz w:val="18"/>
          <w:szCs w:val="18"/>
        </w:rPr>
        <w:t xml:space="preserve"> (w zależności od spodziewanej szorstkości) i rozprowadzić go drewnianym krążkiem ruchami kolistymi do wyrównania z powierzchnią. Należy dążyć, aby wypełnienie piaskiem było maksymalnie zbliżone do kształtu koła. Następnie należy zmierzyć średnicę koła w dwóch prostopadłych do siebie kierunkach, a z otrzymanych wyników obliczyć wartość średnią. </w:t>
      </w:r>
    </w:p>
    <w:p w14:paraId="254D8D1E" w14:textId="77777777" w:rsidR="00F62477" w:rsidRPr="003D0023" w:rsidRDefault="00F62477" w:rsidP="003D0023">
      <w:pPr>
        <w:pStyle w:val="sstnromalny"/>
        <w:numPr>
          <w:ilvl w:val="0"/>
          <w:numId w:val="75"/>
        </w:numPr>
        <w:pBdr>
          <w:top w:val="nil"/>
          <w:left w:val="nil"/>
          <w:bottom w:val="nil"/>
          <w:right w:val="nil"/>
          <w:between w:val="nil"/>
          <w:bar w:val="nil"/>
        </w:pBdr>
        <w:spacing w:line="264" w:lineRule="auto"/>
        <w:rPr>
          <w:rFonts w:ascii="Arial" w:hAnsi="Arial" w:cs="Arial"/>
          <w:sz w:val="18"/>
          <w:szCs w:val="18"/>
        </w:rPr>
      </w:pPr>
      <w:r w:rsidRPr="003D0023">
        <w:rPr>
          <w:rFonts w:ascii="Arial" w:hAnsi="Arial" w:cs="Arial"/>
          <w:sz w:val="18"/>
          <w:szCs w:val="18"/>
        </w:rPr>
        <w:t>Określenie szorstkości:</w:t>
      </w:r>
    </w:p>
    <w:p w14:paraId="2B2B8CCB" w14:textId="77777777" w:rsidR="00F62477" w:rsidRPr="003D0023" w:rsidRDefault="00F62477" w:rsidP="003D0023">
      <w:pPr>
        <w:pStyle w:val="sstnromalny"/>
        <w:spacing w:line="264" w:lineRule="auto"/>
        <w:ind w:left="1406" w:firstLine="0"/>
        <w:rPr>
          <w:rFonts w:ascii="Arial" w:hAnsi="Arial" w:cs="Arial"/>
          <w:sz w:val="18"/>
          <w:szCs w:val="18"/>
        </w:rPr>
      </w:pPr>
      <w:r w:rsidRPr="003D0023">
        <w:rPr>
          <w:rFonts w:ascii="Arial" w:hAnsi="Arial" w:cs="Arial"/>
          <w:sz w:val="18"/>
          <w:szCs w:val="18"/>
        </w:rPr>
        <w:t>Parametrem charakteryzującym szorstkość powierzchni betonu jest wartość „S”, podawana z dokładnością 0,1 mm, która jest uśrednioną głębokością nierówności na jego powierzchni. Szorstkość należy określić ze wzoru: S= 40V/π d</w:t>
      </w:r>
      <w:r w:rsidRPr="003D0023">
        <w:rPr>
          <w:rFonts w:ascii="Arial" w:hAnsi="Arial" w:cs="Arial"/>
          <w:sz w:val="18"/>
          <w:szCs w:val="18"/>
          <w:vertAlign w:val="superscript"/>
        </w:rPr>
        <w:t xml:space="preserve">2 </w:t>
      </w:r>
      <w:r w:rsidRPr="003D0023">
        <w:rPr>
          <w:rFonts w:ascii="Arial" w:hAnsi="Arial" w:cs="Arial"/>
          <w:sz w:val="18"/>
          <w:szCs w:val="18"/>
        </w:rPr>
        <w:t>[mm]</w:t>
      </w:r>
    </w:p>
    <w:p w14:paraId="40C519DE" w14:textId="77777777" w:rsidR="00F62477" w:rsidRPr="003D0023" w:rsidRDefault="00F62477" w:rsidP="003D0023">
      <w:pPr>
        <w:pStyle w:val="sstnromalny"/>
        <w:spacing w:line="264" w:lineRule="auto"/>
        <w:ind w:left="1406" w:firstLine="0"/>
        <w:rPr>
          <w:rFonts w:ascii="Arial" w:hAnsi="Arial" w:cs="Arial"/>
          <w:sz w:val="18"/>
          <w:szCs w:val="18"/>
        </w:rPr>
      </w:pPr>
      <w:r w:rsidRPr="003D0023">
        <w:rPr>
          <w:rFonts w:ascii="Arial" w:hAnsi="Arial" w:cs="Arial"/>
          <w:sz w:val="18"/>
          <w:szCs w:val="18"/>
        </w:rPr>
        <w:t>gdzie:</w:t>
      </w:r>
    </w:p>
    <w:p w14:paraId="647E367C" w14:textId="77777777" w:rsidR="00F62477" w:rsidRPr="003D0023" w:rsidRDefault="00F62477" w:rsidP="003D0023">
      <w:pPr>
        <w:pStyle w:val="sstnromalny"/>
        <w:spacing w:line="264" w:lineRule="auto"/>
        <w:ind w:left="1406" w:firstLine="0"/>
        <w:rPr>
          <w:rFonts w:ascii="Arial" w:hAnsi="Arial" w:cs="Arial"/>
          <w:sz w:val="18"/>
          <w:szCs w:val="18"/>
        </w:rPr>
      </w:pPr>
      <w:r w:rsidRPr="003D0023">
        <w:rPr>
          <w:rFonts w:ascii="Arial" w:hAnsi="Arial" w:cs="Arial"/>
          <w:sz w:val="18"/>
          <w:szCs w:val="18"/>
        </w:rPr>
        <w:t>V - objętość piasku w cm</w:t>
      </w:r>
      <w:r w:rsidRPr="003D0023">
        <w:rPr>
          <w:rFonts w:ascii="Arial" w:hAnsi="Arial" w:cs="Arial"/>
          <w:sz w:val="18"/>
          <w:szCs w:val="18"/>
          <w:vertAlign w:val="superscript"/>
        </w:rPr>
        <w:t>3</w:t>
      </w:r>
      <w:r w:rsidRPr="003D0023">
        <w:rPr>
          <w:rFonts w:ascii="Arial" w:hAnsi="Arial" w:cs="Arial"/>
          <w:sz w:val="18"/>
          <w:szCs w:val="18"/>
        </w:rPr>
        <w:t>,</w:t>
      </w:r>
    </w:p>
    <w:p w14:paraId="58FD0EE8" w14:textId="77777777" w:rsidR="00F62477" w:rsidRPr="003D0023" w:rsidRDefault="00F62477" w:rsidP="003D0023">
      <w:pPr>
        <w:pStyle w:val="sstnromalny"/>
        <w:spacing w:line="264" w:lineRule="auto"/>
        <w:ind w:left="1406" w:firstLine="0"/>
        <w:rPr>
          <w:rFonts w:ascii="Arial" w:hAnsi="Arial" w:cs="Arial"/>
          <w:sz w:val="18"/>
          <w:szCs w:val="18"/>
        </w:rPr>
      </w:pPr>
      <w:r w:rsidRPr="003D0023">
        <w:rPr>
          <w:rFonts w:ascii="Arial" w:hAnsi="Arial" w:cs="Arial"/>
          <w:sz w:val="18"/>
          <w:szCs w:val="18"/>
        </w:rPr>
        <w:t>d - średnica koła w cm.</w:t>
      </w:r>
    </w:p>
    <w:p w14:paraId="7F31CEA4" w14:textId="77777777" w:rsidR="00F62477" w:rsidRPr="003D0023" w:rsidRDefault="00F62477" w:rsidP="003D0023">
      <w:pPr>
        <w:pStyle w:val="sstnromalny"/>
        <w:numPr>
          <w:ilvl w:val="0"/>
          <w:numId w:val="75"/>
        </w:numPr>
        <w:pBdr>
          <w:top w:val="nil"/>
          <w:left w:val="nil"/>
          <w:bottom w:val="nil"/>
          <w:right w:val="nil"/>
          <w:between w:val="nil"/>
          <w:bar w:val="nil"/>
        </w:pBdr>
        <w:spacing w:line="264" w:lineRule="auto"/>
        <w:rPr>
          <w:rFonts w:ascii="Arial" w:hAnsi="Arial" w:cs="Arial"/>
          <w:sz w:val="18"/>
          <w:szCs w:val="18"/>
        </w:rPr>
      </w:pPr>
      <w:r w:rsidRPr="003D0023">
        <w:rPr>
          <w:rFonts w:ascii="Arial" w:hAnsi="Arial" w:cs="Arial"/>
          <w:sz w:val="18"/>
          <w:szCs w:val="18"/>
        </w:rPr>
        <w:t>równość podłoża: szczeliny pomiędzy powierzchnią podłoża a łatą o długości 4 m ułożoną na betonie nie powinny przekraczać 3 mm, pomiar równości podłoża wykonuje się mierząc cechowanym klinem prześwity pod aluminiowa łatą o długości 4 m ułożoną na badanej powierzchni,</w:t>
      </w:r>
    </w:p>
    <w:p w14:paraId="34D16D27" w14:textId="77777777" w:rsidR="00F62477" w:rsidRPr="003D0023" w:rsidRDefault="00F62477" w:rsidP="003D0023">
      <w:pPr>
        <w:pStyle w:val="sstnromalny"/>
        <w:numPr>
          <w:ilvl w:val="0"/>
          <w:numId w:val="75"/>
        </w:numPr>
        <w:pBdr>
          <w:top w:val="nil"/>
          <w:left w:val="nil"/>
          <w:bottom w:val="nil"/>
          <w:right w:val="nil"/>
          <w:between w:val="nil"/>
          <w:bar w:val="nil"/>
        </w:pBdr>
        <w:spacing w:line="264" w:lineRule="auto"/>
        <w:rPr>
          <w:rFonts w:ascii="Arial" w:hAnsi="Arial" w:cs="Arial"/>
          <w:sz w:val="18"/>
          <w:szCs w:val="18"/>
        </w:rPr>
      </w:pPr>
      <w:r w:rsidRPr="003D0023">
        <w:rPr>
          <w:rFonts w:ascii="Arial" w:hAnsi="Arial" w:cs="Arial"/>
          <w:sz w:val="18"/>
          <w:szCs w:val="18"/>
        </w:rPr>
        <w:t>wilgotność podłoża: w przypadku, gdy izolacji z żywica ma być układana na podłożu wilgotnym (dotyczy to przede wszystkim izolacji z żywic o spoiwie cementowo-polimerowym), dopuszcza się układanie izolacji z żywic na betonie matowo-wilgotnym, tzn. w wyraźnie ciemnej, matowej powierzchni. Natomiast niedopuszczalne jest układanie izolacji z żywic na podłożu mokrym, tzn. pokrytym błyszczącą warstewką wody,</w:t>
      </w:r>
    </w:p>
    <w:p w14:paraId="61554982" w14:textId="77777777" w:rsidR="00F62477" w:rsidRPr="003D0023" w:rsidRDefault="00F62477" w:rsidP="003D0023">
      <w:pPr>
        <w:pStyle w:val="sstnromalny"/>
        <w:numPr>
          <w:ilvl w:val="0"/>
          <w:numId w:val="75"/>
        </w:numPr>
        <w:pBdr>
          <w:top w:val="nil"/>
          <w:left w:val="nil"/>
          <w:bottom w:val="nil"/>
          <w:right w:val="nil"/>
          <w:between w:val="nil"/>
          <w:bar w:val="nil"/>
        </w:pBdr>
        <w:spacing w:line="264" w:lineRule="auto"/>
        <w:rPr>
          <w:rFonts w:ascii="Arial" w:hAnsi="Arial" w:cs="Arial"/>
          <w:sz w:val="18"/>
          <w:szCs w:val="18"/>
        </w:rPr>
      </w:pPr>
      <w:r w:rsidRPr="003D0023">
        <w:rPr>
          <w:rFonts w:ascii="Arial" w:hAnsi="Arial" w:cs="Arial"/>
          <w:sz w:val="18"/>
          <w:szCs w:val="18"/>
        </w:rPr>
        <w:t>układanie izolacji z żywic: na nowych płytach betonowych układanie izolacji z żywic jest możliwe co najmniej po 14 dniach dojrzewania betonu. W przypadkach płyt naprawianych, należy przestrzegać zaleceń producentów materiałów naprawczych i odpowiednich aprobat technicznych; jeżeli odpowiednie aprobaty techniczne nie stanowią inaczej należy przyjąć, że dojrzewanie zapraw typu PC następuje w ciągu 24 h, a zapraw typu PCC w ciągu 10 dni (w temperaturze otoczenia 20°C),</w:t>
      </w:r>
    </w:p>
    <w:p w14:paraId="1FF1DFFD" w14:textId="77777777" w:rsidR="00F62477" w:rsidRPr="003D0023" w:rsidRDefault="00F62477" w:rsidP="003D0023">
      <w:pPr>
        <w:pStyle w:val="sstnromalny"/>
        <w:numPr>
          <w:ilvl w:val="0"/>
          <w:numId w:val="75"/>
        </w:numPr>
        <w:pBdr>
          <w:top w:val="nil"/>
          <w:left w:val="nil"/>
          <w:bottom w:val="nil"/>
          <w:right w:val="nil"/>
          <w:between w:val="nil"/>
          <w:bar w:val="nil"/>
        </w:pBdr>
        <w:spacing w:line="264" w:lineRule="auto"/>
        <w:rPr>
          <w:rFonts w:ascii="Arial" w:hAnsi="Arial" w:cs="Arial"/>
          <w:sz w:val="18"/>
          <w:szCs w:val="18"/>
        </w:rPr>
      </w:pPr>
      <w:r w:rsidRPr="003D0023">
        <w:rPr>
          <w:rFonts w:ascii="Arial" w:hAnsi="Arial" w:cs="Arial"/>
          <w:sz w:val="18"/>
          <w:szCs w:val="18"/>
        </w:rPr>
        <w:t xml:space="preserve">wyrównanie podłoża: w przypadku drobnych nierówności (o głębokości do 5 mm) podłoże betonowe należy wyrównać zaprawą typu PCC lub PC kompatybilną do stosowanych materiałów. Rysy występujące w podłożu betonowym powinny być zainiektowane. Natomiast  w przypadku, gdy beton jest uszkodzony albo zawiera substancje chemiczne o stężeniu przekraczającym dopuszczalne normy, należy go usunąć lub zneutralizować substancje szkodliwe, a następnie naprawić np. zaprawami typu PCC. Nierówności podłoża przekraczające 5 mm należy naprawić. Wystające fragmenty należy odkuć lub zeszlifować, a zagłębienia wypełnić zaprawami typu PC lub PCC. </w:t>
      </w:r>
    </w:p>
    <w:p w14:paraId="1D2AA5A2" w14:textId="77777777" w:rsidR="00F62477" w:rsidRPr="003D0023" w:rsidRDefault="00F62477" w:rsidP="003D0023">
      <w:pPr>
        <w:pStyle w:val="sstnromalny"/>
        <w:numPr>
          <w:ilvl w:val="0"/>
          <w:numId w:val="75"/>
        </w:numPr>
        <w:pBdr>
          <w:top w:val="nil"/>
          <w:left w:val="nil"/>
          <w:bottom w:val="nil"/>
          <w:right w:val="nil"/>
          <w:between w:val="nil"/>
          <w:bar w:val="nil"/>
        </w:pBdr>
        <w:spacing w:line="264" w:lineRule="auto"/>
        <w:rPr>
          <w:rFonts w:ascii="Arial" w:hAnsi="Arial" w:cs="Arial"/>
          <w:sz w:val="18"/>
          <w:szCs w:val="18"/>
        </w:rPr>
      </w:pPr>
      <w:r w:rsidRPr="003D0023">
        <w:rPr>
          <w:rFonts w:ascii="Arial" w:hAnsi="Arial" w:cs="Arial"/>
          <w:sz w:val="18"/>
          <w:szCs w:val="18"/>
        </w:rPr>
        <w:t xml:space="preserve">spadek podłoża: izolacji z żywicę można układać na płytach pomostu o spadku nie przekraczającym 4%. W przypadku konieczności układania izolacji z żywic na większych spadkach, jeżeli tak zaleca producent, do żywicy dodawane są specjalne dodatki tiksotropowe zapobiegające spływaniu izolacji z żywic z powierzchni, na której jest wykonywana. </w:t>
      </w:r>
    </w:p>
    <w:p w14:paraId="0820FE96" w14:textId="77777777" w:rsidR="00F62477" w:rsidRPr="003D0023" w:rsidRDefault="00F62477" w:rsidP="003D0023">
      <w:pPr>
        <w:pStyle w:val="sstnromalny"/>
        <w:spacing w:line="264" w:lineRule="auto"/>
        <w:rPr>
          <w:rFonts w:ascii="Arial" w:hAnsi="Arial" w:cs="Arial"/>
          <w:sz w:val="18"/>
          <w:szCs w:val="18"/>
        </w:rPr>
      </w:pPr>
    </w:p>
    <w:p w14:paraId="74D385F3" w14:textId="77777777" w:rsidR="00F62477" w:rsidRPr="003D0023" w:rsidRDefault="00F62477" w:rsidP="003D0023">
      <w:pPr>
        <w:pStyle w:val="sstnag4"/>
        <w:spacing w:line="264" w:lineRule="auto"/>
        <w:ind w:left="1211"/>
        <w:rPr>
          <w:rFonts w:ascii="Arial" w:hAnsi="Arial" w:cs="Arial"/>
        </w:rPr>
      </w:pPr>
      <w:r w:rsidRPr="003D0023">
        <w:rPr>
          <w:rFonts w:ascii="Arial" w:hAnsi="Arial" w:cs="Arial"/>
        </w:rPr>
        <w:t>Przygotowanie powierzchni stalowej do ułożenia izolacji z żywic</w:t>
      </w:r>
    </w:p>
    <w:p w14:paraId="71C6A3BA" w14:textId="77777777" w:rsidR="00F62477" w:rsidRPr="003D0023" w:rsidRDefault="00F62477" w:rsidP="003D0023">
      <w:pPr>
        <w:pStyle w:val="sstnromalny"/>
        <w:spacing w:line="264" w:lineRule="auto"/>
        <w:rPr>
          <w:rFonts w:ascii="Arial" w:hAnsi="Arial" w:cs="Arial"/>
          <w:sz w:val="18"/>
          <w:szCs w:val="18"/>
        </w:rPr>
      </w:pPr>
      <w:r w:rsidRPr="003D0023">
        <w:rPr>
          <w:rFonts w:ascii="Arial" w:eastAsia="Arial Unicode MS" w:hAnsi="Arial" w:cs="Arial"/>
          <w:sz w:val="18"/>
          <w:szCs w:val="18"/>
        </w:rPr>
        <w:t xml:space="preserve">Czyszczenie powierzchni stalowej należy wykonać przez śrutowanie lub piaskowanie.  </w:t>
      </w:r>
    </w:p>
    <w:p w14:paraId="6C83F880" w14:textId="77777777" w:rsidR="00F62477" w:rsidRPr="003D0023" w:rsidRDefault="00F62477" w:rsidP="003D0023">
      <w:pPr>
        <w:pStyle w:val="sstnromalny"/>
        <w:spacing w:line="264" w:lineRule="auto"/>
        <w:rPr>
          <w:rFonts w:ascii="Arial" w:hAnsi="Arial" w:cs="Arial"/>
          <w:sz w:val="18"/>
          <w:szCs w:val="18"/>
        </w:rPr>
      </w:pPr>
      <w:r w:rsidRPr="003D0023">
        <w:rPr>
          <w:rFonts w:ascii="Arial" w:eastAsia="Arial Unicode MS" w:hAnsi="Arial" w:cs="Arial"/>
          <w:sz w:val="18"/>
          <w:szCs w:val="18"/>
        </w:rPr>
        <w:t xml:space="preserve">Podłoże stalowe powinno być oczyszczone do stopnia czystości Sa 2,5 lub Sa 3 w przypadku stosowania powłoki metalizacyjnej, zgodnie z normą PN ISO 8501-1:1996. Warstwę gruntującą pod izolacji z żywicę należy układać bezpośrednio na przygotowane podłoże stalowe. Gruntowanie powierzchni stalowych lub stalowych metalizowanych płyt pomostów polega na pomalowaniu tych płyt farbami epoksydowymi, dla których Wykonawca przedstawi aprobaty techniczne. </w:t>
      </w:r>
    </w:p>
    <w:p w14:paraId="1DE12FED" w14:textId="77777777" w:rsidR="00F62477" w:rsidRPr="003D0023" w:rsidRDefault="00F62477" w:rsidP="003D0023">
      <w:pPr>
        <w:pStyle w:val="sstnromalny"/>
        <w:spacing w:line="264" w:lineRule="auto"/>
        <w:rPr>
          <w:rFonts w:ascii="Arial" w:hAnsi="Arial" w:cs="Arial"/>
          <w:sz w:val="18"/>
          <w:szCs w:val="18"/>
        </w:rPr>
      </w:pPr>
      <w:r w:rsidRPr="003D0023">
        <w:rPr>
          <w:rFonts w:ascii="Arial" w:eastAsia="Arial Unicode MS" w:hAnsi="Arial" w:cs="Arial"/>
          <w:sz w:val="18"/>
          <w:szCs w:val="18"/>
        </w:rPr>
        <w:t>Powłokę antykorozyjną (malarską lub metalizacyjno-malarską) należy wykonać zgodnie z dokumentacją projektową. Grubość powłoki antykorozyjnej pod izolacji z żywicę wg instrukcji producenta.</w:t>
      </w:r>
    </w:p>
    <w:p w14:paraId="62F86073" w14:textId="77777777" w:rsidR="00F62477" w:rsidRPr="003D0023" w:rsidRDefault="00F62477" w:rsidP="003D0023">
      <w:pPr>
        <w:pStyle w:val="SSTnag3"/>
        <w:spacing w:beforeLines="0" w:afterLines="0" w:line="264" w:lineRule="auto"/>
        <w:ind w:firstLine="0"/>
        <w:jc w:val="both"/>
        <w:rPr>
          <w:rFonts w:ascii="Arial" w:hAnsi="Arial" w:cs="Arial"/>
        </w:rPr>
      </w:pPr>
      <w:r w:rsidRPr="003D0023">
        <w:rPr>
          <w:rFonts w:ascii="Arial" w:hAnsi="Arial" w:cs="Arial"/>
        </w:rPr>
        <w:t>Wykonanie izolacji z żywic</w:t>
      </w:r>
    </w:p>
    <w:p w14:paraId="6D99154F" w14:textId="77777777" w:rsidR="00F62477" w:rsidRPr="003D0023" w:rsidRDefault="00F62477" w:rsidP="003D0023">
      <w:pPr>
        <w:pStyle w:val="sstnromalny"/>
        <w:spacing w:line="264" w:lineRule="auto"/>
        <w:rPr>
          <w:rFonts w:ascii="Arial" w:hAnsi="Arial" w:cs="Arial"/>
          <w:sz w:val="18"/>
          <w:szCs w:val="18"/>
        </w:rPr>
      </w:pPr>
      <w:r w:rsidRPr="003D0023">
        <w:rPr>
          <w:rFonts w:ascii="Arial" w:eastAsia="Arial Unicode MS" w:hAnsi="Arial" w:cs="Arial"/>
          <w:sz w:val="18"/>
          <w:szCs w:val="18"/>
        </w:rPr>
        <w:t>Roboty związane z wykonywaniem izolacji z żywic powinny być wykonywane przez specjalistyczne firmy. Przy wykonywaniu robót należy zawsze  i bezwzględnie przestrzegać zaleceń technologicznych określonych przez producenta materiału. Zalecenia te powinny być zawarte  w kartach technicznych materiałów i opracowane przez ich producentów.  Zalecenia te dotyczą m.in. proporcji mieszania składników, okresu czasu jaki musi upłynąć między nakładaniem kolejnych warstw, grubości nakładanych warstw, ilości zastosowanego kruszywa.</w:t>
      </w:r>
    </w:p>
    <w:p w14:paraId="24D3695E" w14:textId="77777777" w:rsidR="00F62477" w:rsidRPr="003D0023" w:rsidRDefault="00F62477" w:rsidP="003D0023">
      <w:pPr>
        <w:pStyle w:val="sstnromalny"/>
        <w:spacing w:line="264" w:lineRule="auto"/>
        <w:rPr>
          <w:rFonts w:ascii="Arial" w:hAnsi="Arial" w:cs="Arial"/>
          <w:sz w:val="18"/>
          <w:szCs w:val="18"/>
        </w:rPr>
      </w:pPr>
      <w:r w:rsidRPr="003D0023">
        <w:rPr>
          <w:rFonts w:ascii="Arial" w:eastAsia="Arial Unicode MS" w:hAnsi="Arial" w:cs="Arial"/>
          <w:sz w:val="18"/>
          <w:szCs w:val="18"/>
        </w:rPr>
        <w:lastRenderedPageBreak/>
        <w:t>Materiały do wykonania izolacji z żywic dostarczane są jako materiały dwu lub trójskładnikowe, których komponenty należy zmieszać bezpośrednio przed użyciem w odpowiednich proporcjach. Bardzo ważne jest ścisłe przestrzeganie wymaganych proporcji mieszania składników.</w:t>
      </w:r>
    </w:p>
    <w:p w14:paraId="5D7E03C1" w14:textId="77777777" w:rsidR="00F62477" w:rsidRPr="003D0023" w:rsidRDefault="00F62477" w:rsidP="003D0023">
      <w:pPr>
        <w:pStyle w:val="sstnromalny"/>
        <w:spacing w:line="264" w:lineRule="auto"/>
        <w:rPr>
          <w:rFonts w:ascii="Arial" w:hAnsi="Arial" w:cs="Arial"/>
          <w:sz w:val="18"/>
          <w:szCs w:val="18"/>
        </w:rPr>
      </w:pPr>
      <w:r w:rsidRPr="003D0023">
        <w:rPr>
          <w:rFonts w:ascii="Arial" w:eastAsia="Arial Unicode MS" w:hAnsi="Arial" w:cs="Arial"/>
          <w:sz w:val="18"/>
          <w:szCs w:val="18"/>
        </w:rPr>
        <w:t>W celu zwiększenia odporności na ścieranie izolacji z żywic oraz nadania im właściwości antypoślizgowych, do wykonywania tych powłok używane są odporne na ścieranie kruszywa, spełniające wymagania pktu 2.</w:t>
      </w:r>
    </w:p>
    <w:p w14:paraId="4662DD54" w14:textId="77777777" w:rsidR="00F62477" w:rsidRPr="003D0023" w:rsidRDefault="00F62477" w:rsidP="003D0023">
      <w:pPr>
        <w:pStyle w:val="SSTnag3"/>
        <w:spacing w:beforeLines="0" w:afterLines="0" w:line="264" w:lineRule="auto"/>
        <w:ind w:firstLine="0"/>
        <w:jc w:val="both"/>
        <w:rPr>
          <w:rFonts w:ascii="Arial" w:hAnsi="Arial" w:cs="Arial"/>
        </w:rPr>
      </w:pPr>
      <w:r w:rsidRPr="003D0023">
        <w:rPr>
          <w:rFonts w:ascii="Arial" w:hAnsi="Arial" w:cs="Arial"/>
        </w:rPr>
        <w:t>Roboty wykończeniowe</w:t>
      </w:r>
    </w:p>
    <w:p w14:paraId="59D1ADAA" w14:textId="77777777" w:rsidR="00F62477" w:rsidRPr="003D0023" w:rsidRDefault="00F62477" w:rsidP="003D0023">
      <w:pPr>
        <w:pStyle w:val="sstnromalny"/>
        <w:spacing w:line="264" w:lineRule="auto"/>
        <w:rPr>
          <w:rFonts w:ascii="Arial" w:hAnsi="Arial" w:cs="Arial"/>
          <w:sz w:val="18"/>
          <w:szCs w:val="18"/>
        </w:rPr>
      </w:pPr>
      <w:r w:rsidRPr="003D0023">
        <w:rPr>
          <w:rFonts w:ascii="Arial" w:eastAsia="Arial Unicode MS" w:hAnsi="Arial" w:cs="Arial"/>
          <w:sz w:val="18"/>
          <w:szCs w:val="18"/>
        </w:rPr>
        <w:t>Roboty wykończeniowe powinny być zgodne z dokumentacją projektową. Do robót wykończeniowych należą prace związane z dostosowaniem wykonanych robót do  warunków budowy obiektu i roboty porządkujące.</w:t>
      </w:r>
    </w:p>
    <w:p w14:paraId="5C003DE7" w14:textId="77777777" w:rsidR="00F62477" w:rsidRPr="003D0023" w:rsidRDefault="00F62477" w:rsidP="003D0023">
      <w:pPr>
        <w:pStyle w:val="StylSSTnagowek2Dolewej"/>
        <w:spacing w:beforeLines="0" w:afterLines="0" w:line="264" w:lineRule="auto"/>
        <w:jc w:val="both"/>
        <w:rPr>
          <w:rFonts w:ascii="Arial" w:hAnsi="Arial" w:cs="Arial"/>
        </w:rPr>
      </w:pPr>
      <w:r w:rsidRPr="003D0023">
        <w:rPr>
          <w:rFonts w:ascii="Arial" w:hAnsi="Arial" w:cs="Arial"/>
        </w:rPr>
        <w:t>KONTROLA JAKOŚCI ROBÓT</w:t>
      </w:r>
    </w:p>
    <w:p w14:paraId="1053BD62" w14:textId="77777777" w:rsidR="00F62477" w:rsidRPr="003D0023" w:rsidRDefault="00F62477" w:rsidP="003D0023">
      <w:pPr>
        <w:pStyle w:val="SSTnag3"/>
        <w:spacing w:beforeLines="0" w:afterLines="0" w:line="264" w:lineRule="auto"/>
        <w:ind w:firstLine="0"/>
        <w:jc w:val="both"/>
        <w:rPr>
          <w:rFonts w:ascii="Arial" w:hAnsi="Arial" w:cs="Arial"/>
        </w:rPr>
      </w:pPr>
      <w:r w:rsidRPr="003D0023">
        <w:rPr>
          <w:rFonts w:ascii="Arial" w:hAnsi="Arial" w:cs="Arial"/>
        </w:rPr>
        <w:t>Ogólne zasady kontroli jakości robót</w:t>
      </w:r>
    </w:p>
    <w:p w14:paraId="779512BE" w14:textId="77777777" w:rsidR="00F62477" w:rsidRPr="003D0023" w:rsidRDefault="00F62477" w:rsidP="003D0023">
      <w:pPr>
        <w:pStyle w:val="sstnromalny"/>
        <w:spacing w:line="264" w:lineRule="auto"/>
        <w:rPr>
          <w:rFonts w:ascii="Arial" w:hAnsi="Arial" w:cs="Arial"/>
          <w:sz w:val="18"/>
          <w:szCs w:val="18"/>
        </w:rPr>
      </w:pPr>
      <w:r w:rsidRPr="003D0023">
        <w:rPr>
          <w:rFonts w:ascii="Arial" w:eastAsia="Arial Unicode MS" w:hAnsi="Arial" w:cs="Arial"/>
          <w:sz w:val="18"/>
          <w:szCs w:val="18"/>
        </w:rPr>
        <w:t xml:space="preserve">Ogólne zasady kontroli jakości robót podano w STWiORB </w:t>
      </w:r>
      <w:r w:rsidR="008F4359">
        <w:rPr>
          <w:rFonts w:ascii="Arial" w:eastAsia="Arial Unicode MS" w:hAnsi="Arial" w:cs="Arial"/>
          <w:sz w:val="18"/>
          <w:szCs w:val="18"/>
        </w:rPr>
        <w:t>D-M-00.00</w:t>
      </w:r>
      <w:r w:rsidRPr="003D0023">
        <w:rPr>
          <w:rFonts w:ascii="Arial" w:eastAsia="Arial Unicode MS" w:hAnsi="Arial" w:cs="Arial"/>
          <w:sz w:val="18"/>
          <w:szCs w:val="18"/>
        </w:rPr>
        <w:t>.00 „Wymagania ogólne”, pkt 6.</w:t>
      </w:r>
    </w:p>
    <w:p w14:paraId="2CFD016E" w14:textId="77777777" w:rsidR="00F62477" w:rsidRPr="003D0023" w:rsidRDefault="00F62477" w:rsidP="003D0023">
      <w:pPr>
        <w:pStyle w:val="sstnromalny"/>
        <w:spacing w:line="264" w:lineRule="auto"/>
        <w:rPr>
          <w:rFonts w:ascii="Arial" w:hAnsi="Arial" w:cs="Arial"/>
          <w:sz w:val="18"/>
          <w:szCs w:val="18"/>
        </w:rPr>
      </w:pPr>
      <w:r w:rsidRPr="003D0023">
        <w:rPr>
          <w:rFonts w:ascii="Arial" w:eastAsia="Arial Unicode MS" w:hAnsi="Arial" w:cs="Arial"/>
          <w:sz w:val="18"/>
          <w:szCs w:val="18"/>
        </w:rPr>
        <w:t>Podczas wykonywania robót Wykonawca zobowiązany jest prowadzić protokół prac izolacyjnych, w którym w formie tabelarycznej powinien podać wszystkie niezbędne informacje o warunkach atmosferycznych, stanie stosowanych materiałów, parametrach technologicznych wbudowania materiałów, ilości zastosowanych materiałów oraz wyniki badań wykonanej izolacji z żywic.</w:t>
      </w:r>
    </w:p>
    <w:p w14:paraId="012C9CED" w14:textId="77777777" w:rsidR="00F62477" w:rsidRPr="003D0023" w:rsidRDefault="00F62477" w:rsidP="003D0023">
      <w:pPr>
        <w:pStyle w:val="SSTnag3"/>
        <w:spacing w:beforeLines="0" w:afterLines="0" w:line="264" w:lineRule="auto"/>
        <w:ind w:firstLine="0"/>
        <w:jc w:val="both"/>
        <w:rPr>
          <w:rFonts w:ascii="Arial" w:hAnsi="Arial" w:cs="Arial"/>
        </w:rPr>
      </w:pPr>
      <w:r w:rsidRPr="003D0023">
        <w:rPr>
          <w:rFonts w:ascii="Arial" w:hAnsi="Arial" w:cs="Arial"/>
        </w:rPr>
        <w:t>Badania materiałów</w:t>
      </w:r>
    </w:p>
    <w:p w14:paraId="278CD9E9" w14:textId="77777777" w:rsidR="00F62477" w:rsidRPr="003D0023" w:rsidRDefault="00F62477" w:rsidP="003D0023">
      <w:pPr>
        <w:pStyle w:val="sstnromalny"/>
        <w:spacing w:line="264" w:lineRule="auto"/>
        <w:rPr>
          <w:rFonts w:ascii="Arial" w:hAnsi="Arial" w:cs="Arial"/>
          <w:sz w:val="18"/>
          <w:szCs w:val="18"/>
        </w:rPr>
      </w:pPr>
      <w:r w:rsidRPr="003D0023">
        <w:rPr>
          <w:rFonts w:ascii="Arial" w:eastAsia="Arial Unicode MS" w:hAnsi="Arial" w:cs="Arial"/>
          <w:sz w:val="18"/>
          <w:szCs w:val="18"/>
        </w:rPr>
        <w:t>Przed przystąpieniem do robót Wykonawca powinien uzyskać wymagane dokumenty, dopuszczające wyroby budowlane do obrotu i powszechnego stosowania.</w:t>
      </w:r>
    </w:p>
    <w:p w14:paraId="619080C2" w14:textId="77777777" w:rsidR="00F62477" w:rsidRPr="003D0023" w:rsidRDefault="00F62477" w:rsidP="003D0023">
      <w:pPr>
        <w:pStyle w:val="sstnromalny"/>
        <w:spacing w:line="264" w:lineRule="auto"/>
        <w:rPr>
          <w:rFonts w:ascii="Arial" w:hAnsi="Arial" w:cs="Arial"/>
          <w:sz w:val="18"/>
          <w:szCs w:val="18"/>
        </w:rPr>
      </w:pPr>
      <w:r w:rsidRPr="003D0023">
        <w:rPr>
          <w:rFonts w:ascii="Arial" w:eastAsia="Arial Unicode MS" w:hAnsi="Arial" w:cs="Arial"/>
          <w:sz w:val="18"/>
          <w:szCs w:val="18"/>
        </w:rPr>
        <w:t>Wszystkie dokumenty oraz wyniki badań Wykonawca przedstawi Inżynierowi do akceptacji</w:t>
      </w:r>
    </w:p>
    <w:p w14:paraId="7FA871E5" w14:textId="77777777" w:rsidR="00F62477" w:rsidRPr="003D0023" w:rsidRDefault="00F62477" w:rsidP="003D0023">
      <w:pPr>
        <w:pStyle w:val="sstnromalny"/>
        <w:spacing w:line="264" w:lineRule="auto"/>
        <w:rPr>
          <w:rFonts w:ascii="Arial" w:hAnsi="Arial" w:cs="Arial"/>
          <w:sz w:val="18"/>
          <w:szCs w:val="18"/>
        </w:rPr>
      </w:pPr>
      <w:r w:rsidRPr="003D0023">
        <w:rPr>
          <w:rFonts w:ascii="Arial" w:eastAsia="Arial Unicode MS" w:hAnsi="Arial" w:cs="Arial"/>
          <w:sz w:val="18"/>
          <w:szCs w:val="18"/>
        </w:rPr>
        <w:t>Przed zastosowaniem materiałów Wykonawca zobowiązany jest sprawdzić:</w:t>
      </w:r>
    </w:p>
    <w:p w14:paraId="7C26576C" w14:textId="77777777" w:rsidR="00F62477" w:rsidRPr="003D0023" w:rsidRDefault="00F62477" w:rsidP="003D0023">
      <w:pPr>
        <w:pStyle w:val="sstnromalny"/>
        <w:numPr>
          <w:ilvl w:val="0"/>
          <w:numId w:val="75"/>
        </w:numPr>
        <w:pBdr>
          <w:top w:val="nil"/>
          <w:left w:val="nil"/>
          <w:bottom w:val="nil"/>
          <w:right w:val="nil"/>
          <w:between w:val="nil"/>
          <w:bar w:val="nil"/>
        </w:pBdr>
        <w:spacing w:line="264" w:lineRule="auto"/>
        <w:rPr>
          <w:rFonts w:ascii="Arial" w:hAnsi="Arial" w:cs="Arial"/>
          <w:sz w:val="18"/>
          <w:szCs w:val="18"/>
        </w:rPr>
      </w:pPr>
      <w:r w:rsidRPr="003D0023">
        <w:rPr>
          <w:rFonts w:ascii="Arial" w:hAnsi="Arial" w:cs="Arial"/>
          <w:sz w:val="18"/>
          <w:szCs w:val="18"/>
        </w:rPr>
        <w:t>nr produktu,</w:t>
      </w:r>
    </w:p>
    <w:p w14:paraId="65F4C68A" w14:textId="77777777" w:rsidR="00F62477" w:rsidRPr="003D0023" w:rsidRDefault="00F62477" w:rsidP="003D0023">
      <w:pPr>
        <w:pStyle w:val="sstnromalny"/>
        <w:numPr>
          <w:ilvl w:val="0"/>
          <w:numId w:val="75"/>
        </w:numPr>
        <w:pBdr>
          <w:top w:val="nil"/>
          <w:left w:val="nil"/>
          <w:bottom w:val="nil"/>
          <w:right w:val="nil"/>
          <w:between w:val="nil"/>
          <w:bar w:val="nil"/>
        </w:pBdr>
        <w:spacing w:line="264" w:lineRule="auto"/>
        <w:rPr>
          <w:rFonts w:ascii="Arial" w:hAnsi="Arial" w:cs="Arial"/>
          <w:sz w:val="18"/>
          <w:szCs w:val="18"/>
        </w:rPr>
      </w:pPr>
      <w:r w:rsidRPr="003D0023">
        <w:rPr>
          <w:rFonts w:ascii="Arial" w:hAnsi="Arial" w:cs="Arial"/>
          <w:sz w:val="18"/>
          <w:szCs w:val="18"/>
        </w:rPr>
        <w:t>stan opakowań materiału,</w:t>
      </w:r>
    </w:p>
    <w:p w14:paraId="7A718328" w14:textId="77777777" w:rsidR="00F62477" w:rsidRPr="003D0023" w:rsidRDefault="00F62477" w:rsidP="003D0023">
      <w:pPr>
        <w:pStyle w:val="sstnromalny"/>
        <w:numPr>
          <w:ilvl w:val="0"/>
          <w:numId w:val="75"/>
        </w:numPr>
        <w:pBdr>
          <w:top w:val="nil"/>
          <w:left w:val="nil"/>
          <w:bottom w:val="nil"/>
          <w:right w:val="nil"/>
          <w:between w:val="nil"/>
          <w:bar w:val="nil"/>
        </w:pBdr>
        <w:spacing w:line="264" w:lineRule="auto"/>
        <w:rPr>
          <w:rFonts w:ascii="Arial" w:hAnsi="Arial" w:cs="Arial"/>
          <w:sz w:val="18"/>
          <w:szCs w:val="18"/>
        </w:rPr>
      </w:pPr>
      <w:r w:rsidRPr="003D0023">
        <w:rPr>
          <w:rFonts w:ascii="Arial" w:hAnsi="Arial" w:cs="Arial"/>
          <w:sz w:val="18"/>
          <w:szCs w:val="18"/>
        </w:rPr>
        <w:t>warunki przechowywania materiału,</w:t>
      </w:r>
    </w:p>
    <w:p w14:paraId="6FC18C5D" w14:textId="77777777" w:rsidR="00F62477" w:rsidRPr="003D0023" w:rsidRDefault="00F62477" w:rsidP="003D0023">
      <w:pPr>
        <w:pStyle w:val="sstnromalny"/>
        <w:numPr>
          <w:ilvl w:val="0"/>
          <w:numId w:val="75"/>
        </w:numPr>
        <w:pBdr>
          <w:top w:val="nil"/>
          <w:left w:val="nil"/>
          <w:bottom w:val="nil"/>
          <w:right w:val="nil"/>
          <w:between w:val="nil"/>
          <w:bar w:val="nil"/>
        </w:pBdr>
        <w:spacing w:line="264" w:lineRule="auto"/>
        <w:rPr>
          <w:rFonts w:ascii="Arial" w:hAnsi="Arial" w:cs="Arial"/>
          <w:sz w:val="18"/>
          <w:szCs w:val="18"/>
        </w:rPr>
      </w:pPr>
      <w:r w:rsidRPr="003D0023">
        <w:rPr>
          <w:rFonts w:ascii="Arial" w:hAnsi="Arial" w:cs="Arial"/>
          <w:sz w:val="18"/>
          <w:szCs w:val="18"/>
        </w:rPr>
        <w:t>datę produkcji i datę przydatności do stosowania.</w:t>
      </w:r>
    </w:p>
    <w:p w14:paraId="6F32CF48" w14:textId="77777777" w:rsidR="00F62477" w:rsidRPr="003D0023" w:rsidRDefault="00F62477" w:rsidP="003D0023">
      <w:pPr>
        <w:pStyle w:val="sstnromalny"/>
        <w:spacing w:line="264" w:lineRule="auto"/>
        <w:rPr>
          <w:rFonts w:ascii="Arial" w:hAnsi="Arial" w:cs="Arial"/>
          <w:sz w:val="18"/>
          <w:szCs w:val="18"/>
        </w:rPr>
      </w:pPr>
      <w:r w:rsidRPr="003D0023">
        <w:rPr>
          <w:rFonts w:ascii="Arial" w:eastAsia="Arial Unicode MS" w:hAnsi="Arial" w:cs="Arial"/>
          <w:sz w:val="18"/>
          <w:szCs w:val="18"/>
        </w:rPr>
        <w:t>Dodatkowo po otwarciu pojemnika ze środkiem gruntującym Wykonawca powinien ocenić jego wygląd.</w:t>
      </w:r>
    </w:p>
    <w:p w14:paraId="0B46F4F8" w14:textId="77777777" w:rsidR="00F62477" w:rsidRPr="003D0023" w:rsidRDefault="00F62477" w:rsidP="003D0023">
      <w:pPr>
        <w:pStyle w:val="SSTnag3"/>
        <w:spacing w:beforeLines="0" w:afterLines="0" w:line="264" w:lineRule="auto"/>
        <w:ind w:firstLine="0"/>
        <w:jc w:val="both"/>
        <w:rPr>
          <w:rFonts w:ascii="Arial" w:hAnsi="Arial" w:cs="Arial"/>
        </w:rPr>
      </w:pPr>
      <w:r w:rsidRPr="003D0023">
        <w:rPr>
          <w:rFonts w:ascii="Arial" w:hAnsi="Arial" w:cs="Arial"/>
        </w:rPr>
        <w:t>Badania w czasie robót</w:t>
      </w:r>
    </w:p>
    <w:p w14:paraId="3C3092A7" w14:textId="77777777" w:rsidR="00F62477" w:rsidRPr="003D0023" w:rsidRDefault="00F62477" w:rsidP="003D0023">
      <w:pPr>
        <w:pStyle w:val="sstnromalny"/>
        <w:spacing w:line="264" w:lineRule="auto"/>
        <w:rPr>
          <w:rFonts w:ascii="Arial" w:hAnsi="Arial" w:cs="Arial"/>
          <w:sz w:val="18"/>
          <w:szCs w:val="18"/>
        </w:rPr>
      </w:pPr>
      <w:r w:rsidRPr="003D0023">
        <w:rPr>
          <w:rFonts w:ascii="Arial" w:eastAsia="Arial Unicode MS" w:hAnsi="Arial" w:cs="Arial"/>
          <w:sz w:val="18"/>
          <w:szCs w:val="18"/>
        </w:rPr>
        <w:t>Kontrola wykonania robót obejmuje:</w:t>
      </w:r>
    </w:p>
    <w:p w14:paraId="2E76F23A" w14:textId="77777777" w:rsidR="00F62477" w:rsidRPr="003D0023" w:rsidRDefault="00F62477" w:rsidP="003D0023">
      <w:pPr>
        <w:pStyle w:val="sstnromalny"/>
        <w:numPr>
          <w:ilvl w:val="0"/>
          <w:numId w:val="75"/>
        </w:numPr>
        <w:pBdr>
          <w:top w:val="nil"/>
          <w:left w:val="nil"/>
          <w:bottom w:val="nil"/>
          <w:right w:val="nil"/>
          <w:between w:val="nil"/>
          <w:bar w:val="nil"/>
        </w:pBdr>
        <w:spacing w:line="264" w:lineRule="auto"/>
        <w:rPr>
          <w:rFonts w:ascii="Arial" w:hAnsi="Arial" w:cs="Arial"/>
          <w:sz w:val="18"/>
          <w:szCs w:val="18"/>
        </w:rPr>
      </w:pPr>
      <w:r w:rsidRPr="003D0023">
        <w:rPr>
          <w:rFonts w:ascii="Arial" w:hAnsi="Arial" w:cs="Arial"/>
          <w:sz w:val="18"/>
          <w:szCs w:val="18"/>
        </w:rPr>
        <w:t>badanie przygotowania podłoża,</w:t>
      </w:r>
    </w:p>
    <w:p w14:paraId="24376194" w14:textId="77777777" w:rsidR="00F62477" w:rsidRPr="003D0023" w:rsidRDefault="00F62477" w:rsidP="003D0023">
      <w:pPr>
        <w:pStyle w:val="sstnromalny"/>
        <w:numPr>
          <w:ilvl w:val="0"/>
          <w:numId w:val="75"/>
        </w:numPr>
        <w:pBdr>
          <w:top w:val="nil"/>
          <w:left w:val="nil"/>
          <w:bottom w:val="nil"/>
          <w:right w:val="nil"/>
          <w:between w:val="nil"/>
          <w:bar w:val="nil"/>
        </w:pBdr>
        <w:spacing w:line="264" w:lineRule="auto"/>
        <w:rPr>
          <w:rFonts w:ascii="Arial" w:hAnsi="Arial" w:cs="Arial"/>
          <w:sz w:val="18"/>
          <w:szCs w:val="18"/>
        </w:rPr>
      </w:pPr>
      <w:r w:rsidRPr="003D0023">
        <w:rPr>
          <w:rFonts w:ascii="Arial" w:hAnsi="Arial" w:cs="Arial"/>
          <w:sz w:val="18"/>
          <w:szCs w:val="18"/>
        </w:rPr>
        <w:t>kontrolę wykonania warstwy gruntującej,</w:t>
      </w:r>
    </w:p>
    <w:p w14:paraId="7BA741AE" w14:textId="77777777" w:rsidR="00F62477" w:rsidRPr="003D0023" w:rsidRDefault="00F62477" w:rsidP="003D0023">
      <w:pPr>
        <w:pStyle w:val="sstnromalny"/>
        <w:numPr>
          <w:ilvl w:val="0"/>
          <w:numId w:val="75"/>
        </w:numPr>
        <w:pBdr>
          <w:top w:val="nil"/>
          <w:left w:val="nil"/>
          <w:bottom w:val="nil"/>
          <w:right w:val="nil"/>
          <w:between w:val="nil"/>
          <w:bar w:val="nil"/>
        </w:pBdr>
        <w:spacing w:line="264" w:lineRule="auto"/>
        <w:rPr>
          <w:rFonts w:ascii="Arial" w:hAnsi="Arial" w:cs="Arial"/>
          <w:sz w:val="18"/>
          <w:szCs w:val="18"/>
        </w:rPr>
      </w:pPr>
      <w:r w:rsidRPr="003D0023">
        <w:rPr>
          <w:rFonts w:ascii="Arial" w:hAnsi="Arial" w:cs="Arial"/>
          <w:sz w:val="18"/>
          <w:szCs w:val="18"/>
        </w:rPr>
        <w:t>kontrola wykonania izolacji z żywic.</w:t>
      </w:r>
    </w:p>
    <w:p w14:paraId="5A8FA506" w14:textId="77777777" w:rsidR="00F62477" w:rsidRPr="003D0023" w:rsidRDefault="00F62477" w:rsidP="003D0023">
      <w:pPr>
        <w:pStyle w:val="sstnromalny"/>
        <w:spacing w:line="264" w:lineRule="auto"/>
        <w:rPr>
          <w:rFonts w:ascii="Arial" w:hAnsi="Arial" w:cs="Arial"/>
          <w:sz w:val="18"/>
          <w:szCs w:val="18"/>
        </w:rPr>
      </w:pPr>
      <w:r w:rsidRPr="003D0023">
        <w:rPr>
          <w:rFonts w:ascii="Arial" w:eastAsia="Arial Unicode MS" w:hAnsi="Arial" w:cs="Arial"/>
          <w:sz w:val="18"/>
          <w:szCs w:val="18"/>
        </w:rPr>
        <w:t>Poza tym w trakcie wykonywania robót należy wykonywać na bieżąco:</w:t>
      </w:r>
    </w:p>
    <w:p w14:paraId="53BAB7E9" w14:textId="77777777" w:rsidR="00F62477" w:rsidRPr="003D0023" w:rsidRDefault="00F62477" w:rsidP="003D0023">
      <w:pPr>
        <w:pStyle w:val="sstnromalny"/>
        <w:numPr>
          <w:ilvl w:val="0"/>
          <w:numId w:val="75"/>
        </w:numPr>
        <w:pBdr>
          <w:top w:val="nil"/>
          <w:left w:val="nil"/>
          <w:bottom w:val="nil"/>
          <w:right w:val="nil"/>
          <w:between w:val="nil"/>
          <w:bar w:val="nil"/>
        </w:pBdr>
        <w:spacing w:line="264" w:lineRule="auto"/>
        <w:rPr>
          <w:rFonts w:ascii="Arial" w:hAnsi="Arial" w:cs="Arial"/>
          <w:sz w:val="18"/>
          <w:szCs w:val="18"/>
        </w:rPr>
      </w:pPr>
      <w:r w:rsidRPr="003D0023">
        <w:rPr>
          <w:rFonts w:ascii="Arial" w:hAnsi="Arial" w:cs="Arial"/>
          <w:sz w:val="18"/>
          <w:szCs w:val="18"/>
        </w:rPr>
        <w:t>kontrolę proporcji mieszania składników stosowanych materiałów (dotyczy materiałów dwu lub kilkuskładnikowych),</w:t>
      </w:r>
    </w:p>
    <w:p w14:paraId="3D2E5297" w14:textId="77777777" w:rsidR="00F62477" w:rsidRPr="003D0023" w:rsidRDefault="00F62477" w:rsidP="003D0023">
      <w:pPr>
        <w:pStyle w:val="sstnromalny"/>
        <w:numPr>
          <w:ilvl w:val="0"/>
          <w:numId w:val="75"/>
        </w:numPr>
        <w:pBdr>
          <w:top w:val="nil"/>
          <w:left w:val="nil"/>
          <w:bottom w:val="nil"/>
          <w:right w:val="nil"/>
          <w:between w:val="nil"/>
          <w:bar w:val="nil"/>
        </w:pBdr>
        <w:spacing w:line="264" w:lineRule="auto"/>
        <w:rPr>
          <w:rFonts w:ascii="Arial" w:hAnsi="Arial" w:cs="Arial"/>
          <w:sz w:val="18"/>
          <w:szCs w:val="18"/>
        </w:rPr>
      </w:pPr>
      <w:r w:rsidRPr="003D0023">
        <w:rPr>
          <w:rFonts w:ascii="Arial" w:hAnsi="Arial" w:cs="Arial"/>
          <w:sz w:val="18"/>
          <w:szCs w:val="18"/>
        </w:rPr>
        <w:t>kontrolę czasu i sposobu mieszania składników,</w:t>
      </w:r>
    </w:p>
    <w:p w14:paraId="352348BE" w14:textId="77777777" w:rsidR="00F62477" w:rsidRPr="003D0023" w:rsidRDefault="00F62477" w:rsidP="003D0023">
      <w:pPr>
        <w:pStyle w:val="sstnromalny"/>
        <w:numPr>
          <w:ilvl w:val="0"/>
          <w:numId w:val="75"/>
        </w:numPr>
        <w:pBdr>
          <w:top w:val="nil"/>
          <w:left w:val="nil"/>
          <w:bottom w:val="nil"/>
          <w:right w:val="nil"/>
          <w:between w:val="nil"/>
          <w:bar w:val="nil"/>
        </w:pBdr>
        <w:spacing w:line="264" w:lineRule="auto"/>
        <w:rPr>
          <w:rFonts w:ascii="Arial" w:hAnsi="Arial" w:cs="Arial"/>
          <w:sz w:val="18"/>
          <w:szCs w:val="18"/>
        </w:rPr>
      </w:pPr>
      <w:r w:rsidRPr="003D0023">
        <w:rPr>
          <w:rFonts w:ascii="Arial" w:hAnsi="Arial" w:cs="Arial"/>
          <w:sz w:val="18"/>
          <w:szCs w:val="18"/>
        </w:rPr>
        <w:t>kontrolę czasu pomiędzy układaniem kolejnych warstw.</w:t>
      </w:r>
    </w:p>
    <w:p w14:paraId="25AA6B5B" w14:textId="77777777" w:rsidR="00F62477" w:rsidRPr="003D0023" w:rsidRDefault="00F62477" w:rsidP="003D0023">
      <w:pPr>
        <w:pStyle w:val="sstnag4"/>
        <w:spacing w:line="264" w:lineRule="auto"/>
        <w:ind w:left="1211"/>
        <w:rPr>
          <w:rFonts w:ascii="Arial" w:hAnsi="Arial" w:cs="Arial"/>
        </w:rPr>
      </w:pPr>
      <w:r w:rsidRPr="003D0023">
        <w:rPr>
          <w:rFonts w:ascii="Arial" w:hAnsi="Arial" w:cs="Arial"/>
        </w:rPr>
        <w:t>Badanie przygotowania podłoża</w:t>
      </w:r>
    </w:p>
    <w:p w14:paraId="15E53CBB" w14:textId="77777777" w:rsidR="00F62477" w:rsidRPr="003D0023" w:rsidRDefault="00F62477" w:rsidP="003D0023">
      <w:pPr>
        <w:pStyle w:val="sstnromalny"/>
        <w:spacing w:line="264" w:lineRule="auto"/>
        <w:rPr>
          <w:rFonts w:ascii="Arial" w:hAnsi="Arial" w:cs="Arial"/>
          <w:sz w:val="18"/>
          <w:szCs w:val="18"/>
        </w:rPr>
      </w:pPr>
      <w:r w:rsidRPr="003D0023">
        <w:rPr>
          <w:rFonts w:ascii="Arial" w:eastAsia="Arial Unicode MS" w:hAnsi="Arial" w:cs="Arial"/>
          <w:sz w:val="18"/>
          <w:szCs w:val="18"/>
        </w:rPr>
        <w:t xml:space="preserve">Podłoże przygotowane do układania izolacji z żywic powinno spełniać wymagania podane w pkcie 5.5.  </w:t>
      </w:r>
    </w:p>
    <w:p w14:paraId="16578E07" w14:textId="77777777" w:rsidR="00F62477" w:rsidRPr="003D0023" w:rsidRDefault="00F62477" w:rsidP="003D0023">
      <w:pPr>
        <w:pStyle w:val="sstnag4"/>
        <w:spacing w:line="264" w:lineRule="auto"/>
        <w:ind w:left="1211"/>
        <w:rPr>
          <w:rFonts w:ascii="Arial" w:hAnsi="Arial" w:cs="Arial"/>
        </w:rPr>
      </w:pPr>
      <w:r w:rsidRPr="003D0023">
        <w:rPr>
          <w:rFonts w:ascii="Arial" w:hAnsi="Arial" w:cs="Arial"/>
        </w:rPr>
        <w:t>Kontrola zagruntowania podłoża betonowego</w:t>
      </w:r>
    </w:p>
    <w:p w14:paraId="37F06FF2" w14:textId="77777777" w:rsidR="00F62477" w:rsidRPr="003D0023" w:rsidRDefault="00F62477" w:rsidP="003D0023">
      <w:pPr>
        <w:pStyle w:val="sstnromalny"/>
        <w:spacing w:line="264" w:lineRule="auto"/>
        <w:rPr>
          <w:rFonts w:ascii="Arial" w:hAnsi="Arial" w:cs="Arial"/>
          <w:sz w:val="18"/>
          <w:szCs w:val="18"/>
        </w:rPr>
      </w:pPr>
      <w:r w:rsidRPr="003D0023">
        <w:rPr>
          <w:rFonts w:ascii="Arial" w:eastAsia="Arial Unicode MS" w:hAnsi="Arial" w:cs="Arial"/>
          <w:sz w:val="18"/>
          <w:szCs w:val="18"/>
        </w:rPr>
        <w:t>Kontrola grubości układanej powłoki gruntującej powinna być wykonywana na bieżąco przez sprawdzenie ilości zużytych materiałów, ilości dozowanych składników, czasu mieszania, czasu aplikacji.</w:t>
      </w:r>
    </w:p>
    <w:p w14:paraId="1E0362BE" w14:textId="77777777" w:rsidR="00F62477" w:rsidRPr="003D0023" w:rsidRDefault="00F62477" w:rsidP="003D0023">
      <w:pPr>
        <w:pStyle w:val="sstnag4"/>
        <w:spacing w:line="264" w:lineRule="auto"/>
        <w:ind w:left="1211"/>
        <w:rPr>
          <w:rFonts w:ascii="Arial" w:hAnsi="Arial" w:cs="Arial"/>
        </w:rPr>
      </w:pPr>
      <w:r w:rsidRPr="003D0023">
        <w:rPr>
          <w:rFonts w:ascii="Arial" w:hAnsi="Arial" w:cs="Arial"/>
        </w:rPr>
        <w:t>Kontrola wykonania izolacji z żywic</w:t>
      </w:r>
    </w:p>
    <w:p w14:paraId="02EFE5F9" w14:textId="77777777" w:rsidR="00F62477" w:rsidRPr="003D0023" w:rsidRDefault="00F62477" w:rsidP="003D0023">
      <w:pPr>
        <w:pStyle w:val="sstnromalny"/>
        <w:spacing w:line="264" w:lineRule="auto"/>
        <w:rPr>
          <w:rFonts w:ascii="Arial" w:hAnsi="Arial" w:cs="Arial"/>
          <w:sz w:val="18"/>
          <w:szCs w:val="18"/>
        </w:rPr>
      </w:pPr>
      <w:r w:rsidRPr="003D0023">
        <w:rPr>
          <w:rFonts w:ascii="Arial" w:eastAsia="Arial Unicode MS" w:hAnsi="Arial" w:cs="Arial"/>
          <w:sz w:val="18"/>
          <w:szCs w:val="18"/>
        </w:rPr>
        <w:t>Podczas wykonywania izolacji z żywic należy kontrolować:</w:t>
      </w:r>
    </w:p>
    <w:p w14:paraId="485637DB" w14:textId="77777777" w:rsidR="00F62477" w:rsidRPr="003D0023" w:rsidRDefault="00F62477" w:rsidP="003D0023">
      <w:pPr>
        <w:pStyle w:val="sstnromalny"/>
        <w:numPr>
          <w:ilvl w:val="0"/>
          <w:numId w:val="75"/>
        </w:numPr>
        <w:pBdr>
          <w:top w:val="nil"/>
          <w:left w:val="nil"/>
          <w:bottom w:val="nil"/>
          <w:right w:val="nil"/>
          <w:between w:val="nil"/>
          <w:bar w:val="nil"/>
        </w:pBdr>
        <w:spacing w:line="264" w:lineRule="auto"/>
        <w:rPr>
          <w:rFonts w:ascii="Arial" w:hAnsi="Arial" w:cs="Arial"/>
          <w:sz w:val="18"/>
          <w:szCs w:val="18"/>
        </w:rPr>
      </w:pPr>
      <w:r w:rsidRPr="003D0023">
        <w:rPr>
          <w:rFonts w:ascii="Arial" w:hAnsi="Arial" w:cs="Arial"/>
          <w:sz w:val="18"/>
          <w:szCs w:val="18"/>
        </w:rPr>
        <w:t>grubość nakładanej izolacji z żywic - kontrolę zużycia materiału w kg/m</w:t>
      </w:r>
      <w:r w:rsidRPr="003D0023">
        <w:rPr>
          <w:rFonts w:ascii="Arial" w:hAnsi="Arial" w:cs="Arial"/>
          <w:sz w:val="18"/>
          <w:szCs w:val="18"/>
          <w:vertAlign w:val="superscript"/>
        </w:rPr>
        <w:t>2</w:t>
      </w:r>
      <w:r w:rsidRPr="003D0023">
        <w:rPr>
          <w:rFonts w:ascii="Arial" w:hAnsi="Arial" w:cs="Arial"/>
          <w:sz w:val="18"/>
          <w:szCs w:val="18"/>
        </w:rPr>
        <w:t>,</w:t>
      </w:r>
    </w:p>
    <w:p w14:paraId="2EA9A175" w14:textId="77777777" w:rsidR="00F62477" w:rsidRPr="003D0023" w:rsidRDefault="00F62477" w:rsidP="003D0023">
      <w:pPr>
        <w:pStyle w:val="sstnromalny"/>
        <w:numPr>
          <w:ilvl w:val="0"/>
          <w:numId w:val="75"/>
        </w:numPr>
        <w:pBdr>
          <w:top w:val="nil"/>
          <w:left w:val="nil"/>
          <w:bottom w:val="nil"/>
          <w:right w:val="nil"/>
          <w:between w:val="nil"/>
          <w:bar w:val="nil"/>
        </w:pBdr>
        <w:spacing w:line="264" w:lineRule="auto"/>
        <w:rPr>
          <w:rFonts w:ascii="Arial" w:hAnsi="Arial" w:cs="Arial"/>
          <w:sz w:val="18"/>
          <w:szCs w:val="18"/>
        </w:rPr>
      </w:pPr>
      <w:r w:rsidRPr="003D0023">
        <w:rPr>
          <w:rFonts w:ascii="Arial" w:hAnsi="Arial" w:cs="Arial"/>
          <w:sz w:val="18"/>
          <w:szCs w:val="18"/>
        </w:rPr>
        <w:t>wygląd zewnętrzny - powierzchnia powłoki powinna mieć wygląd jednolity bez smug, widocznych szwów, przerw roboczych, rys, pęknięć, spłynięć, sfałdowań, pęcherzy i łat; barwa powłoki powinna być jednolita i zgodna ze specyfikacją i dokumentacja projektową; posypka uszorstniająca powinna być mocno wklejona w podłoże oraz rozłożona równomiernie,</w:t>
      </w:r>
    </w:p>
    <w:p w14:paraId="3CA3C844" w14:textId="77777777" w:rsidR="00F62477" w:rsidRPr="003D0023" w:rsidRDefault="00F62477" w:rsidP="003D0023">
      <w:pPr>
        <w:pStyle w:val="StylSSTnagowek2Dolewej"/>
        <w:spacing w:beforeLines="0" w:afterLines="0" w:line="264" w:lineRule="auto"/>
        <w:jc w:val="both"/>
        <w:rPr>
          <w:rFonts w:ascii="Arial" w:hAnsi="Arial" w:cs="Arial"/>
        </w:rPr>
      </w:pPr>
      <w:r w:rsidRPr="003D0023">
        <w:rPr>
          <w:rFonts w:ascii="Arial" w:hAnsi="Arial" w:cs="Arial"/>
        </w:rPr>
        <w:t>OBMIAR ROBÓT</w:t>
      </w:r>
    </w:p>
    <w:p w14:paraId="7246AC78" w14:textId="77777777" w:rsidR="00F62477" w:rsidRPr="003D0023" w:rsidRDefault="00F62477" w:rsidP="003D0023">
      <w:pPr>
        <w:pStyle w:val="sstnromalny"/>
        <w:spacing w:line="264" w:lineRule="auto"/>
        <w:rPr>
          <w:rFonts w:ascii="Arial" w:hAnsi="Arial" w:cs="Arial"/>
          <w:sz w:val="18"/>
          <w:szCs w:val="18"/>
        </w:rPr>
      </w:pPr>
      <w:r w:rsidRPr="003D0023">
        <w:rPr>
          <w:rFonts w:ascii="Arial" w:eastAsia="Arial Unicode MS" w:hAnsi="Arial" w:cs="Arial"/>
          <w:sz w:val="18"/>
          <w:szCs w:val="18"/>
        </w:rPr>
        <w:t xml:space="preserve">Ogólne zasady obmiaru robót podano w STWiORB </w:t>
      </w:r>
      <w:r w:rsidR="008F4359">
        <w:rPr>
          <w:rFonts w:ascii="Arial" w:eastAsia="Arial Unicode MS" w:hAnsi="Arial" w:cs="Arial"/>
          <w:sz w:val="18"/>
          <w:szCs w:val="18"/>
        </w:rPr>
        <w:t>D-M-00.00</w:t>
      </w:r>
      <w:r w:rsidRPr="003D0023">
        <w:rPr>
          <w:rFonts w:ascii="Arial" w:eastAsia="Arial Unicode MS" w:hAnsi="Arial" w:cs="Arial"/>
          <w:sz w:val="18"/>
          <w:szCs w:val="18"/>
        </w:rPr>
        <w:t>.00 „Wymagania ogólne”, pkt 7.</w:t>
      </w:r>
    </w:p>
    <w:p w14:paraId="1C537AA5" w14:textId="77777777" w:rsidR="00F62477" w:rsidRPr="003D0023" w:rsidRDefault="00F62477" w:rsidP="003D0023">
      <w:pPr>
        <w:pStyle w:val="sstnromalny"/>
        <w:spacing w:line="264" w:lineRule="auto"/>
        <w:rPr>
          <w:rFonts w:ascii="Arial" w:hAnsi="Arial" w:cs="Arial"/>
          <w:sz w:val="18"/>
          <w:szCs w:val="18"/>
        </w:rPr>
      </w:pPr>
      <w:r w:rsidRPr="003D0023">
        <w:rPr>
          <w:rFonts w:ascii="Arial" w:eastAsia="Arial Unicode MS" w:hAnsi="Arial" w:cs="Arial"/>
          <w:sz w:val="18"/>
          <w:szCs w:val="18"/>
        </w:rPr>
        <w:t>Jednostką obmiarową jest m</w:t>
      </w:r>
      <w:r w:rsidRPr="003D0023">
        <w:rPr>
          <w:rFonts w:ascii="Arial" w:eastAsia="Arial Unicode MS" w:hAnsi="Arial" w:cs="Arial"/>
          <w:sz w:val="18"/>
          <w:szCs w:val="18"/>
          <w:vertAlign w:val="superscript"/>
        </w:rPr>
        <w:t>2</w:t>
      </w:r>
      <w:r w:rsidRPr="003D0023">
        <w:rPr>
          <w:rFonts w:ascii="Arial" w:eastAsia="Arial Unicode MS" w:hAnsi="Arial" w:cs="Arial"/>
          <w:sz w:val="18"/>
          <w:szCs w:val="18"/>
        </w:rPr>
        <w:t xml:space="preserve"> (metr kwadratowy) ułożonej izolacji z żywic.</w:t>
      </w:r>
    </w:p>
    <w:p w14:paraId="4994D9F1" w14:textId="77777777" w:rsidR="00F62477" w:rsidRPr="003D0023" w:rsidRDefault="00F62477" w:rsidP="003D0023">
      <w:pPr>
        <w:pStyle w:val="StylSSTnagowek2Dolewej"/>
        <w:spacing w:beforeLines="0" w:afterLines="0" w:line="264" w:lineRule="auto"/>
        <w:jc w:val="both"/>
        <w:rPr>
          <w:rFonts w:ascii="Arial" w:hAnsi="Arial" w:cs="Arial"/>
        </w:rPr>
      </w:pPr>
      <w:r w:rsidRPr="003D0023">
        <w:rPr>
          <w:rFonts w:ascii="Arial" w:hAnsi="Arial" w:cs="Arial"/>
        </w:rPr>
        <w:t>ODBIÓR ROBÓT</w:t>
      </w:r>
    </w:p>
    <w:p w14:paraId="6E79CFC2" w14:textId="77777777" w:rsidR="00F62477" w:rsidRPr="003D0023" w:rsidRDefault="00F62477" w:rsidP="003D0023">
      <w:pPr>
        <w:pStyle w:val="sstnromalny"/>
        <w:spacing w:line="264" w:lineRule="auto"/>
        <w:rPr>
          <w:rFonts w:ascii="Arial" w:hAnsi="Arial" w:cs="Arial"/>
          <w:sz w:val="18"/>
          <w:szCs w:val="18"/>
        </w:rPr>
      </w:pPr>
      <w:r w:rsidRPr="003D0023">
        <w:rPr>
          <w:rFonts w:ascii="Arial" w:eastAsia="Arial Unicode MS" w:hAnsi="Arial" w:cs="Arial"/>
          <w:sz w:val="18"/>
          <w:szCs w:val="18"/>
        </w:rPr>
        <w:t xml:space="preserve">Ogólne zasady odbioru robót podano w STWiORB </w:t>
      </w:r>
      <w:r w:rsidR="008F4359">
        <w:rPr>
          <w:rFonts w:ascii="Arial" w:eastAsia="Arial Unicode MS" w:hAnsi="Arial" w:cs="Arial"/>
          <w:sz w:val="18"/>
          <w:szCs w:val="18"/>
        </w:rPr>
        <w:t>D-M-00.00</w:t>
      </w:r>
      <w:r w:rsidRPr="003D0023">
        <w:rPr>
          <w:rFonts w:ascii="Arial" w:eastAsia="Arial Unicode MS" w:hAnsi="Arial" w:cs="Arial"/>
          <w:sz w:val="18"/>
          <w:szCs w:val="18"/>
        </w:rPr>
        <w:t>.00 „Wymagania ogólne”, pkt 8 .</w:t>
      </w:r>
      <w:r w:rsidRPr="003D0023">
        <w:rPr>
          <w:rFonts w:ascii="Arial" w:eastAsia="Arial Unicode MS" w:hAnsi="Arial" w:cs="Arial"/>
          <w:sz w:val="18"/>
          <w:szCs w:val="18"/>
        </w:rPr>
        <w:tab/>
      </w:r>
    </w:p>
    <w:p w14:paraId="5224442E" w14:textId="77777777" w:rsidR="00F62477" w:rsidRPr="003D0023" w:rsidRDefault="00F62477" w:rsidP="003D0023">
      <w:pPr>
        <w:pStyle w:val="sstnromalny"/>
        <w:spacing w:line="264" w:lineRule="auto"/>
        <w:rPr>
          <w:rFonts w:ascii="Arial" w:hAnsi="Arial" w:cs="Arial"/>
          <w:sz w:val="18"/>
          <w:szCs w:val="18"/>
        </w:rPr>
      </w:pPr>
      <w:r w:rsidRPr="003D0023">
        <w:rPr>
          <w:rFonts w:ascii="Arial" w:eastAsia="Arial Unicode MS" w:hAnsi="Arial" w:cs="Arial"/>
          <w:sz w:val="18"/>
          <w:szCs w:val="18"/>
        </w:rPr>
        <w:t>Roboty uznaje się za wykonane zgodnie z dokumentacją projektową, STWiORB i wymaganiami Inżyniera, jeżeli wszystkie pomiary i badania z zachowaniem tolerancji wg punktu 6 dały wyniki pozytywne.</w:t>
      </w:r>
    </w:p>
    <w:p w14:paraId="5458788B" w14:textId="77777777" w:rsidR="00F62477" w:rsidRPr="003D0023" w:rsidRDefault="00F62477" w:rsidP="003D0023">
      <w:pPr>
        <w:pStyle w:val="sstnromalny"/>
        <w:spacing w:line="264" w:lineRule="auto"/>
        <w:rPr>
          <w:rFonts w:ascii="Arial" w:hAnsi="Arial" w:cs="Arial"/>
          <w:sz w:val="18"/>
          <w:szCs w:val="18"/>
        </w:rPr>
      </w:pPr>
      <w:r w:rsidRPr="003D0023">
        <w:rPr>
          <w:rFonts w:ascii="Arial" w:eastAsia="Arial Unicode MS" w:hAnsi="Arial" w:cs="Arial"/>
          <w:sz w:val="18"/>
          <w:szCs w:val="18"/>
        </w:rPr>
        <w:t>Odbiorowi robót zanikających i ulegających zakryciu podlegają:</w:t>
      </w:r>
    </w:p>
    <w:p w14:paraId="6115528C" w14:textId="77777777" w:rsidR="00F62477" w:rsidRPr="003D0023" w:rsidRDefault="00F62477" w:rsidP="003D0023">
      <w:pPr>
        <w:pStyle w:val="sstnromalny"/>
        <w:numPr>
          <w:ilvl w:val="0"/>
          <w:numId w:val="75"/>
        </w:numPr>
        <w:pBdr>
          <w:top w:val="nil"/>
          <w:left w:val="nil"/>
          <w:bottom w:val="nil"/>
          <w:right w:val="nil"/>
          <w:between w:val="nil"/>
          <w:bar w:val="nil"/>
        </w:pBdr>
        <w:spacing w:line="264" w:lineRule="auto"/>
        <w:rPr>
          <w:rFonts w:ascii="Arial" w:hAnsi="Arial" w:cs="Arial"/>
          <w:sz w:val="18"/>
          <w:szCs w:val="18"/>
        </w:rPr>
      </w:pPr>
      <w:r w:rsidRPr="003D0023">
        <w:rPr>
          <w:rFonts w:ascii="Arial" w:hAnsi="Arial" w:cs="Arial"/>
          <w:sz w:val="18"/>
          <w:szCs w:val="18"/>
        </w:rPr>
        <w:t>podłoże betonowe lub stalowe przygotowane do ułożenia izolacji z żywic,</w:t>
      </w:r>
    </w:p>
    <w:p w14:paraId="0A0CADD6" w14:textId="77777777" w:rsidR="00F62477" w:rsidRPr="003D0023" w:rsidRDefault="00F62477" w:rsidP="003D0023">
      <w:pPr>
        <w:pStyle w:val="sstnromalny"/>
        <w:numPr>
          <w:ilvl w:val="0"/>
          <w:numId w:val="75"/>
        </w:numPr>
        <w:pBdr>
          <w:top w:val="nil"/>
          <w:left w:val="nil"/>
          <w:bottom w:val="nil"/>
          <w:right w:val="nil"/>
          <w:between w:val="nil"/>
          <w:bar w:val="nil"/>
        </w:pBdr>
        <w:spacing w:line="264" w:lineRule="auto"/>
        <w:rPr>
          <w:rFonts w:ascii="Arial" w:hAnsi="Arial" w:cs="Arial"/>
          <w:sz w:val="18"/>
          <w:szCs w:val="18"/>
        </w:rPr>
      </w:pPr>
      <w:r w:rsidRPr="003D0023">
        <w:rPr>
          <w:rFonts w:ascii="Arial" w:hAnsi="Arial" w:cs="Arial"/>
          <w:sz w:val="18"/>
          <w:szCs w:val="18"/>
        </w:rPr>
        <w:t>zagruntowane podłoże betonowe lub stalowe.</w:t>
      </w:r>
    </w:p>
    <w:p w14:paraId="2375B094" w14:textId="77777777" w:rsidR="00F62477" w:rsidRPr="003D0023" w:rsidRDefault="00F62477" w:rsidP="003D0023">
      <w:pPr>
        <w:pStyle w:val="sstnromalny"/>
        <w:spacing w:line="264" w:lineRule="auto"/>
        <w:rPr>
          <w:rFonts w:ascii="Arial" w:hAnsi="Arial" w:cs="Arial"/>
          <w:sz w:val="18"/>
          <w:szCs w:val="18"/>
        </w:rPr>
      </w:pPr>
      <w:r w:rsidRPr="003D0023">
        <w:rPr>
          <w:rFonts w:ascii="Arial" w:eastAsia="Arial Unicode MS" w:hAnsi="Arial" w:cs="Arial"/>
          <w:sz w:val="18"/>
          <w:szCs w:val="18"/>
        </w:rPr>
        <w:t xml:space="preserve">Odbiór tych robót powinien być zgodny z wymaganiami pktu 8.2 STWiORB </w:t>
      </w:r>
      <w:r w:rsidR="008F4359">
        <w:rPr>
          <w:rFonts w:ascii="Arial" w:eastAsia="Arial Unicode MS" w:hAnsi="Arial" w:cs="Arial"/>
          <w:sz w:val="18"/>
          <w:szCs w:val="18"/>
        </w:rPr>
        <w:t>D-M-00.00</w:t>
      </w:r>
      <w:r w:rsidRPr="003D0023">
        <w:rPr>
          <w:rFonts w:ascii="Arial" w:eastAsia="Arial Unicode MS" w:hAnsi="Arial" w:cs="Arial"/>
          <w:sz w:val="18"/>
          <w:szCs w:val="18"/>
        </w:rPr>
        <w:t>.00 „Wymagania ogólne” oraz niniejszej STWiORB.</w:t>
      </w:r>
    </w:p>
    <w:p w14:paraId="7503DC54" w14:textId="77777777" w:rsidR="00F62477" w:rsidRPr="003D0023" w:rsidRDefault="00F62477" w:rsidP="003D0023">
      <w:pPr>
        <w:pStyle w:val="StylSSTnagowek2Dolewej"/>
        <w:spacing w:beforeLines="0" w:afterLines="0" w:line="264" w:lineRule="auto"/>
        <w:jc w:val="both"/>
        <w:rPr>
          <w:rFonts w:ascii="Arial" w:hAnsi="Arial" w:cs="Arial"/>
        </w:rPr>
      </w:pPr>
      <w:r w:rsidRPr="003D0023">
        <w:rPr>
          <w:rFonts w:ascii="Arial" w:hAnsi="Arial" w:cs="Arial"/>
        </w:rPr>
        <w:lastRenderedPageBreak/>
        <w:t>PODSTAWA PŁATNOŚCI</w:t>
      </w:r>
    </w:p>
    <w:p w14:paraId="3028760E" w14:textId="77777777" w:rsidR="00F62477" w:rsidRPr="003D0023" w:rsidRDefault="00F62477" w:rsidP="003D0023">
      <w:pPr>
        <w:pStyle w:val="sstnromalny"/>
        <w:spacing w:line="264" w:lineRule="auto"/>
        <w:rPr>
          <w:rFonts w:ascii="Arial" w:hAnsi="Arial" w:cs="Arial"/>
          <w:sz w:val="18"/>
          <w:szCs w:val="18"/>
        </w:rPr>
      </w:pPr>
      <w:r w:rsidRPr="003D0023">
        <w:rPr>
          <w:rFonts w:ascii="Arial" w:eastAsia="Arial Unicode MS" w:hAnsi="Arial" w:cs="Arial"/>
          <w:sz w:val="18"/>
          <w:szCs w:val="18"/>
        </w:rPr>
        <w:t xml:space="preserve">Ogólne ustalenia dotyczące podstawy płatności podano w STWiORB </w:t>
      </w:r>
      <w:r w:rsidR="008F4359">
        <w:rPr>
          <w:rFonts w:ascii="Arial" w:eastAsia="Arial Unicode MS" w:hAnsi="Arial" w:cs="Arial"/>
          <w:sz w:val="18"/>
          <w:szCs w:val="18"/>
        </w:rPr>
        <w:t>D-M-00.00</w:t>
      </w:r>
      <w:r w:rsidRPr="003D0023">
        <w:rPr>
          <w:rFonts w:ascii="Arial" w:eastAsia="Arial Unicode MS" w:hAnsi="Arial" w:cs="Arial"/>
          <w:sz w:val="18"/>
          <w:szCs w:val="18"/>
        </w:rPr>
        <w:t>.00 „Wymagania ogólne”, pkt 9.</w:t>
      </w:r>
    </w:p>
    <w:p w14:paraId="1B45D486" w14:textId="77777777" w:rsidR="00F62477" w:rsidRPr="003D0023" w:rsidRDefault="00F62477" w:rsidP="003D0023">
      <w:pPr>
        <w:pStyle w:val="sstnromalny"/>
        <w:spacing w:line="264" w:lineRule="auto"/>
        <w:rPr>
          <w:rFonts w:ascii="Arial" w:hAnsi="Arial" w:cs="Arial"/>
          <w:sz w:val="18"/>
          <w:szCs w:val="18"/>
        </w:rPr>
      </w:pPr>
      <w:r w:rsidRPr="003D0023">
        <w:rPr>
          <w:rFonts w:ascii="Arial" w:eastAsia="Arial Unicode MS" w:hAnsi="Arial" w:cs="Arial"/>
          <w:sz w:val="18"/>
          <w:szCs w:val="18"/>
        </w:rPr>
        <w:t>Cena jednostkowa obejmuje m.in.:</w:t>
      </w:r>
    </w:p>
    <w:p w14:paraId="60F6DF8F" w14:textId="77777777" w:rsidR="00F62477" w:rsidRPr="003D0023" w:rsidRDefault="00F62477" w:rsidP="003D0023">
      <w:pPr>
        <w:pStyle w:val="Akapitzlist"/>
        <w:numPr>
          <w:ilvl w:val="0"/>
          <w:numId w:val="75"/>
        </w:numPr>
        <w:spacing w:line="264" w:lineRule="auto"/>
        <w:rPr>
          <w:rFonts w:ascii="Arial" w:hAnsi="Arial" w:cs="Arial"/>
          <w:sz w:val="18"/>
          <w:szCs w:val="18"/>
        </w:rPr>
      </w:pPr>
      <w:r w:rsidRPr="003D0023">
        <w:rPr>
          <w:rFonts w:ascii="Arial" w:hAnsi="Arial" w:cs="Arial"/>
          <w:sz w:val="18"/>
          <w:szCs w:val="18"/>
        </w:rPr>
        <w:t xml:space="preserve">zakup materiałów i dostarczenie wraz z transportem i składowaniem, na miejsce wbudowania, </w:t>
      </w:r>
    </w:p>
    <w:p w14:paraId="79EB6AB4" w14:textId="77777777" w:rsidR="00F62477" w:rsidRPr="003D0023" w:rsidRDefault="00F62477" w:rsidP="003D0023">
      <w:pPr>
        <w:pStyle w:val="sstnromalny"/>
        <w:numPr>
          <w:ilvl w:val="0"/>
          <w:numId w:val="75"/>
        </w:numPr>
        <w:pBdr>
          <w:top w:val="nil"/>
          <w:left w:val="nil"/>
          <w:bottom w:val="nil"/>
          <w:right w:val="nil"/>
          <w:between w:val="nil"/>
          <w:bar w:val="nil"/>
        </w:pBdr>
        <w:spacing w:line="264" w:lineRule="auto"/>
        <w:rPr>
          <w:rFonts w:ascii="Arial" w:hAnsi="Arial" w:cs="Arial"/>
          <w:sz w:val="18"/>
          <w:szCs w:val="18"/>
        </w:rPr>
      </w:pPr>
      <w:r w:rsidRPr="003D0023">
        <w:rPr>
          <w:rFonts w:ascii="Arial" w:hAnsi="Arial" w:cs="Arial"/>
          <w:sz w:val="18"/>
          <w:szCs w:val="18"/>
        </w:rPr>
        <w:t>wykonanie pola referencyjnego,</w:t>
      </w:r>
    </w:p>
    <w:p w14:paraId="576981F6" w14:textId="77777777" w:rsidR="00F62477" w:rsidRPr="003D0023" w:rsidRDefault="00F62477" w:rsidP="003D0023">
      <w:pPr>
        <w:pStyle w:val="sstnromalny"/>
        <w:numPr>
          <w:ilvl w:val="0"/>
          <w:numId w:val="75"/>
        </w:numPr>
        <w:pBdr>
          <w:top w:val="nil"/>
          <w:left w:val="nil"/>
          <w:bottom w:val="nil"/>
          <w:right w:val="nil"/>
          <w:between w:val="nil"/>
          <w:bar w:val="nil"/>
        </w:pBdr>
        <w:spacing w:line="264" w:lineRule="auto"/>
        <w:rPr>
          <w:rFonts w:ascii="Arial" w:hAnsi="Arial" w:cs="Arial"/>
          <w:sz w:val="18"/>
          <w:szCs w:val="18"/>
        </w:rPr>
      </w:pPr>
      <w:r w:rsidRPr="003D0023">
        <w:rPr>
          <w:rFonts w:ascii="Arial" w:hAnsi="Arial" w:cs="Arial"/>
          <w:sz w:val="18"/>
          <w:szCs w:val="18"/>
        </w:rPr>
        <w:t>przystosowanie robót do warunków atmosferycznych (np. zastosowanie namiotów),</w:t>
      </w:r>
    </w:p>
    <w:p w14:paraId="05AB9CE7" w14:textId="77777777" w:rsidR="00F62477" w:rsidRPr="003D0023" w:rsidRDefault="00F62477" w:rsidP="003D0023">
      <w:pPr>
        <w:pStyle w:val="sstnromalny"/>
        <w:numPr>
          <w:ilvl w:val="0"/>
          <w:numId w:val="75"/>
        </w:numPr>
        <w:pBdr>
          <w:top w:val="nil"/>
          <w:left w:val="nil"/>
          <w:bottom w:val="nil"/>
          <w:right w:val="nil"/>
          <w:between w:val="nil"/>
          <w:bar w:val="nil"/>
        </w:pBdr>
        <w:spacing w:line="264" w:lineRule="auto"/>
        <w:rPr>
          <w:rFonts w:ascii="Arial" w:hAnsi="Arial" w:cs="Arial"/>
          <w:sz w:val="18"/>
          <w:szCs w:val="18"/>
        </w:rPr>
      </w:pPr>
      <w:r w:rsidRPr="003D0023">
        <w:rPr>
          <w:rFonts w:ascii="Arial" w:hAnsi="Arial" w:cs="Arial"/>
          <w:sz w:val="18"/>
          <w:szCs w:val="18"/>
        </w:rPr>
        <w:t>przygotowanie powierzchni betonowej lub stalowej do ułożenia izolacji z żywic,</w:t>
      </w:r>
    </w:p>
    <w:p w14:paraId="23AEF7ED" w14:textId="77777777" w:rsidR="00F62477" w:rsidRPr="003D0023" w:rsidRDefault="00F62477" w:rsidP="003D0023">
      <w:pPr>
        <w:pStyle w:val="sstnromalny"/>
        <w:numPr>
          <w:ilvl w:val="0"/>
          <w:numId w:val="75"/>
        </w:numPr>
        <w:pBdr>
          <w:top w:val="nil"/>
          <w:left w:val="nil"/>
          <w:bottom w:val="nil"/>
          <w:right w:val="nil"/>
          <w:between w:val="nil"/>
          <w:bar w:val="nil"/>
        </w:pBdr>
        <w:spacing w:line="264" w:lineRule="auto"/>
        <w:rPr>
          <w:rFonts w:ascii="Arial" w:hAnsi="Arial" w:cs="Arial"/>
          <w:sz w:val="18"/>
          <w:szCs w:val="18"/>
        </w:rPr>
      </w:pPr>
      <w:r w:rsidRPr="003D0023">
        <w:rPr>
          <w:rFonts w:ascii="Arial" w:hAnsi="Arial" w:cs="Arial"/>
          <w:sz w:val="18"/>
          <w:szCs w:val="18"/>
        </w:rPr>
        <w:t>zagruntowanie powierzchni betonu lub stali,</w:t>
      </w:r>
    </w:p>
    <w:p w14:paraId="0A6A06CF" w14:textId="77777777" w:rsidR="00F62477" w:rsidRPr="003D0023" w:rsidRDefault="00F62477" w:rsidP="003D0023">
      <w:pPr>
        <w:pStyle w:val="sstnromalny"/>
        <w:numPr>
          <w:ilvl w:val="0"/>
          <w:numId w:val="75"/>
        </w:numPr>
        <w:pBdr>
          <w:top w:val="nil"/>
          <w:left w:val="nil"/>
          <w:bottom w:val="nil"/>
          <w:right w:val="nil"/>
          <w:between w:val="nil"/>
          <w:bar w:val="nil"/>
        </w:pBdr>
        <w:spacing w:line="264" w:lineRule="auto"/>
        <w:rPr>
          <w:rFonts w:ascii="Arial" w:hAnsi="Arial" w:cs="Arial"/>
          <w:sz w:val="18"/>
          <w:szCs w:val="18"/>
        </w:rPr>
      </w:pPr>
      <w:r w:rsidRPr="003D0023">
        <w:rPr>
          <w:rFonts w:ascii="Arial" w:hAnsi="Arial" w:cs="Arial"/>
          <w:sz w:val="18"/>
          <w:szCs w:val="18"/>
        </w:rPr>
        <w:t>ułożenie izolacji z żywic zgodnie z niniejszą STWiORB i dokumentacją projektową,</w:t>
      </w:r>
    </w:p>
    <w:p w14:paraId="2093E029" w14:textId="77777777" w:rsidR="00F62477" w:rsidRPr="003D0023" w:rsidRDefault="00F62477" w:rsidP="003D0023">
      <w:pPr>
        <w:pStyle w:val="sstnromalny"/>
        <w:numPr>
          <w:ilvl w:val="0"/>
          <w:numId w:val="75"/>
        </w:numPr>
        <w:pBdr>
          <w:top w:val="nil"/>
          <w:left w:val="nil"/>
          <w:bottom w:val="nil"/>
          <w:right w:val="nil"/>
          <w:between w:val="nil"/>
          <w:bar w:val="nil"/>
        </w:pBdr>
        <w:spacing w:line="264" w:lineRule="auto"/>
        <w:rPr>
          <w:rFonts w:ascii="Arial" w:hAnsi="Arial" w:cs="Arial"/>
          <w:sz w:val="18"/>
          <w:szCs w:val="18"/>
        </w:rPr>
      </w:pPr>
      <w:r w:rsidRPr="003D0023">
        <w:rPr>
          <w:rFonts w:ascii="Arial" w:hAnsi="Arial" w:cs="Arial"/>
          <w:sz w:val="18"/>
          <w:szCs w:val="18"/>
        </w:rPr>
        <w:t>wykonanie badań kontrolnych wg pktu 6,</w:t>
      </w:r>
    </w:p>
    <w:p w14:paraId="640B37C5" w14:textId="77777777" w:rsidR="00F62477" w:rsidRPr="003D0023" w:rsidRDefault="00F62477" w:rsidP="003D0023">
      <w:pPr>
        <w:pStyle w:val="sstnromalny"/>
        <w:numPr>
          <w:ilvl w:val="0"/>
          <w:numId w:val="75"/>
        </w:numPr>
        <w:pBdr>
          <w:top w:val="nil"/>
          <w:left w:val="nil"/>
          <w:bottom w:val="nil"/>
          <w:right w:val="nil"/>
          <w:between w:val="nil"/>
          <w:bar w:val="nil"/>
        </w:pBdr>
        <w:spacing w:line="264" w:lineRule="auto"/>
        <w:rPr>
          <w:rFonts w:ascii="Arial" w:hAnsi="Arial" w:cs="Arial"/>
          <w:sz w:val="18"/>
          <w:szCs w:val="18"/>
        </w:rPr>
      </w:pPr>
      <w:r w:rsidRPr="003D0023">
        <w:rPr>
          <w:rFonts w:ascii="Arial" w:hAnsi="Arial" w:cs="Arial"/>
          <w:sz w:val="18"/>
          <w:szCs w:val="18"/>
        </w:rPr>
        <w:t xml:space="preserve">wykonanie napraw ułożonej izolacji z żywic. </w:t>
      </w:r>
    </w:p>
    <w:p w14:paraId="1D676738" w14:textId="77777777" w:rsidR="00F62477" w:rsidRPr="003D0023" w:rsidRDefault="00F62477" w:rsidP="003D0023">
      <w:pPr>
        <w:pStyle w:val="sstnromalny"/>
        <w:spacing w:line="264" w:lineRule="auto"/>
        <w:rPr>
          <w:rFonts w:ascii="Arial" w:hAnsi="Arial" w:cs="Arial"/>
          <w:sz w:val="18"/>
          <w:szCs w:val="18"/>
        </w:rPr>
      </w:pPr>
      <w:r w:rsidRPr="003D0023">
        <w:rPr>
          <w:rFonts w:ascii="Arial" w:eastAsia="Arial Unicode MS" w:hAnsi="Arial" w:cs="Arial"/>
          <w:sz w:val="18"/>
          <w:szCs w:val="18"/>
        </w:rPr>
        <w:t xml:space="preserve">Cena uwzględnia również zakłady, odpady i ubytki materiałowe oraz oczyszczenie miejsca pracy. </w:t>
      </w:r>
    </w:p>
    <w:p w14:paraId="22EFA357" w14:textId="77777777" w:rsidR="00F62477" w:rsidRPr="003D0023" w:rsidRDefault="00F62477" w:rsidP="003D0023">
      <w:pPr>
        <w:pStyle w:val="sstnromalny"/>
        <w:spacing w:line="264" w:lineRule="auto"/>
        <w:rPr>
          <w:rFonts w:ascii="Arial" w:hAnsi="Arial" w:cs="Arial"/>
          <w:sz w:val="18"/>
          <w:szCs w:val="18"/>
        </w:rPr>
      </w:pPr>
      <w:r w:rsidRPr="003D0023">
        <w:rPr>
          <w:rFonts w:ascii="Arial" w:eastAsia="Arial Unicode MS" w:hAnsi="Arial" w:cs="Arial"/>
          <w:sz w:val="18"/>
          <w:szCs w:val="18"/>
        </w:rPr>
        <w:t>Wszystkie roboty powinny być wykonane wg wymagań dokumentacji projektowej, STWiORB i niniejszej specyfikacji technicznej.</w:t>
      </w:r>
    </w:p>
    <w:p w14:paraId="5E5A0BD5" w14:textId="77777777" w:rsidR="00F62477" w:rsidRPr="003D0023" w:rsidRDefault="00F62477" w:rsidP="003D0023">
      <w:pPr>
        <w:pStyle w:val="StylSSTnagowek2Dolewej"/>
        <w:spacing w:beforeLines="0" w:afterLines="0" w:line="264" w:lineRule="auto"/>
        <w:jc w:val="both"/>
        <w:rPr>
          <w:rFonts w:ascii="Arial" w:hAnsi="Arial" w:cs="Arial"/>
        </w:rPr>
      </w:pPr>
      <w:r w:rsidRPr="003D0023">
        <w:rPr>
          <w:rFonts w:ascii="Arial" w:hAnsi="Arial" w:cs="Arial"/>
        </w:rPr>
        <w:t>Przepisy związane</w:t>
      </w:r>
    </w:p>
    <w:p w14:paraId="3F84D24E" w14:textId="77777777" w:rsidR="00F62477" w:rsidRPr="003D0023" w:rsidRDefault="00F62477" w:rsidP="003D0023">
      <w:pPr>
        <w:pStyle w:val="sstnromalny"/>
        <w:spacing w:line="264" w:lineRule="auto"/>
        <w:ind w:left="2126" w:hanging="2126"/>
        <w:rPr>
          <w:rFonts w:ascii="Arial" w:hAnsi="Arial" w:cs="Arial"/>
          <w:sz w:val="18"/>
          <w:szCs w:val="18"/>
        </w:rPr>
      </w:pPr>
      <w:r w:rsidRPr="003D0023">
        <w:rPr>
          <w:rFonts w:ascii="Arial" w:hAnsi="Arial" w:cs="Arial"/>
          <w:sz w:val="18"/>
          <w:szCs w:val="18"/>
        </w:rPr>
        <w:t>PN-84/B-04111</w:t>
      </w:r>
      <w:r w:rsidRPr="003D0023">
        <w:rPr>
          <w:rFonts w:ascii="Arial" w:hAnsi="Arial" w:cs="Arial"/>
          <w:sz w:val="18"/>
          <w:szCs w:val="18"/>
        </w:rPr>
        <w:tab/>
        <w:t>Materiały kamienne. Oznaczanie ścieralności na tarczy Böhmego</w:t>
      </w:r>
    </w:p>
    <w:p w14:paraId="6584D1B3" w14:textId="77777777" w:rsidR="00F62477" w:rsidRPr="003D0023" w:rsidRDefault="00F62477" w:rsidP="003D0023">
      <w:pPr>
        <w:pStyle w:val="sstnromalny"/>
        <w:spacing w:line="264" w:lineRule="auto"/>
        <w:ind w:left="2126" w:hanging="2126"/>
        <w:rPr>
          <w:rFonts w:ascii="Arial" w:hAnsi="Arial" w:cs="Arial"/>
          <w:sz w:val="18"/>
          <w:szCs w:val="18"/>
        </w:rPr>
      </w:pPr>
      <w:r w:rsidRPr="003D0023">
        <w:rPr>
          <w:rFonts w:ascii="Arial" w:hAnsi="Arial" w:cs="Arial"/>
          <w:sz w:val="18"/>
          <w:szCs w:val="18"/>
        </w:rPr>
        <w:t>PN-EN 1436:2000</w:t>
      </w:r>
      <w:r w:rsidRPr="003D0023">
        <w:rPr>
          <w:rFonts w:ascii="Arial" w:hAnsi="Arial" w:cs="Arial"/>
          <w:sz w:val="18"/>
          <w:szCs w:val="18"/>
        </w:rPr>
        <w:tab/>
        <w:t>Materiały do poziomego oznakowania dróg. Wymagania dotyczące poziomych oznakowań dróg</w:t>
      </w:r>
    </w:p>
    <w:p w14:paraId="336DB84A" w14:textId="77777777" w:rsidR="00F62477" w:rsidRPr="003D0023" w:rsidRDefault="00F62477" w:rsidP="003D0023">
      <w:pPr>
        <w:pStyle w:val="sstnromalny"/>
        <w:spacing w:line="264" w:lineRule="auto"/>
        <w:ind w:left="2126" w:hanging="2126"/>
        <w:rPr>
          <w:rFonts w:ascii="Arial" w:hAnsi="Arial" w:cs="Arial"/>
          <w:sz w:val="18"/>
          <w:szCs w:val="18"/>
        </w:rPr>
      </w:pPr>
      <w:r w:rsidRPr="003D0023">
        <w:rPr>
          <w:rFonts w:ascii="Arial" w:hAnsi="Arial" w:cs="Arial"/>
          <w:sz w:val="18"/>
          <w:szCs w:val="18"/>
        </w:rPr>
        <w:t>PN-85/B-04500</w:t>
      </w:r>
      <w:r w:rsidRPr="003D0023">
        <w:rPr>
          <w:rFonts w:ascii="Arial" w:hAnsi="Arial" w:cs="Arial"/>
          <w:sz w:val="18"/>
          <w:szCs w:val="18"/>
        </w:rPr>
        <w:tab/>
        <w:t>Zaprawy budowlane. Badania cech fizycznych i wytrzymałościowych</w:t>
      </w:r>
    </w:p>
    <w:p w14:paraId="1343B6D1" w14:textId="77777777" w:rsidR="00F62477" w:rsidRPr="003D0023" w:rsidRDefault="00F62477" w:rsidP="003D0023">
      <w:pPr>
        <w:pStyle w:val="sstnromalny"/>
        <w:spacing w:line="264" w:lineRule="auto"/>
        <w:ind w:left="2126" w:hanging="2126"/>
        <w:rPr>
          <w:rFonts w:ascii="Arial" w:hAnsi="Arial" w:cs="Arial"/>
          <w:sz w:val="18"/>
          <w:szCs w:val="18"/>
        </w:rPr>
      </w:pPr>
      <w:r w:rsidRPr="003D0023">
        <w:rPr>
          <w:rFonts w:ascii="Arial" w:hAnsi="Arial" w:cs="Arial"/>
          <w:sz w:val="18"/>
          <w:szCs w:val="18"/>
        </w:rPr>
        <w:t>BN-80/6811-01</w:t>
      </w:r>
      <w:r w:rsidRPr="003D0023">
        <w:rPr>
          <w:rFonts w:ascii="Arial" w:hAnsi="Arial" w:cs="Arial"/>
          <w:sz w:val="18"/>
          <w:szCs w:val="18"/>
        </w:rPr>
        <w:tab/>
        <w:t>Surowce szklarskie. Piaski szklarskie. Wymagania i badania</w:t>
      </w:r>
    </w:p>
    <w:p w14:paraId="27C931CA" w14:textId="77777777" w:rsidR="00F62477" w:rsidRPr="003D0023" w:rsidRDefault="00F62477" w:rsidP="003D0023">
      <w:pPr>
        <w:pStyle w:val="sstnromalny"/>
        <w:spacing w:line="264" w:lineRule="auto"/>
        <w:ind w:left="2126" w:hanging="2126"/>
        <w:rPr>
          <w:rFonts w:ascii="Arial" w:hAnsi="Arial" w:cs="Arial"/>
          <w:sz w:val="18"/>
          <w:szCs w:val="18"/>
        </w:rPr>
      </w:pPr>
      <w:r w:rsidRPr="003D0023">
        <w:rPr>
          <w:rFonts w:ascii="Arial" w:hAnsi="Arial" w:cs="Arial"/>
          <w:sz w:val="18"/>
          <w:szCs w:val="18"/>
        </w:rPr>
        <w:t>PN-EN 933-1:2000</w:t>
      </w:r>
      <w:r w:rsidRPr="003D0023">
        <w:rPr>
          <w:rFonts w:ascii="Arial" w:hAnsi="Arial" w:cs="Arial"/>
          <w:sz w:val="18"/>
          <w:szCs w:val="18"/>
        </w:rPr>
        <w:tab/>
        <w:t>Badanie geometrycznych właściwości kruszyw-Oznaczanie składu ziarnowego. Metoda przesiewania</w:t>
      </w:r>
    </w:p>
    <w:p w14:paraId="6C87DF42" w14:textId="77777777" w:rsidR="00F62477" w:rsidRPr="003D0023" w:rsidRDefault="00F62477" w:rsidP="003D0023">
      <w:pPr>
        <w:pStyle w:val="sstnromalny"/>
        <w:spacing w:line="264" w:lineRule="auto"/>
        <w:ind w:left="2126" w:hanging="2126"/>
        <w:rPr>
          <w:rFonts w:ascii="Arial" w:hAnsi="Arial" w:cs="Arial"/>
          <w:sz w:val="18"/>
          <w:szCs w:val="18"/>
        </w:rPr>
      </w:pPr>
      <w:r w:rsidRPr="003D0023">
        <w:rPr>
          <w:rFonts w:ascii="Arial" w:hAnsi="Arial" w:cs="Arial"/>
          <w:sz w:val="18"/>
          <w:szCs w:val="18"/>
        </w:rPr>
        <w:t>PN-C-81400:1989</w:t>
      </w:r>
      <w:r w:rsidRPr="003D0023">
        <w:rPr>
          <w:rFonts w:ascii="Arial" w:hAnsi="Arial" w:cs="Arial"/>
          <w:sz w:val="18"/>
          <w:szCs w:val="18"/>
        </w:rPr>
        <w:tab/>
        <w:t>Wyroby lakierowe. Pakowanie, przechowywanie i transport</w:t>
      </w:r>
    </w:p>
    <w:p w14:paraId="338CCEC1" w14:textId="77777777" w:rsidR="00F62477" w:rsidRPr="003D0023" w:rsidRDefault="00F62477" w:rsidP="003D0023">
      <w:pPr>
        <w:pStyle w:val="sstnromalny"/>
        <w:spacing w:line="264" w:lineRule="auto"/>
        <w:ind w:left="2126" w:hanging="2126"/>
        <w:rPr>
          <w:rFonts w:ascii="Arial" w:hAnsi="Arial" w:cs="Arial"/>
          <w:sz w:val="18"/>
          <w:szCs w:val="18"/>
        </w:rPr>
      </w:pPr>
      <w:r w:rsidRPr="003D0023">
        <w:rPr>
          <w:rFonts w:ascii="Arial" w:hAnsi="Arial" w:cs="Arial"/>
          <w:sz w:val="18"/>
          <w:szCs w:val="18"/>
        </w:rPr>
        <w:t>PN-EN 1542:2000</w:t>
      </w:r>
      <w:r w:rsidRPr="003D0023">
        <w:rPr>
          <w:rFonts w:ascii="Arial" w:hAnsi="Arial" w:cs="Arial"/>
          <w:sz w:val="18"/>
          <w:szCs w:val="18"/>
        </w:rPr>
        <w:tab/>
        <w:t>Wyroby i systemy do ochrony i napraw konstrukcji betonowych. Metody badań. Oznaczanie narastania wytrzymałości na rozciąganie polimerów</w:t>
      </w:r>
    </w:p>
    <w:p w14:paraId="3BE48B9E" w14:textId="77777777" w:rsidR="00F62477" w:rsidRPr="003D0023" w:rsidRDefault="00F62477" w:rsidP="003D0023">
      <w:pPr>
        <w:pStyle w:val="sstnromalny"/>
        <w:spacing w:line="264" w:lineRule="auto"/>
        <w:ind w:left="2126" w:hanging="2126"/>
        <w:rPr>
          <w:rFonts w:ascii="Arial" w:hAnsi="Arial" w:cs="Arial"/>
          <w:sz w:val="18"/>
          <w:szCs w:val="18"/>
        </w:rPr>
      </w:pPr>
      <w:r w:rsidRPr="003D0023">
        <w:rPr>
          <w:rFonts w:ascii="Arial" w:hAnsi="Arial" w:cs="Arial"/>
          <w:sz w:val="18"/>
          <w:szCs w:val="18"/>
        </w:rPr>
        <w:t>PN ISO 8501-1:1996</w:t>
      </w:r>
      <w:r w:rsidRPr="003D0023">
        <w:rPr>
          <w:rFonts w:ascii="Arial" w:hAnsi="Arial" w:cs="Arial"/>
          <w:sz w:val="18"/>
          <w:szCs w:val="18"/>
        </w:rPr>
        <w:tab/>
        <w:t>Przygotowanie podłoży stalowych przed nakładaniem farb i podobnych produktów. Wzrokowa ocena czystości powierzchni. Stopnie skorodowania i stopnie przygotowania niezabezpieczonych podłoży stalowych oraz podłoży stalowych po całkowitym usunięciu wcześniej nałożonych powłok</w:t>
      </w:r>
    </w:p>
    <w:p w14:paraId="49CD0D81" w14:textId="77777777" w:rsidR="00F62477" w:rsidRPr="003D0023" w:rsidRDefault="00F62477" w:rsidP="003D0023">
      <w:pPr>
        <w:pStyle w:val="sstnromalny"/>
        <w:spacing w:line="264" w:lineRule="auto"/>
        <w:ind w:firstLine="0"/>
        <w:rPr>
          <w:rFonts w:ascii="Arial" w:hAnsi="Arial" w:cs="Arial"/>
          <w:sz w:val="18"/>
          <w:szCs w:val="18"/>
        </w:rPr>
      </w:pPr>
      <w:r w:rsidRPr="003D0023">
        <w:rPr>
          <w:rFonts w:ascii="Arial" w:hAnsi="Arial" w:cs="Arial"/>
          <w:sz w:val="18"/>
          <w:szCs w:val="18"/>
        </w:rPr>
        <w:t>Procedura IBDiM nr PM-TM-X3</w:t>
      </w:r>
      <w:r w:rsidRPr="003D0023">
        <w:rPr>
          <w:rFonts w:ascii="Arial" w:hAnsi="Arial" w:cs="Arial"/>
          <w:sz w:val="18"/>
          <w:szCs w:val="18"/>
        </w:rPr>
        <w:tab/>
        <w:t>Badanie przyczepności powłoki ochronnej do betonu metodą „pull-off”</w:t>
      </w:r>
    </w:p>
    <w:p w14:paraId="5A8BF749" w14:textId="77777777" w:rsidR="00F62477" w:rsidRPr="003D0023" w:rsidRDefault="00F62477" w:rsidP="003D0023">
      <w:pPr>
        <w:pStyle w:val="sstnromalny"/>
        <w:spacing w:line="264" w:lineRule="auto"/>
        <w:ind w:firstLine="0"/>
        <w:rPr>
          <w:rFonts w:ascii="Arial" w:hAnsi="Arial" w:cs="Arial"/>
          <w:sz w:val="18"/>
          <w:szCs w:val="18"/>
        </w:rPr>
      </w:pPr>
      <w:r w:rsidRPr="003D0023">
        <w:rPr>
          <w:rFonts w:ascii="Arial" w:hAnsi="Arial" w:cs="Arial"/>
          <w:sz w:val="18"/>
          <w:szCs w:val="18"/>
        </w:rPr>
        <w:t>Procedura IBDiM nr PM-TM-X4</w:t>
      </w:r>
      <w:r w:rsidRPr="003D0023">
        <w:rPr>
          <w:rFonts w:ascii="Arial" w:hAnsi="Arial" w:cs="Arial"/>
          <w:sz w:val="18"/>
          <w:szCs w:val="18"/>
        </w:rPr>
        <w:tab/>
        <w:t>Oznaczanie przyczepności powłoki ochronnej do stali metodą „pull-off”</w:t>
      </w:r>
    </w:p>
    <w:p w14:paraId="469A9B2A" w14:textId="77777777" w:rsidR="00F62477" w:rsidRPr="003D0023" w:rsidRDefault="00F62477" w:rsidP="003D0023">
      <w:pPr>
        <w:pStyle w:val="sstnromalny"/>
        <w:spacing w:line="264" w:lineRule="auto"/>
        <w:ind w:firstLine="0"/>
        <w:rPr>
          <w:rFonts w:ascii="Arial" w:hAnsi="Arial" w:cs="Arial"/>
          <w:sz w:val="18"/>
          <w:szCs w:val="18"/>
        </w:rPr>
      </w:pPr>
      <w:r w:rsidRPr="003D0023">
        <w:rPr>
          <w:rFonts w:ascii="Arial" w:hAnsi="Arial" w:cs="Arial"/>
          <w:sz w:val="18"/>
          <w:szCs w:val="18"/>
        </w:rPr>
        <w:t>Procedura IBDiM nr PM-TM-X5</w:t>
      </w:r>
      <w:r w:rsidRPr="003D0023">
        <w:rPr>
          <w:rFonts w:ascii="Arial" w:hAnsi="Arial" w:cs="Arial"/>
          <w:sz w:val="18"/>
          <w:szCs w:val="18"/>
        </w:rPr>
        <w:tab/>
        <w:t>Oznaczanie wskaźnika ograniczenia chłonności wody</w:t>
      </w:r>
    </w:p>
    <w:p w14:paraId="343F6676" w14:textId="77777777" w:rsidR="00F62477" w:rsidRPr="003D0023" w:rsidRDefault="00F62477" w:rsidP="003D0023">
      <w:pPr>
        <w:pStyle w:val="sstnromalny"/>
        <w:spacing w:line="264" w:lineRule="auto"/>
        <w:ind w:firstLine="0"/>
        <w:rPr>
          <w:rFonts w:ascii="Arial" w:hAnsi="Arial" w:cs="Arial"/>
          <w:sz w:val="18"/>
          <w:szCs w:val="18"/>
        </w:rPr>
      </w:pPr>
      <w:r w:rsidRPr="003D0023">
        <w:rPr>
          <w:rFonts w:ascii="Arial" w:hAnsi="Arial" w:cs="Arial"/>
          <w:sz w:val="18"/>
          <w:szCs w:val="18"/>
        </w:rPr>
        <w:t>Procedura IBDiM nr P0-2</w:t>
      </w:r>
      <w:r w:rsidRPr="003D0023">
        <w:rPr>
          <w:rFonts w:ascii="Arial" w:hAnsi="Arial" w:cs="Arial"/>
          <w:sz w:val="18"/>
          <w:szCs w:val="18"/>
        </w:rPr>
        <w:tab/>
      </w:r>
      <w:r w:rsidRPr="003D0023">
        <w:rPr>
          <w:rFonts w:ascii="Arial" w:hAnsi="Arial" w:cs="Arial"/>
          <w:sz w:val="18"/>
          <w:szCs w:val="18"/>
        </w:rPr>
        <w:tab/>
        <w:t>Badanie i ocena stanu powłoki po 150 cyklach zamrażania i odmrażania</w:t>
      </w:r>
    </w:p>
    <w:p w14:paraId="7F4A8C4A" w14:textId="77777777" w:rsidR="00F62477" w:rsidRPr="003D0023" w:rsidRDefault="00F62477" w:rsidP="003D0023">
      <w:pPr>
        <w:pStyle w:val="sstnromalny"/>
        <w:spacing w:line="264" w:lineRule="auto"/>
        <w:ind w:firstLine="0"/>
        <w:rPr>
          <w:rFonts w:ascii="Arial" w:hAnsi="Arial" w:cs="Arial"/>
          <w:sz w:val="18"/>
          <w:szCs w:val="18"/>
        </w:rPr>
      </w:pPr>
      <w:r w:rsidRPr="003D0023">
        <w:rPr>
          <w:rFonts w:ascii="Arial" w:hAnsi="Arial" w:cs="Arial"/>
          <w:sz w:val="18"/>
          <w:szCs w:val="18"/>
        </w:rPr>
        <w:t>Procedura IBDiM nr TW-31/97</w:t>
      </w:r>
      <w:r w:rsidRPr="003D0023">
        <w:rPr>
          <w:rFonts w:ascii="Arial" w:hAnsi="Arial" w:cs="Arial"/>
          <w:sz w:val="18"/>
          <w:szCs w:val="18"/>
        </w:rPr>
        <w:tab/>
        <w:t>Badanie skurczu i pęcznienia zapraw modyfikowanych</w:t>
      </w:r>
    </w:p>
    <w:p w14:paraId="69F4E166" w14:textId="77777777" w:rsidR="00F62477" w:rsidRPr="003D0023" w:rsidRDefault="00F62477" w:rsidP="003D0023">
      <w:pPr>
        <w:pStyle w:val="sstnromalny"/>
        <w:spacing w:line="264" w:lineRule="auto"/>
        <w:ind w:firstLine="0"/>
        <w:rPr>
          <w:rFonts w:ascii="Arial" w:hAnsi="Arial" w:cs="Arial"/>
          <w:sz w:val="18"/>
          <w:szCs w:val="18"/>
        </w:rPr>
      </w:pPr>
      <w:r w:rsidRPr="003D0023">
        <w:rPr>
          <w:rFonts w:ascii="Arial" w:hAnsi="Arial" w:cs="Arial"/>
          <w:sz w:val="18"/>
          <w:szCs w:val="18"/>
        </w:rPr>
        <w:t>Rozporządzenie Ministra Transportu i Gospodarki Morskiej z dnia 30 maja 2000 r. w sprawie warunków technicznych, jakim powinny odpowiadać obiekty inżynierskie i ich usytuowanie (Dz. U. nr 63, poz. 735)</w:t>
      </w:r>
    </w:p>
    <w:p w14:paraId="72780342" w14:textId="77777777" w:rsidR="00F62477" w:rsidRPr="003D0023" w:rsidRDefault="00F62477" w:rsidP="003D0023">
      <w:pPr>
        <w:pStyle w:val="sstnromalny"/>
        <w:spacing w:line="264" w:lineRule="auto"/>
        <w:ind w:firstLine="0"/>
        <w:rPr>
          <w:rFonts w:ascii="Arial" w:hAnsi="Arial" w:cs="Arial"/>
          <w:sz w:val="18"/>
          <w:szCs w:val="18"/>
        </w:rPr>
      </w:pPr>
      <w:r w:rsidRPr="003D0023">
        <w:rPr>
          <w:rFonts w:ascii="Arial" w:hAnsi="Arial" w:cs="Arial"/>
          <w:sz w:val="18"/>
          <w:szCs w:val="18"/>
        </w:rPr>
        <w:t>Katalog zabezpieczeń powierzchniowych drogowych obiektów inżynierskich, Załącznik do zarządzenia nr 11 Generalnego Dyrektora Dróg Krajowych i Autostrad z dnia 19 września 2003 r.</w:t>
      </w:r>
    </w:p>
    <w:p w14:paraId="0121E8D3" w14:textId="77777777" w:rsidR="00F62477" w:rsidRPr="003D0023" w:rsidRDefault="00F62477" w:rsidP="003D0023">
      <w:pPr>
        <w:spacing w:line="264" w:lineRule="auto"/>
        <w:rPr>
          <w:rFonts w:ascii="Arial" w:hAnsi="Arial" w:cs="Arial"/>
          <w:sz w:val="18"/>
          <w:szCs w:val="18"/>
        </w:rPr>
      </w:pPr>
    </w:p>
    <w:p w14:paraId="0CEDA539" w14:textId="77777777" w:rsidR="00F62477" w:rsidRPr="003D0023" w:rsidRDefault="00F62477" w:rsidP="003D0023">
      <w:pPr>
        <w:spacing w:line="264" w:lineRule="auto"/>
        <w:jc w:val="left"/>
        <w:rPr>
          <w:rFonts w:ascii="Arial" w:hAnsi="Arial" w:cs="Arial"/>
          <w:sz w:val="18"/>
          <w:szCs w:val="18"/>
        </w:rPr>
      </w:pPr>
      <w:r w:rsidRPr="003D0023">
        <w:rPr>
          <w:rFonts w:ascii="Arial" w:hAnsi="Arial" w:cs="Arial"/>
          <w:sz w:val="18"/>
          <w:szCs w:val="18"/>
        </w:rPr>
        <w:br w:type="page"/>
      </w:r>
    </w:p>
    <w:p w14:paraId="13E82286" w14:textId="77777777" w:rsidR="00A82F0A" w:rsidRPr="003D0023" w:rsidRDefault="007E0F92" w:rsidP="00E61E3F">
      <w:pPr>
        <w:pStyle w:val="SSTnag1"/>
      </w:pPr>
      <w:bookmarkStart w:id="102" w:name="_Toc263687556"/>
      <w:bookmarkStart w:id="103" w:name="_Toc278797058"/>
      <w:bookmarkStart w:id="104" w:name="_Toc322434763"/>
      <w:bookmarkStart w:id="105" w:name="_Toc336513772"/>
      <w:bookmarkStart w:id="106" w:name="_Toc424550807"/>
      <w:bookmarkStart w:id="107" w:name="_Toc433105116"/>
      <w:bookmarkStart w:id="108" w:name="_Toc433105458"/>
      <w:bookmarkStart w:id="109" w:name="_Toc445303646"/>
      <w:bookmarkStart w:id="110" w:name="_Toc487092085"/>
      <w:bookmarkStart w:id="111" w:name="_Toc493507680"/>
      <w:bookmarkStart w:id="112" w:name="_Toc517718104"/>
      <w:bookmarkStart w:id="113" w:name="_Toc533624228"/>
      <w:r>
        <w:lastRenderedPageBreak/>
        <w:t>M.</w:t>
      </w:r>
      <w:r w:rsidR="00A82F0A" w:rsidRPr="003D0023">
        <w:t>16.01.01</w:t>
      </w:r>
      <w:r w:rsidR="00A82F0A" w:rsidRPr="003D0023">
        <w:tab/>
        <w:t>Odwodnienie - WPUSTY</w:t>
      </w:r>
      <w:bookmarkEnd w:id="102"/>
      <w:bookmarkEnd w:id="103"/>
      <w:bookmarkEnd w:id="104"/>
      <w:bookmarkEnd w:id="105"/>
      <w:bookmarkEnd w:id="106"/>
      <w:bookmarkEnd w:id="107"/>
      <w:bookmarkEnd w:id="108"/>
      <w:bookmarkEnd w:id="109"/>
      <w:bookmarkEnd w:id="110"/>
      <w:bookmarkEnd w:id="111"/>
      <w:bookmarkEnd w:id="112"/>
      <w:bookmarkEnd w:id="113"/>
    </w:p>
    <w:p w14:paraId="4B81311A" w14:textId="77777777" w:rsidR="00A82F0A" w:rsidRPr="003D0023" w:rsidRDefault="00A82F0A" w:rsidP="003D0023">
      <w:pPr>
        <w:pStyle w:val="SSTnagowek2"/>
        <w:spacing w:beforeLines="0" w:afterLines="0" w:line="264" w:lineRule="auto"/>
        <w:rPr>
          <w:rFonts w:ascii="Arial" w:hAnsi="Arial" w:cs="Arial"/>
        </w:rPr>
      </w:pPr>
      <w:r w:rsidRPr="003D0023">
        <w:rPr>
          <w:rFonts w:ascii="Arial" w:hAnsi="Arial" w:cs="Arial"/>
        </w:rPr>
        <w:t>WSTĘP</w:t>
      </w:r>
    </w:p>
    <w:p w14:paraId="3645A067" w14:textId="77777777" w:rsidR="00A82F0A" w:rsidRPr="003D0023" w:rsidRDefault="00A82F0A" w:rsidP="003D0023">
      <w:pPr>
        <w:pStyle w:val="SSTnag3"/>
        <w:spacing w:beforeLines="0" w:afterLines="0" w:line="264" w:lineRule="auto"/>
        <w:jc w:val="both"/>
        <w:rPr>
          <w:rFonts w:ascii="Arial" w:hAnsi="Arial" w:cs="Arial"/>
        </w:rPr>
      </w:pPr>
      <w:r w:rsidRPr="003D0023">
        <w:rPr>
          <w:rFonts w:ascii="Arial" w:hAnsi="Arial" w:cs="Arial"/>
        </w:rPr>
        <w:t>Przedmiot STWiORB</w:t>
      </w:r>
    </w:p>
    <w:p w14:paraId="28276B6F" w14:textId="77777777" w:rsidR="00A82F0A" w:rsidRPr="003D0023" w:rsidRDefault="00A82F0A" w:rsidP="003D0023">
      <w:pPr>
        <w:pStyle w:val="sstnromalny"/>
        <w:spacing w:line="264" w:lineRule="auto"/>
        <w:rPr>
          <w:rFonts w:ascii="Arial" w:hAnsi="Arial" w:cs="Arial"/>
          <w:sz w:val="18"/>
          <w:szCs w:val="18"/>
        </w:rPr>
      </w:pPr>
      <w:r w:rsidRPr="003D0023">
        <w:rPr>
          <w:rFonts w:ascii="Arial" w:hAnsi="Arial" w:cs="Arial"/>
          <w:sz w:val="18"/>
          <w:szCs w:val="18"/>
        </w:rPr>
        <w:t>Przedmiotem niniejszej Szczegółowej Specyfikacji Technicznej są wymagania dotyczące wykonania, odbioru i montażu wpustów mostowych.</w:t>
      </w:r>
    </w:p>
    <w:p w14:paraId="0B5136E7" w14:textId="77777777" w:rsidR="00A82F0A" w:rsidRPr="003D0023" w:rsidRDefault="00A82F0A" w:rsidP="003D0023">
      <w:pPr>
        <w:pStyle w:val="SSTnag3"/>
        <w:spacing w:beforeLines="0" w:afterLines="0" w:line="264" w:lineRule="auto"/>
        <w:jc w:val="both"/>
        <w:rPr>
          <w:rFonts w:ascii="Arial" w:hAnsi="Arial" w:cs="Arial"/>
        </w:rPr>
      </w:pPr>
      <w:r w:rsidRPr="003D0023">
        <w:rPr>
          <w:rFonts w:ascii="Arial" w:hAnsi="Arial" w:cs="Arial"/>
        </w:rPr>
        <w:t xml:space="preserve">Zakres stosowania STWiORB </w:t>
      </w:r>
    </w:p>
    <w:p w14:paraId="45B3EA86" w14:textId="77777777" w:rsidR="00A82F0A" w:rsidRPr="003D0023" w:rsidRDefault="00A365B6" w:rsidP="003D0023">
      <w:pPr>
        <w:pStyle w:val="sstnromalny"/>
        <w:spacing w:line="264" w:lineRule="auto"/>
        <w:rPr>
          <w:rFonts w:ascii="Arial" w:hAnsi="Arial" w:cs="Arial"/>
          <w:sz w:val="18"/>
          <w:szCs w:val="18"/>
        </w:rPr>
      </w:pPr>
      <w:r>
        <w:rPr>
          <w:rFonts w:ascii="Arial" w:hAnsi="Arial" w:cs="Arial"/>
          <w:sz w:val="18"/>
          <w:szCs w:val="18"/>
        </w:rPr>
        <w:t xml:space="preserve">Szczegółowa specyfikacja </w:t>
      </w:r>
      <w:r w:rsidR="00A82F0A" w:rsidRPr="003D0023">
        <w:rPr>
          <w:rFonts w:ascii="Arial" w:hAnsi="Arial" w:cs="Arial"/>
          <w:sz w:val="18"/>
          <w:szCs w:val="18"/>
        </w:rPr>
        <w:t xml:space="preserve">techniczna  jest  stosowana  jako  dokument   kontraktowy   i   przetargowy   przy  zlecaniu  i  realizacji robót wymienionych w punkcie 1.1. </w:t>
      </w:r>
    </w:p>
    <w:p w14:paraId="2238EFC6" w14:textId="77777777" w:rsidR="00A82F0A" w:rsidRPr="003D0023" w:rsidRDefault="00A82F0A" w:rsidP="003D0023">
      <w:pPr>
        <w:pStyle w:val="SSTnag3"/>
        <w:spacing w:beforeLines="0" w:afterLines="0" w:line="264" w:lineRule="auto"/>
        <w:jc w:val="both"/>
        <w:rPr>
          <w:rFonts w:ascii="Arial" w:hAnsi="Arial" w:cs="Arial"/>
        </w:rPr>
      </w:pPr>
      <w:r w:rsidRPr="003D0023">
        <w:rPr>
          <w:rFonts w:ascii="Arial" w:hAnsi="Arial" w:cs="Arial"/>
        </w:rPr>
        <w:t xml:space="preserve">Zakres robót objętych STWiORB </w:t>
      </w:r>
    </w:p>
    <w:p w14:paraId="7D533147" w14:textId="77777777" w:rsidR="00A82F0A" w:rsidRPr="003D0023" w:rsidRDefault="00A82F0A" w:rsidP="003D0023">
      <w:pPr>
        <w:pStyle w:val="sstnromalny"/>
        <w:spacing w:line="264" w:lineRule="auto"/>
        <w:rPr>
          <w:rFonts w:ascii="Arial" w:hAnsi="Arial" w:cs="Arial"/>
          <w:sz w:val="18"/>
          <w:szCs w:val="18"/>
        </w:rPr>
      </w:pPr>
      <w:r w:rsidRPr="003D0023">
        <w:rPr>
          <w:rFonts w:ascii="Arial" w:hAnsi="Arial" w:cs="Arial"/>
          <w:sz w:val="18"/>
          <w:szCs w:val="18"/>
        </w:rPr>
        <w:t xml:space="preserve">Ustalenia zawarte w niniejszej specyfikacji  dotyczą zasad prowadzenia robót związanych z wykonaniem i odbiorem montażu wpustów, w ustrojach niosących obiektów inżynieryjnych. </w:t>
      </w:r>
    </w:p>
    <w:p w14:paraId="7B967364" w14:textId="77777777" w:rsidR="00A82F0A" w:rsidRPr="003D0023" w:rsidRDefault="00A82F0A" w:rsidP="003D0023">
      <w:pPr>
        <w:pStyle w:val="SSTnag3"/>
        <w:spacing w:beforeLines="0" w:afterLines="0" w:line="264" w:lineRule="auto"/>
        <w:jc w:val="both"/>
        <w:rPr>
          <w:rFonts w:ascii="Arial" w:hAnsi="Arial" w:cs="Arial"/>
        </w:rPr>
      </w:pPr>
      <w:r w:rsidRPr="003D0023">
        <w:rPr>
          <w:rFonts w:ascii="Arial" w:hAnsi="Arial" w:cs="Arial"/>
        </w:rPr>
        <w:t>Określenia podstawowe</w:t>
      </w:r>
    </w:p>
    <w:p w14:paraId="55D5B43E" w14:textId="77777777" w:rsidR="00A82F0A" w:rsidRPr="003D0023" w:rsidRDefault="00A82F0A" w:rsidP="00CA4DD6">
      <w:pPr>
        <w:numPr>
          <w:ilvl w:val="0"/>
          <w:numId w:val="207"/>
        </w:numPr>
        <w:spacing w:line="264" w:lineRule="auto"/>
        <w:rPr>
          <w:rFonts w:ascii="Arial" w:hAnsi="Arial" w:cs="Arial"/>
          <w:sz w:val="18"/>
          <w:szCs w:val="18"/>
        </w:rPr>
      </w:pPr>
      <w:r w:rsidRPr="003D0023">
        <w:rPr>
          <w:rFonts w:ascii="Arial" w:hAnsi="Arial" w:cs="Arial"/>
          <w:b/>
          <w:i/>
          <w:sz w:val="18"/>
          <w:szCs w:val="18"/>
        </w:rPr>
        <w:t>Wpust odwadniający</w:t>
      </w:r>
      <w:r w:rsidRPr="003D0023">
        <w:rPr>
          <w:rFonts w:ascii="Arial" w:hAnsi="Arial" w:cs="Arial"/>
          <w:sz w:val="18"/>
          <w:szCs w:val="18"/>
        </w:rPr>
        <w:t xml:space="preserve"> – urządzenie instalowane w celu odprowadzenia wody deszczowej z nawierzchni obiektu oraz z izolacji. </w:t>
      </w:r>
    </w:p>
    <w:p w14:paraId="0270A48A" w14:textId="77777777" w:rsidR="00A82F0A" w:rsidRPr="003D0023" w:rsidRDefault="00A82F0A" w:rsidP="00CA4DD6">
      <w:pPr>
        <w:numPr>
          <w:ilvl w:val="0"/>
          <w:numId w:val="207"/>
        </w:numPr>
        <w:spacing w:line="264" w:lineRule="auto"/>
        <w:rPr>
          <w:rFonts w:ascii="Arial" w:hAnsi="Arial" w:cs="Arial"/>
          <w:sz w:val="18"/>
          <w:szCs w:val="18"/>
        </w:rPr>
      </w:pPr>
      <w:r w:rsidRPr="003D0023">
        <w:rPr>
          <w:rFonts w:ascii="Arial" w:hAnsi="Arial" w:cs="Arial"/>
          <w:b/>
          <w:i/>
          <w:sz w:val="18"/>
          <w:szCs w:val="18"/>
        </w:rPr>
        <w:t>Wpust mostowy żeliwny</w:t>
      </w:r>
      <w:r w:rsidRPr="003D0023">
        <w:rPr>
          <w:rFonts w:ascii="Arial" w:hAnsi="Arial" w:cs="Arial"/>
          <w:sz w:val="18"/>
          <w:szCs w:val="18"/>
        </w:rPr>
        <w:t xml:space="preserve"> – wpust odwadniający w obiekcie mostowym, którego korpus wykonano z żeliwa.</w:t>
      </w:r>
    </w:p>
    <w:p w14:paraId="3664F8D5" w14:textId="77777777" w:rsidR="00A82F0A" w:rsidRPr="003D0023" w:rsidRDefault="00A82F0A" w:rsidP="00CA4DD6">
      <w:pPr>
        <w:numPr>
          <w:ilvl w:val="0"/>
          <w:numId w:val="207"/>
        </w:numPr>
        <w:spacing w:line="264" w:lineRule="auto"/>
        <w:rPr>
          <w:rFonts w:ascii="Arial" w:hAnsi="Arial" w:cs="Arial"/>
          <w:sz w:val="18"/>
          <w:szCs w:val="18"/>
        </w:rPr>
      </w:pPr>
      <w:r w:rsidRPr="003D0023">
        <w:rPr>
          <w:rFonts w:ascii="Arial" w:hAnsi="Arial" w:cs="Arial"/>
          <w:sz w:val="18"/>
          <w:szCs w:val="18"/>
        </w:rPr>
        <w:t xml:space="preserve">Pozostałe określenia podstawowe są zgodne z obowiązującymi, odpowiednimi polskimi normami i z definicjami podanymi w STWiORB </w:t>
      </w:r>
      <w:r w:rsidR="001329BC" w:rsidRPr="003D0023">
        <w:rPr>
          <w:rFonts w:ascii="Arial" w:hAnsi="Arial" w:cs="Arial"/>
          <w:sz w:val="18"/>
          <w:szCs w:val="18"/>
        </w:rPr>
        <w:t xml:space="preserve"> </w:t>
      </w:r>
      <w:r w:rsidR="008F4359">
        <w:rPr>
          <w:rFonts w:ascii="Arial" w:hAnsi="Arial" w:cs="Arial"/>
          <w:sz w:val="18"/>
          <w:szCs w:val="18"/>
        </w:rPr>
        <w:t>D-M-00.00</w:t>
      </w:r>
      <w:r w:rsidR="001329BC" w:rsidRPr="003D0023">
        <w:rPr>
          <w:rFonts w:ascii="Arial" w:hAnsi="Arial" w:cs="Arial"/>
          <w:sz w:val="18"/>
          <w:szCs w:val="18"/>
        </w:rPr>
        <w:t>.00</w:t>
      </w:r>
      <w:r w:rsidRPr="003D0023">
        <w:rPr>
          <w:rFonts w:ascii="Arial" w:hAnsi="Arial" w:cs="Arial"/>
          <w:sz w:val="18"/>
          <w:szCs w:val="18"/>
        </w:rPr>
        <w:t xml:space="preserve"> „Wymagania ogólne” pkt 1.4.</w:t>
      </w:r>
    </w:p>
    <w:p w14:paraId="5AAACDC9" w14:textId="77777777" w:rsidR="00A82F0A" w:rsidRPr="003D0023" w:rsidRDefault="00A82F0A" w:rsidP="003D0023">
      <w:pPr>
        <w:pStyle w:val="SSTnag3"/>
        <w:spacing w:beforeLines="0" w:afterLines="0" w:line="264" w:lineRule="auto"/>
        <w:jc w:val="both"/>
        <w:rPr>
          <w:rFonts w:ascii="Arial" w:hAnsi="Arial" w:cs="Arial"/>
        </w:rPr>
      </w:pPr>
      <w:r w:rsidRPr="003D0023">
        <w:rPr>
          <w:rFonts w:ascii="Arial" w:hAnsi="Arial" w:cs="Arial"/>
        </w:rPr>
        <w:t>Ogólne wymagania dotyczące robót</w:t>
      </w:r>
    </w:p>
    <w:p w14:paraId="65A570A8" w14:textId="77777777" w:rsidR="00A82F0A" w:rsidRPr="003D0023" w:rsidRDefault="00A82F0A" w:rsidP="003D0023">
      <w:pPr>
        <w:pStyle w:val="sstnromalny"/>
        <w:spacing w:line="264" w:lineRule="auto"/>
        <w:rPr>
          <w:rFonts w:ascii="Arial" w:hAnsi="Arial" w:cs="Arial"/>
          <w:sz w:val="18"/>
          <w:szCs w:val="18"/>
        </w:rPr>
      </w:pPr>
      <w:r w:rsidRPr="003D0023">
        <w:rPr>
          <w:rFonts w:ascii="Arial" w:hAnsi="Arial" w:cs="Arial"/>
          <w:sz w:val="18"/>
          <w:szCs w:val="18"/>
        </w:rPr>
        <w:t xml:space="preserve">Ogólne wymagania dotyczące robót podano w STWiORB </w:t>
      </w:r>
      <w:r w:rsidR="001329BC" w:rsidRPr="003D0023">
        <w:rPr>
          <w:rFonts w:ascii="Arial" w:hAnsi="Arial" w:cs="Arial"/>
          <w:sz w:val="18"/>
          <w:szCs w:val="18"/>
        </w:rPr>
        <w:t xml:space="preserve"> </w:t>
      </w:r>
      <w:r w:rsidR="008F4359">
        <w:rPr>
          <w:rFonts w:ascii="Arial" w:hAnsi="Arial" w:cs="Arial"/>
          <w:sz w:val="18"/>
          <w:szCs w:val="18"/>
        </w:rPr>
        <w:t>D-M-00.00</w:t>
      </w:r>
      <w:r w:rsidR="001329BC" w:rsidRPr="003D0023">
        <w:rPr>
          <w:rFonts w:ascii="Arial" w:hAnsi="Arial" w:cs="Arial"/>
          <w:sz w:val="18"/>
          <w:szCs w:val="18"/>
        </w:rPr>
        <w:t>.00</w:t>
      </w:r>
      <w:r w:rsidRPr="003D0023">
        <w:rPr>
          <w:rFonts w:ascii="Arial" w:hAnsi="Arial" w:cs="Arial"/>
          <w:sz w:val="18"/>
          <w:szCs w:val="18"/>
        </w:rPr>
        <w:t xml:space="preserve"> „Wymagania ogólne”, pkt 1.5.</w:t>
      </w:r>
    </w:p>
    <w:p w14:paraId="16DFD8AA" w14:textId="77777777" w:rsidR="00A82F0A" w:rsidRPr="003D0023" w:rsidRDefault="00A82F0A" w:rsidP="003D0023">
      <w:pPr>
        <w:pStyle w:val="SSTnagowek2"/>
        <w:spacing w:beforeLines="0" w:afterLines="0" w:line="264" w:lineRule="auto"/>
        <w:rPr>
          <w:rFonts w:ascii="Arial" w:hAnsi="Arial" w:cs="Arial"/>
        </w:rPr>
      </w:pPr>
      <w:bookmarkStart w:id="114" w:name="_Toc152563669"/>
      <w:r w:rsidRPr="003D0023">
        <w:rPr>
          <w:rFonts w:ascii="Arial" w:hAnsi="Arial" w:cs="Arial"/>
        </w:rPr>
        <w:t>MATERIAŁY</w:t>
      </w:r>
      <w:bookmarkEnd w:id="114"/>
    </w:p>
    <w:p w14:paraId="2487C05C" w14:textId="77777777" w:rsidR="00A82F0A" w:rsidRPr="003D0023" w:rsidRDefault="00A82F0A" w:rsidP="003D0023">
      <w:pPr>
        <w:pStyle w:val="SSTnag3"/>
        <w:spacing w:beforeLines="0" w:afterLines="0" w:line="264" w:lineRule="auto"/>
        <w:jc w:val="both"/>
        <w:rPr>
          <w:rFonts w:ascii="Arial" w:hAnsi="Arial" w:cs="Arial"/>
        </w:rPr>
      </w:pPr>
      <w:r w:rsidRPr="003D0023">
        <w:rPr>
          <w:rFonts w:ascii="Arial" w:hAnsi="Arial" w:cs="Arial"/>
        </w:rPr>
        <w:t>Ogólne wymagania dotyczące materiałów</w:t>
      </w:r>
    </w:p>
    <w:p w14:paraId="06EB51A8" w14:textId="77777777" w:rsidR="00A82F0A" w:rsidRPr="003D0023" w:rsidRDefault="00A82F0A" w:rsidP="003D0023">
      <w:pPr>
        <w:pStyle w:val="sstnromalny"/>
        <w:spacing w:line="264" w:lineRule="auto"/>
        <w:rPr>
          <w:rFonts w:ascii="Arial" w:hAnsi="Arial" w:cs="Arial"/>
          <w:sz w:val="18"/>
          <w:szCs w:val="18"/>
        </w:rPr>
      </w:pPr>
      <w:r w:rsidRPr="003D0023">
        <w:rPr>
          <w:rFonts w:ascii="Arial" w:hAnsi="Arial" w:cs="Arial"/>
          <w:sz w:val="18"/>
          <w:szCs w:val="18"/>
        </w:rPr>
        <w:t xml:space="preserve">Ogólne wymagania dotyczące materiałów, ich pozyskiwania i składowania, podano w STWiORB </w:t>
      </w:r>
      <w:r w:rsidR="001329BC" w:rsidRPr="003D0023">
        <w:rPr>
          <w:rFonts w:ascii="Arial" w:hAnsi="Arial" w:cs="Arial"/>
          <w:sz w:val="18"/>
          <w:szCs w:val="18"/>
        </w:rPr>
        <w:t xml:space="preserve"> </w:t>
      </w:r>
      <w:r w:rsidR="008F4359">
        <w:rPr>
          <w:rFonts w:ascii="Arial" w:hAnsi="Arial" w:cs="Arial"/>
          <w:sz w:val="18"/>
          <w:szCs w:val="18"/>
        </w:rPr>
        <w:t>D-M-00.00</w:t>
      </w:r>
      <w:r w:rsidR="001329BC" w:rsidRPr="003D0023">
        <w:rPr>
          <w:rFonts w:ascii="Arial" w:hAnsi="Arial" w:cs="Arial"/>
          <w:sz w:val="18"/>
          <w:szCs w:val="18"/>
        </w:rPr>
        <w:t>.00</w:t>
      </w:r>
      <w:r w:rsidRPr="003D0023">
        <w:rPr>
          <w:rFonts w:ascii="Arial" w:hAnsi="Arial" w:cs="Arial"/>
          <w:sz w:val="18"/>
          <w:szCs w:val="18"/>
        </w:rPr>
        <w:t xml:space="preserve"> „Wymagania ogólne” pkt 2.</w:t>
      </w:r>
    </w:p>
    <w:p w14:paraId="0CA85168" w14:textId="77777777" w:rsidR="00A82F0A" w:rsidRPr="003D0023" w:rsidRDefault="00A82F0A" w:rsidP="003D0023">
      <w:pPr>
        <w:pStyle w:val="SSTnag3"/>
        <w:spacing w:beforeLines="0" w:afterLines="0" w:line="264" w:lineRule="auto"/>
        <w:jc w:val="both"/>
        <w:rPr>
          <w:rFonts w:ascii="Arial" w:hAnsi="Arial" w:cs="Arial"/>
        </w:rPr>
      </w:pPr>
      <w:r w:rsidRPr="003D0023">
        <w:rPr>
          <w:rFonts w:ascii="Arial" w:hAnsi="Arial" w:cs="Arial"/>
        </w:rPr>
        <w:t>Materiały do wykonania robót</w:t>
      </w:r>
    </w:p>
    <w:p w14:paraId="3047BF2D" w14:textId="77777777" w:rsidR="00A82F0A" w:rsidRPr="003D0023" w:rsidRDefault="00A82F0A" w:rsidP="003D0023">
      <w:pPr>
        <w:pStyle w:val="sstnag4"/>
        <w:spacing w:line="264" w:lineRule="auto"/>
        <w:ind w:left="0" w:firstLine="0"/>
        <w:rPr>
          <w:rFonts w:ascii="Arial" w:hAnsi="Arial" w:cs="Arial"/>
        </w:rPr>
      </w:pPr>
      <w:r w:rsidRPr="003D0023">
        <w:rPr>
          <w:rFonts w:ascii="Arial" w:hAnsi="Arial" w:cs="Arial"/>
        </w:rPr>
        <w:t>Zgodność materiałów z dokumentacja projektową</w:t>
      </w:r>
    </w:p>
    <w:p w14:paraId="4B7DE442" w14:textId="77777777" w:rsidR="00A82F0A" w:rsidRPr="003D0023" w:rsidRDefault="00A82F0A" w:rsidP="003D0023">
      <w:pPr>
        <w:pStyle w:val="sstnromalny"/>
        <w:spacing w:line="264" w:lineRule="auto"/>
        <w:rPr>
          <w:rFonts w:ascii="Arial" w:hAnsi="Arial" w:cs="Arial"/>
          <w:sz w:val="18"/>
          <w:szCs w:val="18"/>
        </w:rPr>
      </w:pPr>
      <w:r w:rsidRPr="003D0023">
        <w:rPr>
          <w:rFonts w:ascii="Arial" w:hAnsi="Arial" w:cs="Arial"/>
          <w:sz w:val="18"/>
          <w:szCs w:val="18"/>
        </w:rPr>
        <w:t xml:space="preserve">Materiały do wykonania robót powinny być zgodne z ustaleniami dokumentacji projektowej lub STWiORB. </w:t>
      </w:r>
    </w:p>
    <w:p w14:paraId="37AA99AF" w14:textId="77777777" w:rsidR="00A82F0A" w:rsidRPr="003D0023" w:rsidRDefault="00A82F0A" w:rsidP="003D0023">
      <w:pPr>
        <w:pStyle w:val="sstnag4"/>
        <w:spacing w:line="264" w:lineRule="auto"/>
        <w:ind w:left="0" w:firstLine="0"/>
        <w:rPr>
          <w:rFonts w:ascii="Arial" w:hAnsi="Arial" w:cs="Arial"/>
        </w:rPr>
      </w:pPr>
      <w:r w:rsidRPr="003D0023">
        <w:rPr>
          <w:rFonts w:ascii="Arial" w:hAnsi="Arial" w:cs="Arial"/>
        </w:rPr>
        <w:t>Stosowane materiały</w:t>
      </w:r>
    </w:p>
    <w:p w14:paraId="26D6A305" w14:textId="77777777" w:rsidR="00A82F0A" w:rsidRPr="003D0023" w:rsidRDefault="00A82F0A" w:rsidP="003D0023">
      <w:pPr>
        <w:pStyle w:val="sstnromalny"/>
        <w:spacing w:line="264" w:lineRule="auto"/>
        <w:rPr>
          <w:rFonts w:ascii="Arial" w:hAnsi="Arial" w:cs="Arial"/>
          <w:sz w:val="18"/>
          <w:szCs w:val="18"/>
        </w:rPr>
      </w:pPr>
      <w:r w:rsidRPr="003D0023">
        <w:rPr>
          <w:rFonts w:ascii="Arial" w:hAnsi="Arial" w:cs="Arial"/>
          <w:sz w:val="18"/>
          <w:szCs w:val="18"/>
        </w:rPr>
        <w:t>Przy montażu wpustu w ustroju niosącym obiektu inżynierskiego można stosować następujące materiały:</w:t>
      </w:r>
    </w:p>
    <w:p w14:paraId="1338C57F" w14:textId="77777777" w:rsidR="00A365B6" w:rsidRPr="00A365B6" w:rsidRDefault="00A365B6" w:rsidP="00A365B6">
      <w:pPr>
        <w:pStyle w:val="Akapitzlist"/>
        <w:numPr>
          <w:ilvl w:val="0"/>
          <w:numId w:val="74"/>
        </w:numPr>
        <w:rPr>
          <w:rFonts w:ascii="Arial" w:hAnsi="Arial" w:cs="Arial"/>
          <w:sz w:val="18"/>
          <w:szCs w:val="18"/>
        </w:rPr>
      </w:pPr>
      <w:r>
        <w:rPr>
          <w:rFonts w:ascii="Arial" w:hAnsi="Arial" w:cs="Arial"/>
          <w:sz w:val="18"/>
          <w:szCs w:val="18"/>
        </w:rPr>
        <w:t xml:space="preserve">Stal konstrukcyjna zgodnie z p.2 ST M.14.01.02 </w:t>
      </w:r>
      <w:r w:rsidRPr="00A365B6">
        <w:rPr>
          <w:rFonts w:ascii="Arial" w:hAnsi="Arial" w:cs="Arial"/>
          <w:sz w:val="18"/>
          <w:szCs w:val="18"/>
        </w:rPr>
        <w:t>KONSTRUKCJE STALOWE</w:t>
      </w:r>
    </w:p>
    <w:p w14:paraId="03FD41FA" w14:textId="77777777" w:rsidR="00A82F0A" w:rsidRPr="003D0023" w:rsidRDefault="00A365B6"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Materiały</w:t>
      </w:r>
      <w:r w:rsidR="00A82F0A" w:rsidRPr="003D0023">
        <w:rPr>
          <w:rFonts w:ascii="Arial" w:hAnsi="Arial" w:cs="Arial"/>
          <w:sz w:val="18"/>
          <w:szCs w:val="18"/>
        </w:rPr>
        <w:t xml:space="preserve"> uszczelniające.</w:t>
      </w:r>
    </w:p>
    <w:p w14:paraId="25D8C713" w14:textId="77777777" w:rsidR="00A82F0A" w:rsidRPr="003D0023" w:rsidRDefault="00A82F0A" w:rsidP="003D0023">
      <w:pPr>
        <w:pStyle w:val="sstnag4"/>
        <w:spacing w:line="264" w:lineRule="auto"/>
        <w:ind w:left="0" w:firstLine="0"/>
        <w:rPr>
          <w:rFonts w:ascii="Arial" w:hAnsi="Arial" w:cs="Arial"/>
        </w:rPr>
      </w:pPr>
      <w:r w:rsidRPr="003D0023">
        <w:rPr>
          <w:rFonts w:ascii="Arial" w:hAnsi="Arial" w:cs="Arial"/>
        </w:rPr>
        <w:t>Uszczelnienie wokół wpustu</w:t>
      </w:r>
    </w:p>
    <w:p w14:paraId="0859E0AC" w14:textId="77777777" w:rsidR="00A82F0A" w:rsidRDefault="00A82F0A" w:rsidP="003D0023">
      <w:pPr>
        <w:pStyle w:val="sstnromalny"/>
        <w:spacing w:line="264" w:lineRule="auto"/>
        <w:rPr>
          <w:rFonts w:ascii="Arial" w:hAnsi="Arial" w:cs="Arial"/>
          <w:sz w:val="18"/>
          <w:szCs w:val="18"/>
        </w:rPr>
      </w:pPr>
      <w:r w:rsidRPr="003D0023">
        <w:rPr>
          <w:rFonts w:ascii="Arial" w:hAnsi="Arial" w:cs="Arial"/>
          <w:sz w:val="18"/>
          <w:szCs w:val="18"/>
        </w:rPr>
        <w:t>Do uszczelnienia styku między wpustem i nawierzchnią należy stosować elastyczną żywicę epoksydową. Materiał powinien charakteryzować się znaczną elastycznością w zakresie temperatur -25°C do +55°C. Powinien wykazywać bardzo dobrą przyczepność do uszczelnianych elementów (</w:t>
      </w:r>
      <w:r w:rsidR="0009651C">
        <w:rPr>
          <w:rFonts w:ascii="Arial" w:hAnsi="Arial" w:cs="Arial"/>
          <w:sz w:val="18"/>
          <w:szCs w:val="18"/>
        </w:rPr>
        <w:t>stalowych</w:t>
      </w:r>
      <w:r w:rsidRPr="003D0023">
        <w:rPr>
          <w:rFonts w:ascii="Arial" w:hAnsi="Arial" w:cs="Arial"/>
          <w:sz w:val="18"/>
          <w:szCs w:val="18"/>
        </w:rPr>
        <w:t xml:space="preserve"> i betonu) po odpowiednim zagruntowaniu powierzchni. Materiał powinien ponadto wykazywać odporność na roztwory soli mineralnych, kwasów i zasad organicznych oraz posiadać dobrą odporność na starzenie się w warunkach eksploatacji i niezmienną przyczepność do krawędzi szczelin. Dla zastosowanego materiału uszczelniającego Wykonawca przedstawi aprobatę techniczną wydaną przez IBDiM.</w:t>
      </w:r>
    </w:p>
    <w:p w14:paraId="7B0CE5DF" w14:textId="77777777" w:rsidR="00A365B6" w:rsidRPr="003D0023" w:rsidRDefault="00A365B6" w:rsidP="003D0023">
      <w:pPr>
        <w:pStyle w:val="sstnromalny"/>
        <w:spacing w:line="264" w:lineRule="auto"/>
        <w:rPr>
          <w:rFonts w:ascii="Arial" w:hAnsi="Arial" w:cs="Arial"/>
          <w:sz w:val="18"/>
          <w:szCs w:val="18"/>
        </w:rPr>
      </w:pPr>
    </w:p>
    <w:p w14:paraId="38DB8F7A" w14:textId="77777777" w:rsidR="00A82F0A" w:rsidRPr="003D0023" w:rsidRDefault="00A82F0A" w:rsidP="003D0023">
      <w:pPr>
        <w:pStyle w:val="SSTnagowek2"/>
        <w:spacing w:beforeLines="0" w:afterLines="0" w:line="264" w:lineRule="auto"/>
        <w:rPr>
          <w:rFonts w:ascii="Arial" w:hAnsi="Arial" w:cs="Arial"/>
        </w:rPr>
      </w:pPr>
      <w:bookmarkStart w:id="115" w:name="_Toc152563670"/>
      <w:r w:rsidRPr="003D0023">
        <w:rPr>
          <w:rFonts w:ascii="Arial" w:hAnsi="Arial" w:cs="Arial"/>
        </w:rPr>
        <w:t>SPRZĘT</w:t>
      </w:r>
      <w:bookmarkEnd w:id="115"/>
    </w:p>
    <w:p w14:paraId="5A1C11B6" w14:textId="77777777" w:rsidR="00A82F0A" w:rsidRPr="003D0023" w:rsidRDefault="00A82F0A" w:rsidP="003D0023">
      <w:pPr>
        <w:pStyle w:val="sstnromalny"/>
        <w:spacing w:line="264" w:lineRule="auto"/>
        <w:rPr>
          <w:rFonts w:ascii="Arial" w:hAnsi="Arial" w:cs="Arial"/>
          <w:sz w:val="18"/>
          <w:szCs w:val="18"/>
        </w:rPr>
      </w:pPr>
      <w:r w:rsidRPr="003D0023">
        <w:rPr>
          <w:rFonts w:ascii="Arial" w:hAnsi="Arial" w:cs="Arial"/>
          <w:sz w:val="18"/>
          <w:szCs w:val="18"/>
        </w:rPr>
        <w:t xml:space="preserve">Ogólne wymagania dotyczące sprzętu podano w STWiORB </w:t>
      </w:r>
      <w:r w:rsidR="001329BC" w:rsidRPr="003D0023">
        <w:rPr>
          <w:rFonts w:ascii="Arial" w:hAnsi="Arial" w:cs="Arial"/>
          <w:sz w:val="18"/>
          <w:szCs w:val="18"/>
        </w:rPr>
        <w:t xml:space="preserve"> </w:t>
      </w:r>
      <w:r w:rsidR="008F4359">
        <w:rPr>
          <w:rFonts w:ascii="Arial" w:hAnsi="Arial" w:cs="Arial"/>
          <w:sz w:val="18"/>
          <w:szCs w:val="18"/>
        </w:rPr>
        <w:t>D-M-00.00</w:t>
      </w:r>
      <w:r w:rsidR="001329BC" w:rsidRPr="003D0023">
        <w:rPr>
          <w:rFonts w:ascii="Arial" w:hAnsi="Arial" w:cs="Arial"/>
          <w:sz w:val="18"/>
          <w:szCs w:val="18"/>
        </w:rPr>
        <w:t>.00</w:t>
      </w:r>
      <w:r w:rsidRPr="003D0023">
        <w:rPr>
          <w:rFonts w:ascii="Arial" w:hAnsi="Arial" w:cs="Arial"/>
          <w:sz w:val="18"/>
          <w:szCs w:val="18"/>
        </w:rPr>
        <w:t xml:space="preserve"> „Wymagania ogólne”, pkt 3.</w:t>
      </w:r>
    </w:p>
    <w:p w14:paraId="01E05D85" w14:textId="77777777" w:rsidR="00A82F0A" w:rsidRPr="003D0023" w:rsidRDefault="00A82F0A" w:rsidP="003D0023">
      <w:pPr>
        <w:pStyle w:val="sstnromalny"/>
        <w:spacing w:line="264" w:lineRule="auto"/>
        <w:rPr>
          <w:rFonts w:ascii="Arial" w:hAnsi="Arial" w:cs="Arial"/>
          <w:sz w:val="18"/>
          <w:szCs w:val="18"/>
        </w:rPr>
      </w:pPr>
      <w:r w:rsidRPr="003D0023">
        <w:rPr>
          <w:rFonts w:ascii="Arial" w:hAnsi="Arial" w:cs="Arial"/>
          <w:sz w:val="18"/>
          <w:szCs w:val="18"/>
        </w:rPr>
        <w:t>Wpusty należy montować ręcznie.</w:t>
      </w:r>
    </w:p>
    <w:p w14:paraId="17706819" w14:textId="77777777" w:rsidR="00A82F0A" w:rsidRPr="003D0023" w:rsidRDefault="00A82F0A" w:rsidP="003D0023">
      <w:pPr>
        <w:pStyle w:val="SSTnagowek2"/>
        <w:spacing w:beforeLines="0" w:afterLines="0" w:line="264" w:lineRule="auto"/>
        <w:rPr>
          <w:rFonts w:ascii="Arial" w:hAnsi="Arial" w:cs="Arial"/>
        </w:rPr>
      </w:pPr>
      <w:bookmarkStart w:id="116" w:name="_Toc152563671"/>
      <w:r w:rsidRPr="003D0023">
        <w:rPr>
          <w:rFonts w:ascii="Arial" w:hAnsi="Arial" w:cs="Arial"/>
        </w:rPr>
        <w:t>TRANSPORT</w:t>
      </w:r>
      <w:bookmarkEnd w:id="116"/>
    </w:p>
    <w:p w14:paraId="4E564413" w14:textId="77777777" w:rsidR="00A82F0A" w:rsidRPr="003D0023" w:rsidRDefault="00A82F0A" w:rsidP="003D0023">
      <w:pPr>
        <w:pStyle w:val="sstnromalny"/>
        <w:spacing w:line="264" w:lineRule="auto"/>
        <w:rPr>
          <w:rFonts w:ascii="Arial" w:hAnsi="Arial" w:cs="Arial"/>
          <w:sz w:val="18"/>
          <w:szCs w:val="18"/>
        </w:rPr>
      </w:pPr>
      <w:r w:rsidRPr="003D0023">
        <w:rPr>
          <w:rFonts w:ascii="Arial" w:hAnsi="Arial" w:cs="Arial"/>
          <w:sz w:val="18"/>
          <w:szCs w:val="18"/>
        </w:rPr>
        <w:t xml:space="preserve">Ogólne wymagania dotyczące transportu podano w STWiORB </w:t>
      </w:r>
      <w:r w:rsidR="001329BC" w:rsidRPr="003D0023">
        <w:rPr>
          <w:rFonts w:ascii="Arial" w:hAnsi="Arial" w:cs="Arial"/>
          <w:sz w:val="18"/>
          <w:szCs w:val="18"/>
        </w:rPr>
        <w:t xml:space="preserve"> </w:t>
      </w:r>
      <w:r w:rsidR="008F4359">
        <w:rPr>
          <w:rFonts w:ascii="Arial" w:hAnsi="Arial" w:cs="Arial"/>
          <w:sz w:val="18"/>
          <w:szCs w:val="18"/>
        </w:rPr>
        <w:t>D-M-00.00</w:t>
      </w:r>
      <w:r w:rsidR="001329BC" w:rsidRPr="003D0023">
        <w:rPr>
          <w:rFonts w:ascii="Arial" w:hAnsi="Arial" w:cs="Arial"/>
          <w:sz w:val="18"/>
          <w:szCs w:val="18"/>
        </w:rPr>
        <w:t>.00</w:t>
      </w:r>
      <w:r w:rsidRPr="003D0023">
        <w:rPr>
          <w:rFonts w:ascii="Arial" w:hAnsi="Arial" w:cs="Arial"/>
          <w:sz w:val="18"/>
          <w:szCs w:val="18"/>
        </w:rPr>
        <w:t xml:space="preserve"> „Wymagania ogólne”, pkt  4.</w:t>
      </w:r>
    </w:p>
    <w:p w14:paraId="5E7E7833" w14:textId="77777777" w:rsidR="00A82F0A" w:rsidRPr="003D0023" w:rsidRDefault="00A82F0A" w:rsidP="003D0023">
      <w:pPr>
        <w:pStyle w:val="sstnromalny"/>
        <w:spacing w:line="264" w:lineRule="auto"/>
        <w:rPr>
          <w:rFonts w:ascii="Arial" w:hAnsi="Arial" w:cs="Arial"/>
          <w:sz w:val="18"/>
          <w:szCs w:val="18"/>
        </w:rPr>
      </w:pPr>
      <w:r w:rsidRPr="003D0023">
        <w:rPr>
          <w:rFonts w:ascii="Arial" w:hAnsi="Arial" w:cs="Arial"/>
          <w:sz w:val="18"/>
          <w:szCs w:val="18"/>
        </w:rPr>
        <w:t xml:space="preserve">Wszystkie żeliwne elementy wpustów mostowych powinny być pakowane w jednostki ładunkowe na paletach. </w:t>
      </w:r>
    </w:p>
    <w:p w14:paraId="34D61A90" w14:textId="77777777" w:rsidR="00A82F0A" w:rsidRPr="003D0023" w:rsidRDefault="00A82F0A" w:rsidP="003D0023">
      <w:pPr>
        <w:pStyle w:val="sstnromalny"/>
        <w:spacing w:line="264" w:lineRule="auto"/>
        <w:rPr>
          <w:rFonts w:ascii="Arial" w:hAnsi="Arial" w:cs="Arial"/>
          <w:sz w:val="18"/>
          <w:szCs w:val="18"/>
        </w:rPr>
      </w:pPr>
      <w:r w:rsidRPr="003D0023">
        <w:rPr>
          <w:rFonts w:ascii="Arial" w:hAnsi="Arial" w:cs="Arial"/>
          <w:sz w:val="18"/>
          <w:szCs w:val="18"/>
        </w:rPr>
        <w:t xml:space="preserve">Żywice epoksydowe powinny być transportowane wg przepisów przyjętych dla materiałów toksycznych i łatwopalnych. </w:t>
      </w:r>
    </w:p>
    <w:p w14:paraId="14C5DE95" w14:textId="77777777" w:rsidR="00A82F0A" w:rsidRPr="003D0023" w:rsidRDefault="00A82F0A" w:rsidP="003D0023">
      <w:pPr>
        <w:pStyle w:val="SSTnagowek2"/>
        <w:spacing w:beforeLines="0" w:afterLines="0" w:line="264" w:lineRule="auto"/>
        <w:rPr>
          <w:rFonts w:ascii="Arial" w:hAnsi="Arial" w:cs="Arial"/>
        </w:rPr>
      </w:pPr>
      <w:bookmarkStart w:id="117" w:name="_Toc152563672"/>
      <w:r w:rsidRPr="003D0023">
        <w:rPr>
          <w:rFonts w:ascii="Arial" w:hAnsi="Arial" w:cs="Arial"/>
        </w:rPr>
        <w:t>WYKONANIE ROBÓT</w:t>
      </w:r>
      <w:bookmarkEnd w:id="117"/>
    </w:p>
    <w:p w14:paraId="05F8AC8F" w14:textId="77777777" w:rsidR="00A82F0A" w:rsidRPr="003D0023" w:rsidRDefault="00A82F0A" w:rsidP="003D0023">
      <w:pPr>
        <w:pStyle w:val="SSTnag3"/>
        <w:spacing w:beforeLines="0" w:afterLines="0" w:line="264" w:lineRule="auto"/>
        <w:jc w:val="both"/>
        <w:rPr>
          <w:rFonts w:ascii="Arial" w:hAnsi="Arial" w:cs="Arial"/>
        </w:rPr>
      </w:pPr>
      <w:r w:rsidRPr="003D0023">
        <w:rPr>
          <w:rFonts w:ascii="Arial" w:hAnsi="Arial" w:cs="Arial"/>
        </w:rPr>
        <w:t>Ogólne zasady wykonywania robót</w:t>
      </w:r>
    </w:p>
    <w:p w14:paraId="3000A6CB" w14:textId="77777777" w:rsidR="00A82F0A" w:rsidRPr="003D0023" w:rsidRDefault="00A82F0A" w:rsidP="003D0023">
      <w:pPr>
        <w:pStyle w:val="sstnromalny"/>
        <w:spacing w:line="264" w:lineRule="auto"/>
        <w:rPr>
          <w:rFonts w:ascii="Arial" w:hAnsi="Arial" w:cs="Arial"/>
          <w:sz w:val="18"/>
          <w:szCs w:val="18"/>
        </w:rPr>
      </w:pPr>
      <w:r w:rsidRPr="003D0023">
        <w:rPr>
          <w:rFonts w:ascii="Arial" w:hAnsi="Arial" w:cs="Arial"/>
          <w:sz w:val="18"/>
          <w:szCs w:val="18"/>
        </w:rPr>
        <w:t xml:space="preserve">Ogólne zasady wykonywania robót podano w STWiORB </w:t>
      </w:r>
      <w:r w:rsidR="001329BC" w:rsidRPr="003D0023">
        <w:rPr>
          <w:rFonts w:ascii="Arial" w:hAnsi="Arial" w:cs="Arial"/>
          <w:sz w:val="18"/>
          <w:szCs w:val="18"/>
        </w:rPr>
        <w:t xml:space="preserve"> </w:t>
      </w:r>
      <w:r w:rsidR="008F4359">
        <w:rPr>
          <w:rFonts w:ascii="Arial" w:hAnsi="Arial" w:cs="Arial"/>
          <w:sz w:val="18"/>
          <w:szCs w:val="18"/>
        </w:rPr>
        <w:t>D-M-00.00</w:t>
      </w:r>
      <w:r w:rsidR="001329BC" w:rsidRPr="003D0023">
        <w:rPr>
          <w:rFonts w:ascii="Arial" w:hAnsi="Arial" w:cs="Arial"/>
          <w:sz w:val="18"/>
          <w:szCs w:val="18"/>
        </w:rPr>
        <w:t>.00</w:t>
      </w:r>
      <w:r w:rsidRPr="003D0023">
        <w:rPr>
          <w:rFonts w:ascii="Arial" w:hAnsi="Arial" w:cs="Arial"/>
          <w:sz w:val="18"/>
          <w:szCs w:val="18"/>
        </w:rPr>
        <w:t xml:space="preserve"> „Wymagania ogólne”, pkt 5.</w:t>
      </w:r>
    </w:p>
    <w:p w14:paraId="240B801B" w14:textId="77777777" w:rsidR="00A82F0A" w:rsidRPr="003D0023" w:rsidRDefault="00A82F0A" w:rsidP="003D0023">
      <w:pPr>
        <w:pStyle w:val="SSTnag3"/>
        <w:spacing w:beforeLines="0" w:afterLines="0" w:line="264" w:lineRule="auto"/>
        <w:jc w:val="both"/>
        <w:rPr>
          <w:rFonts w:ascii="Arial" w:hAnsi="Arial" w:cs="Arial"/>
        </w:rPr>
      </w:pPr>
      <w:r w:rsidRPr="003D0023">
        <w:rPr>
          <w:rFonts w:ascii="Arial" w:hAnsi="Arial" w:cs="Arial"/>
        </w:rPr>
        <w:t>Zasady wykonywania robót</w:t>
      </w:r>
    </w:p>
    <w:p w14:paraId="683E54C9" w14:textId="77777777" w:rsidR="00A82F0A" w:rsidRPr="003D0023" w:rsidRDefault="00A82F0A" w:rsidP="003D0023">
      <w:pPr>
        <w:pStyle w:val="sstnromalny"/>
        <w:spacing w:line="264" w:lineRule="auto"/>
        <w:rPr>
          <w:rFonts w:ascii="Arial" w:hAnsi="Arial" w:cs="Arial"/>
          <w:sz w:val="18"/>
          <w:szCs w:val="18"/>
        </w:rPr>
      </w:pPr>
      <w:r w:rsidRPr="003D0023">
        <w:rPr>
          <w:rFonts w:ascii="Arial" w:hAnsi="Arial" w:cs="Arial"/>
          <w:sz w:val="18"/>
          <w:szCs w:val="18"/>
        </w:rPr>
        <w:t xml:space="preserve">Sposób wykonania robót powinien być zgodny z dokumentacja projektową i </w:t>
      </w:r>
      <w:r w:rsidR="00A365B6" w:rsidRPr="003D0023">
        <w:rPr>
          <w:rFonts w:ascii="Arial" w:hAnsi="Arial" w:cs="Arial"/>
          <w:sz w:val="18"/>
          <w:szCs w:val="18"/>
        </w:rPr>
        <w:t>STWiORB</w:t>
      </w:r>
      <w:r w:rsidR="00A365B6" w:rsidRPr="00A365B6">
        <w:t xml:space="preserve"> </w:t>
      </w:r>
      <w:r w:rsidR="00A365B6" w:rsidRPr="00A365B6">
        <w:rPr>
          <w:rFonts w:ascii="Arial" w:hAnsi="Arial" w:cs="Arial"/>
          <w:sz w:val="18"/>
          <w:szCs w:val="18"/>
        </w:rPr>
        <w:t>M.14.01.02</w:t>
      </w:r>
      <w:r w:rsidR="00A365B6" w:rsidRPr="00A365B6">
        <w:rPr>
          <w:rFonts w:ascii="Arial" w:hAnsi="Arial" w:cs="Arial"/>
          <w:sz w:val="18"/>
          <w:szCs w:val="18"/>
        </w:rPr>
        <w:tab/>
        <w:t>KONSTRUKCJE STALOWE</w:t>
      </w:r>
      <w:r w:rsidR="00A365B6">
        <w:rPr>
          <w:rFonts w:ascii="Arial" w:hAnsi="Arial" w:cs="Arial"/>
          <w:sz w:val="18"/>
          <w:szCs w:val="18"/>
        </w:rPr>
        <w:t xml:space="preserve">. </w:t>
      </w:r>
      <w:r w:rsidRPr="003D0023">
        <w:rPr>
          <w:rFonts w:ascii="Arial" w:hAnsi="Arial" w:cs="Arial"/>
          <w:sz w:val="18"/>
          <w:szCs w:val="18"/>
        </w:rPr>
        <w:t>W przypadku braku wystarczających danych można korzystać z ustaleń podanych w niniejszej specyfikacji.</w:t>
      </w:r>
    </w:p>
    <w:p w14:paraId="3A47A013" w14:textId="77777777" w:rsidR="00A82F0A" w:rsidRPr="003D0023" w:rsidRDefault="00A82F0A" w:rsidP="003D0023">
      <w:pPr>
        <w:pStyle w:val="sstnromalny"/>
        <w:spacing w:line="264" w:lineRule="auto"/>
        <w:rPr>
          <w:rFonts w:ascii="Arial" w:hAnsi="Arial" w:cs="Arial"/>
          <w:sz w:val="18"/>
          <w:szCs w:val="18"/>
        </w:rPr>
      </w:pPr>
      <w:r w:rsidRPr="003D0023">
        <w:rPr>
          <w:rFonts w:ascii="Arial" w:hAnsi="Arial" w:cs="Arial"/>
          <w:sz w:val="18"/>
          <w:szCs w:val="18"/>
        </w:rPr>
        <w:t>Podstawowe czynności przy wykonywaniu robót obejmują:</w:t>
      </w:r>
    </w:p>
    <w:p w14:paraId="68D4D8CF" w14:textId="77777777" w:rsidR="00A82F0A" w:rsidRPr="003D0023" w:rsidRDefault="00A82F0A" w:rsidP="003D0023">
      <w:pPr>
        <w:pStyle w:val="sstnromalny"/>
        <w:spacing w:line="264" w:lineRule="auto"/>
        <w:rPr>
          <w:rFonts w:ascii="Arial" w:hAnsi="Arial" w:cs="Arial"/>
          <w:sz w:val="18"/>
          <w:szCs w:val="18"/>
        </w:rPr>
      </w:pPr>
      <w:r w:rsidRPr="003D0023">
        <w:rPr>
          <w:rFonts w:ascii="Arial" w:hAnsi="Arial" w:cs="Arial"/>
          <w:sz w:val="18"/>
          <w:szCs w:val="18"/>
        </w:rPr>
        <w:t>1.     roboty przygotowawcze,</w:t>
      </w:r>
    </w:p>
    <w:p w14:paraId="488E6A38" w14:textId="77777777" w:rsidR="00A82F0A" w:rsidRPr="003D0023" w:rsidRDefault="00A82F0A" w:rsidP="003D0023">
      <w:pPr>
        <w:pStyle w:val="sstnromalny"/>
        <w:spacing w:line="264" w:lineRule="auto"/>
        <w:rPr>
          <w:rFonts w:ascii="Arial" w:hAnsi="Arial" w:cs="Arial"/>
          <w:sz w:val="18"/>
          <w:szCs w:val="18"/>
        </w:rPr>
      </w:pPr>
      <w:r w:rsidRPr="003D0023">
        <w:rPr>
          <w:rFonts w:ascii="Arial" w:hAnsi="Arial" w:cs="Arial"/>
          <w:sz w:val="18"/>
          <w:szCs w:val="18"/>
        </w:rPr>
        <w:t>2.     osadzenie wpustu,</w:t>
      </w:r>
    </w:p>
    <w:p w14:paraId="1A8DCB33" w14:textId="77777777" w:rsidR="00A82F0A" w:rsidRPr="003D0023" w:rsidRDefault="00A82F0A" w:rsidP="003D0023">
      <w:pPr>
        <w:pStyle w:val="sstnromalny"/>
        <w:spacing w:line="264" w:lineRule="auto"/>
        <w:rPr>
          <w:rFonts w:ascii="Arial" w:hAnsi="Arial" w:cs="Arial"/>
          <w:sz w:val="18"/>
          <w:szCs w:val="18"/>
        </w:rPr>
      </w:pPr>
      <w:r w:rsidRPr="003D0023">
        <w:rPr>
          <w:rFonts w:ascii="Arial" w:hAnsi="Arial" w:cs="Arial"/>
          <w:sz w:val="18"/>
          <w:szCs w:val="18"/>
        </w:rPr>
        <w:t>3.     uszczelnienie szczelin wokół wpustu,</w:t>
      </w:r>
    </w:p>
    <w:p w14:paraId="4CB929BC" w14:textId="77777777" w:rsidR="00A82F0A" w:rsidRPr="003D0023" w:rsidRDefault="00A82F0A" w:rsidP="003D0023">
      <w:pPr>
        <w:pStyle w:val="sstnromalny"/>
        <w:spacing w:line="264" w:lineRule="auto"/>
        <w:rPr>
          <w:rFonts w:ascii="Arial" w:hAnsi="Arial" w:cs="Arial"/>
          <w:sz w:val="18"/>
          <w:szCs w:val="18"/>
        </w:rPr>
      </w:pPr>
      <w:r w:rsidRPr="003D0023">
        <w:rPr>
          <w:rFonts w:ascii="Arial" w:hAnsi="Arial" w:cs="Arial"/>
          <w:sz w:val="18"/>
          <w:szCs w:val="18"/>
        </w:rPr>
        <w:t>4.     roboty wykończeniowe.</w:t>
      </w:r>
    </w:p>
    <w:p w14:paraId="7682F2B3" w14:textId="77777777" w:rsidR="00A82F0A" w:rsidRPr="003D0023" w:rsidRDefault="00A82F0A" w:rsidP="003D0023">
      <w:pPr>
        <w:pStyle w:val="sstnromalny"/>
        <w:spacing w:line="264" w:lineRule="auto"/>
        <w:rPr>
          <w:rFonts w:ascii="Arial" w:hAnsi="Arial" w:cs="Arial"/>
          <w:sz w:val="18"/>
          <w:szCs w:val="18"/>
        </w:rPr>
      </w:pPr>
    </w:p>
    <w:p w14:paraId="18A5C254" w14:textId="77777777" w:rsidR="00A82F0A" w:rsidRPr="003D0023" w:rsidRDefault="00A82F0A" w:rsidP="003D0023">
      <w:pPr>
        <w:pStyle w:val="SSTnag3"/>
        <w:spacing w:beforeLines="0" w:afterLines="0" w:line="264" w:lineRule="auto"/>
        <w:jc w:val="both"/>
        <w:rPr>
          <w:rFonts w:ascii="Arial" w:hAnsi="Arial" w:cs="Arial"/>
        </w:rPr>
      </w:pPr>
      <w:r w:rsidRPr="003D0023">
        <w:rPr>
          <w:rFonts w:ascii="Arial" w:hAnsi="Arial" w:cs="Arial"/>
        </w:rPr>
        <w:lastRenderedPageBreak/>
        <w:t>Uszczelnienie szczelin wokół wpustu</w:t>
      </w:r>
    </w:p>
    <w:p w14:paraId="2A1CC963" w14:textId="77777777" w:rsidR="00A82F0A" w:rsidRPr="003D0023" w:rsidRDefault="00A82F0A" w:rsidP="003D0023">
      <w:pPr>
        <w:pStyle w:val="sstnromalny"/>
        <w:spacing w:line="264" w:lineRule="auto"/>
        <w:rPr>
          <w:rFonts w:ascii="Arial" w:hAnsi="Arial" w:cs="Arial"/>
          <w:sz w:val="18"/>
          <w:szCs w:val="18"/>
        </w:rPr>
      </w:pPr>
      <w:r w:rsidRPr="003D0023">
        <w:rPr>
          <w:rFonts w:ascii="Arial" w:hAnsi="Arial" w:cs="Arial"/>
          <w:sz w:val="18"/>
          <w:szCs w:val="18"/>
        </w:rPr>
        <w:t>Szczeliny wokół górnej części wpustu należy wypełnić masą uszczelniającą (elastyczna żywicą epoksydową).</w:t>
      </w:r>
    </w:p>
    <w:p w14:paraId="2D66AFA3" w14:textId="77777777" w:rsidR="00A82F0A" w:rsidRPr="003D0023" w:rsidRDefault="00A82F0A" w:rsidP="003D0023">
      <w:pPr>
        <w:pStyle w:val="SSTnag3"/>
        <w:spacing w:beforeLines="0" w:afterLines="0" w:line="264" w:lineRule="auto"/>
        <w:jc w:val="both"/>
        <w:rPr>
          <w:rFonts w:ascii="Arial" w:hAnsi="Arial" w:cs="Arial"/>
        </w:rPr>
      </w:pPr>
      <w:r w:rsidRPr="003D0023">
        <w:rPr>
          <w:rFonts w:ascii="Arial" w:hAnsi="Arial" w:cs="Arial"/>
        </w:rPr>
        <w:t>Roboty wykończeniowe</w:t>
      </w:r>
    </w:p>
    <w:p w14:paraId="576CBD6E" w14:textId="77777777" w:rsidR="00A82F0A" w:rsidRDefault="00A82F0A" w:rsidP="003D0023">
      <w:pPr>
        <w:pStyle w:val="sstnromalny"/>
        <w:spacing w:line="264" w:lineRule="auto"/>
        <w:rPr>
          <w:rFonts w:ascii="Arial" w:hAnsi="Arial" w:cs="Arial"/>
          <w:sz w:val="18"/>
          <w:szCs w:val="18"/>
        </w:rPr>
      </w:pPr>
      <w:r w:rsidRPr="003D0023">
        <w:rPr>
          <w:rFonts w:ascii="Arial" w:hAnsi="Arial" w:cs="Arial"/>
          <w:sz w:val="18"/>
          <w:szCs w:val="18"/>
        </w:rPr>
        <w:t xml:space="preserve">Roboty wykończeniowe powinny być zgodne z dokumentacją projektową. Do robót wykończeniowych należą prace związane z dostosowaniem wykonanych robót do warunków budowy obiektu i roboty porządkujące. </w:t>
      </w:r>
    </w:p>
    <w:p w14:paraId="01AC0E2A" w14:textId="77777777" w:rsidR="00A365B6" w:rsidRPr="003D0023" w:rsidRDefault="00A365B6" w:rsidP="003D0023">
      <w:pPr>
        <w:pStyle w:val="sstnromalny"/>
        <w:spacing w:line="264" w:lineRule="auto"/>
        <w:rPr>
          <w:rFonts w:ascii="Arial" w:hAnsi="Arial" w:cs="Arial"/>
          <w:sz w:val="18"/>
          <w:szCs w:val="18"/>
        </w:rPr>
      </w:pPr>
    </w:p>
    <w:p w14:paraId="40A815A2" w14:textId="77777777" w:rsidR="00A82F0A" w:rsidRPr="003D0023" w:rsidRDefault="00A82F0A" w:rsidP="003D0023">
      <w:pPr>
        <w:pStyle w:val="SSTnagowek2"/>
        <w:spacing w:beforeLines="0" w:afterLines="0" w:line="264" w:lineRule="auto"/>
        <w:rPr>
          <w:rFonts w:ascii="Arial" w:hAnsi="Arial" w:cs="Arial"/>
        </w:rPr>
      </w:pPr>
      <w:bookmarkStart w:id="118" w:name="_Toc152563673"/>
      <w:r w:rsidRPr="003D0023">
        <w:rPr>
          <w:rFonts w:ascii="Arial" w:hAnsi="Arial" w:cs="Arial"/>
        </w:rPr>
        <w:t>KONTROLA JAKOŚCI ROBÓT</w:t>
      </w:r>
      <w:bookmarkEnd w:id="118"/>
    </w:p>
    <w:p w14:paraId="0B52C06C" w14:textId="77777777" w:rsidR="00A82F0A" w:rsidRPr="003D0023" w:rsidRDefault="00A82F0A" w:rsidP="003D0023">
      <w:pPr>
        <w:pStyle w:val="SSTnag3"/>
        <w:spacing w:beforeLines="0" w:afterLines="0" w:line="264" w:lineRule="auto"/>
        <w:jc w:val="both"/>
        <w:rPr>
          <w:rFonts w:ascii="Arial" w:hAnsi="Arial" w:cs="Arial"/>
        </w:rPr>
      </w:pPr>
      <w:r w:rsidRPr="003D0023">
        <w:rPr>
          <w:rFonts w:ascii="Arial" w:hAnsi="Arial" w:cs="Arial"/>
        </w:rPr>
        <w:t>Ogólne zasady kontroli jakości robót</w:t>
      </w:r>
    </w:p>
    <w:p w14:paraId="00ACAE2E" w14:textId="77777777" w:rsidR="00A82F0A" w:rsidRPr="003D0023" w:rsidRDefault="00A82F0A" w:rsidP="003D0023">
      <w:pPr>
        <w:pStyle w:val="sstnromalny"/>
        <w:spacing w:line="264" w:lineRule="auto"/>
        <w:rPr>
          <w:rFonts w:ascii="Arial" w:hAnsi="Arial" w:cs="Arial"/>
          <w:sz w:val="18"/>
          <w:szCs w:val="18"/>
        </w:rPr>
      </w:pPr>
      <w:r w:rsidRPr="003D0023">
        <w:rPr>
          <w:rFonts w:ascii="Arial" w:hAnsi="Arial" w:cs="Arial"/>
          <w:sz w:val="18"/>
          <w:szCs w:val="18"/>
        </w:rPr>
        <w:t xml:space="preserve">Ogólne zasady kontroli jakości robót podano w STWiORB </w:t>
      </w:r>
      <w:r w:rsidR="001329BC" w:rsidRPr="003D0023">
        <w:rPr>
          <w:rFonts w:ascii="Arial" w:hAnsi="Arial" w:cs="Arial"/>
          <w:sz w:val="18"/>
          <w:szCs w:val="18"/>
        </w:rPr>
        <w:t xml:space="preserve"> </w:t>
      </w:r>
      <w:r w:rsidR="008F4359">
        <w:rPr>
          <w:rFonts w:ascii="Arial" w:hAnsi="Arial" w:cs="Arial"/>
          <w:sz w:val="18"/>
          <w:szCs w:val="18"/>
        </w:rPr>
        <w:t>D-M-00.00</w:t>
      </w:r>
      <w:r w:rsidR="001329BC" w:rsidRPr="003D0023">
        <w:rPr>
          <w:rFonts w:ascii="Arial" w:hAnsi="Arial" w:cs="Arial"/>
          <w:sz w:val="18"/>
          <w:szCs w:val="18"/>
        </w:rPr>
        <w:t>.00</w:t>
      </w:r>
      <w:r w:rsidRPr="003D0023">
        <w:rPr>
          <w:rFonts w:ascii="Arial" w:hAnsi="Arial" w:cs="Arial"/>
          <w:sz w:val="18"/>
          <w:szCs w:val="18"/>
        </w:rPr>
        <w:t xml:space="preserve"> „Wymagania ogólne”, pkt 6.</w:t>
      </w:r>
    </w:p>
    <w:p w14:paraId="7BA2BE00" w14:textId="77777777" w:rsidR="00A82F0A" w:rsidRPr="003D0023" w:rsidRDefault="00A82F0A" w:rsidP="003D0023">
      <w:pPr>
        <w:pStyle w:val="SSTnag3"/>
        <w:spacing w:beforeLines="0" w:afterLines="0" w:line="264" w:lineRule="auto"/>
        <w:jc w:val="both"/>
        <w:rPr>
          <w:rFonts w:ascii="Arial" w:hAnsi="Arial" w:cs="Arial"/>
        </w:rPr>
      </w:pPr>
      <w:r w:rsidRPr="003D0023">
        <w:rPr>
          <w:rFonts w:ascii="Arial" w:hAnsi="Arial" w:cs="Arial"/>
        </w:rPr>
        <w:t>Badania przed przystąpieniem do robót</w:t>
      </w:r>
    </w:p>
    <w:p w14:paraId="2D5FF50C" w14:textId="77777777" w:rsidR="00A82F0A" w:rsidRPr="003D0023" w:rsidRDefault="00A82F0A" w:rsidP="003D0023">
      <w:pPr>
        <w:pStyle w:val="sstnromalny"/>
        <w:spacing w:line="264" w:lineRule="auto"/>
        <w:rPr>
          <w:rFonts w:ascii="Arial" w:hAnsi="Arial" w:cs="Arial"/>
          <w:sz w:val="18"/>
          <w:szCs w:val="18"/>
        </w:rPr>
      </w:pPr>
      <w:r w:rsidRPr="003D0023">
        <w:rPr>
          <w:rFonts w:ascii="Arial" w:hAnsi="Arial" w:cs="Arial"/>
          <w:sz w:val="18"/>
          <w:szCs w:val="18"/>
        </w:rPr>
        <w:t>Przed przystąpieniem do robót Wykonawca powinien:</w:t>
      </w:r>
    </w:p>
    <w:p w14:paraId="554893B7" w14:textId="77777777" w:rsidR="00A82F0A" w:rsidRPr="003D0023" w:rsidRDefault="00A82F0A"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uzyskać wymagane dokumenty, dopuszczające wyroby budowlane do obrotu i powszechnego stosowania (certyfikaty zgodności, deklaracje zgodności, aprobaty techniczne, ew. badania materiałów wykonane przez dostawców itp.), potwierdzające zgodność materiałów z wymaganiami pkt. 2 niniejszej specyfikacji,</w:t>
      </w:r>
    </w:p>
    <w:p w14:paraId="5C57C2D3" w14:textId="77777777" w:rsidR="00A82F0A" w:rsidRPr="003D0023" w:rsidRDefault="00A82F0A"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ew. wykonać własne badania właściwości materiałów przeznaczonych do wykonania robót, określone w pkt 2 lub przez Inżyniera,</w:t>
      </w:r>
    </w:p>
    <w:p w14:paraId="2DD9EF59" w14:textId="77777777" w:rsidR="00A82F0A" w:rsidRPr="003D0023" w:rsidRDefault="00A82F0A"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sprawdzić cechy zewnętrzne wpustów (sprawdzenie wyglądu zewnętrznego wpustów należy przeprowadzić na podstawie oględzin przez ocenę uszkodzeń na powierzchni poszczególnych elementów oraz kompletności wpustu).</w:t>
      </w:r>
    </w:p>
    <w:p w14:paraId="1CBFE2E1" w14:textId="77777777" w:rsidR="00A82F0A" w:rsidRDefault="00A82F0A" w:rsidP="003D0023">
      <w:pPr>
        <w:pStyle w:val="sstnromalny"/>
        <w:spacing w:line="264" w:lineRule="auto"/>
        <w:rPr>
          <w:rFonts w:ascii="Arial" w:hAnsi="Arial" w:cs="Arial"/>
          <w:sz w:val="18"/>
          <w:szCs w:val="18"/>
        </w:rPr>
      </w:pPr>
      <w:r w:rsidRPr="003D0023">
        <w:rPr>
          <w:rFonts w:ascii="Arial" w:hAnsi="Arial" w:cs="Arial"/>
          <w:sz w:val="18"/>
          <w:szCs w:val="18"/>
        </w:rPr>
        <w:t>Wszystkie dokumenty oraz wyniki badań Wykonawca przedstawi Inżynierowi do akceptacji.</w:t>
      </w:r>
    </w:p>
    <w:p w14:paraId="086F9866" w14:textId="77777777" w:rsidR="00A365B6" w:rsidRPr="003D0023" w:rsidRDefault="00A365B6" w:rsidP="003D0023">
      <w:pPr>
        <w:pStyle w:val="sstnromalny"/>
        <w:spacing w:line="264" w:lineRule="auto"/>
        <w:rPr>
          <w:rFonts w:ascii="Arial" w:hAnsi="Arial" w:cs="Arial"/>
          <w:sz w:val="18"/>
          <w:szCs w:val="18"/>
        </w:rPr>
      </w:pPr>
    </w:p>
    <w:p w14:paraId="3C363F8C" w14:textId="77777777" w:rsidR="00A82F0A" w:rsidRPr="003D0023" w:rsidRDefault="00A82F0A" w:rsidP="003D0023">
      <w:pPr>
        <w:pStyle w:val="SSTnag3"/>
        <w:spacing w:beforeLines="0" w:afterLines="0" w:line="264" w:lineRule="auto"/>
        <w:jc w:val="both"/>
        <w:rPr>
          <w:rFonts w:ascii="Arial" w:hAnsi="Arial" w:cs="Arial"/>
        </w:rPr>
      </w:pPr>
      <w:r w:rsidRPr="003D0023">
        <w:rPr>
          <w:rFonts w:ascii="Arial" w:hAnsi="Arial" w:cs="Arial"/>
        </w:rPr>
        <w:t>Badania w czasie robót</w:t>
      </w:r>
    </w:p>
    <w:p w14:paraId="0830A412" w14:textId="77777777" w:rsidR="00A82F0A" w:rsidRPr="003D0023" w:rsidRDefault="00A82F0A" w:rsidP="003D0023">
      <w:pPr>
        <w:pStyle w:val="sstnromalny"/>
        <w:spacing w:line="264" w:lineRule="auto"/>
        <w:rPr>
          <w:rFonts w:ascii="Arial" w:hAnsi="Arial" w:cs="Arial"/>
          <w:sz w:val="18"/>
          <w:szCs w:val="18"/>
        </w:rPr>
      </w:pPr>
      <w:r w:rsidRPr="003D0023">
        <w:rPr>
          <w:rFonts w:ascii="Arial" w:hAnsi="Arial" w:cs="Arial"/>
          <w:sz w:val="18"/>
          <w:szCs w:val="18"/>
        </w:rPr>
        <w:t xml:space="preserve">Należy sprawdzić czy dolna część wpustu (kielich) jest odpowiednio ustabilizowana, </w:t>
      </w:r>
      <w:r w:rsidR="00A365B6" w:rsidRPr="003D0023">
        <w:rPr>
          <w:rFonts w:ascii="Arial" w:hAnsi="Arial" w:cs="Arial"/>
          <w:sz w:val="18"/>
          <w:szCs w:val="18"/>
        </w:rPr>
        <w:t>tak, aby</w:t>
      </w:r>
      <w:r w:rsidRPr="003D0023">
        <w:rPr>
          <w:rFonts w:ascii="Arial" w:hAnsi="Arial" w:cs="Arial"/>
          <w:sz w:val="18"/>
          <w:szCs w:val="18"/>
        </w:rPr>
        <w:t xml:space="preserve"> nie uległa przesunięciu. Sprawdzenie prawidłowości osadzenia kielicha wpustu polega na niwelacyjnym i sytuacyjnym sprawdzeniu położenia elementu. Badania należy wykonać za pomocą niwelatora, taśmy stalowej oraz oględzin zewnętrznych. Dopuszczalna odchyłka rzędnej kielicha wpustu w stosunku do projektowanej wynosi 3 mm. Dopuszczalna odchyłka położenia wpustu w planie wynosi 5 mm.</w:t>
      </w:r>
    </w:p>
    <w:p w14:paraId="4D130195" w14:textId="77777777" w:rsidR="00A82F0A" w:rsidRPr="003D0023" w:rsidRDefault="00A82F0A" w:rsidP="003D0023">
      <w:pPr>
        <w:pStyle w:val="sstnromalny"/>
        <w:spacing w:line="264" w:lineRule="auto"/>
        <w:rPr>
          <w:rFonts w:ascii="Arial" w:hAnsi="Arial" w:cs="Arial"/>
          <w:sz w:val="18"/>
          <w:szCs w:val="18"/>
        </w:rPr>
      </w:pPr>
      <w:r w:rsidRPr="003D0023">
        <w:rPr>
          <w:rFonts w:ascii="Arial" w:hAnsi="Arial" w:cs="Arial"/>
          <w:sz w:val="18"/>
          <w:szCs w:val="18"/>
        </w:rPr>
        <w:t xml:space="preserve">Niedopuszczalne jest zaklejenie otworów w korpusie wpustu, przeznaczonych do zbierania wody z poziomu izolacji. Należy skontrolować wykonanie uszczelnienia wokół wpustu – taśmy uszczelniające powinny być przyklejone na całej </w:t>
      </w:r>
      <w:r w:rsidR="005102E2" w:rsidRPr="003D0023">
        <w:rPr>
          <w:rFonts w:ascii="Arial" w:hAnsi="Arial" w:cs="Arial"/>
          <w:sz w:val="18"/>
          <w:szCs w:val="18"/>
        </w:rPr>
        <w:t>grubości uszczelnianej krawędzi</w:t>
      </w:r>
      <w:r w:rsidRPr="003D0023">
        <w:rPr>
          <w:rFonts w:ascii="Arial" w:hAnsi="Arial" w:cs="Arial"/>
          <w:sz w:val="18"/>
          <w:szCs w:val="18"/>
        </w:rPr>
        <w:t xml:space="preserve">. </w:t>
      </w:r>
    </w:p>
    <w:p w14:paraId="6D309010" w14:textId="77777777" w:rsidR="00A82F0A" w:rsidRPr="003D0023" w:rsidRDefault="00A82F0A" w:rsidP="003D0023">
      <w:pPr>
        <w:pStyle w:val="sstnromalny"/>
        <w:spacing w:line="264" w:lineRule="auto"/>
        <w:rPr>
          <w:rFonts w:ascii="Arial" w:hAnsi="Arial" w:cs="Arial"/>
          <w:sz w:val="18"/>
          <w:szCs w:val="18"/>
        </w:rPr>
      </w:pPr>
      <w:r w:rsidRPr="003D0023">
        <w:rPr>
          <w:rFonts w:ascii="Arial" w:hAnsi="Arial" w:cs="Arial"/>
          <w:sz w:val="18"/>
          <w:szCs w:val="18"/>
        </w:rPr>
        <w:t>Sprawdzenie sprawności odwodnienia za pomocą wpustów polega na stwierdzeniu za pomocą oględzin czy woda z płyty pomostu w całości jest odprowadzana przez system wpustów, czy nie ma przecieków wody obok rur odpływowych. Należy sprawdzić, czy odprowadzana z nawierzchni pomostu woda nie zagraża konstrukcji podpór lub nie powoduje zamakania dolnych partii ustroju niosącego.</w:t>
      </w:r>
    </w:p>
    <w:p w14:paraId="7B1394F8" w14:textId="77777777" w:rsidR="00A82F0A" w:rsidRPr="003D0023" w:rsidRDefault="00A82F0A" w:rsidP="003D0023">
      <w:pPr>
        <w:pStyle w:val="sstnromalny"/>
        <w:spacing w:line="264" w:lineRule="auto"/>
        <w:rPr>
          <w:rFonts w:ascii="Arial" w:hAnsi="Arial" w:cs="Arial"/>
          <w:sz w:val="18"/>
          <w:szCs w:val="18"/>
        </w:rPr>
      </w:pPr>
      <w:r w:rsidRPr="003D0023">
        <w:rPr>
          <w:rFonts w:ascii="Arial" w:hAnsi="Arial" w:cs="Arial"/>
          <w:sz w:val="18"/>
          <w:szCs w:val="18"/>
        </w:rPr>
        <w:t>Próbę szczelności należy przeprowadzić w następujący sposób:</w:t>
      </w:r>
    </w:p>
    <w:p w14:paraId="3946E24F" w14:textId="77777777" w:rsidR="00A82F0A" w:rsidRPr="003D0023" w:rsidRDefault="00A82F0A"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prowizorycznie zatkać rurę w przekroju górnego wlotu,</w:t>
      </w:r>
    </w:p>
    <w:p w14:paraId="6F64C00C" w14:textId="77777777" w:rsidR="00A82F0A" w:rsidRPr="003D0023" w:rsidRDefault="00A82F0A"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nad wpustem umieścić szczelne i szczelnie przylegające do podłoża otwarte cylindryczne naczynie o wysokości 0,12 m i średnicy 0,40 m,</w:t>
      </w:r>
    </w:p>
    <w:p w14:paraId="072873EA" w14:textId="77777777" w:rsidR="00A82F0A" w:rsidRPr="003D0023" w:rsidRDefault="00A82F0A"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naczynie wypełnić wodą do wysokości 0,10 m,</w:t>
      </w:r>
    </w:p>
    <w:p w14:paraId="35F38CAF" w14:textId="77777777" w:rsidR="00A82F0A" w:rsidRPr="003D0023" w:rsidRDefault="00A82F0A"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wodę utrzymywać przez 24 h.</w:t>
      </w:r>
    </w:p>
    <w:p w14:paraId="5B68E3A6" w14:textId="77777777" w:rsidR="00A82F0A" w:rsidRDefault="00A82F0A" w:rsidP="003D0023">
      <w:pPr>
        <w:pStyle w:val="sstnromalny"/>
        <w:spacing w:line="264" w:lineRule="auto"/>
        <w:rPr>
          <w:rFonts w:ascii="Arial" w:hAnsi="Arial" w:cs="Arial"/>
          <w:sz w:val="18"/>
          <w:szCs w:val="18"/>
        </w:rPr>
      </w:pPr>
      <w:r w:rsidRPr="003D0023">
        <w:rPr>
          <w:rFonts w:ascii="Arial" w:hAnsi="Arial" w:cs="Arial"/>
          <w:sz w:val="18"/>
          <w:szCs w:val="18"/>
        </w:rPr>
        <w:t>Za pozytywny wynik próby należy uznać nieobniżenie się poziomu wody w naczyniu. W przypadku wystąpienia przecieków, należy wyjaśnić przyczyny nieszczelności, usunąć usterki i ponownie wykonać próbę.</w:t>
      </w:r>
    </w:p>
    <w:p w14:paraId="61F23B7B" w14:textId="77777777" w:rsidR="00372499" w:rsidRPr="003D0023" w:rsidRDefault="00372499" w:rsidP="003D0023">
      <w:pPr>
        <w:pStyle w:val="sstnromalny"/>
        <w:spacing w:line="264" w:lineRule="auto"/>
        <w:rPr>
          <w:rFonts w:ascii="Arial" w:hAnsi="Arial" w:cs="Arial"/>
          <w:sz w:val="18"/>
          <w:szCs w:val="18"/>
        </w:rPr>
      </w:pPr>
    </w:p>
    <w:p w14:paraId="24E0D845" w14:textId="77777777" w:rsidR="00A82F0A" w:rsidRPr="003D0023" w:rsidRDefault="00A82F0A" w:rsidP="003D0023">
      <w:pPr>
        <w:pStyle w:val="SSTnagowek2"/>
        <w:spacing w:beforeLines="0" w:afterLines="0" w:line="264" w:lineRule="auto"/>
        <w:rPr>
          <w:rFonts w:ascii="Arial" w:hAnsi="Arial" w:cs="Arial"/>
        </w:rPr>
      </w:pPr>
      <w:bookmarkStart w:id="119" w:name="_Toc152563674"/>
      <w:r w:rsidRPr="003D0023">
        <w:rPr>
          <w:rFonts w:ascii="Arial" w:hAnsi="Arial" w:cs="Arial"/>
        </w:rPr>
        <w:t>OBMIAR ROBÓT</w:t>
      </w:r>
      <w:bookmarkEnd w:id="119"/>
    </w:p>
    <w:p w14:paraId="60D588D6" w14:textId="77777777" w:rsidR="00A82F0A" w:rsidRPr="003D0023" w:rsidRDefault="00A82F0A" w:rsidP="003D0023">
      <w:pPr>
        <w:pStyle w:val="sstnromalny"/>
        <w:spacing w:line="264" w:lineRule="auto"/>
        <w:rPr>
          <w:rFonts w:ascii="Arial" w:hAnsi="Arial" w:cs="Arial"/>
          <w:sz w:val="18"/>
          <w:szCs w:val="18"/>
        </w:rPr>
      </w:pPr>
      <w:r w:rsidRPr="003D0023">
        <w:rPr>
          <w:rFonts w:ascii="Arial" w:hAnsi="Arial" w:cs="Arial"/>
          <w:sz w:val="18"/>
          <w:szCs w:val="18"/>
        </w:rPr>
        <w:t xml:space="preserve">Ogólne zasady obmiaru robót podano w STWiORB </w:t>
      </w:r>
      <w:r w:rsidR="001329BC" w:rsidRPr="003D0023">
        <w:rPr>
          <w:rFonts w:ascii="Arial" w:hAnsi="Arial" w:cs="Arial"/>
          <w:sz w:val="18"/>
          <w:szCs w:val="18"/>
        </w:rPr>
        <w:t xml:space="preserve"> </w:t>
      </w:r>
      <w:r w:rsidR="008F4359">
        <w:rPr>
          <w:rFonts w:ascii="Arial" w:hAnsi="Arial" w:cs="Arial"/>
          <w:sz w:val="18"/>
          <w:szCs w:val="18"/>
        </w:rPr>
        <w:t>D-M-00.00</w:t>
      </w:r>
      <w:r w:rsidR="001329BC" w:rsidRPr="003D0023">
        <w:rPr>
          <w:rFonts w:ascii="Arial" w:hAnsi="Arial" w:cs="Arial"/>
          <w:sz w:val="18"/>
          <w:szCs w:val="18"/>
        </w:rPr>
        <w:t>.00</w:t>
      </w:r>
      <w:r w:rsidRPr="003D0023">
        <w:rPr>
          <w:rFonts w:ascii="Arial" w:hAnsi="Arial" w:cs="Arial"/>
          <w:sz w:val="18"/>
          <w:szCs w:val="18"/>
        </w:rPr>
        <w:t xml:space="preserve"> „Wymagania ogólne”, pkt 7.</w:t>
      </w:r>
    </w:p>
    <w:p w14:paraId="7AEF554D" w14:textId="77777777" w:rsidR="00A82F0A" w:rsidRDefault="00A82F0A" w:rsidP="003D0023">
      <w:pPr>
        <w:pStyle w:val="sstnromalny"/>
        <w:spacing w:line="264" w:lineRule="auto"/>
        <w:rPr>
          <w:rFonts w:ascii="Arial" w:hAnsi="Arial" w:cs="Arial"/>
          <w:sz w:val="18"/>
          <w:szCs w:val="18"/>
        </w:rPr>
      </w:pPr>
      <w:r w:rsidRPr="003D0023">
        <w:rPr>
          <w:rFonts w:ascii="Arial" w:hAnsi="Arial" w:cs="Arial"/>
          <w:sz w:val="18"/>
          <w:szCs w:val="18"/>
        </w:rPr>
        <w:t xml:space="preserve">Jednostką obmiarową jest szt. (sztuka) zamontowanego wpustu mostowego. </w:t>
      </w:r>
    </w:p>
    <w:p w14:paraId="4AA869D3" w14:textId="77777777" w:rsidR="00372499" w:rsidRPr="003D0023" w:rsidRDefault="00372499" w:rsidP="003D0023">
      <w:pPr>
        <w:pStyle w:val="sstnromalny"/>
        <w:spacing w:line="264" w:lineRule="auto"/>
        <w:rPr>
          <w:rFonts w:ascii="Arial" w:hAnsi="Arial" w:cs="Arial"/>
          <w:sz w:val="18"/>
          <w:szCs w:val="18"/>
        </w:rPr>
      </w:pPr>
    </w:p>
    <w:p w14:paraId="39F0B16C" w14:textId="77777777" w:rsidR="00A82F0A" w:rsidRPr="003D0023" w:rsidRDefault="00A82F0A" w:rsidP="003D0023">
      <w:pPr>
        <w:pStyle w:val="SSTnagowek2"/>
        <w:spacing w:beforeLines="0" w:afterLines="0" w:line="264" w:lineRule="auto"/>
        <w:rPr>
          <w:rFonts w:ascii="Arial" w:hAnsi="Arial" w:cs="Arial"/>
        </w:rPr>
      </w:pPr>
      <w:bookmarkStart w:id="120" w:name="_Toc152563675"/>
      <w:r w:rsidRPr="003D0023">
        <w:rPr>
          <w:rFonts w:ascii="Arial" w:hAnsi="Arial" w:cs="Arial"/>
        </w:rPr>
        <w:t>ODBIÓR ROBÓT</w:t>
      </w:r>
      <w:bookmarkEnd w:id="120"/>
    </w:p>
    <w:p w14:paraId="61D35A0B" w14:textId="77777777" w:rsidR="00A82F0A" w:rsidRPr="003D0023" w:rsidRDefault="00A82F0A" w:rsidP="003D0023">
      <w:pPr>
        <w:pStyle w:val="sstnromalny"/>
        <w:spacing w:line="264" w:lineRule="auto"/>
        <w:rPr>
          <w:rFonts w:ascii="Arial" w:hAnsi="Arial" w:cs="Arial"/>
          <w:sz w:val="18"/>
          <w:szCs w:val="18"/>
        </w:rPr>
      </w:pPr>
      <w:r w:rsidRPr="003D0023">
        <w:rPr>
          <w:rFonts w:ascii="Arial" w:hAnsi="Arial" w:cs="Arial"/>
          <w:sz w:val="18"/>
          <w:szCs w:val="18"/>
        </w:rPr>
        <w:t xml:space="preserve">Ogólne zasady odbioru robót podano w STWiORB </w:t>
      </w:r>
      <w:r w:rsidR="001329BC" w:rsidRPr="003D0023">
        <w:rPr>
          <w:rFonts w:ascii="Arial" w:hAnsi="Arial" w:cs="Arial"/>
          <w:sz w:val="18"/>
          <w:szCs w:val="18"/>
        </w:rPr>
        <w:t xml:space="preserve"> </w:t>
      </w:r>
      <w:r w:rsidR="008F4359">
        <w:rPr>
          <w:rFonts w:ascii="Arial" w:hAnsi="Arial" w:cs="Arial"/>
          <w:sz w:val="18"/>
          <w:szCs w:val="18"/>
        </w:rPr>
        <w:t>D-M-00.00</w:t>
      </w:r>
      <w:r w:rsidR="001329BC" w:rsidRPr="003D0023">
        <w:rPr>
          <w:rFonts w:ascii="Arial" w:hAnsi="Arial" w:cs="Arial"/>
          <w:sz w:val="18"/>
          <w:szCs w:val="18"/>
        </w:rPr>
        <w:t>.00</w:t>
      </w:r>
      <w:r w:rsidRPr="003D0023">
        <w:rPr>
          <w:rFonts w:ascii="Arial" w:hAnsi="Arial" w:cs="Arial"/>
          <w:sz w:val="18"/>
          <w:szCs w:val="18"/>
        </w:rPr>
        <w:t>. „Wymagania ogólne”, pkt.8.</w:t>
      </w:r>
    </w:p>
    <w:p w14:paraId="043241B9" w14:textId="77777777" w:rsidR="00A82F0A" w:rsidRPr="003D0023" w:rsidRDefault="00A82F0A" w:rsidP="003D0023">
      <w:pPr>
        <w:pStyle w:val="sstnromalny"/>
        <w:spacing w:line="264" w:lineRule="auto"/>
        <w:rPr>
          <w:rFonts w:ascii="Arial" w:hAnsi="Arial" w:cs="Arial"/>
          <w:sz w:val="18"/>
          <w:szCs w:val="18"/>
        </w:rPr>
      </w:pPr>
      <w:r w:rsidRPr="003D0023">
        <w:rPr>
          <w:rFonts w:ascii="Arial" w:hAnsi="Arial" w:cs="Arial"/>
          <w:sz w:val="18"/>
          <w:szCs w:val="18"/>
        </w:rPr>
        <w:t>Roboty uznaje się za wykonane zgodnie z dokumentacją projektową, STWiORB i wymaganiami Inżyniera, jeżeli wszystkie pomiary i badania z zachowaniem tolerancji wg punktu 6 dały wyniki pozytywne.</w:t>
      </w:r>
    </w:p>
    <w:p w14:paraId="17101500" w14:textId="77777777" w:rsidR="00A82F0A" w:rsidRPr="003D0023" w:rsidRDefault="00A82F0A" w:rsidP="003D0023">
      <w:pPr>
        <w:pStyle w:val="sstnromalny"/>
        <w:spacing w:line="264" w:lineRule="auto"/>
        <w:rPr>
          <w:rFonts w:ascii="Arial" w:hAnsi="Arial" w:cs="Arial"/>
          <w:sz w:val="18"/>
          <w:szCs w:val="18"/>
        </w:rPr>
      </w:pPr>
      <w:r w:rsidRPr="003D0023">
        <w:rPr>
          <w:rFonts w:ascii="Arial" w:hAnsi="Arial" w:cs="Arial"/>
          <w:sz w:val="18"/>
          <w:szCs w:val="18"/>
        </w:rPr>
        <w:t>Odbiorowi robót zanikających i ulegających zakryciu podlegają:</w:t>
      </w:r>
    </w:p>
    <w:p w14:paraId="5F025CB7" w14:textId="77777777" w:rsidR="00A82F0A" w:rsidRPr="003D0023" w:rsidRDefault="00A82F0A"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osadzenie kielicha wpustu,</w:t>
      </w:r>
    </w:p>
    <w:p w14:paraId="78ABCFC3" w14:textId="77777777" w:rsidR="00A82F0A" w:rsidRPr="003D0023" w:rsidRDefault="00A82F0A"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wyklejenie izolacji na kielichu i zamontowanie elementu dociskającego,</w:t>
      </w:r>
    </w:p>
    <w:p w14:paraId="724E72A2" w14:textId="77777777" w:rsidR="00A82F0A" w:rsidRPr="003D0023" w:rsidRDefault="00A82F0A"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montaż górnej części (korpusu) wpustu oraz ewentualnie osadnika,</w:t>
      </w:r>
    </w:p>
    <w:p w14:paraId="4690A85D" w14:textId="77777777" w:rsidR="00A82F0A" w:rsidRPr="003D0023" w:rsidRDefault="00A82F0A"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ułożenie warstwy filtracyjnej wokół wpustu,</w:t>
      </w:r>
    </w:p>
    <w:p w14:paraId="3697C6D6" w14:textId="77777777" w:rsidR="00A82F0A" w:rsidRPr="003D0023" w:rsidRDefault="00A82F0A"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naklejenie taśm uszczelniających.</w:t>
      </w:r>
    </w:p>
    <w:p w14:paraId="77B3CB6B" w14:textId="77777777" w:rsidR="00A82F0A" w:rsidRDefault="00A82F0A" w:rsidP="003D0023">
      <w:pPr>
        <w:pStyle w:val="sstnromalny"/>
        <w:spacing w:line="264" w:lineRule="auto"/>
        <w:rPr>
          <w:rFonts w:ascii="Arial" w:hAnsi="Arial" w:cs="Arial"/>
          <w:sz w:val="18"/>
          <w:szCs w:val="18"/>
        </w:rPr>
      </w:pPr>
      <w:r w:rsidRPr="003D0023">
        <w:rPr>
          <w:rFonts w:ascii="Arial" w:hAnsi="Arial" w:cs="Arial"/>
          <w:sz w:val="18"/>
          <w:szCs w:val="18"/>
        </w:rPr>
        <w:t xml:space="preserve">Odbiór tych robót powinien być zgodny z wymaganiami pktu 8.2 STWiORB </w:t>
      </w:r>
      <w:r w:rsidR="001329BC" w:rsidRPr="003D0023">
        <w:rPr>
          <w:rFonts w:ascii="Arial" w:hAnsi="Arial" w:cs="Arial"/>
          <w:sz w:val="18"/>
          <w:szCs w:val="18"/>
        </w:rPr>
        <w:t xml:space="preserve"> </w:t>
      </w:r>
      <w:r w:rsidR="008F4359">
        <w:rPr>
          <w:rFonts w:ascii="Arial" w:hAnsi="Arial" w:cs="Arial"/>
          <w:sz w:val="18"/>
          <w:szCs w:val="18"/>
        </w:rPr>
        <w:t>D-M-00.00</w:t>
      </w:r>
      <w:r w:rsidR="001329BC" w:rsidRPr="003D0023">
        <w:rPr>
          <w:rFonts w:ascii="Arial" w:hAnsi="Arial" w:cs="Arial"/>
          <w:sz w:val="18"/>
          <w:szCs w:val="18"/>
        </w:rPr>
        <w:t>.00</w:t>
      </w:r>
      <w:r w:rsidRPr="003D0023">
        <w:rPr>
          <w:rFonts w:ascii="Arial" w:hAnsi="Arial" w:cs="Arial"/>
          <w:sz w:val="18"/>
          <w:szCs w:val="18"/>
        </w:rPr>
        <w:t xml:space="preserve"> „Wymagania ogólne” oraz niniejszej STWiORB.</w:t>
      </w:r>
    </w:p>
    <w:p w14:paraId="478FB33E" w14:textId="77777777" w:rsidR="00372499" w:rsidRPr="003D0023" w:rsidRDefault="00372499" w:rsidP="003D0023">
      <w:pPr>
        <w:pStyle w:val="sstnromalny"/>
        <w:spacing w:line="264" w:lineRule="auto"/>
        <w:rPr>
          <w:rFonts w:ascii="Arial" w:hAnsi="Arial" w:cs="Arial"/>
          <w:sz w:val="18"/>
          <w:szCs w:val="18"/>
        </w:rPr>
      </w:pPr>
    </w:p>
    <w:p w14:paraId="6EDC3699" w14:textId="77777777" w:rsidR="00A82F0A" w:rsidRPr="003D0023" w:rsidRDefault="00A82F0A" w:rsidP="003D0023">
      <w:pPr>
        <w:pStyle w:val="SSTnagowek2"/>
        <w:spacing w:beforeLines="0" w:afterLines="0" w:line="264" w:lineRule="auto"/>
        <w:rPr>
          <w:rFonts w:ascii="Arial" w:hAnsi="Arial" w:cs="Arial"/>
        </w:rPr>
      </w:pPr>
      <w:bookmarkStart w:id="121" w:name="_Toc152563676"/>
      <w:r w:rsidRPr="003D0023">
        <w:rPr>
          <w:rFonts w:ascii="Arial" w:hAnsi="Arial" w:cs="Arial"/>
        </w:rPr>
        <w:lastRenderedPageBreak/>
        <w:t>PODSTAWA PŁATNOŚCI</w:t>
      </w:r>
      <w:bookmarkEnd w:id="121"/>
    </w:p>
    <w:p w14:paraId="11278D10" w14:textId="77777777" w:rsidR="00A82F0A" w:rsidRPr="003D0023" w:rsidRDefault="00A82F0A" w:rsidP="003D0023">
      <w:pPr>
        <w:spacing w:after="60" w:line="264" w:lineRule="auto"/>
        <w:ind w:left="284" w:firstLine="424"/>
        <w:rPr>
          <w:rFonts w:ascii="Arial" w:hAnsi="Arial" w:cs="Arial"/>
          <w:sz w:val="18"/>
          <w:szCs w:val="18"/>
        </w:rPr>
      </w:pPr>
      <w:r w:rsidRPr="003D0023">
        <w:rPr>
          <w:rFonts w:ascii="Arial" w:hAnsi="Arial" w:cs="Arial"/>
          <w:sz w:val="18"/>
          <w:szCs w:val="18"/>
        </w:rPr>
        <w:t xml:space="preserve">Ogólne ustalenia dotyczące podstawy płatności podano w STWiORB </w:t>
      </w:r>
      <w:r w:rsidR="001329BC" w:rsidRPr="003D0023">
        <w:rPr>
          <w:rFonts w:ascii="Arial" w:hAnsi="Arial" w:cs="Arial"/>
          <w:sz w:val="18"/>
          <w:szCs w:val="18"/>
        </w:rPr>
        <w:t xml:space="preserve"> </w:t>
      </w:r>
      <w:r w:rsidR="008F4359">
        <w:rPr>
          <w:rFonts w:ascii="Arial" w:hAnsi="Arial" w:cs="Arial"/>
          <w:sz w:val="18"/>
          <w:szCs w:val="18"/>
        </w:rPr>
        <w:t>D-M-00.00</w:t>
      </w:r>
      <w:r w:rsidR="001329BC" w:rsidRPr="003D0023">
        <w:rPr>
          <w:rFonts w:ascii="Arial" w:hAnsi="Arial" w:cs="Arial"/>
          <w:sz w:val="18"/>
          <w:szCs w:val="18"/>
        </w:rPr>
        <w:t>.00</w:t>
      </w:r>
      <w:r w:rsidRPr="003D0023">
        <w:rPr>
          <w:rFonts w:ascii="Arial" w:hAnsi="Arial" w:cs="Arial"/>
          <w:sz w:val="18"/>
          <w:szCs w:val="18"/>
        </w:rPr>
        <w:t xml:space="preserve"> „Wymagania ogólne”, pkt 9.</w:t>
      </w:r>
    </w:p>
    <w:p w14:paraId="355B4D7E" w14:textId="77777777" w:rsidR="00A82F0A" w:rsidRPr="003D0023" w:rsidRDefault="00A82F0A" w:rsidP="003D0023">
      <w:pPr>
        <w:pStyle w:val="sstnromalny"/>
        <w:spacing w:line="264" w:lineRule="auto"/>
        <w:rPr>
          <w:rFonts w:ascii="Arial" w:hAnsi="Arial" w:cs="Arial"/>
          <w:sz w:val="18"/>
          <w:szCs w:val="18"/>
        </w:rPr>
      </w:pPr>
      <w:r w:rsidRPr="003D0023">
        <w:rPr>
          <w:rFonts w:ascii="Arial" w:hAnsi="Arial" w:cs="Arial"/>
          <w:sz w:val="18"/>
          <w:szCs w:val="18"/>
        </w:rPr>
        <w:t>Cena osadzenia 1 szt. wpustu mostowego  obejmuje:</w:t>
      </w:r>
    </w:p>
    <w:p w14:paraId="0AB8BAD6" w14:textId="77777777" w:rsidR="00A82F0A" w:rsidRPr="003D0023" w:rsidRDefault="00A82F0A"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prace pomiarowe i roboty przygotowawcze,</w:t>
      </w:r>
    </w:p>
    <w:p w14:paraId="6BE451F8" w14:textId="77777777" w:rsidR="00A82F0A" w:rsidRPr="003D0023" w:rsidRDefault="00A82F0A"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oznakowanie robót,</w:t>
      </w:r>
    </w:p>
    <w:p w14:paraId="31299A12" w14:textId="77777777" w:rsidR="00A82F0A" w:rsidRPr="003D0023" w:rsidRDefault="00A82F0A"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dostarczenie materiałów i sprzętu,</w:t>
      </w:r>
    </w:p>
    <w:p w14:paraId="24086B80" w14:textId="77777777" w:rsidR="00A82F0A" w:rsidRPr="003D0023" w:rsidRDefault="00A82F0A"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osadzenie dolnej części (kielicha) wpustu,</w:t>
      </w:r>
    </w:p>
    <w:p w14:paraId="7210C17F" w14:textId="77777777" w:rsidR="00A82F0A" w:rsidRPr="003D0023" w:rsidRDefault="00A82F0A"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wyklejenie izolacji na kołnierzu kielicha,</w:t>
      </w:r>
    </w:p>
    <w:p w14:paraId="07DC2797" w14:textId="77777777" w:rsidR="00A82F0A" w:rsidRPr="003D0023" w:rsidRDefault="00A82F0A"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zamontowanie elementu dociskającego izolację,</w:t>
      </w:r>
    </w:p>
    <w:p w14:paraId="23E78879" w14:textId="77777777" w:rsidR="00A82F0A" w:rsidRPr="003D0023" w:rsidRDefault="00A82F0A"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wykonanie i rozbiórkę pomocniczej skrzynki drewnianej,</w:t>
      </w:r>
    </w:p>
    <w:p w14:paraId="046B61C7" w14:textId="77777777" w:rsidR="00A82F0A" w:rsidRPr="003D0023" w:rsidRDefault="00A82F0A"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 xml:space="preserve">osadzenie górnej części wpustu i ewentualnie osadnika, </w:t>
      </w:r>
    </w:p>
    <w:p w14:paraId="2692BE46" w14:textId="77777777" w:rsidR="00A82F0A" w:rsidRPr="003D0023" w:rsidRDefault="00A82F0A"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wykonanie warstwy filtracyjnej wokół wpustu,</w:t>
      </w:r>
    </w:p>
    <w:p w14:paraId="669A58FF" w14:textId="77777777" w:rsidR="00A82F0A" w:rsidRPr="003D0023" w:rsidRDefault="00A82F0A"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naklejenie taśm uszczelniających,</w:t>
      </w:r>
    </w:p>
    <w:p w14:paraId="4A55191C" w14:textId="77777777" w:rsidR="00A82F0A" w:rsidRPr="003D0023" w:rsidRDefault="00A82F0A"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ułożenie masy zalewowej (ewentualnie asfaltu lanego) wokół wpustu,</w:t>
      </w:r>
    </w:p>
    <w:p w14:paraId="3DB12548" w14:textId="77777777" w:rsidR="00A82F0A" w:rsidRPr="003D0023" w:rsidRDefault="00A82F0A"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przeprowadzenie pomiarów i badań wymaganych w specyfikacji technicznej.</w:t>
      </w:r>
    </w:p>
    <w:p w14:paraId="4FF01A64" w14:textId="77777777" w:rsidR="00A82F0A" w:rsidRPr="003D0023" w:rsidRDefault="00A82F0A" w:rsidP="003D0023">
      <w:pPr>
        <w:pStyle w:val="sstnromalny"/>
        <w:spacing w:line="264" w:lineRule="auto"/>
        <w:rPr>
          <w:rFonts w:ascii="Arial" w:hAnsi="Arial" w:cs="Arial"/>
          <w:sz w:val="18"/>
          <w:szCs w:val="18"/>
        </w:rPr>
      </w:pPr>
      <w:r w:rsidRPr="003D0023">
        <w:rPr>
          <w:rFonts w:ascii="Arial" w:hAnsi="Arial" w:cs="Arial"/>
          <w:sz w:val="18"/>
          <w:szCs w:val="18"/>
        </w:rPr>
        <w:t>Wszystkie roboty powinny być wykonane według wymagań dokumentacji projektowej, STWiORB i niniejszej specyfikacji technicznej.</w:t>
      </w:r>
    </w:p>
    <w:p w14:paraId="493142FF" w14:textId="77777777" w:rsidR="00A82F0A" w:rsidRPr="003D0023" w:rsidRDefault="00A82F0A" w:rsidP="003D0023">
      <w:pPr>
        <w:spacing w:after="60" w:line="264" w:lineRule="auto"/>
        <w:ind w:left="284" w:firstLine="424"/>
        <w:rPr>
          <w:rFonts w:ascii="Arial" w:hAnsi="Arial" w:cs="Arial"/>
          <w:sz w:val="18"/>
          <w:szCs w:val="18"/>
        </w:rPr>
      </w:pPr>
      <w:r w:rsidRPr="003D0023">
        <w:rPr>
          <w:rFonts w:ascii="Arial" w:hAnsi="Arial" w:cs="Arial"/>
          <w:sz w:val="18"/>
          <w:szCs w:val="18"/>
        </w:rPr>
        <w:t>Cena wykonania robót określonych niniejszą STWiORB obejmuje:</w:t>
      </w:r>
    </w:p>
    <w:p w14:paraId="01E41438" w14:textId="77777777" w:rsidR="00A82F0A" w:rsidRPr="003D0023" w:rsidRDefault="00A82F0A"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roboty tymczasowe, które są potrzebne do wykonania robót podstawowych, ale nie są przekazywane Zamawiającemu i są usuwane po wykonaniu robót podstawowych,</w:t>
      </w:r>
    </w:p>
    <w:p w14:paraId="25E86B2F" w14:textId="77777777" w:rsidR="00A82F0A" w:rsidRPr="003D0023" w:rsidRDefault="00A82F0A"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prace towarzyszące, które są niezbędne do wykonania robót podstawowych, niezaliczane do robót tymczasowych, jak geodezyjna obsługa robót itd.</w:t>
      </w:r>
    </w:p>
    <w:p w14:paraId="60649E73" w14:textId="77777777" w:rsidR="00A82F0A" w:rsidRPr="003D0023" w:rsidRDefault="00A82F0A" w:rsidP="003D0023">
      <w:pPr>
        <w:pStyle w:val="SSTnagowek2"/>
        <w:spacing w:beforeLines="0" w:afterLines="0" w:line="264" w:lineRule="auto"/>
        <w:rPr>
          <w:rFonts w:ascii="Arial" w:hAnsi="Arial" w:cs="Arial"/>
        </w:rPr>
      </w:pPr>
      <w:bookmarkStart w:id="122" w:name="_Toc152563677"/>
      <w:r w:rsidRPr="003D0023">
        <w:rPr>
          <w:rFonts w:ascii="Arial" w:hAnsi="Arial" w:cs="Arial"/>
        </w:rPr>
        <w:t>PRZEPISY ZWIĄZANE</w:t>
      </w:r>
      <w:bookmarkEnd w:id="122"/>
    </w:p>
    <w:p w14:paraId="0F1F9159" w14:textId="77777777" w:rsidR="00A82F0A" w:rsidRPr="003D0023" w:rsidRDefault="00A82F0A" w:rsidP="003D0023">
      <w:pPr>
        <w:pStyle w:val="sstnromalny"/>
        <w:spacing w:line="264" w:lineRule="auto"/>
        <w:ind w:left="2126" w:hanging="2126"/>
        <w:rPr>
          <w:rFonts w:ascii="Arial" w:hAnsi="Arial" w:cs="Arial"/>
          <w:sz w:val="18"/>
          <w:szCs w:val="18"/>
        </w:rPr>
      </w:pPr>
      <w:r w:rsidRPr="003D0023">
        <w:rPr>
          <w:rFonts w:ascii="Arial" w:hAnsi="Arial" w:cs="Arial"/>
          <w:sz w:val="18"/>
          <w:szCs w:val="18"/>
        </w:rPr>
        <w:t>PN-EN 1561:2000</w:t>
      </w:r>
      <w:r w:rsidRPr="003D0023">
        <w:rPr>
          <w:rFonts w:ascii="Arial" w:hAnsi="Arial" w:cs="Arial"/>
          <w:sz w:val="18"/>
          <w:szCs w:val="18"/>
        </w:rPr>
        <w:tab/>
        <w:t>Odlewnictwo. Żeliwo szare</w:t>
      </w:r>
    </w:p>
    <w:p w14:paraId="4917C891" w14:textId="77777777" w:rsidR="00A82F0A" w:rsidRPr="003D0023" w:rsidRDefault="00A82F0A" w:rsidP="003D0023">
      <w:pPr>
        <w:pStyle w:val="sstnromalny"/>
        <w:spacing w:line="264" w:lineRule="auto"/>
        <w:ind w:left="2126" w:hanging="2126"/>
        <w:rPr>
          <w:rFonts w:ascii="Arial" w:hAnsi="Arial" w:cs="Arial"/>
          <w:sz w:val="18"/>
          <w:szCs w:val="18"/>
        </w:rPr>
      </w:pPr>
      <w:r w:rsidRPr="003D0023">
        <w:rPr>
          <w:rFonts w:ascii="Arial" w:hAnsi="Arial" w:cs="Arial"/>
          <w:sz w:val="18"/>
          <w:szCs w:val="18"/>
        </w:rPr>
        <w:t>PN-EN 124:2000</w:t>
      </w:r>
      <w:r w:rsidRPr="003D0023">
        <w:rPr>
          <w:rFonts w:ascii="Arial" w:hAnsi="Arial" w:cs="Arial"/>
          <w:sz w:val="18"/>
          <w:szCs w:val="18"/>
        </w:rPr>
        <w:tab/>
        <w:t>Zakończenia wpustów i studzienek kanalizacyjnych do nawierzchni dla ruchu pieszego i kołowego. Zasady konstrukcji, badania typu, znakowanie, sterowanie jakością</w:t>
      </w:r>
    </w:p>
    <w:p w14:paraId="30763639" w14:textId="77777777" w:rsidR="00A82F0A" w:rsidRPr="003D0023" w:rsidRDefault="00A82F0A" w:rsidP="003D0023">
      <w:pPr>
        <w:pStyle w:val="sstnromalny"/>
        <w:spacing w:line="264" w:lineRule="auto"/>
        <w:ind w:left="2126" w:hanging="2126"/>
        <w:rPr>
          <w:rFonts w:ascii="Arial" w:hAnsi="Arial" w:cs="Arial"/>
          <w:sz w:val="18"/>
          <w:szCs w:val="18"/>
        </w:rPr>
      </w:pPr>
      <w:r w:rsidRPr="003D0023">
        <w:rPr>
          <w:rFonts w:ascii="Arial" w:hAnsi="Arial" w:cs="Arial"/>
          <w:sz w:val="18"/>
          <w:szCs w:val="18"/>
        </w:rPr>
        <w:t>PN-EN 877:2002</w:t>
      </w:r>
      <w:r w:rsidRPr="003D0023">
        <w:rPr>
          <w:rFonts w:ascii="Arial" w:hAnsi="Arial" w:cs="Arial"/>
          <w:sz w:val="18"/>
          <w:szCs w:val="18"/>
        </w:rPr>
        <w:tab/>
        <w:t>Rury i kształtki  z żeliwa, złącza i elementy wyposażenia instalacji odprowadzania wód z budynków. Wymagania, metody badań i zapewnienie jakości</w:t>
      </w:r>
    </w:p>
    <w:p w14:paraId="420AF07D" w14:textId="77777777" w:rsidR="00A82F0A" w:rsidRPr="003D0023" w:rsidRDefault="00A82F0A" w:rsidP="003D0023">
      <w:pPr>
        <w:pStyle w:val="sstnromalny"/>
        <w:spacing w:line="264" w:lineRule="auto"/>
        <w:ind w:left="2126" w:hanging="2126"/>
        <w:rPr>
          <w:rFonts w:ascii="Arial" w:hAnsi="Arial" w:cs="Arial"/>
          <w:sz w:val="18"/>
          <w:szCs w:val="18"/>
        </w:rPr>
      </w:pPr>
      <w:r w:rsidRPr="003D0023">
        <w:rPr>
          <w:rFonts w:ascii="Arial" w:hAnsi="Arial" w:cs="Arial"/>
          <w:sz w:val="18"/>
          <w:szCs w:val="18"/>
        </w:rPr>
        <w:t>PN-ISO 8062:1997</w:t>
      </w:r>
      <w:r w:rsidRPr="003D0023">
        <w:rPr>
          <w:rFonts w:ascii="Arial" w:hAnsi="Arial" w:cs="Arial"/>
          <w:sz w:val="18"/>
          <w:szCs w:val="18"/>
        </w:rPr>
        <w:tab/>
        <w:t xml:space="preserve">Odlewy – System tolerancji wymiarowych i naddatków na obróbkę skrawaniem </w:t>
      </w:r>
    </w:p>
    <w:p w14:paraId="38B8C5B3" w14:textId="77777777" w:rsidR="00A82F0A" w:rsidRPr="003D0023" w:rsidRDefault="00A82F0A" w:rsidP="003D0023">
      <w:pPr>
        <w:pStyle w:val="sstnromalny"/>
        <w:spacing w:line="264" w:lineRule="auto"/>
        <w:ind w:left="2126" w:hanging="2126"/>
        <w:rPr>
          <w:rFonts w:ascii="Arial" w:hAnsi="Arial" w:cs="Arial"/>
          <w:sz w:val="18"/>
          <w:szCs w:val="18"/>
        </w:rPr>
      </w:pPr>
      <w:r w:rsidRPr="003D0023">
        <w:rPr>
          <w:rFonts w:ascii="Arial" w:hAnsi="Arial" w:cs="Arial"/>
          <w:sz w:val="18"/>
          <w:szCs w:val="18"/>
        </w:rPr>
        <w:t>PN- 86/B-06712</w:t>
      </w:r>
      <w:r w:rsidRPr="003D0023">
        <w:rPr>
          <w:rFonts w:ascii="Arial" w:hAnsi="Arial" w:cs="Arial"/>
          <w:sz w:val="18"/>
          <w:szCs w:val="18"/>
        </w:rPr>
        <w:tab/>
        <w:t>Kruszywa mineralne do betonu</w:t>
      </w:r>
    </w:p>
    <w:p w14:paraId="23853926" w14:textId="77777777" w:rsidR="00A82F0A" w:rsidRPr="003D0023" w:rsidRDefault="00A82F0A" w:rsidP="003D0023">
      <w:pPr>
        <w:pStyle w:val="sstnromalny"/>
        <w:spacing w:line="264" w:lineRule="auto"/>
        <w:ind w:left="2126" w:hanging="2126"/>
        <w:rPr>
          <w:rFonts w:ascii="Arial" w:hAnsi="Arial" w:cs="Arial"/>
          <w:sz w:val="18"/>
          <w:szCs w:val="18"/>
        </w:rPr>
      </w:pPr>
      <w:r w:rsidRPr="003D0023">
        <w:rPr>
          <w:rFonts w:ascii="Arial" w:hAnsi="Arial" w:cs="Arial"/>
          <w:sz w:val="18"/>
          <w:szCs w:val="18"/>
        </w:rPr>
        <w:t>PN-EN 1426:2001</w:t>
      </w:r>
      <w:r w:rsidRPr="003D0023">
        <w:rPr>
          <w:rFonts w:ascii="Arial" w:hAnsi="Arial" w:cs="Arial"/>
          <w:sz w:val="18"/>
          <w:szCs w:val="18"/>
        </w:rPr>
        <w:tab/>
        <w:t>Asfalty i produkty asfaltowe. Oznaczanie penetracji igłą</w:t>
      </w:r>
    </w:p>
    <w:p w14:paraId="48EE2778" w14:textId="77777777" w:rsidR="00A82F0A" w:rsidRPr="003D0023" w:rsidRDefault="00A82F0A" w:rsidP="003D0023">
      <w:pPr>
        <w:pStyle w:val="sstnromalny"/>
        <w:spacing w:line="264" w:lineRule="auto"/>
        <w:ind w:left="2126" w:hanging="2126"/>
        <w:rPr>
          <w:rFonts w:ascii="Arial" w:hAnsi="Arial" w:cs="Arial"/>
          <w:sz w:val="18"/>
          <w:szCs w:val="18"/>
        </w:rPr>
      </w:pPr>
      <w:r w:rsidRPr="003D0023">
        <w:rPr>
          <w:rFonts w:ascii="Arial" w:hAnsi="Arial" w:cs="Arial"/>
          <w:sz w:val="18"/>
          <w:szCs w:val="18"/>
        </w:rPr>
        <w:t>PN-EN 1427:2001</w:t>
      </w:r>
      <w:r w:rsidRPr="003D0023">
        <w:rPr>
          <w:rFonts w:ascii="Arial" w:hAnsi="Arial" w:cs="Arial"/>
          <w:sz w:val="18"/>
          <w:szCs w:val="18"/>
        </w:rPr>
        <w:tab/>
        <w:t>Asfalty i produkty asfaltowe. Oznaczanie temperatury mięknienia. Metoda Pierścień i Kula</w:t>
      </w:r>
    </w:p>
    <w:p w14:paraId="736CF710" w14:textId="77777777" w:rsidR="00A82F0A" w:rsidRPr="003D0023" w:rsidRDefault="00A82F0A" w:rsidP="003D0023">
      <w:pPr>
        <w:pStyle w:val="sstnromalny"/>
        <w:spacing w:line="264" w:lineRule="auto"/>
        <w:ind w:left="2126" w:hanging="2126"/>
        <w:rPr>
          <w:rFonts w:ascii="Arial" w:hAnsi="Arial" w:cs="Arial"/>
          <w:sz w:val="18"/>
          <w:szCs w:val="18"/>
        </w:rPr>
      </w:pPr>
      <w:r w:rsidRPr="003D0023">
        <w:rPr>
          <w:rFonts w:ascii="Arial" w:hAnsi="Arial" w:cs="Arial"/>
          <w:sz w:val="18"/>
          <w:szCs w:val="18"/>
        </w:rPr>
        <w:t>PN-B-24005:1997</w:t>
      </w:r>
      <w:r w:rsidRPr="003D0023">
        <w:rPr>
          <w:rFonts w:ascii="Arial" w:hAnsi="Arial" w:cs="Arial"/>
          <w:sz w:val="18"/>
          <w:szCs w:val="18"/>
        </w:rPr>
        <w:tab/>
        <w:t>Asfaltowa masa zalewowa</w:t>
      </w:r>
    </w:p>
    <w:p w14:paraId="364F242A" w14:textId="77777777" w:rsidR="00A82F0A" w:rsidRPr="003D0023" w:rsidRDefault="00A82F0A" w:rsidP="003D0023">
      <w:pPr>
        <w:pStyle w:val="sstnromalny"/>
        <w:spacing w:line="264" w:lineRule="auto"/>
        <w:ind w:firstLine="0"/>
        <w:rPr>
          <w:rFonts w:ascii="Arial" w:hAnsi="Arial" w:cs="Arial"/>
          <w:sz w:val="18"/>
          <w:szCs w:val="18"/>
        </w:rPr>
      </w:pPr>
      <w:r w:rsidRPr="003D0023">
        <w:rPr>
          <w:rFonts w:ascii="Arial" w:hAnsi="Arial" w:cs="Arial"/>
          <w:sz w:val="18"/>
          <w:szCs w:val="18"/>
        </w:rPr>
        <w:t>Rozporządzenie Ministra Transportu i Gospodarki Morskiej z dnia 30 maja 2000 r. w sprawie warunków technicznych, jakim powinny odpowiadać obiekty inżynierskie i ich usytuowanie. Dz. U. nr 63, poz. 735</w:t>
      </w:r>
    </w:p>
    <w:p w14:paraId="152B22C5" w14:textId="77777777" w:rsidR="00A82F0A" w:rsidRPr="003D0023" w:rsidRDefault="00A82F0A" w:rsidP="003D0023">
      <w:pPr>
        <w:pStyle w:val="sstnromalny"/>
        <w:spacing w:line="264" w:lineRule="auto"/>
        <w:ind w:firstLine="0"/>
        <w:rPr>
          <w:rFonts w:ascii="Arial" w:hAnsi="Arial" w:cs="Arial"/>
          <w:sz w:val="18"/>
          <w:szCs w:val="18"/>
        </w:rPr>
      </w:pPr>
      <w:r w:rsidRPr="003D0023">
        <w:rPr>
          <w:rFonts w:ascii="Arial" w:hAnsi="Arial" w:cs="Arial"/>
          <w:sz w:val="18"/>
          <w:szCs w:val="18"/>
        </w:rPr>
        <w:t>Procedura badawcza IBDiM PB/TN-2/1 - Termoplastyczne zalewy drogowe. Spływność</w:t>
      </w:r>
    </w:p>
    <w:p w14:paraId="32E1AC4B" w14:textId="77777777" w:rsidR="00A82F0A" w:rsidRPr="003D0023" w:rsidRDefault="00A82F0A" w:rsidP="003D0023">
      <w:pPr>
        <w:pStyle w:val="sstnromalny"/>
        <w:spacing w:line="264" w:lineRule="auto"/>
        <w:ind w:firstLine="0"/>
        <w:rPr>
          <w:rFonts w:ascii="Arial" w:hAnsi="Arial" w:cs="Arial"/>
          <w:sz w:val="18"/>
          <w:szCs w:val="18"/>
        </w:rPr>
      </w:pPr>
      <w:r w:rsidRPr="003D0023">
        <w:rPr>
          <w:rFonts w:ascii="Arial" w:hAnsi="Arial" w:cs="Arial"/>
          <w:sz w:val="18"/>
          <w:szCs w:val="18"/>
        </w:rPr>
        <w:t>Procedura badawcza IBDiM PB/TN-2/3 - Termoplastyczne zalewy drogowe. Odporność na zamrażanie</w:t>
      </w:r>
    </w:p>
    <w:p w14:paraId="169B9317" w14:textId="5E826EC2" w:rsidR="00D75D4B" w:rsidRDefault="00D75D4B">
      <w:pPr>
        <w:jc w:val="left"/>
        <w:rPr>
          <w:rFonts w:ascii="Arial" w:hAnsi="Arial" w:cs="Arial"/>
          <w:sz w:val="18"/>
          <w:szCs w:val="18"/>
        </w:rPr>
      </w:pPr>
      <w:r>
        <w:rPr>
          <w:rFonts w:ascii="Arial" w:hAnsi="Arial" w:cs="Arial"/>
          <w:sz w:val="18"/>
          <w:szCs w:val="18"/>
        </w:rPr>
        <w:br w:type="page"/>
      </w:r>
    </w:p>
    <w:p w14:paraId="4CDFFF63" w14:textId="77777777" w:rsidR="00A82F0A" w:rsidRPr="003D0023" w:rsidRDefault="00A82F0A" w:rsidP="003D0023">
      <w:pPr>
        <w:spacing w:after="60" w:line="264" w:lineRule="auto"/>
        <w:ind w:left="284"/>
        <w:rPr>
          <w:rFonts w:ascii="Arial" w:hAnsi="Arial" w:cs="Arial"/>
          <w:sz w:val="18"/>
          <w:szCs w:val="18"/>
        </w:rPr>
      </w:pPr>
    </w:p>
    <w:p w14:paraId="696684A9" w14:textId="77777777" w:rsidR="00994C06" w:rsidRPr="00372499" w:rsidRDefault="00A82F0A" w:rsidP="00372499">
      <w:pPr>
        <w:spacing w:after="60" w:line="264" w:lineRule="auto"/>
        <w:jc w:val="center"/>
        <w:rPr>
          <w:rFonts w:ascii="Arial" w:hAnsi="Arial" w:cs="Arial"/>
          <w:caps/>
          <w:sz w:val="18"/>
          <w:szCs w:val="18"/>
        </w:rPr>
      </w:pPr>
      <w:r w:rsidRPr="003D0023">
        <w:rPr>
          <w:rFonts w:ascii="Arial" w:hAnsi="Arial" w:cs="Arial"/>
          <w:caps/>
          <w:sz w:val="18"/>
          <w:szCs w:val="18"/>
        </w:rPr>
        <w:br w:type="page"/>
      </w:r>
      <w:bookmarkStart w:id="123" w:name="_Toc263687557"/>
      <w:bookmarkStart w:id="124" w:name="_Toc280015907"/>
      <w:bookmarkStart w:id="125" w:name="_Toc336513773"/>
      <w:bookmarkStart w:id="126" w:name="_Toc424550808"/>
      <w:bookmarkStart w:id="127" w:name="_Toc445303647"/>
      <w:bookmarkStart w:id="128" w:name="_Toc487092086"/>
      <w:bookmarkStart w:id="129" w:name="_Toc493507681"/>
      <w:bookmarkStart w:id="130" w:name="_Toc517718105"/>
      <w:bookmarkStart w:id="131" w:name="_Toc533624229"/>
      <w:bookmarkStart w:id="132" w:name="_Toc433105117"/>
      <w:bookmarkStart w:id="133" w:name="_Toc433105459"/>
    </w:p>
    <w:p w14:paraId="1CFC4726" w14:textId="77777777" w:rsidR="00A82F0A" w:rsidRPr="003D0023" w:rsidRDefault="007E0F92" w:rsidP="00E61E3F">
      <w:pPr>
        <w:pStyle w:val="SSTnag1"/>
      </w:pPr>
      <w:r>
        <w:lastRenderedPageBreak/>
        <w:t>M.</w:t>
      </w:r>
      <w:r w:rsidR="00A82F0A" w:rsidRPr="003D0023">
        <w:t>16.01.02</w:t>
      </w:r>
      <w:r w:rsidR="00A82F0A" w:rsidRPr="003D0023">
        <w:tab/>
        <w:t>RURY Z POLIpropylenu ODPROWADZAJąCE WODY OPADOWE Z OBIEKTU MOSTOWEGO</w:t>
      </w:r>
      <w:bookmarkEnd w:id="123"/>
      <w:bookmarkEnd w:id="124"/>
      <w:bookmarkEnd w:id="125"/>
      <w:bookmarkEnd w:id="126"/>
      <w:r w:rsidR="00A82F0A" w:rsidRPr="003D0023">
        <w:t xml:space="preserve"> wraz z odprowadzeniem</w:t>
      </w:r>
      <w:bookmarkEnd w:id="127"/>
      <w:bookmarkEnd w:id="128"/>
      <w:bookmarkEnd w:id="129"/>
      <w:bookmarkEnd w:id="130"/>
      <w:bookmarkEnd w:id="131"/>
      <w:bookmarkEnd w:id="132"/>
      <w:bookmarkEnd w:id="133"/>
    </w:p>
    <w:p w14:paraId="15424B08" w14:textId="77777777" w:rsidR="00A82F0A" w:rsidRPr="003D0023" w:rsidRDefault="00A82F0A" w:rsidP="003D0023">
      <w:pPr>
        <w:pStyle w:val="StylSSTnagowek2Dolewej"/>
        <w:spacing w:beforeLines="0" w:afterLines="0" w:line="264" w:lineRule="auto"/>
        <w:rPr>
          <w:rFonts w:ascii="Arial" w:hAnsi="Arial" w:cs="Arial"/>
        </w:rPr>
      </w:pPr>
      <w:r w:rsidRPr="003D0023">
        <w:rPr>
          <w:rFonts w:ascii="Arial" w:hAnsi="Arial" w:cs="Arial"/>
        </w:rPr>
        <w:t>Wstęp</w:t>
      </w:r>
    </w:p>
    <w:p w14:paraId="2B453DA9" w14:textId="77777777" w:rsidR="00A82F0A" w:rsidRPr="003D0023" w:rsidRDefault="00A82F0A" w:rsidP="003D0023">
      <w:pPr>
        <w:pStyle w:val="SSTnag3"/>
        <w:spacing w:beforeLines="0" w:afterLines="0" w:line="264" w:lineRule="auto"/>
        <w:jc w:val="both"/>
        <w:rPr>
          <w:rFonts w:ascii="Arial" w:hAnsi="Arial" w:cs="Arial"/>
        </w:rPr>
      </w:pPr>
      <w:r w:rsidRPr="003D0023">
        <w:rPr>
          <w:rFonts w:ascii="Arial" w:hAnsi="Arial" w:cs="Arial"/>
        </w:rPr>
        <w:t>Przedmiot STWiORB</w:t>
      </w:r>
    </w:p>
    <w:p w14:paraId="1A5B4860" w14:textId="77777777" w:rsidR="00A82F0A" w:rsidRPr="003D0023" w:rsidRDefault="00A82F0A" w:rsidP="003D0023">
      <w:pPr>
        <w:pStyle w:val="sstnromalny"/>
        <w:spacing w:line="264" w:lineRule="auto"/>
        <w:rPr>
          <w:rFonts w:ascii="Arial" w:hAnsi="Arial" w:cs="Arial"/>
          <w:sz w:val="18"/>
          <w:szCs w:val="18"/>
        </w:rPr>
      </w:pPr>
      <w:r w:rsidRPr="003D0023">
        <w:rPr>
          <w:rFonts w:ascii="Arial" w:hAnsi="Arial" w:cs="Arial"/>
          <w:sz w:val="18"/>
          <w:szCs w:val="18"/>
        </w:rPr>
        <w:t>Przedmiotem niniejszej Szczegółowej Specyfikacji Technicznej są wymagania techniczne dotyczące wykonania i odbioru robót związanych z montażem rur spustowych.</w:t>
      </w:r>
    </w:p>
    <w:p w14:paraId="3AF44565" w14:textId="77777777" w:rsidR="00A82F0A" w:rsidRPr="003D0023" w:rsidRDefault="00A82F0A" w:rsidP="003D0023">
      <w:pPr>
        <w:pStyle w:val="SSTnag3"/>
        <w:spacing w:beforeLines="0" w:afterLines="0" w:line="264" w:lineRule="auto"/>
        <w:jc w:val="both"/>
        <w:rPr>
          <w:rFonts w:ascii="Arial" w:hAnsi="Arial" w:cs="Arial"/>
        </w:rPr>
      </w:pPr>
      <w:r w:rsidRPr="003D0023">
        <w:rPr>
          <w:rFonts w:ascii="Arial" w:hAnsi="Arial" w:cs="Arial"/>
        </w:rPr>
        <w:t>Zakres stosowania STWiORB</w:t>
      </w:r>
    </w:p>
    <w:p w14:paraId="48170836" w14:textId="77777777" w:rsidR="00A82F0A" w:rsidRPr="003D0023" w:rsidRDefault="00A82F0A" w:rsidP="003D0023">
      <w:pPr>
        <w:pStyle w:val="sstnromalny"/>
        <w:spacing w:line="264" w:lineRule="auto"/>
        <w:rPr>
          <w:rFonts w:ascii="Arial" w:hAnsi="Arial" w:cs="Arial"/>
          <w:sz w:val="18"/>
          <w:szCs w:val="18"/>
        </w:rPr>
      </w:pPr>
      <w:r w:rsidRPr="003D0023">
        <w:rPr>
          <w:rFonts w:ascii="Arial" w:hAnsi="Arial" w:cs="Arial"/>
          <w:sz w:val="18"/>
          <w:szCs w:val="18"/>
        </w:rPr>
        <w:t>Szczegółowa Specyfikacja Techniczna jest stosowana jako dokument przetargowy i kontraktowy przy zlecaniu i realizacji robót wymienionych w punkcie 1.1.</w:t>
      </w:r>
    </w:p>
    <w:p w14:paraId="36A2D543" w14:textId="77777777" w:rsidR="00A82F0A" w:rsidRPr="003D0023" w:rsidRDefault="00A82F0A" w:rsidP="003D0023">
      <w:pPr>
        <w:pStyle w:val="SSTnag3"/>
        <w:spacing w:beforeLines="0" w:afterLines="0" w:line="264" w:lineRule="auto"/>
        <w:jc w:val="both"/>
        <w:rPr>
          <w:rFonts w:ascii="Arial" w:hAnsi="Arial" w:cs="Arial"/>
        </w:rPr>
      </w:pPr>
      <w:r w:rsidRPr="003D0023">
        <w:rPr>
          <w:rFonts w:ascii="Arial" w:hAnsi="Arial" w:cs="Arial"/>
        </w:rPr>
        <w:t>Zakres robót objętych STWiORB</w:t>
      </w:r>
    </w:p>
    <w:p w14:paraId="1FDC366C" w14:textId="77777777" w:rsidR="00A82F0A" w:rsidRPr="003D0023" w:rsidRDefault="00A82F0A" w:rsidP="003D0023">
      <w:pPr>
        <w:pStyle w:val="sstnromalny"/>
        <w:spacing w:line="264" w:lineRule="auto"/>
        <w:rPr>
          <w:rFonts w:ascii="Arial" w:hAnsi="Arial" w:cs="Arial"/>
          <w:sz w:val="18"/>
          <w:szCs w:val="18"/>
        </w:rPr>
      </w:pPr>
      <w:r w:rsidRPr="003D0023">
        <w:rPr>
          <w:rFonts w:ascii="Arial" w:hAnsi="Arial" w:cs="Arial"/>
          <w:sz w:val="18"/>
          <w:szCs w:val="18"/>
        </w:rPr>
        <w:t xml:space="preserve">Ustalenia zawarte w niniejszej specyfikacji dotyczą zasad prowadzenia robót związanych z wykonaniem i odbiorem odwodnienia ustroju niosącego obiektu inżynierskiego za pomocą rur </w:t>
      </w:r>
      <w:r w:rsidR="00A4629D">
        <w:rPr>
          <w:rFonts w:ascii="Arial" w:hAnsi="Arial" w:cs="Arial"/>
          <w:sz w:val="18"/>
          <w:szCs w:val="18"/>
        </w:rPr>
        <w:t>i kształtek z</w:t>
      </w:r>
      <w:r w:rsidRPr="003D0023">
        <w:rPr>
          <w:rFonts w:ascii="Arial" w:hAnsi="Arial" w:cs="Arial"/>
          <w:sz w:val="18"/>
          <w:szCs w:val="18"/>
        </w:rPr>
        <w:t xml:space="preserve"> </w:t>
      </w:r>
      <w:r w:rsidR="00A4629D">
        <w:t>polietylenu HD-PE</w:t>
      </w:r>
      <w:r w:rsidR="00D8568E">
        <w:t xml:space="preserve"> lub </w:t>
      </w:r>
      <w:r w:rsidRPr="003D0023">
        <w:rPr>
          <w:rFonts w:ascii="Arial" w:hAnsi="Arial" w:cs="Arial"/>
          <w:sz w:val="18"/>
          <w:szCs w:val="18"/>
        </w:rPr>
        <w:t>z polipropy</w:t>
      </w:r>
      <w:r w:rsidR="00A4629D">
        <w:rPr>
          <w:rFonts w:ascii="Arial" w:hAnsi="Arial" w:cs="Arial"/>
          <w:sz w:val="18"/>
          <w:szCs w:val="18"/>
        </w:rPr>
        <w:t xml:space="preserve">lenu (PP) wraz z odprowadzeniem. </w:t>
      </w:r>
    </w:p>
    <w:p w14:paraId="5E2080DC" w14:textId="77777777" w:rsidR="00A82F0A" w:rsidRPr="003D0023" w:rsidRDefault="00A82F0A" w:rsidP="003D0023">
      <w:pPr>
        <w:pStyle w:val="sstnromalny"/>
        <w:spacing w:line="264" w:lineRule="auto"/>
        <w:rPr>
          <w:rFonts w:ascii="Arial" w:hAnsi="Arial" w:cs="Arial"/>
          <w:sz w:val="18"/>
          <w:szCs w:val="18"/>
        </w:rPr>
      </w:pPr>
    </w:p>
    <w:p w14:paraId="1FFC5788" w14:textId="77777777" w:rsidR="00A82F0A" w:rsidRPr="003D0023" w:rsidRDefault="00A82F0A" w:rsidP="003D0023">
      <w:pPr>
        <w:pStyle w:val="sstnromalny"/>
        <w:spacing w:line="264" w:lineRule="auto"/>
        <w:rPr>
          <w:rFonts w:ascii="Arial" w:hAnsi="Arial" w:cs="Arial"/>
          <w:sz w:val="18"/>
          <w:szCs w:val="18"/>
        </w:rPr>
      </w:pPr>
      <w:r w:rsidRPr="003D0023">
        <w:rPr>
          <w:rFonts w:ascii="Arial" w:hAnsi="Arial" w:cs="Arial"/>
          <w:sz w:val="18"/>
          <w:szCs w:val="18"/>
        </w:rPr>
        <w:t>Uwaga: Dopuszcza się zmianę rodzaju materiału rur na inny pod warunkiem akceptacji przez Projektanta.</w:t>
      </w:r>
    </w:p>
    <w:p w14:paraId="2EB6CD8E" w14:textId="77777777" w:rsidR="00A82F0A" w:rsidRPr="003D0023" w:rsidRDefault="00A82F0A" w:rsidP="003D0023">
      <w:pPr>
        <w:pStyle w:val="SSTnag3"/>
        <w:spacing w:beforeLines="0" w:afterLines="0" w:line="264" w:lineRule="auto"/>
        <w:jc w:val="both"/>
        <w:rPr>
          <w:rFonts w:ascii="Arial" w:hAnsi="Arial" w:cs="Arial"/>
        </w:rPr>
      </w:pPr>
      <w:r w:rsidRPr="003D0023">
        <w:rPr>
          <w:rFonts w:ascii="Arial" w:hAnsi="Arial" w:cs="Arial"/>
        </w:rPr>
        <w:t>Określenia podstawowe</w:t>
      </w:r>
    </w:p>
    <w:p w14:paraId="35F88F90" w14:textId="77777777" w:rsidR="00A82F0A" w:rsidRPr="003D0023" w:rsidRDefault="00A82F0A" w:rsidP="00CA4DD6">
      <w:pPr>
        <w:numPr>
          <w:ilvl w:val="0"/>
          <w:numId w:val="208"/>
        </w:numPr>
        <w:spacing w:line="264" w:lineRule="auto"/>
        <w:rPr>
          <w:rFonts w:ascii="Arial" w:hAnsi="Arial" w:cs="Arial"/>
          <w:sz w:val="18"/>
          <w:szCs w:val="18"/>
        </w:rPr>
      </w:pPr>
      <w:r w:rsidRPr="003D0023">
        <w:rPr>
          <w:rFonts w:ascii="Arial" w:hAnsi="Arial" w:cs="Arial"/>
          <w:b/>
          <w:i/>
          <w:sz w:val="18"/>
          <w:szCs w:val="18"/>
        </w:rPr>
        <w:t>Instalacja kanalizacyjna</w:t>
      </w:r>
      <w:r w:rsidRPr="003D0023">
        <w:rPr>
          <w:rFonts w:ascii="Arial" w:hAnsi="Arial" w:cs="Arial"/>
          <w:sz w:val="18"/>
          <w:szCs w:val="18"/>
        </w:rPr>
        <w:t xml:space="preserve"> – system rur, kształtek, elementów wyposażenia i złączy stosowany do zbierania i odprowadzenia ścieków i wód opadowych z obiektu.</w:t>
      </w:r>
    </w:p>
    <w:p w14:paraId="1BA84C06" w14:textId="77777777" w:rsidR="00A82F0A" w:rsidRPr="003D0023" w:rsidRDefault="00A82F0A" w:rsidP="00CA4DD6">
      <w:pPr>
        <w:numPr>
          <w:ilvl w:val="0"/>
          <w:numId w:val="208"/>
        </w:numPr>
        <w:spacing w:line="264" w:lineRule="auto"/>
        <w:rPr>
          <w:rFonts w:ascii="Arial" w:hAnsi="Arial" w:cs="Arial"/>
          <w:sz w:val="18"/>
          <w:szCs w:val="18"/>
        </w:rPr>
      </w:pPr>
      <w:r w:rsidRPr="003D0023">
        <w:rPr>
          <w:rFonts w:ascii="Arial" w:hAnsi="Arial" w:cs="Arial"/>
          <w:b/>
          <w:i/>
          <w:sz w:val="18"/>
          <w:szCs w:val="18"/>
        </w:rPr>
        <w:t>Rura</w:t>
      </w:r>
      <w:r w:rsidRPr="003D0023">
        <w:rPr>
          <w:rFonts w:ascii="Arial" w:hAnsi="Arial" w:cs="Arial"/>
          <w:sz w:val="18"/>
          <w:szCs w:val="18"/>
        </w:rPr>
        <w:t xml:space="preserve"> – element instalacji kanalizacyjnej o jednolitym otworze, prostoosiowy, mający zwykle gładkie końce, ale może być również zakończony kielichem.</w:t>
      </w:r>
    </w:p>
    <w:p w14:paraId="22794B50" w14:textId="77777777" w:rsidR="00A82F0A" w:rsidRPr="003D0023" w:rsidRDefault="00A82F0A" w:rsidP="00CA4DD6">
      <w:pPr>
        <w:numPr>
          <w:ilvl w:val="0"/>
          <w:numId w:val="208"/>
        </w:numPr>
        <w:spacing w:line="264" w:lineRule="auto"/>
        <w:rPr>
          <w:rFonts w:ascii="Arial" w:hAnsi="Arial" w:cs="Arial"/>
          <w:sz w:val="18"/>
          <w:szCs w:val="18"/>
        </w:rPr>
      </w:pPr>
      <w:r w:rsidRPr="003D0023">
        <w:rPr>
          <w:rFonts w:ascii="Arial" w:hAnsi="Arial" w:cs="Arial"/>
          <w:b/>
          <w:i/>
          <w:sz w:val="18"/>
          <w:szCs w:val="18"/>
        </w:rPr>
        <w:t>Polipropylen</w:t>
      </w:r>
      <w:r w:rsidRPr="003D0023">
        <w:rPr>
          <w:rFonts w:ascii="Arial" w:hAnsi="Arial" w:cs="Arial"/>
          <w:sz w:val="18"/>
          <w:szCs w:val="18"/>
        </w:rPr>
        <w:t xml:space="preserve"> - węglowodorowy polimer termoplastyczny otrzymywany w wyniku niskociśnieniowej polimeryzacji propylenu.</w:t>
      </w:r>
    </w:p>
    <w:p w14:paraId="224AFA54" w14:textId="77777777" w:rsidR="00A82F0A" w:rsidRPr="003D0023" w:rsidRDefault="00A82F0A" w:rsidP="00CA4DD6">
      <w:pPr>
        <w:numPr>
          <w:ilvl w:val="0"/>
          <w:numId w:val="208"/>
        </w:numPr>
        <w:spacing w:line="264" w:lineRule="auto"/>
        <w:rPr>
          <w:rFonts w:ascii="Arial" w:hAnsi="Arial" w:cs="Arial"/>
          <w:sz w:val="18"/>
          <w:szCs w:val="18"/>
        </w:rPr>
      </w:pPr>
      <w:r w:rsidRPr="003D0023">
        <w:rPr>
          <w:rFonts w:ascii="Arial" w:hAnsi="Arial" w:cs="Arial"/>
          <w:b/>
          <w:i/>
          <w:sz w:val="18"/>
          <w:szCs w:val="18"/>
        </w:rPr>
        <w:t>Kształtka</w:t>
      </w:r>
      <w:r w:rsidRPr="003D0023">
        <w:rPr>
          <w:rFonts w:ascii="Arial" w:hAnsi="Arial" w:cs="Arial"/>
          <w:sz w:val="18"/>
          <w:szCs w:val="18"/>
        </w:rPr>
        <w:t xml:space="preserve"> – element instalacji kanalizacyjnej, inny niż rura, który umożliwia odchylenie, zmianę kierunku obu średnic.</w:t>
      </w:r>
    </w:p>
    <w:p w14:paraId="3172402F" w14:textId="77777777" w:rsidR="00A82F0A" w:rsidRPr="003D0023" w:rsidRDefault="00A82F0A" w:rsidP="00CA4DD6">
      <w:pPr>
        <w:numPr>
          <w:ilvl w:val="0"/>
          <w:numId w:val="208"/>
        </w:numPr>
        <w:spacing w:line="264" w:lineRule="auto"/>
        <w:rPr>
          <w:rFonts w:ascii="Arial" w:hAnsi="Arial" w:cs="Arial"/>
          <w:sz w:val="18"/>
          <w:szCs w:val="18"/>
        </w:rPr>
      </w:pPr>
      <w:r w:rsidRPr="003D0023">
        <w:rPr>
          <w:rFonts w:ascii="Arial" w:hAnsi="Arial" w:cs="Arial"/>
          <w:b/>
          <w:i/>
          <w:sz w:val="18"/>
          <w:szCs w:val="18"/>
        </w:rPr>
        <w:t>Złącze</w:t>
      </w:r>
      <w:r w:rsidRPr="003D0023">
        <w:rPr>
          <w:rFonts w:ascii="Arial" w:hAnsi="Arial" w:cs="Arial"/>
          <w:sz w:val="18"/>
          <w:szCs w:val="18"/>
        </w:rPr>
        <w:t xml:space="preserve"> – połączenie między końcami rur z/lub kształtek, wliczając w to łącznik lub element zaciskowy, uszczelniony elastomerową uszczelką.</w:t>
      </w:r>
    </w:p>
    <w:p w14:paraId="0715127C" w14:textId="77777777" w:rsidR="00A82F0A" w:rsidRPr="003D0023" w:rsidRDefault="00A82F0A" w:rsidP="00CA4DD6">
      <w:pPr>
        <w:numPr>
          <w:ilvl w:val="0"/>
          <w:numId w:val="208"/>
        </w:numPr>
        <w:spacing w:line="264" w:lineRule="auto"/>
        <w:rPr>
          <w:rFonts w:ascii="Arial" w:hAnsi="Arial" w:cs="Arial"/>
          <w:sz w:val="18"/>
          <w:szCs w:val="18"/>
        </w:rPr>
      </w:pPr>
      <w:r w:rsidRPr="003D0023">
        <w:rPr>
          <w:rFonts w:ascii="Arial" w:hAnsi="Arial" w:cs="Arial"/>
          <w:sz w:val="18"/>
          <w:szCs w:val="18"/>
        </w:rPr>
        <w:t>Pozostałe określenia podstawowe są zgodne z obowiązują</w:t>
      </w:r>
      <w:r w:rsidRPr="003D0023">
        <w:rPr>
          <w:rFonts w:ascii="Arial" w:hAnsi="Arial" w:cs="Arial"/>
          <w:sz w:val="18"/>
          <w:szCs w:val="18"/>
        </w:rPr>
        <w:softHyphen/>
        <w:t xml:space="preserve">cymi, odpowiednimi. polskimi normami i z definicjami podanymi w STWiORB </w:t>
      </w:r>
      <w:r w:rsidR="001329BC" w:rsidRPr="003D0023">
        <w:rPr>
          <w:rFonts w:ascii="Arial" w:hAnsi="Arial" w:cs="Arial"/>
          <w:sz w:val="18"/>
          <w:szCs w:val="18"/>
        </w:rPr>
        <w:t xml:space="preserve"> </w:t>
      </w:r>
      <w:r w:rsidR="008F4359">
        <w:rPr>
          <w:rFonts w:ascii="Arial" w:hAnsi="Arial" w:cs="Arial"/>
          <w:sz w:val="18"/>
          <w:szCs w:val="18"/>
        </w:rPr>
        <w:t>D-M-00.00</w:t>
      </w:r>
      <w:r w:rsidR="001329BC" w:rsidRPr="003D0023">
        <w:rPr>
          <w:rFonts w:ascii="Arial" w:hAnsi="Arial" w:cs="Arial"/>
          <w:sz w:val="18"/>
          <w:szCs w:val="18"/>
        </w:rPr>
        <w:t>.00</w:t>
      </w:r>
      <w:r w:rsidRPr="003D0023">
        <w:rPr>
          <w:rFonts w:ascii="Arial" w:hAnsi="Arial" w:cs="Arial"/>
          <w:sz w:val="18"/>
          <w:szCs w:val="18"/>
        </w:rPr>
        <w:t xml:space="preserve"> „Wymagania ogólne” pkt 1.4.</w:t>
      </w:r>
    </w:p>
    <w:p w14:paraId="4E72D67E" w14:textId="77777777" w:rsidR="00A82F0A" w:rsidRPr="003D0023" w:rsidRDefault="00A82F0A" w:rsidP="003D0023">
      <w:pPr>
        <w:pStyle w:val="SSTnag3"/>
        <w:spacing w:beforeLines="0" w:afterLines="0" w:line="264" w:lineRule="auto"/>
        <w:jc w:val="both"/>
        <w:rPr>
          <w:rFonts w:ascii="Arial" w:hAnsi="Arial" w:cs="Arial"/>
        </w:rPr>
      </w:pPr>
      <w:r w:rsidRPr="003D0023">
        <w:rPr>
          <w:rFonts w:ascii="Arial" w:hAnsi="Arial" w:cs="Arial"/>
        </w:rPr>
        <w:t>Ogólne wymagania dotyczące robót</w:t>
      </w:r>
    </w:p>
    <w:p w14:paraId="269B8980" w14:textId="77777777" w:rsidR="00A82F0A" w:rsidRPr="003D0023" w:rsidRDefault="00A82F0A" w:rsidP="003D0023">
      <w:pPr>
        <w:pStyle w:val="sstnromalny"/>
        <w:spacing w:line="264" w:lineRule="auto"/>
        <w:rPr>
          <w:rFonts w:ascii="Arial" w:hAnsi="Arial" w:cs="Arial"/>
          <w:sz w:val="18"/>
          <w:szCs w:val="18"/>
        </w:rPr>
      </w:pPr>
      <w:r w:rsidRPr="003D0023">
        <w:rPr>
          <w:rFonts w:ascii="Arial" w:hAnsi="Arial" w:cs="Arial"/>
          <w:sz w:val="18"/>
          <w:szCs w:val="18"/>
        </w:rPr>
        <w:t xml:space="preserve">Ogólne wymagania dotyczące robót podano w STWiORB </w:t>
      </w:r>
      <w:r w:rsidR="001329BC" w:rsidRPr="003D0023">
        <w:rPr>
          <w:rFonts w:ascii="Arial" w:hAnsi="Arial" w:cs="Arial"/>
          <w:sz w:val="18"/>
          <w:szCs w:val="18"/>
        </w:rPr>
        <w:t xml:space="preserve"> </w:t>
      </w:r>
      <w:r w:rsidR="008F4359">
        <w:rPr>
          <w:rFonts w:ascii="Arial" w:hAnsi="Arial" w:cs="Arial"/>
          <w:sz w:val="18"/>
          <w:szCs w:val="18"/>
        </w:rPr>
        <w:t>D-M-00.00</w:t>
      </w:r>
      <w:r w:rsidR="001329BC" w:rsidRPr="003D0023">
        <w:rPr>
          <w:rFonts w:ascii="Arial" w:hAnsi="Arial" w:cs="Arial"/>
          <w:sz w:val="18"/>
          <w:szCs w:val="18"/>
        </w:rPr>
        <w:t>.00</w:t>
      </w:r>
      <w:r w:rsidRPr="003D0023">
        <w:rPr>
          <w:rFonts w:ascii="Arial" w:hAnsi="Arial" w:cs="Arial"/>
          <w:sz w:val="18"/>
          <w:szCs w:val="18"/>
        </w:rPr>
        <w:t xml:space="preserve"> „Wymagania ogólne” pkt 1.5.</w:t>
      </w:r>
    </w:p>
    <w:p w14:paraId="37F6B24A" w14:textId="77777777" w:rsidR="00A82F0A" w:rsidRPr="003D0023" w:rsidRDefault="00A82F0A" w:rsidP="003D0023">
      <w:pPr>
        <w:pStyle w:val="StylSSTnagowek2Dolewej"/>
        <w:spacing w:beforeLines="0" w:afterLines="0" w:line="264" w:lineRule="auto"/>
        <w:rPr>
          <w:rFonts w:ascii="Arial" w:hAnsi="Arial" w:cs="Arial"/>
        </w:rPr>
      </w:pPr>
      <w:bookmarkStart w:id="134" w:name="_Toc421686544"/>
      <w:bookmarkStart w:id="135" w:name="_Toc421940497"/>
      <w:bookmarkStart w:id="136" w:name="_Toc24955909"/>
      <w:bookmarkStart w:id="137" w:name="_Toc25041743"/>
      <w:bookmarkStart w:id="138" w:name="_Toc25128883"/>
      <w:bookmarkStart w:id="139" w:name="_Toc25373381"/>
      <w:bookmarkStart w:id="140" w:name="_Toc25379397"/>
      <w:bookmarkStart w:id="141" w:name="_Toc38338021"/>
      <w:bookmarkStart w:id="142" w:name="_Toc68660262"/>
      <w:bookmarkStart w:id="143" w:name="_Toc68921157"/>
      <w:bookmarkStart w:id="144" w:name="_Toc68929544"/>
      <w:bookmarkStart w:id="145" w:name="_Toc70745912"/>
      <w:bookmarkStart w:id="146" w:name="_Toc113338098"/>
      <w:bookmarkStart w:id="147" w:name="_Toc124213274"/>
      <w:bookmarkStart w:id="148" w:name="_Toc171749298"/>
      <w:r w:rsidRPr="003D0023">
        <w:rPr>
          <w:rFonts w:ascii="Arial" w:hAnsi="Arial" w:cs="Arial"/>
        </w:rPr>
        <w:t>materiały</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14:paraId="0E22A2F8" w14:textId="77777777" w:rsidR="00A82F0A" w:rsidRPr="003D0023" w:rsidRDefault="00A82F0A" w:rsidP="003D0023">
      <w:pPr>
        <w:pStyle w:val="SSTnag3"/>
        <w:spacing w:beforeLines="0" w:afterLines="0" w:line="264" w:lineRule="auto"/>
        <w:jc w:val="both"/>
        <w:rPr>
          <w:rFonts w:ascii="Arial" w:hAnsi="Arial" w:cs="Arial"/>
        </w:rPr>
      </w:pPr>
      <w:r w:rsidRPr="003D0023">
        <w:rPr>
          <w:rFonts w:ascii="Arial" w:hAnsi="Arial" w:cs="Arial"/>
        </w:rPr>
        <w:t>Ogólne wymagania dotyczące materiałów</w:t>
      </w:r>
    </w:p>
    <w:p w14:paraId="61D2AEA7" w14:textId="77777777" w:rsidR="00A82F0A" w:rsidRPr="003D0023" w:rsidRDefault="00A82F0A" w:rsidP="003D0023">
      <w:pPr>
        <w:pStyle w:val="sstnromalny"/>
        <w:spacing w:line="264" w:lineRule="auto"/>
        <w:rPr>
          <w:rFonts w:ascii="Arial" w:hAnsi="Arial" w:cs="Arial"/>
          <w:sz w:val="18"/>
          <w:szCs w:val="18"/>
        </w:rPr>
      </w:pPr>
      <w:r w:rsidRPr="003D0023">
        <w:rPr>
          <w:rFonts w:ascii="Arial" w:hAnsi="Arial" w:cs="Arial"/>
          <w:sz w:val="18"/>
          <w:szCs w:val="18"/>
        </w:rPr>
        <w:t xml:space="preserve">Ogólne wymagania dotyczące materiałów, ich pozyskiwania i składowania, podano w STWiORB </w:t>
      </w:r>
      <w:r w:rsidR="001329BC" w:rsidRPr="003D0023">
        <w:rPr>
          <w:rFonts w:ascii="Arial" w:hAnsi="Arial" w:cs="Arial"/>
          <w:sz w:val="18"/>
          <w:szCs w:val="18"/>
        </w:rPr>
        <w:t xml:space="preserve"> </w:t>
      </w:r>
      <w:r w:rsidR="008F4359">
        <w:rPr>
          <w:rFonts w:ascii="Arial" w:hAnsi="Arial" w:cs="Arial"/>
          <w:sz w:val="18"/>
          <w:szCs w:val="18"/>
        </w:rPr>
        <w:t>D-M-00.00</w:t>
      </w:r>
      <w:r w:rsidR="001329BC" w:rsidRPr="003D0023">
        <w:rPr>
          <w:rFonts w:ascii="Arial" w:hAnsi="Arial" w:cs="Arial"/>
          <w:sz w:val="18"/>
          <w:szCs w:val="18"/>
        </w:rPr>
        <w:t>.00</w:t>
      </w:r>
      <w:r w:rsidRPr="003D0023">
        <w:rPr>
          <w:rFonts w:ascii="Arial" w:hAnsi="Arial" w:cs="Arial"/>
          <w:sz w:val="18"/>
          <w:szCs w:val="18"/>
        </w:rPr>
        <w:t xml:space="preserve"> „Wymagania ogólne” pkt 2. </w:t>
      </w:r>
    </w:p>
    <w:p w14:paraId="6A831D19" w14:textId="77777777" w:rsidR="00A82F0A" w:rsidRPr="003D0023" w:rsidRDefault="00A82F0A" w:rsidP="003D0023">
      <w:pPr>
        <w:pStyle w:val="SSTnag3"/>
        <w:spacing w:beforeLines="0" w:afterLines="0" w:line="264" w:lineRule="auto"/>
        <w:jc w:val="both"/>
        <w:rPr>
          <w:rFonts w:ascii="Arial" w:hAnsi="Arial" w:cs="Arial"/>
        </w:rPr>
      </w:pPr>
      <w:r w:rsidRPr="003D0023">
        <w:rPr>
          <w:rFonts w:ascii="Arial" w:hAnsi="Arial" w:cs="Arial"/>
        </w:rPr>
        <w:t>Materiały do wykonania robót</w:t>
      </w:r>
    </w:p>
    <w:p w14:paraId="43003F85" w14:textId="77777777" w:rsidR="00A82F0A" w:rsidRPr="003D0023" w:rsidRDefault="00A82F0A" w:rsidP="003D0023">
      <w:pPr>
        <w:pStyle w:val="sstnromalny"/>
        <w:spacing w:line="264" w:lineRule="auto"/>
        <w:rPr>
          <w:rFonts w:ascii="Arial" w:hAnsi="Arial" w:cs="Arial"/>
          <w:sz w:val="18"/>
          <w:szCs w:val="18"/>
        </w:rPr>
      </w:pPr>
      <w:r w:rsidRPr="003D0023">
        <w:rPr>
          <w:rFonts w:ascii="Arial" w:hAnsi="Arial" w:cs="Arial"/>
          <w:sz w:val="18"/>
          <w:szCs w:val="18"/>
        </w:rPr>
        <w:t>Materiały do wykonania robót powinny być zgodne z ustaleniami dokumentacji projektowej i STWiORB.</w:t>
      </w:r>
    </w:p>
    <w:p w14:paraId="7B919952" w14:textId="77777777" w:rsidR="00A82F0A" w:rsidRPr="003D0023" w:rsidRDefault="00A82F0A" w:rsidP="003D0023">
      <w:pPr>
        <w:pStyle w:val="sstnromalny"/>
        <w:spacing w:line="264" w:lineRule="auto"/>
        <w:rPr>
          <w:rFonts w:ascii="Arial" w:hAnsi="Arial" w:cs="Arial"/>
          <w:sz w:val="18"/>
          <w:szCs w:val="18"/>
        </w:rPr>
      </w:pPr>
      <w:r w:rsidRPr="003D0023">
        <w:rPr>
          <w:rFonts w:ascii="Arial" w:hAnsi="Arial" w:cs="Arial"/>
          <w:sz w:val="18"/>
          <w:szCs w:val="18"/>
        </w:rPr>
        <w:t>Należy stosować rury odwadniające, dla których producenta gwarantuje okres użytkowania nie krótszy niż 25 lat. Należy stosować rury, kształtki i elementy połączeniowe należące do jednego systemu kanalizacyjnego, dostarczonego w całości przez jednego producenta. Dla stosowanych systemów kanalizacyjnych obowiązują wymagania zawarte w Rozporządzeniu Ministra Transportu i Gospodarki Morskiej z dnia 30 maja 2000 r., z poź. zmian., w sprawie warunków technicznych, jakim powinny odpowiadać drogowe obiekty inżynierskie i ich usytuowanie.</w:t>
      </w:r>
    </w:p>
    <w:p w14:paraId="1BB3CDFC" w14:textId="77777777" w:rsidR="00A82F0A" w:rsidRPr="003D0023" w:rsidRDefault="00A82F0A" w:rsidP="003D0023">
      <w:pPr>
        <w:pStyle w:val="SSTnag3"/>
        <w:spacing w:beforeLines="0" w:afterLines="0" w:line="264" w:lineRule="auto"/>
        <w:jc w:val="both"/>
        <w:rPr>
          <w:rFonts w:ascii="Arial" w:hAnsi="Arial" w:cs="Arial"/>
        </w:rPr>
      </w:pPr>
      <w:r w:rsidRPr="003D0023">
        <w:rPr>
          <w:rFonts w:ascii="Arial" w:hAnsi="Arial" w:cs="Arial"/>
        </w:rPr>
        <w:t>Rury i kształtki</w:t>
      </w:r>
    </w:p>
    <w:p w14:paraId="5BF2054D" w14:textId="77777777" w:rsidR="00A82F0A" w:rsidRPr="003D0023" w:rsidRDefault="00A82F0A" w:rsidP="003D0023">
      <w:pPr>
        <w:pStyle w:val="sstnag4"/>
        <w:spacing w:line="264" w:lineRule="auto"/>
        <w:ind w:left="0" w:firstLine="0"/>
        <w:rPr>
          <w:rFonts w:ascii="Arial" w:hAnsi="Arial" w:cs="Arial"/>
        </w:rPr>
      </w:pPr>
      <w:r w:rsidRPr="003D0023">
        <w:rPr>
          <w:rFonts w:ascii="Arial" w:hAnsi="Arial" w:cs="Arial"/>
        </w:rPr>
        <w:t>Wymagania ogólne</w:t>
      </w:r>
    </w:p>
    <w:p w14:paraId="6EC2431F" w14:textId="77777777" w:rsidR="00A82F0A" w:rsidRPr="003D0023" w:rsidRDefault="00A82F0A" w:rsidP="003D0023">
      <w:pPr>
        <w:pStyle w:val="sstnromalny"/>
        <w:spacing w:line="264" w:lineRule="auto"/>
        <w:rPr>
          <w:rFonts w:ascii="Arial" w:hAnsi="Arial" w:cs="Arial"/>
          <w:sz w:val="18"/>
          <w:szCs w:val="18"/>
        </w:rPr>
      </w:pPr>
      <w:r w:rsidRPr="003D0023">
        <w:rPr>
          <w:rFonts w:ascii="Arial" w:hAnsi="Arial" w:cs="Arial"/>
          <w:sz w:val="18"/>
          <w:szCs w:val="18"/>
        </w:rPr>
        <w:t xml:space="preserve">Należy stosować rury i kształtki przeznaczone do budowy grawitacyjnych przewodów odwodnieniowych na obiektach inżynierskich. </w:t>
      </w:r>
    </w:p>
    <w:p w14:paraId="2D95E889" w14:textId="77777777" w:rsidR="00A82F0A" w:rsidRPr="003D0023" w:rsidRDefault="00A82F0A" w:rsidP="003D0023">
      <w:pPr>
        <w:pStyle w:val="sstnromalny"/>
        <w:spacing w:line="264" w:lineRule="auto"/>
        <w:rPr>
          <w:rFonts w:ascii="Arial" w:hAnsi="Arial" w:cs="Arial"/>
          <w:sz w:val="18"/>
          <w:szCs w:val="18"/>
        </w:rPr>
      </w:pPr>
      <w:r w:rsidRPr="003D0023">
        <w:rPr>
          <w:rFonts w:ascii="Arial" w:hAnsi="Arial" w:cs="Arial"/>
          <w:sz w:val="18"/>
          <w:szCs w:val="18"/>
        </w:rPr>
        <w:t>Rury powinny być produkowane z przeznaczeniem do odwodnień zewnętrznych konstrukcji mostow</w:t>
      </w:r>
      <w:r w:rsidR="005102E2" w:rsidRPr="003D0023">
        <w:rPr>
          <w:rFonts w:ascii="Arial" w:hAnsi="Arial" w:cs="Arial"/>
          <w:sz w:val="18"/>
          <w:szCs w:val="18"/>
        </w:rPr>
        <w:t>ych oraz do układania w gruncie,</w:t>
      </w:r>
    </w:p>
    <w:p w14:paraId="6B069560" w14:textId="77777777" w:rsidR="00A82F0A" w:rsidRPr="003D0023" w:rsidRDefault="00A82F0A" w:rsidP="003D0023">
      <w:pPr>
        <w:pStyle w:val="sstnromalny"/>
        <w:spacing w:line="264" w:lineRule="auto"/>
        <w:rPr>
          <w:rFonts w:ascii="Arial" w:hAnsi="Arial" w:cs="Arial"/>
          <w:sz w:val="18"/>
          <w:szCs w:val="18"/>
        </w:rPr>
      </w:pPr>
      <w:r w:rsidRPr="003D0023">
        <w:rPr>
          <w:rFonts w:ascii="Arial" w:hAnsi="Arial" w:cs="Arial"/>
          <w:sz w:val="18"/>
          <w:szCs w:val="18"/>
        </w:rPr>
        <w:t>Średnica stosowanych rur i kształtek powinna być zgodna z dokumentacją projektową oraz STWiORB. Każda zmiana średnicy rur wymaga uzgodnienia z projektantem.</w:t>
      </w:r>
    </w:p>
    <w:p w14:paraId="769D7A42" w14:textId="77777777" w:rsidR="00A82F0A" w:rsidRPr="003D0023" w:rsidRDefault="00A82F0A" w:rsidP="003D0023">
      <w:pPr>
        <w:pStyle w:val="sstnag4"/>
        <w:spacing w:line="264" w:lineRule="auto"/>
        <w:ind w:left="0" w:firstLine="0"/>
        <w:rPr>
          <w:rFonts w:ascii="Arial" w:hAnsi="Arial" w:cs="Arial"/>
        </w:rPr>
      </w:pPr>
      <w:r w:rsidRPr="003D0023">
        <w:rPr>
          <w:rFonts w:ascii="Arial" w:hAnsi="Arial" w:cs="Arial"/>
        </w:rPr>
        <w:t>Rury i kształtki z PP</w:t>
      </w:r>
      <w:r w:rsidR="00D8568E">
        <w:rPr>
          <w:rFonts w:ascii="Arial" w:hAnsi="Arial" w:cs="Arial"/>
        </w:rPr>
        <w:t xml:space="preserve"> i HD-PE</w:t>
      </w:r>
    </w:p>
    <w:p w14:paraId="126835E2" w14:textId="77777777" w:rsidR="00A82F0A" w:rsidRPr="003D0023" w:rsidRDefault="00A82F0A" w:rsidP="003D0023">
      <w:pPr>
        <w:pStyle w:val="sstnromalny"/>
        <w:spacing w:line="264" w:lineRule="auto"/>
        <w:rPr>
          <w:rFonts w:ascii="Arial" w:hAnsi="Arial" w:cs="Arial"/>
          <w:sz w:val="18"/>
          <w:szCs w:val="18"/>
        </w:rPr>
      </w:pPr>
      <w:r w:rsidRPr="003D0023">
        <w:rPr>
          <w:rFonts w:ascii="Arial" w:hAnsi="Arial" w:cs="Arial"/>
          <w:sz w:val="18"/>
          <w:szCs w:val="18"/>
        </w:rPr>
        <w:t xml:space="preserve">System odwodnienia należy wykonać z rur i kształtek tworzywowych odpornych zarówno na uszkodzenia mechaniczne jak i na działanie wysokich  oraz niskich temperatur, wykonanych </w:t>
      </w:r>
      <w:r w:rsidR="00D8568E" w:rsidRPr="00D8568E">
        <w:rPr>
          <w:rFonts w:ascii="Arial" w:hAnsi="Arial" w:cs="Arial"/>
          <w:sz w:val="18"/>
          <w:szCs w:val="18"/>
        </w:rPr>
        <w:t xml:space="preserve">z polietylenu HD-PE </w:t>
      </w:r>
      <w:r w:rsidR="00D8568E">
        <w:rPr>
          <w:rFonts w:ascii="Arial" w:hAnsi="Arial" w:cs="Arial"/>
          <w:sz w:val="18"/>
          <w:szCs w:val="18"/>
        </w:rPr>
        <w:t xml:space="preserve">lub </w:t>
      </w:r>
      <w:r w:rsidRPr="003D0023">
        <w:rPr>
          <w:rFonts w:ascii="Arial" w:hAnsi="Arial" w:cs="Arial"/>
          <w:sz w:val="18"/>
          <w:szCs w:val="18"/>
        </w:rPr>
        <w:t>z polipropylenu PP barwionego w masie w kolorze RAL 7037 (szarym betonu). Rury powinny charakteryzować się  sztywnością obwodową SN8. Oznaczanie sztywności obwodowej wg PN-EN ISO 2505:2006. Poszczególne elementy systemu odwodnienia powinny być prefabrykowane przez producenta systemu oraz dostarczane na budowę odcinkami tak by ograniczyć do minimum potrzebę prefabrykacji elementów na budowie i uzyskać wysoką jakość połączeń poszczególnych elementów systemu.</w:t>
      </w:r>
    </w:p>
    <w:p w14:paraId="42E7D4FA" w14:textId="77777777" w:rsidR="00A82F0A" w:rsidRPr="003D0023" w:rsidRDefault="00A82F0A" w:rsidP="003D0023">
      <w:pPr>
        <w:pStyle w:val="sstnromalny"/>
        <w:spacing w:line="264" w:lineRule="auto"/>
        <w:rPr>
          <w:rFonts w:ascii="Arial" w:hAnsi="Arial" w:cs="Arial"/>
          <w:sz w:val="18"/>
          <w:szCs w:val="18"/>
        </w:rPr>
      </w:pPr>
      <w:r w:rsidRPr="003D0023">
        <w:rPr>
          <w:rFonts w:ascii="Arial" w:hAnsi="Arial" w:cs="Arial"/>
          <w:sz w:val="18"/>
          <w:szCs w:val="18"/>
        </w:rPr>
        <w:lastRenderedPageBreak/>
        <w:t xml:space="preserve">Zastosowane rury z PP (polipropylenu) </w:t>
      </w:r>
      <w:r w:rsidR="00D8568E">
        <w:rPr>
          <w:rFonts w:ascii="Arial" w:hAnsi="Arial" w:cs="Arial"/>
          <w:sz w:val="18"/>
          <w:szCs w:val="18"/>
        </w:rPr>
        <w:t xml:space="preserve">i HD-PE </w:t>
      </w:r>
      <w:r w:rsidRPr="003D0023">
        <w:rPr>
          <w:rFonts w:ascii="Arial" w:hAnsi="Arial" w:cs="Arial"/>
          <w:sz w:val="18"/>
          <w:szCs w:val="18"/>
        </w:rPr>
        <w:t>powinny być produkowane metodą wytłaczania w sposób ciągły z surowca w postaci granulatu w liniach produkcyjnych opartych o wytłaczarki ślimakowe oraz urządzenia formujące i chłodzące., natomiast kształtki PP</w:t>
      </w:r>
      <w:r w:rsidR="00D8568E">
        <w:rPr>
          <w:rFonts w:ascii="Arial" w:hAnsi="Arial" w:cs="Arial"/>
          <w:sz w:val="18"/>
          <w:szCs w:val="18"/>
        </w:rPr>
        <w:t xml:space="preserve"> i HD-PE</w:t>
      </w:r>
      <w:r w:rsidRPr="003D0023">
        <w:rPr>
          <w:rFonts w:ascii="Arial" w:hAnsi="Arial" w:cs="Arial"/>
          <w:sz w:val="18"/>
          <w:szCs w:val="18"/>
        </w:rPr>
        <w:t xml:space="preserve"> powinny być wytwarzane przez formowanie wtryskowe lub technologią zgrzewania doczołowego lub spawania ekstruzyjnego. </w:t>
      </w:r>
    </w:p>
    <w:p w14:paraId="52E2454C" w14:textId="77777777" w:rsidR="00A82F0A" w:rsidRPr="003D0023" w:rsidRDefault="00A82F0A" w:rsidP="003D0023">
      <w:pPr>
        <w:pStyle w:val="sstnromalny"/>
        <w:spacing w:line="264" w:lineRule="auto"/>
        <w:rPr>
          <w:rFonts w:ascii="Arial" w:hAnsi="Arial" w:cs="Arial"/>
          <w:sz w:val="18"/>
          <w:szCs w:val="18"/>
        </w:rPr>
      </w:pPr>
      <w:r w:rsidRPr="003D0023">
        <w:rPr>
          <w:rFonts w:ascii="Arial" w:hAnsi="Arial" w:cs="Arial"/>
          <w:sz w:val="18"/>
          <w:szCs w:val="18"/>
        </w:rPr>
        <w:t>Rury powinny być odporne na promieniowanie UV. Rury powinny charakteryzować się bardzo niskim współczynnikiem chropowatości bezwzględnej: 0,02. Rury powinny być całkowicie odporne na działania chemiczne czynników zewnętrznych występujących w naturalnych warunkach, a także na środki używane do zwalczania gołoledzi na drogach – nie powinny wymagać dodatkowej ochrony powierzchniowej, być odporne na działanie mikroorganizmów, nie stanowić pożywki dla bakterii i grzybów, być wykonane z tworzywa nietoksycznego.</w:t>
      </w:r>
    </w:p>
    <w:p w14:paraId="4D896394" w14:textId="77777777" w:rsidR="00A82F0A" w:rsidRPr="003D0023" w:rsidRDefault="00A82F0A" w:rsidP="003D0023">
      <w:pPr>
        <w:pStyle w:val="sstnromalny"/>
        <w:spacing w:line="264" w:lineRule="auto"/>
        <w:rPr>
          <w:rFonts w:ascii="Arial" w:hAnsi="Arial" w:cs="Arial"/>
          <w:sz w:val="18"/>
          <w:szCs w:val="18"/>
        </w:rPr>
      </w:pPr>
      <w:r w:rsidRPr="003D0023">
        <w:rPr>
          <w:rFonts w:ascii="Arial" w:hAnsi="Arial" w:cs="Arial"/>
          <w:sz w:val="18"/>
          <w:szCs w:val="18"/>
        </w:rPr>
        <w:t>Materiał, z których wykonane są rury powinien charakteryzować się następującymi właściwościami:</w:t>
      </w:r>
    </w:p>
    <w:p w14:paraId="2ABDFEFB" w14:textId="77777777" w:rsidR="00A82F0A" w:rsidRPr="003D0023" w:rsidRDefault="00A82F0A" w:rsidP="003D0023">
      <w:pPr>
        <w:pStyle w:val="sstnromalny"/>
        <w:spacing w:line="264" w:lineRule="auto"/>
        <w:rPr>
          <w:rFonts w:ascii="Arial" w:hAnsi="Arial" w:cs="Arial"/>
          <w:sz w:val="18"/>
          <w:szCs w:val="18"/>
        </w:rPr>
      </w:pPr>
      <w:r w:rsidRPr="003D0023">
        <w:rPr>
          <w:rFonts w:ascii="Arial" w:hAnsi="Arial" w:cs="Arial"/>
          <w:sz w:val="18"/>
          <w:szCs w:val="18"/>
        </w:rPr>
        <w:t>–      temperatura mięknienia:  146°C,</w:t>
      </w:r>
    </w:p>
    <w:p w14:paraId="55EBB155" w14:textId="77777777" w:rsidR="00A82F0A" w:rsidRPr="003D0023" w:rsidRDefault="00A82F0A" w:rsidP="003D0023">
      <w:pPr>
        <w:pStyle w:val="sstnromalny"/>
        <w:spacing w:line="264" w:lineRule="auto"/>
        <w:rPr>
          <w:rFonts w:ascii="Arial" w:hAnsi="Arial" w:cs="Arial"/>
          <w:sz w:val="18"/>
          <w:szCs w:val="18"/>
        </w:rPr>
      </w:pPr>
      <w:r w:rsidRPr="003D0023">
        <w:rPr>
          <w:rFonts w:ascii="Arial" w:hAnsi="Arial" w:cs="Arial"/>
          <w:sz w:val="18"/>
          <w:szCs w:val="18"/>
        </w:rPr>
        <w:t>–      moduł sprężystości Younga:  1250 MPa,</w:t>
      </w:r>
    </w:p>
    <w:p w14:paraId="4DFEF507" w14:textId="77777777" w:rsidR="00A82F0A" w:rsidRPr="003D0023" w:rsidRDefault="00A82F0A" w:rsidP="003D0023">
      <w:pPr>
        <w:pStyle w:val="sstnromalny"/>
        <w:spacing w:line="264" w:lineRule="auto"/>
        <w:rPr>
          <w:rFonts w:ascii="Arial" w:hAnsi="Arial" w:cs="Arial"/>
          <w:sz w:val="18"/>
          <w:szCs w:val="18"/>
        </w:rPr>
      </w:pPr>
      <w:r w:rsidRPr="003D0023">
        <w:rPr>
          <w:rFonts w:ascii="Arial" w:hAnsi="Arial" w:cs="Arial"/>
          <w:sz w:val="18"/>
          <w:szCs w:val="18"/>
        </w:rPr>
        <w:t>–      naprężenia przy zerwaniu:  20 MPa,</w:t>
      </w:r>
    </w:p>
    <w:p w14:paraId="490ADDA4" w14:textId="77777777" w:rsidR="00A82F0A" w:rsidRPr="003D0023" w:rsidRDefault="00A82F0A" w:rsidP="003D0023">
      <w:pPr>
        <w:pStyle w:val="sstnromalny"/>
        <w:spacing w:line="264" w:lineRule="auto"/>
        <w:rPr>
          <w:rFonts w:ascii="Arial" w:hAnsi="Arial" w:cs="Arial"/>
          <w:sz w:val="18"/>
          <w:szCs w:val="18"/>
        </w:rPr>
      </w:pPr>
      <w:r w:rsidRPr="003D0023">
        <w:rPr>
          <w:rFonts w:ascii="Arial" w:hAnsi="Arial" w:cs="Arial"/>
          <w:sz w:val="18"/>
          <w:szCs w:val="18"/>
        </w:rPr>
        <w:t>–      wytrzymałość na granicy plastyczności:  27 MPa,</w:t>
      </w:r>
    </w:p>
    <w:p w14:paraId="40E5BD16" w14:textId="77777777" w:rsidR="00A82F0A" w:rsidRPr="003D0023" w:rsidRDefault="00A82F0A" w:rsidP="003D0023">
      <w:pPr>
        <w:pStyle w:val="sstnromalny"/>
        <w:spacing w:line="264" w:lineRule="auto"/>
        <w:rPr>
          <w:rFonts w:ascii="Arial" w:hAnsi="Arial" w:cs="Arial"/>
          <w:sz w:val="18"/>
          <w:szCs w:val="18"/>
        </w:rPr>
      </w:pPr>
      <w:r w:rsidRPr="003D0023">
        <w:rPr>
          <w:rFonts w:ascii="Arial" w:hAnsi="Arial" w:cs="Arial"/>
          <w:sz w:val="18"/>
          <w:szCs w:val="18"/>
        </w:rPr>
        <w:t>–      wydłużenie przy zerwaniu: &gt; 500 %,</w:t>
      </w:r>
    </w:p>
    <w:p w14:paraId="4893CD08" w14:textId="77777777" w:rsidR="00A82F0A" w:rsidRPr="003D0023" w:rsidRDefault="00A82F0A" w:rsidP="003D0023">
      <w:pPr>
        <w:pStyle w:val="sstnromalny"/>
        <w:spacing w:line="264" w:lineRule="auto"/>
        <w:rPr>
          <w:rFonts w:ascii="Arial" w:hAnsi="Arial" w:cs="Arial"/>
          <w:sz w:val="18"/>
          <w:szCs w:val="18"/>
        </w:rPr>
      </w:pPr>
      <w:r w:rsidRPr="003D0023">
        <w:rPr>
          <w:rFonts w:ascii="Arial" w:hAnsi="Arial" w:cs="Arial"/>
          <w:sz w:val="18"/>
          <w:szCs w:val="18"/>
        </w:rPr>
        <w:t>–      współczynnik rozszerzalności liniowej: 0,12 mm/m°C,</w:t>
      </w:r>
    </w:p>
    <w:p w14:paraId="692D9627" w14:textId="77777777" w:rsidR="00A82F0A" w:rsidRPr="003D0023" w:rsidRDefault="00A82F0A" w:rsidP="003D0023">
      <w:pPr>
        <w:pStyle w:val="sstnromalny"/>
        <w:spacing w:line="264" w:lineRule="auto"/>
        <w:rPr>
          <w:rFonts w:ascii="Arial" w:hAnsi="Arial" w:cs="Arial"/>
          <w:sz w:val="18"/>
          <w:szCs w:val="18"/>
        </w:rPr>
      </w:pPr>
      <w:r w:rsidRPr="003D0023">
        <w:rPr>
          <w:rFonts w:ascii="Arial" w:hAnsi="Arial" w:cs="Arial"/>
          <w:sz w:val="18"/>
          <w:szCs w:val="18"/>
        </w:rPr>
        <w:t>–      współczynnik przewodności cieplnej: 0,3 W/m2C,</w:t>
      </w:r>
    </w:p>
    <w:p w14:paraId="14E645BD" w14:textId="77777777" w:rsidR="00A82F0A" w:rsidRPr="003D0023" w:rsidRDefault="00A82F0A" w:rsidP="003D0023">
      <w:pPr>
        <w:pStyle w:val="sstnromalny"/>
        <w:spacing w:line="264" w:lineRule="auto"/>
        <w:rPr>
          <w:rFonts w:ascii="Arial" w:hAnsi="Arial" w:cs="Arial"/>
          <w:sz w:val="18"/>
          <w:szCs w:val="18"/>
        </w:rPr>
      </w:pPr>
      <w:r w:rsidRPr="003D0023">
        <w:rPr>
          <w:rFonts w:ascii="Arial" w:hAnsi="Arial" w:cs="Arial"/>
          <w:sz w:val="18"/>
          <w:szCs w:val="18"/>
        </w:rPr>
        <w:t>–      maksymalna ciągła temperatura użytkowa: 100 °C.</w:t>
      </w:r>
    </w:p>
    <w:p w14:paraId="610E28E4" w14:textId="77777777" w:rsidR="00A82F0A" w:rsidRPr="003D0023" w:rsidRDefault="00A82F0A" w:rsidP="003D0023">
      <w:pPr>
        <w:pStyle w:val="sstnromalny"/>
        <w:spacing w:line="264" w:lineRule="auto"/>
        <w:rPr>
          <w:rFonts w:ascii="Arial" w:hAnsi="Arial" w:cs="Arial"/>
          <w:sz w:val="18"/>
          <w:szCs w:val="18"/>
        </w:rPr>
      </w:pPr>
      <w:r w:rsidRPr="003D0023">
        <w:rPr>
          <w:rFonts w:ascii="Arial" w:hAnsi="Arial" w:cs="Arial"/>
          <w:sz w:val="18"/>
          <w:szCs w:val="18"/>
        </w:rPr>
        <w:t>Jeżeli dokumentacja projektowa i STWiORB nie podają inaczej można stosować rury z polipropylenu</w:t>
      </w:r>
      <w:r w:rsidR="00D8568E">
        <w:rPr>
          <w:rFonts w:ascii="Arial" w:hAnsi="Arial" w:cs="Arial"/>
          <w:sz w:val="18"/>
          <w:szCs w:val="18"/>
        </w:rPr>
        <w:t xml:space="preserve"> i polietylenu</w:t>
      </w:r>
      <w:r w:rsidRPr="003D0023">
        <w:rPr>
          <w:rFonts w:ascii="Arial" w:hAnsi="Arial" w:cs="Arial"/>
          <w:sz w:val="18"/>
          <w:szCs w:val="18"/>
        </w:rPr>
        <w:t>, który spełnia wymagania podane w tablicy 1.</w:t>
      </w:r>
    </w:p>
    <w:p w14:paraId="7743ACBC" w14:textId="77777777" w:rsidR="00A82F0A" w:rsidRPr="003D0023" w:rsidRDefault="00A82F0A" w:rsidP="003D0023">
      <w:pPr>
        <w:pStyle w:val="sstnromalny"/>
        <w:spacing w:line="264" w:lineRule="auto"/>
        <w:rPr>
          <w:rFonts w:ascii="Arial" w:hAnsi="Arial" w:cs="Arial"/>
          <w:sz w:val="18"/>
          <w:szCs w:val="18"/>
        </w:rPr>
      </w:pPr>
    </w:p>
    <w:p w14:paraId="7A469670" w14:textId="77777777" w:rsidR="00A82F0A" w:rsidRPr="003D0023" w:rsidRDefault="00A82F0A" w:rsidP="003D0023">
      <w:pPr>
        <w:pStyle w:val="sstnromalny"/>
        <w:spacing w:line="264" w:lineRule="auto"/>
        <w:rPr>
          <w:rFonts w:ascii="Arial" w:hAnsi="Arial" w:cs="Arial"/>
          <w:sz w:val="18"/>
          <w:szCs w:val="18"/>
        </w:rPr>
      </w:pPr>
      <w:r w:rsidRPr="003D0023">
        <w:rPr>
          <w:rFonts w:ascii="Arial" w:hAnsi="Arial" w:cs="Arial"/>
          <w:sz w:val="18"/>
          <w:szCs w:val="18"/>
        </w:rPr>
        <w:t>Tablica 1. Właściwości rur z polipropylenu</w:t>
      </w:r>
    </w:p>
    <w:p w14:paraId="0106477E" w14:textId="77777777" w:rsidR="00A82F0A" w:rsidRPr="003D0023" w:rsidRDefault="00A82F0A" w:rsidP="003D0023">
      <w:pPr>
        <w:pStyle w:val="sstnromalny"/>
        <w:spacing w:line="264" w:lineRule="auto"/>
        <w:rPr>
          <w:rFonts w:ascii="Arial" w:hAnsi="Arial" w:cs="Arial"/>
          <w:sz w:val="18"/>
          <w:szCs w:val="18"/>
        </w:rPr>
      </w:pPr>
    </w:p>
    <w:tbl>
      <w:tblPr>
        <w:tblW w:w="97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4361"/>
        <w:gridCol w:w="1207"/>
        <w:gridCol w:w="1453"/>
        <w:gridCol w:w="2227"/>
      </w:tblGrid>
      <w:tr w:rsidR="00A82F0A" w:rsidRPr="003D0023" w14:paraId="7D2567AC" w14:textId="77777777" w:rsidTr="00D8568E">
        <w:trPr>
          <w:jc w:val="center"/>
        </w:trPr>
        <w:tc>
          <w:tcPr>
            <w:tcW w:w="485" w:type="dxa"/>
            <w:tcBorders>
              <w:top w:val="single" w:sz="4" w:space="0" w:color="auto"/>
              <w:left w:val="single" w:sz="4" w:space="0" w:color="auto"/>
              <w:bottom w:val="single" w:sz="4" w:space="0" w:color="auto"/>
              <w:right w:val="single" w:sz="4" w:space="0" w:color="auto"/>
            </w:tcBorders>
            <w:noWrap/>
            <w:hideMark/>
          </w:tcPr>
          <w:p w14:paraId="68F1698A" w14:textId="77777777" w:rsidR="00A82F0A" w:rsidRPr="003D0023" w:rsidRDefault="00A82F0A" w:rsidP="003D0023">
            <w:pPr>
              <w:pStyle w:val="sstnromalny"/>
              <w:spacing w:line="264" w:lineRule="auto"/>
              <w:ind w:firstLine="0"/>
              <w:rPr>
                <w:rFonts w:ascii="Arial" w:hAnsi="Arial" w:cs="Arial"/>
                <w:b/>
                <w:i/>
                <w:sz w:val="18"/>
                <w:szCs w:val="18"/>
              </w:rPr>
            </w:pPr>
            <w:r w:rsidRPr="003D0023">
              <w:rPr>
                <w:rFonts w:ascii="Arial" w:hAnsi="Arial" w:cs="Arial"/>
                <w:b/>
                <w:i/>
                <w:sz w:val="18"/>
                <w:szCs w:val="18"/>
              </w:rPr>
              <w:t>Lp.</w:t>
            </w:r>
          </w:p>
        </w:tc>
        <w:tc>
          <w:tcPr>
            <w:tcW w:w="4361" w:type="dxa"/>
            <w:tcBorders>
              <w:top w:val="single" w:sz="4" w:space="0" w:color="auto"/>
              <w:left w:val="single" w:sz="4" w:space="0" w:color="auto"/>
              <w:bottom w:val="single" w:sz="4" w:space="0" w:color="auto"/>
              <w:right w:val="single" w:sz="4" w:space="0" w:color="auto"/>
            </w:tcBorders>
            <w:noWrap/>
            <w:hideMark/>
          </w:tcPr>
          <w:p w14:paraId="106AB8E4" w14:textId="77777777" w:rsidR="00A82F0A" w:rsidRPr="003D0023" w:rsidRDefault="00A82F0A" w:rsidP="003D0023">
            <w:pPr>
              <w:pStyle w:val="sstnromalny"/>
              <w:spacing w:line="264" w:lineRule="auto"/>
              <w:ind w:firstLine="0"/>
              <w:rPr>
                <w:rFonts w:ascii="Arial" w:hAnsi="Arial" w:cs="Arial"/>
                <w:b/>
                <w:i/>
                <w:sz w:val="18"/>
                <w:szCs w:val="18"/>
              </w:rPr>
            </w:pPr>
            <w:r w:rsidRPr="003D0023">
              <w:rPr>
                <w:rFonts w:ascii="Arial" w:hAnsi="Arial" w:cs="Arial"/>
                <w:b/>
                <w:i/>
                <w:sz w:val="18"/>
                <w:szCs w:val="18"/>
              </w:rPr>
              <w:t>Właściwości</w:t>
            </w:r>
          </w:p>
        </w:tc>
        <w:tc>
          <w:tcPr>
            <w:tcW w:w="1207" w:type="dxa"/>
            <w:tcBorders>
              <w:top w:val="single" w:sz="4" w:space="0" w:color="auto"/>
              <w:left w:val="single" w:sz="4" w:space="0" w:color="auto"/>
              <w:bottom w:val="single" w:sz="4" w:space="0" w:color="auto"/>
              <w:right w:val="single" w:sz="4" w:space="0" w:color="auto"/>
            </w:tcBorders>
            <w:noWrap/>
            <w:hideMark/>
          </w:tcPr>
          <w:p w14:paraId="6943B507" w14:textId="77777777" w:rsidR="00A82F0A" w:rsidRPr="003D0023" w:rsidRDefault="00A82F0A" w:rsidP="003D0023">
            <w:pPr>
              <w:pStyle w:val="sstnromalny"/>
              <w:spacing w:line="264" w:lineRule="auto"/>
              <w:ind w:firstLine="0"/>
              <w:rPr>
                <w:rFonts w:ascii="Arial" w:hAnsi="Arial" w:cs="Arial"/>
                <w:b/>
                <w:i/>
                <w:sz w:val="18"/>
                <w:szCs w:val="18"/>
              </w:rPr>
            </w:pPr>
            <w:r w:rsidRPr="003D0023">
              <w:rPr>
                <w:rFonts w:ascii="Arial" w:hAnsi="Arial" w:cs="Arial"/>
                <w:b/>
                <w:i/>
                <w:sz w:val="18"/>
                <w:szCs w:val="18"/>
              </w:rPr>
              <w:t>Jednostka</w:t>
            </w:r>
          </w:p>
        </w:tc>
        <w:tc>
          <w:tcPr>
            <w:tcW w:w="1453" w:type="dxa"/>
            <w:tcBorders>
              <w:top w:val="single" w:sz="4" w:space="0" w:color="auto"/>
              <w:left w:val="single" w:sz="4" w:space="0" w:color="auto"/>
              <w:bottom w:val="single" w:sz="4" w:space="0" w:color="auto"/>
              <w:right w:val="single" w:sz="4" w:space="0" w:color="auto"/>
            </w:tcBorders>
            <w:noWrap/>
            <w:hideMark/>
          </w:tcPr>
          <w:p w14:paraId="6584C234" w14:textId="77777777" w:rsidR="00A82F0A" w:rsidRPr="003D0023" w:rsidRDefault="00A82F0A" w:rsidP="003D0023">
            <w:pPr>
              <w:pStyle w:val="sstnromalny"/>
              <w:spacing w:line="264" w:lineRule="auto"/>
              <w:ind w:firstLine="0"/>
              <w:rPr>
                <w:rFonts w:ascii="Arial" w:hAnsi="Arial" w:cs="Arial"/>
                <w:b/>
                <w:i/>
                <w:sz w:val="18"/>
                <w:szCs w:val="18"/>
              </w:rPr>
            </w:pPr>
            <w:r w:rsidRPr="003D0023">
              <w:rPr>
                <w:rFonts w:ascii="Arial" w:hAnsi="Arial" w:cs="Arial"/>
                <w:b/>
                <w:i/>
                <w:sz w:val="18"/>
                <w:szCs w:val="18"/>
              </w:rPr>
              <w:t>Wymagania</w:t>
            </w:r>
          </w:p>
        </w:tc>
        <w:tc>
          <w:tcPr>
            <w:tcW w:w="2227" w:type="dxa"/>
            <w:tcBorders>
              <w:top w:val="single" w:sz="4" w:space="0" w:color="auto"/>
              <w:left w:val="single" w:sz="4" w:space="0" w:color="auto"/>
              <w:bottom w:val="single" w:sz="4" w:space="0" w:color="auto"/>
              <w:right w:val="single" w:sz="4" w:space="0" w:color="auto"/>
            </w:tcBorders>
            <w:noWrap/>
            <w:hideMark/>
          </w:tcPr>
          <w:p w14:paraId="311B3DFA" w14:textId="77777777" w:rsidR="00A82F0A" w:rsidRPr="003D0023" w:rsidRDefault="00A82F0A" w:rsidP="003D0023">
            <w:pPr>
              <w:pStyle w:val="sstnromalny"/>
              <w:spacing w:line="264" w:lineRule="auto"/>
              <w:ind w:firstLine="0"/>
              <w:rPr>
                <w:rFonts w:ascii="Arial" w:hAnsi="Arial" w:cs="Arial"/>
                <w:b/>
                <w:i/>
                <w:sz w:val="18"/>
                <w:szCs w:val="18"/>
              </w:rPr>
            </w:pPr>
            <w:r w:rsidRPr="003D0023">
              <w:rPr>
                <w:rFonts w:ascii="Arial" w:hAnsi="Arial" w:cs="Arial"/>
                <w:b/>
                <w:i/>
                <w:sz w:val="18"/>
                <w:szCs w:val="18"/>
              </w:rPr>
              <w:t>Metoda badań według</w:t>
            </w:r>
          </w:p>
        </w:tc>
      </w:tr>
      <w:tr w:rsidR="00A82F0A" w:rsidRPr="003D0023" w14:paraId="38E1C6C9" w14:textId="77777777" w:rsidTr="00D8568E">
        <w:trPr>
          <w:jc w:val="center"/>
        </w:trPr>
        <w:tc>
          <w:tcPr>
            <w:tcW w:w="485" w:type="dxa"/>
            <w:tcBorders>
              <w:top w:val="single" w:sz="4" w:space="0" w:color="auto"/>
              <w:left w:val="single" w:sz="4" w:space="0" w:color="auto"/>
              <w:bottom w:val="single" w:sz="4" w:space="0" w:color="auto"/>
              <w:right w:val="single" w:sz="4" w:space="0" w:color="auto"/>
            </w:tcBorders>
            <w:noWrap/>
            <w:hideMark/>
          </w:tcPr>
          <w:p w14:paraId="1F07391B" w14:textId="77777777" w:rsidR="00A82F0A" w:rsidRPr="003D0023" w:rsidRDefault="00A82F0A" w:rsidP="003D0023">
            <w:pPr>
              <w:pStyle w:val="sstnromalny"/>
              <w:spacing w:line="264" w:lineRule="auto"/>
              <w:ind w:firstLine="0"/>
              <w:rPr>
                <w:rFonts w:ascii="Arial" w:hAnsi="Arial" w:cs="Arial"/>
                <w:i/>
                <w:sz w:val="18"/>
                <w:szCs w:val="18"/>
              </w:rPr>
            </w:pPr>
            <w:r w:rsidRPr="003D0023">
              <w:rPr>
                <w:rFonts w:ascii="Arial" w:hAnsi="Arial" w:cs="Arial"/>
                <w:i/>
                <w:sz w:val="18"/>
                <w:szCs w:val="18"/>
              </w:rPr>
              <w:t>1</w:t>
            </w:r>
          </w:p>
        </w:tc>
        <w:tc>
          <w:tcPr>
            <w:tcW w:w="4361" w:type="dxa"/>
            <w:tcBorders>
              <w:top w:val="single" w:sz="4" w:space="0" w:color="auto"/>
              <w:left w:val="single" w:sz="4" w:space="0" w:color="auto"/>
              <w:bottom w:val="single" w:sz="4" w:space="0" w:color="auto"/>
              <w:right w:val="single" w:sz="4" w:space="0" w:color="auto"/>
            </w:tcBorders>
            <w:noWrap/>
            <w:hideMark/>
          </w:tcPr>
          <w:p w14:paraId="732691F4" w14:textId="77777777" w:rsidR="00A82F0A" w:rsidRPr="003D0023" w:rsidRDefault="00A82F0A" w:rsidP="003D0023">
            <w:pPr>
              <w:pStyle w:val="sstnromalny"/>
              <w:spacing w:line="264" w:lineRule="auto"/>
              <w:ind w:firstLine="0"/>
              <w:rPr>
                <w:rFonts w:ascii="Arial" w:hAnsi="Arial" w:cs="Arial"/>
                <w:i/>
                <w:sz w:val="18"/>
                <w:szCs w:val="18"/>
              </w:rPr>
            </w:pPr>
            <w:r w:rsidRPr="003D0023">
              <w:rPr>
                <w:rFonts w:ascii="Arial" w:hAnsi="Arial" w:cs="Arial"/>
                <w:i/>
                <w:sz w:val="18"/>
                <w:szCs w:val="18"/>
              </w:rPr>
              <w:t>Masowy wskaźnik szybkości płynięcia MFR:</w:t>
            </w:r>
          </w:p>
          <w:p w14:paraId="29BA32FB" w14:textId="77777777" w:rsidR="00A82F0A" w:rsidRPr="003D0023" w:rsidRDefault="00A82F0A" w:rsidP="003D0023">
            <w:pPr>
              <w:pStyle w:val="sstnromalny"/>
              <w:spacing w:line="264" w:lineRule="auto"/>
              <w:ind w:firstLine="0"/>
              <w:rPr>
                <w:rFonts w:ascii="Arial" w:hAnsi="Arial" w:cs="Arial"/>
                <w:i/>
                <w:sz w:val="18"/>
                <w:szCs w:val="18"/>
              </w:rPr>
            </w:pPr>
            <w:r w:rsidRPr="003D0023">
              <w:rPr>
                <w:rFonts w:ascii="Arial" w:hAnsi="Arial" w:cs="Arial"/>
                <w:i/>
                <w:sz w:val="18"/>
                <w:szCs w:val="18"/>
              </w:rPr>
              <w:t>–</w:t>
            </w:r>
            <w:r w:rsidR="00D8568E" w:rsidRPr="00D8568E">
              <w:rPr>
                <w:rFonts w:ascii="Arial" w:hAnsi="Arial" w:cs="Arial"/>
                <w:i/>
                <w:sz w:val="18"/>
                <w:szCs w:val="18"/>
              </w:rPr>
              <w:t xml:space="preserve"> polipropylenu PP </w:t>
            </w:r>
            <w:r w:rsidR="00D8568E">
              <w:rPr>
                <w:rFonts w:ascii="Arial" w:hAnsi="Arial" w:cs="Arial"/>
                <w:i/>
                <w:sz w:val="18"/>
                <w:szCs w:val="18"/>
              </w:rPr>
              <w:t>-</w:t>
            </w:r>
            <w:r w:rsidRPr="003D0023">
              <w:rPr>
                <w:rFonts w:ascii="Arial" w:hAnsi="Arial" w:cs="Arial"/>
                <w:i/>
                <w:sz w:val="18"/>
                <w:szCs w:val="18"/>
              </w:rPr>
              <w:t xml:space="preserve"> temp. 230°C obciążenie 2,16 kg</w:t>
            </w:r>
          </w:p>
          <w:p w14:paraId="67428C0A" w14:textId="77777777" w:rsidR="00A82F0A" w:rsidRPr="003D0023" w:rsidRDefault="00A82F0A" w:rsidP="00D8568E">
            <w:pPr>
              <w:pStyle w:val="sstnromalny"/>
              <w:spacing w:line="264" w:lineRule="auto"/>
              <w:ind w:firstLine="0"/>
              <w:rPr>
                <w:rFonts w:ascii="Arial" w:hAnsi="Arial" w:cs="Arial"/>
                <w:i/>
                <w:sz w:val="18"/>
                <w:szCs w:val="18"/>
              </w:rPr>
            </w:pPr>
            <w:r w:rsidRPr="003D0023">
              <w:rPr>
                <w:rFonts w:ascii="Arial" w:hAnsi="Arial" w:cs="Arial"/>
                <w:i/>
                <w:sz w:val="18"/>
                <w:szCs w:val="18"/>
              </w:rPr>
              <w:t> </w:t>
            </w:r>
            <w:r w:rsidR="00D8568E" w:rsidRPr="003D0023">
              <w:rPr>
                <w:rFonts w:ascii="Arial" w:hAnsi="Arial" w:cs="Arial"/>
                <w:i/>
                <w:sz w:val="18"/>
                <w:szCs w:val="18"/>
              </w:rPr>
              <w:t>–</w:t>
            </w:r>
            <w:r w:rsidR="00D8568E">
              <w:t xml:space="preserve"> polietylenu HD-PE - </w:t>
            </w:r>
            <w:r w:rsidRPr="003D0023">
              <w:rPr>
                <w:rFonts w:ascii="Arial" w:hAnsi="Arial" w:cs="Arial"/>
                <w:i/>
                <w:sz w:val="18"/>
                <w:szCs w:val="18"/>
              </w:rPr>
              <w:t> temp. 190°C, obciążenie 5 kg</w:t>
            </w:r>
          </w:p>
        </w:tc>
        <w:tc>
          <w:tcPr>
            <w:tcW w:w="1207" w:type="dxa"/>
            <w:tcBorders>
              <w:top w:val="single" w:sz="4" w:space="0" w:color="auto"/>
              <w:left w:val="single" w:sz="4" w:space="0" w:color="auto"/>
              <w:bottom w:val="single" w:sz="4" w:space="0" w:color="auto"/>
              <w:right w:val="single" w:sz="4" w:space="0" w:color="auto"/>
            </w:tcBorders>
            <w:noWrap/>
            <w:hideMark/>
          </w:tcPr>
          <w:p w14:paraId="7F03590F" w14:textId="77777777" w:rsidR="00A82F0A" w:rsidRPr="003D0023" w:rsidRDefault="00A82F0A" w:rsidP="003D0023">
            <w:pPr>
              <w:pStyle w:val="sstnromalny"/>
              <w:spacing w:line="264" w:lineRule="auto"/>
              <w:ind w:firstLine="0"/>
              <w:rPr>
                <w:rFonts w:ascii="Arial" w:hAnsi="Arial" w:cs="Arial"/>
                <w:i/>
                <w:sz w:val="18"/>
                <w:szCs w:val="18"/>
              </w:rPr>
            </w:pPr>
            <w:r w:rsidRPr="003D0023">
              <w:rPr>
                <w:rFonts w:ascii="Arial" w:hAnsi="Arial" w:cs="Arial"/>
                <w:i/>
                <w:sz w:val="18"/>
                <w:szCs w:val="18"/>
              </w:rPr>
              <w:t>g/10 min</w:t>
            </w:r>
          </w:p>
        </w:tc>
        <w:tc>
          <w:tcPr>
            <w:tcW w:w="1453" w:type="dxa"/>
            <w:tcBorders>
              <w:top w:val="single" w:sz="4" w:space="0" w:color="auto"/>
              <w:left w:val="single" w:sz="4" w:space="0" w:color="auto"/>
              <w:bottom w:val="single" w:sz="4" w:space="0" w:color="auto"/>
              <w:right w:val="single" w:sz="4" w:space="0" w:color="auto"/>
            </w:tcBorders>
            <w:noWrap/>
            <w:hideMark/>
          </w:tcPr>
          <w:p w14:paraId="3E7C9733" w14:textId="77777777" w:rsidR="00434A02" w:rsidRDefault="00434A02" w:rsidP="003D0023">
            <w:pPr>
              <w:pStyle w:val="sstnromalny"/>
              <w:spacing w:line="264" w:lineRule="auto"/>
              <w:ind w:firstLine="0"/>
              <w:rPr>
                <w:rFonts w:ascii="Arial" w:hAnsi="Arial" w:cs="Arial"/>
                <w:i/>
                <w:sz w:val="18"/>
                <w:szCs w:val="18"/>
              </w:rPr>
            </w:pPr>
          </w:p>
          <w:p w14:paraId="4CC15804" w14:textId="77777777" w:rsidR="00A82F0A" w:rsidRPr="003D0023" w:rsidRDefault="00294B8C" w:rsidP="003D0023">
            <w:pPr>
              <w:pStyle w:val="sstnromalny"/>
              <w:spacing w:line="264" w:lineRule="auto"/>
              <w:ind w:firstLine="0"/>
              <w:rPr>
                <w:rFonts w:ascii="Arial" w:hAnsi="Arial" w:cs="Arial"/>
                <w:i/>
                <w:sz w:val="18"/>
                <w:szCs w:val="18"/>
              </w:rPr>
            </w:pPr>
            <w:r>
              <w:rPr>
                <w:rFonts w:ascii="Arial" w:hAnsi="Arial" w:cs="Arial"/>
                <w:i/>
                <w:sz w:val="18"/>
                <w:szCs w:val="18"/>
              </w:rPr>
              <w:t xml:space="preserve">0,2 </w:t>
            </w:r>
            <w:r w:rsidRPr="003D0023">
              <w:rPr>
                <w:rFonts w:ascii="Arial" w:hAnsi="Arial" w:cs="Arial"/>
                <w:i/>
                <w:sz w:val="18"/>
                <w:szCs w:val="18"/>
              </w:rPr>
              <w:t>≤</w:t>
            </w:r>
            <w:r>
              <w:rPr>
                <w:rFonts w:ascii="Arial" w:hAnsi="Arial" w:cs="Arial"/>
                <w:i/>
                <w:sz w:val="18"/>
                <w:szCs w:val="18"/>
              </w:rPr>
              <w:t xml:space="preserve"> </w:t>
            </w:r>
            <w:r w:rsidR="00A82F0A" w:rsidRPr="003D0023">
              <w:rPr>
                <w:rFonts w:ascii="Arial" w:hAnsi="Arial" w:cs="Arial"/>
                <w:i/>
                <w:sz w:val="18"/>
                <w:szCs w:val="18"/>
              </w:rPr>
              <w:t>r</w:t>
            </w:r>
            <w:r w:rsidR="00434A02">
              <w:rPr>
                <w:rFonts w:ascii="Arial" w:hAnsi="Arial" w:cs="Arial"/>
                <w:i/>
                <w:sz w:val="18"/>
                <w:szCs w:val="18"/>
              </w:rPr>
              <w:t>ury ≤ 1,5</w:t>
            </w:r>
          </w:p>
          <w:p w14:paraId="305A7F26" w14:textId="77777777" w:rsidR="00A82F0A" w:rsidRPr="003D0023" w:rsidRDefault="00434A02" w:rsidP="003D0023">
            <w:pPr>
              <w:pStyle w:val="sstnromalny"/>
              <w:spacing w:line="264" w:lineRule="auto"/>
              <w:ind w:firstLine="0"/>
              <w:rPr>
                <w:rFonts w:ascii="Arial" w:hAnsi="Arial" w:cs="Arial"/>
                <w:i/>
                <w:sz w:val="18"/>
                <w:szCs w:val="18"/>
              </w:rPr>
            </w:pPr>
            <w:r>
              <w:rPr>
                <w:rFonts w:ascii="Arial" w:hAnsi="Arial" w:cs="Arial"/>
                <w:i/>
                <w:sz w:val="18"/>
                <w:szCs w:val="18"/>
              </w:rPr>
              <w:t>kształtki ≤ 1,3</w:t>
            </w:r>
          </w:p>
        </w:tc>
        <w:tc>
          <w:tcPr>
            <w:tcW w:w="2227" w:type="dxa"/>
            <w:tcBorders>
              <w:top w:val="single" w:sz="4" w:space="0" w:color="auto"/>
              <w:left w:val="single" w:sz="4" w:space="0" w:color="auto"/>
              <w:bottom w:val="single" w:sz="4" w:space="0" w:color="auto"/>
              <w:right w:val="single" w:sz="4" w:space="0" w:color="auto"/>
            </w:tcBorders>
            <w:noWrap/>
            <w:hideMark/>
          </w:tcPr>
          <w:p w14:paraId="1ACCABA6" w14:textId="77777777" w:rsidR="00A82F0A" w:rsidRPr="003D0023" w:rsidRDefault="00A82F0A" w:rsidP="003D0023">
            <w:pPr>
              <w:pStyle w:val="sstnromalny"/>
              <w:spacing w:line="264" w:lineRule="auto"/>
              <w:ind w:firstLine="0"/>
              <w:rPr>
                <w:rFonts w:ascii="Arial" w:hAnsi="Arial" w:cs="Arial"/>
                <w:i/>
                <w:sz w:val="18"/>
                <w:szCs w:val="18"/>
              </w:rPr>
            </w:pPr>
            <w:r w:rsidRPr="003D0023">
              <w:rPr>
                <w:rFonts w:ascii="Arial" w:hAnsi="Arial" w:cs="Arial"/>
                <w:i/>
                <w:sz w:val="18"/>
                <w:szCs w:val="18"/>
              </w:rPr>
              <w:t xml:space="preserve">PN-EN ISO 1133:2006 </w:t>
            </w:r>
          </w:p>
        </w:tc>
      </w:tr>
      <w:tr w:rsidR="00A82F0A" w:rsidRPr="003D0023" w14:paraId="32B24EA5" w14:textId="77777777" w:rsidTr="00D8568E">
        <w:trPr>
          <w:jc w:val="center"/>
        </w:trPr>
        <w:tc>
          <w:tcPr>
            <w:tcW w:w="485" w:type="dxa"/>
            <w:tcBorders>
              <w:top w:val="single" w:sz="4" w:space="0" w:color="auto"/>
              <w:left w:val="single" w:sz="4" w:space="0" w:color="auto"/>
              <w:bottom w:val="single" w:sz="4" w:space="0" w:color="auto"/>
              <w:right w:val="single" w:sz="4" w:space="0" w:color="auto"/>
            </w:tcBorders>
            <w:noWrap/>
            <w:hideMark/>
          </w:tcPr>
          <w:p w14:paraId="4893F1CC" w14:textId="77777777" w:rsidR="00A82F0A" w:rsidRPr="003D0023" w:rsidRDefault="00A82F0A" w:rsidP="003D0023">
            <w:pPr>
              <w:pStyle w:val="sstnromalny"/>
              <w:spacing w:line="264" w:lineRule="auto"/>
              <w:ind w:firstLine="0"/>
              <w:rPr>
                <w:rFonts w:ascii="Arial" w:hAnsi="Arial" w:cs="Arial"/>
                <w:i/>
                <w:sz w:val="18"/>
                <w:szCs w:val="18"/>
              </w:rPr>
            </w:pPr>
            <w:r w:rsidRPr="003D0023">
              <w:rPr>
                <w:rFonts w:ascii="Arial" w:hAnsi="Arial" w:cs="Arial"/>
                <w:i/>
                <w:sz w:val="18"/>
                <w:szCs w:val="18"/>
              </w:rPr>
              <w:t>2</w:t>
            </w:r>
          </w:p>
        </w:tc>
        <w:tc>
          <w:tcPr>
            <w:tcW w:w="4361" w:type="dxa"/>
            <w:tcBorders>
              <w:top w:val="single" w:sz="4" w:space="0" w:color="auto"/>
              <w:left w:val="single" w:sz="4" w:space="0" w:color="auto"/>
              <w:bottom w:val="single" w:sz="4" w:space="0" w:color="auto"/>
              <w:right w:val="single" w:sz="4" w:space="0" w:color="auto"/>
            </w:tcBorders>
            <w:noWrap/>
            <w:hideMark/>
          </w:tcPr>
          <w:p w14:paraId="6EB004B6" w14:textId="77777777" w:rsidR="00A82F0A" w:rsidRDefault="00A82F0A" w:rsidP="003D0023">
            <w:pPr>
              <w:pStyle w:val="sstnromalny"/>
              <w:spacing w:line="264" w:lineRule="auto"/>
              <w:ind w:firstLine="0"/>
              <w:rPr>
                <w:rFonts w:ascii="Arial" w:hAnsi="Arial" w:cs="Arial"/>
                <w:i/>
                <w:sz w:val="18"/>
                <w:szCs w:val="18"/>
              </w:rPr>
            </w:pPr>
            <w:r w:rsidRPr="003D0023">
              <w:rPr>
                <w:rFonts w:ascii="Arial" w:hAnsi="Arial" w:cs="Arial"/>
                <w:i/>
                <w:sz w:val="18"/>
                <w:szCs w:val="18"/>
              </w:rPr>
              <w:t>Czas indukcji utleniania OIT w temp. 200°C</w:t>
            </w:r>
          </w:p>
          <w:p w14:paraId="71B19FA4" w14:textId="77777777" w:rsidR="00D8568E" w:rsidRPr="00D8568E" w:rsidRDefault="00D8568E" w:rsidP="00D8568E">
            <w:pPr>
              <w:pStyle w:val="sstnromalny"/>
              <w:spacing w:line="264" w:lineRule="auto"/>
              <w:ind w:firstLine="0"/>
              <w:rPr>
                <w:rFonts w:ascii="Arial" w:hAnsi="Arial" w:cs="Arial"/>
                <w:i/>
                <w:sz w:val="18"/>
                <w:szCs w:val="18"/>
              </w:rPr>
            </w:pPr>
            <w:r w:rsidRPr="00D8568E">
              <w:rPr>
                <w:rFonts w:ascii="Arial" w:hAnsi="Arial" w:cs="Arial"/>
                <w:i/>
                <w:sz w:val="18"/>
                <w:szCs w:val="18"/>
              </w:rPr>
              <w:t>- polietylenu HD-PE</w:t>
            </w:r>
          </w:p>
          <w:p w14:paraId="46465B93" w14:textId="77777777" w:rsidR="00D8568E" w:rsidRPr="003D0023" w:rsidRDefault="00D8568E" w:rsidP="00D8568E">
            <w:pPr>
              <w:pStyle w:val="sstnromalny"/>
              <w:spacing w:line="264" w:lineRule="auto"/>
              <w:ind w:firstLine="0"/>
              <w:rPr>
                <w:rFonts w:ascii="Arial" w:hAnsi="Arial" w:cs="Arial"/>
                <w:i/>
                <w:sz w:val="18"/>
                <w:szCs w:val="18"/>
              </w:rPr>
            </w:pPr>
            <w:r w:rsidRPr="00D8568E">
              <w:rPr>
                <w:rFonts w:ascii="Arial" w:hAnsi="Arial" w:cs="Arial"/>
                <w:i/>
                <w:sz w:val="18"/>
                <w:szCs w:val="18"/>
              </w:rPr>
              <w:t>- polipropylenu PP</w:t>
            </w:r>
          </w:p>
        </w:tc>
        <w:tc>
          <w:tcPr>
            <w:tcW w:w="1207" w:type="dxa"/>
            <w:tcBorders>
              <w:top w:val="single" w:sz="4" w:space="0" w:color="auto"/>
              <w:left w:val="single" w:sz="4" w:space="0" w:color="auto"/>
              <w:bottom w:val="single" w:sz="4" w:space="0" w:color="auto"/>
              <w:right w:val="single" w:sz="4" w:space="0" w:color="auto"/>
            </w:tcBorders>
            <w:noWrap/>
            <w:hideMark/>
          </w:tcPr>
          <w:p w14:paraId="14340021" w14:textId="77777777" w:rsidR="00A82F0A" w:rsidRPr="003D0023" w:rsidRDefault="00A82F0A" w:rsidP="003D0023">
            <w:pPr>
              <w:pStyle w:val="sstnromalny"/>
              <w:spacing w:line="264" w:lineRule="auto"/>
              <w:ind w:firstLine="0"/>
              <w:rPr>
                <w:rFonts w:ascii="Arial" w:hAnsi="Arial" w:cs="Arial"/>
                <w:i/>
                <w:sz w:val="18"/>
                <w:szCs w:val="18"/>
              </w:rPr>
            </w:pPr>
            <w:r w:rsidRPr="003D0023">
              <w:rPr>
                <w:rFonts w:ascii="Arial" w:hAnsi="Arial" w:cs="Arial"/>
                <w:i/>
                <w:sz w:val="18"/>
                <w:szCs w:val="18"/>
              </w:rPr>
              <w:t>min</w:t>
            </w:r>
          </w:p>
        </w:tc>
        <w:tc>
          <w:tcPr>
            <w:tcW w:w="1453" w:type="dxa"/>
            <w:tcBorders>
              <w:top w:val="single" w:sz="4" w:space="0" w:color="auto"/>
              <w:left w:val="single" w:sz="4" w:space="0" w:color="auto"/>
              <w:bottom w:val="single" w:sz="4" w:space="0" w:color="auto"/>
              <w:right w:val="single" w:sz="4" w:space="0" w:color="auto"/>
            </w:tcBorders>
            <w:noWrap/>
            <w:hideMark/>
          </w:tcPr>
          <w:p w14:paraId="29F5B0C8" w14:textId="77777777" w:rsidR="00D8568E" w:rsidRDefault="00D8568E" w:rsidP="003D0023">
            <w:pPr>
              <w:pStyle w:val="sstnromalny"/>
              <w:spacing w:line="264" w:lineRule="auto"/>
              <w:ind w:firstLine="0"/>
              <w:rPr>
                <w:rFonts w:ascii="Arial" w:hAnsi="Arial" w:cs="Arial"/>
                <w:i/>
                <w:sz w:val="18"/>
                <w:szCs w:val="18"/>
              </w:rPr>
            </w:pPr>
          </w:p>
          <w:p w14:paraId="518BA460" w14:textId="77777777" w:rsidR="00D8568E" w:rsidRDefault="00D8568E" w:rsidP="00D8568E">
            <w:pPr>
              <w:pStyle w:val="sstnromalny"/>
              <w:spacing w:line="264" w:lineRule="auto"/>
              <w:ind w:firstLine="0"/>
              <w:rPr>
                <w:rFonts w:ascii="Arial" w:hAnsi="Arial" w:cs="Arial"/>
                <w:i/>
                <w:sz w:val="18"/>
                <w:szCs w:val="18"/>
              </w:rPr>
            </w:pPr>
            <w:r>
              <w:rPr>
                <w:rFonts w:ascii="Arial" w:hAnsi="Arial" w:cs="Arial"/>
                <w:i/>
                <w:sz w:val="18"/>
                <w:szCs w:val="18"/>
              </w:rPr>
              <w:t>≥ 20</w:t>
            </w:r>
          </w:p>
          <w:p w14:paraId="752DC7CB" w14:textId="77777777" w:rsidR="00A82F0A" w:rsidRPr="003D0023" w:rsidRDefault="00A82F0A" w:rsidP="00D8568E">
            <w:pPr>
              <w:pStyle w:val="sstnromalny"/>
              <w:spacing w:line="264" w:lineRule="auto"/>
              <w:ind w:firstLine="0"/>
              <w:rPr>
                <w:rFonts w:ascii="Arial" w:hAnsi="Arial" w:cs="Arial"/>
                <w:i/>
                <w:sz w:val="18"/>
                <w:szCs w:val="18"/>
              </w:rPr>
            </w:pPr>
            <w:r w:rsidRPr="003D0023">
              <w:rPr>
                <w:rFonts w:ascii="Arial" w:hAnsi="Arial" w:cs="Arial"/>
                <w:i/>
                <w:sz w:val="18"/>
                <w:szCs w:val="18"/>
              </w:rPr>
              <w:t xml:space="preserve">OIT </w:t>
            </w:r>
            <w:r w:rsidRPr="003D0023">
              <w:rPr>
                <w:rFonts w:ascii="Arial" w:hAnsi="Arial" w:cs="Arial"/>
                <w:i/>
                <w:sz w:val="18"/>
                <w:szCs w:val="18"/>
              </w:rPr>
              <w:sym w:font="Symbol" w:char="F0B3"/>
            </w:r>
            <w:r w:rsidRPr="003D0023">
              <w:rPr>
                <w:rFonts w:ascii="Arial" w:hAnsi="Arial" w:cs="Arial"/>
                <w:i/>
                <w:sz w:val="18"/>
                <w:szCs w:val="18"/>
              </w:rPr>
              <w:t xml:space="preserve"> 8</w:t>
            </w:r>
          </w:p>
        </w:tc>
        <w:tc>
          <w:tcPr>
            <w:tcW w:w="2227" w:type="dxa"/>
            <w:tcBorders>
              <w:top w:val="single" w:sz="4" w:space="0" w:color="auto"/>
              <w:left w:val="single" w:sz="4" w:space="0" w:color="auto"/>
              <w:bottom w:val="single" w:sz="4" w:space="0" w:color="auto"/>
              <w:right w:val="single" w:sz="4" w:space="0" w:color="auto"/>
            </w:tcBorders>
            <w:noWrap/>
            <w:hideMark/>
          </w:tcPr>
          <w:p w14:paraId="7856BD8A" w14:textId="77777777" w:rsidR="00A82F0A" w:rsidRPr="003D0023" w:rsidRDefault="00A82F0A" w:rsidP="003D0023">
            <w:pPr>
              <w:pStyle w:val="sstnromalny"/>
              <w:spacing w:line="264" w:lineRule="auto"/>
              <w:ind w:firstLine="0"/>
              <w:rPr>
                <w:rFonts w:ascii="Arial" w:hAnsi="Arial" w:cs="Arial"/>
                <w:i/>
                <w:sz w:val="18"/>
                <w:szCs w:val="18"/>
              </w:rPr>
            </w:pPr>
            <w:r w:rsidRPr="003D0023">
              <w:rPr>
                <w:rFonts w:ascii="Arial" w:hAnsi="Arial" w:cs="Arial"/>
                <w:i/>
                <w:sz w:val="18"/>
                <w:szCs w:val="18"/>
              </w:rPr>
              <w:t xml:space="preserve">PN-EN 728:1999 </w:t>
            </w:r>
          </w:p>
        </w:tc>
      </w:tr>
      <w:tr w:rsidR="00A82F0A" w:rsidRPr="003D0023" w14:paraId="01C3D526" w14:textId="77777777" w:rsidTr="00D8568E">
        <w:trPr>
          <w:jc w:val="center"/>
        </w:trPr>
        <w:tc>
          <w:tcPr>
            <w:tcW w:w="485" w:type="dxa"/>
            <w:tcBorders>
              <w:top w:val="single" w:sz="4" w:space="0" w:color="auto"/>
              <w:left w:val="single" w:sz="4" w:space="0" w:color="auto"/>
              <w:bottom w:val="single" w:sz="4" w:space="0" w:color="auto"/>
              <w:right w:val="single" w:sz="4" w:space="0" w:color="auto"/>
            </w:tcBorders>
            <w:noWrap/>
            <w:hideMark/>
          </w:tcPr>
          <w:p w14:paraId="7D7FDEFD" w14:textId="77777777" w:rsidR="00A82F0A" w:rsidRPr="003D0023" w:rsidRDefault="00A82F0A" w:rsidP="003D0023">
            <w:pPr>
              <w:pStyle w:val="sstnromalny"/>
              <w:spacing w:line="264" w:lineRule="auto"/>
              <w:ind w:firstLine="0"/>
              <w:rPr>
                <w:rFonts w:ascii="Arial" w:hAnsi="Arial" w:cs="Arial"/>
                <w:i/>
                <w:sz w:val="18"/>
                <w:szCs w:val="18"/>
              </w:rPr>
            </w:pPr>
            <w:r w:rsidRPr="003D0023">
              <w:rPr>
                <w:rFonts w:ascii="Arial" w:hAnsi="Arial" w:cs="Arial"/>
                <w:i/>
                <w:sz w:val="18"/>
                <w:szCs w:val="18"/>
              </w:rPr>
              <w:t>3</w:t>
            </w:r>
          </w:p>
        </w:tc>
        <w:tc>
          <w:tcPr>
            <w:tcW w:w="4361" w:type="dxa"/>
            <w:tcBorders>
              <w:top w:val="single" w:sz="4" w:space="0" w:color="auto"/>
              <w:left w:val="single" w:sz="4" w:space="0" w:color="auto"/>
              <w:bottom w:val="single" w:sz="4" w:space="0" w:color="auto"/>
              <w:right w:val="single" w:sz="4" w:space="0" w:color="auto"/>
            </w:tcBorders>
            <w:noWrap/>
            <w:hideMark/>
          </w:tcPr>
          <w:p w14:paraId="2D9A81F4" w14:textId="77777777" w:rsidR="00A82F0A" w:rsidRPr="003D0023" w:rsidRDefault="00A82F0A" w:rsidP="003D0023">
            <w:pPr>
              <w:pStyle w:val="sstnromalny"/>
              <w:spacing w:line="264" w:lineRule="auto"/>
              <w:ind w:firstLine="0"/>
              <w:rPr>
                <w:rFonts w:ascii="Arial" w:hAnsi="Arial" w:cs="Arial"/>
                <w:i/>
                <w:sz w:val="18"/>
                <w:szCs w:val="18"/>
              </w:rPr>
            </w:pPr>
            <w:r w:rsidRPr="003D0023">
              <w:rPr>
                <w:rFonts w:ascii="Arial" w:hAnsi="Arial" w:cs="Arial"/>
                <w:i/>
                <w:sz w:val="18"/>
                <w:szCs w:val="18"/>
              </w:rPr>
              <w:t>Gęstość</w:t>
            </w:r>
          </w:p>
          <w:p w14:paraId="1B7832CD" w14:textId="77777777" w:rsidR="00A82F0A" w:rsidRPr="003D0023" w:rsidRDefault="00A82F0A" w:rsidP="003D0023">
            <w:pPr>
              <w:pStyle w:val="sstnromalny"/>
              <w:spacing w:line="264" w:lineRule="auto"/>
              <w:ind w:firstLine="0"/>
              <w:rPr>
                <w:rFonts w:ascii="Arial" w:hAnsi="Arial" w:cs="Arial"/>
                <w:i/>
                <w:sz w:val="18"/>
                <w:szCs w:val="18"/>
              </w:rPr>
            </w:pPr>
            <w:r w:rsidRPr="003D0023">
              <w:rPr>
                <w:rFonts w:ascii="Arial" w:hAnsi="Arial" w:cs="Arial"/>
                <w:i/>
                <w:sz w:val="18"/>
                <w:szCs w:val="18"/>
              </w:rPr>
              <w:t>–      średnia</w:t>
            </w:r>
          </w:p>
        </w:tc>
        <w:tc>
          <w:tcPr>
            <w:tcW w:w="1207" w:type="dxa"/>
            <w:tcBorders>
              <w:top w:val="single" w:sz="4" w:space="0" w:color="auto"/>
              <w:left w:val="single" w:sz="4" w:space="0" w:color="auto"/>
              <w:bottom w:val="single" w:sz="4" w:space="0" w:color="auto"/>
              <w:right w:val="single" w:sz="4" w:space="0" w:color="auto"/>
            </w:tcBorders>
            <w:noWrap/>
            <w:hideMark/>
          </w:tcPr>
          <w:p w14:paraId="6D41AF0C" w14:textId="77777777" w:rsidR="00A82F0A" w:rsidRPr="003D0023" w:rsidRDefault="00A82F0A" w:rsidP="003D0023">
            <w:pPr>
              <w:pStyle w:val="sstnromalny"/>
              <w:spacing w:line="264" w:lineRule="auto"/>
              <w:ind w:firstLine="0"/>
              <w:rPr>
                <w:rFonts w:ascii="Arial" w:hAnsi="Arial" w:cs="Arial"/>
                <w:i/>
                <w:sz w:val="18"/>
                <w:szCs w:val="18"/>
              </w:rPr>
            </w:pPr>
            <w:r w:rsidRPr="003D0023">
              <w:rPr>
                <w:rFonts w:ascii="Arial" w:hAnsi="Arial" w:cs="Arial"/>
                <w:i/>
                <w:sz w:val="18"/>
                <w:szCs w:val="18"/>
              </w:rPr>
              <w:t>kg/m</w:t>
            </w:r>
            <w:r w:rsidRPr="003D0023">
              <w:rPr>
                <w:rFonts w:ascii="Arial" w:hAnsi="Arial" w:cs="Arial"/>
                <w:i/>
                <w:sz w:val="18"/>
                <w:szCs w:val="18"/>
                <w:vertAlign w:val="superscript"/>
              </w:rPr>
              <w:t>3</w:t>
            </w:r>
          </w:p>
        </w:tc>
        <w:tc>
          <w:tcPr>
            <w:tcW w:w="1453" w:type="dxa"/>
            <w:tcBorders>
              <w:top w:val="single" w:sz="4" w:space="0" w:color="auto"/>
              <w:left w:val="single" w:sz="4" w:space="0" w:color="auto"/>
              <w:bottom w:val="single" w:sz="4" w:space="0" w:color="auto"/>
              <w:right w:val="single" w:sz="4" w:space="0" w:color="auto"/>
            </w:tcBorders>
            <w:noWrap/>
            <w:hideMark/>
          </w:tcPr>
          <w:p w14:paraId="0BE551A1" w14:textId="77777777" w:rsidR="00A82F0A" w:rsidRPr="003D0023" w:rsidRDefault="00A82F0A" w:rsidP="003D0023">
            <w:pPr>
              <w:pStyle w:val="sstnromalny"/>
              <w:spacing w:line="264" w:lineRule="auto"/>
              <w:ind w:firstLine="0"/>
              <w:rPr>
                <w:rFonts w:ascii="Arial" w:hAnsi="Arial" w:cs="Arial"/>
                <w:i/>
                <w:sz w:val="18"/>
                <w:szCs w:val="18"/>
              </w:rPr>
            </w:pPr>
            <w:r w:rsidRPr="003D0023">
              <w:rPr>
                <w:rFonts w:ascii="Arial" w:hAnsi="Arial" w:cs="Arial"/>
                <w:i/>
                <w:sz w:val="18"/>
                <w:szCs w:val="18"/>
              </w:rPr>
              <w:t>ok. 900</w:t>
            </w:r>
          </w:p>
        </w:tc>
        <w:tc>
          <w:tcPr>
            <w:tcW w:w="2227" w:type="dxa"/>
            <w:tcBorders>
              <w:top w:val="single" w:sz="4" w:space="0" w:color="auto"/>
              <w:left w:val="single" w:sz="4" w:space="0" w:color="auto"/>
              <w:bottom w:val="single" w:sz="4" w:space="0" w:color="auto"/>
              <w:right w:val="single" w:sz="4" w:space="0" w:color="auto"/>
            </w:tcBorders>
            <w:noWrap/>
            <w:hideMark/>
          </w:tcPr>
          <w:p w14:paraId="7779411C" w14:textId="77777777" w:rsidR="00A82F0A" w:rsidRPr="003D0023" w:rsidRDefault="00A82F0A" w:rsidP="003D0023">
            <w:pPr>
              <w:pStyle w:val="sstnromalny"/>
              <w:spacing w:line="264" w:lineRule="auto"/>
              <w:ind w:firstLine="0"/>
              <w:rPr>
                <w:rFonts w:ascii="Arial" w:hAnsi="Arial" w:cs="Arial"/>
                <w:i/>
                <w:sz w:val="18"/>
                <w:szCs w:val="18"/>
              </w:rPr>
            </w:pPr>
            <w:r w:rsidRPr="003D0023">
              <w:rPr>
                <w:rFonts w:ascii="Arial" w:hAnsi="Arial" w:cs="Arial"/>
                <w:i/>
                <w:sz w:val="18"/>
                <w:szCs w:val="18"/>
              </w:rPr>
              <w:t xml:space="preserve">PN-EN ISO 1183-2:2006 </w:t>
            </w:r>
          </w:p>
        </w:tc>
      </w:tr>
      <w:tr w:rsidR="00A82F0A" w:rsidRPr="00605155" w14:paraId="49AF978A" w14:textId="77777777" w:rsidTr="00D8568E">
        <w:trPr>
          <w:jc w:val="center"/>
        </w:trPr>
        <w:tc>
          <w:tcPr>
            <w:tcW w:w="485" w:type="dxa"/>
            <w:tcBorders>
              <w:top w:val="single" w:sz="4" w:space="0" w:color="auto"/>
              <w:left w:val="single" w:sz="4" w:space="0" w:color="auto"/>
              <w:bottom w:val="single" w:sz="4" w:space="0" w:color="auto"/>
              <w:right w:val="single" w:sz="4" w:space="0" w:color="auto"/>
            </w:tcBorders>
            <w:noWrap/>
            <w:hideMark/>
          </w:tcPr>
          <w:p w14:paraId="50D4BD97" w14:textId="77777777" w:rsidR="00A82F0A" w:rsidRPr="003D0023" w:rsidRDefault="00A82F0A" w:rsidP="003D0023">
            <w:pPr>
              <w:pStyle w:val="sstnromalny"/>
              <w:spacing w:line="264" w:lineRule="auto"/>
              <w:ind w:firstLine="0"/>
              <w:rPr>
                <w:rFonts w:ascii="Arial" w:hAnsi="Arial" w:cs="Arial"/>
                <w:i/>
                <w:sz w:val="18"/>
                <w:szCs w:val="18"/>
              </w:rPr>
            </w:pPr>
            <w:r w:rsidRPr="003D0023">
              <w:rPr>
                <w:rFonts w:ascii="Arial" w:hAnsi="Arial" w:cs="Arial"/>
                <w:i/>
                <w:sz w:val="18"/>
                <w:szCs w:val="18"/>
              </w:rPr>
              <w:t>4</w:t>
            </w:r>
          </w:p>
        </w:tc>
        <w:tc>
          <w:tcPr>
            <w:tcW w:w="4361" w:type="dxa"/>
            <w:tcBorders>
              <w:top w:val="single" w:sz="4" w:space="0" w:color="auto"/>
              <w:left w:val="single" w:sz="4" w:space="0" w:color="auto"/>
              <w:bottom w:val="single" w:sz="4" w:space="0" w:color="auto"/>
              <w:right w:val="single" w:sz="4" w:space="0" w:color="auto"/>
            </w:tcBorders>
            <w:noWrap/>
            <w:hideMark/>
          </w:tcPr>
          <w:p w14:paraId="0C7A18D6" w14:textId="77777777" w:rsidR="00A82F0A" w:rsidRPr="003D0023" w:rsidRDefault="00A82F0A" w:rsidP="003D0023">
            <w:pPr>
              <w:pStyle w:val="sstnromalny"/>
              <w:spacing w:line="264" w:lineRule="auto"/>
              <w:ind w:firstLine="0"/>
              <w:rPr>
                <w:rFonts w:ascii="Arial" w:hAnsi="Arial" w:cs="Arial"/>
                <w:i/>
                <w:sz w:val="18"/>
                <w:szCs w:val="18"/>
              </w:rPr>
            </w:pPr>
            <w:r w:rsidRPr="003D0023">
              <w:rPr>
                <w:rFonts w:ascii="Arial" w:hAnsi="Arial" w:cs="Arial"/>
                <w:i/>
                <w:sz w:val="18"/>
                <w:szCs w:val="18"/>
              </w:rPr>
              <w:t>Odporność na działanie ciśnienia wewnętrznego na próbce w postaci rury:</w:t>
            </w:r>
          </w:p>
          <w:p w14:paraId="43177F17" w14:textId="77777777" w:rsidR="00A82F0A" w:rsidRPr="003D0023" w:rsidRDefault="00A82F0A" w:rsidP="003D0023">
            <w:pPr>
              <w:pStyle w:val="sstnromalny"/>
              <w:spacing w:line="264" w:lineRule="auto"/>
              <w:ind w:firstLine="0"/>
              <w:rPr>
                <w:rFonts w:ascii="Arial" w:hAnsi="Arial" w:cs="Arial"/>
                <w:i/>
                <w:sz w:val="18"/>
                <w:szCs w:val="18"/>
              </w:rPr>
            </w:pPr>
            <w:r w:rsidRPr="003D0023">
              <w:rPr>
                <w:rFonts w:ascii="Arial" w:hAnsi="Arial" w:cs="Arial"/>
                <w:i/>
                <w:sz w:val="18"/>
                <w:szCs w:val="18"/>
              </w:rPr>
              <w:t>–      temp. badania 80°C,</w:t>
            </w:r>
          </w:p>
          <w:p w14:paraId="77737BC8" w14:textId="77777777" w:rsidR="00A82F0A" w:rsidRPr="003D0023" w:rsidRDefault="00A82F0A" w:rsidP="003D0023">
            <w:pPr>
              <w:pStyle w:val="sstnromalny"/>
              <w:spacing w:line="264" w:lineRule="auto"/>
              <w:ind w:firstLine="0"/>
              <w:rPr>
                <w:rFonts w:ascii="Arial" w:hAnsi="Arial" w:cs="Arial"/>
                <w:i/>
                <w:sz w:val="18"/>
                <w:szCs w:val="18"/>
              </w:rPr>
            </w:pPr>
            <w:r w:rsidRPr="003D0023">
              <w:rPr>
                <w:rFonts w:ascii="Arial" w:hAnsi="Arial" w:cs="Arial"/>
                <w:i/>
                <w:sz w:val="18"/>
                <w:szCs w:val="18"/>
              </w:rPr>
              <w:t>–      naprężenie 4,2 MPa, czas badania ≥140 h,</w:t>
            </w:r>
          </w:p>
          <w:p w14:paraId="24608D1C" w14:textId="77777777" w:rsidR="00A82F0A" w:rsidRPr="003D0023" w:rsidRDefault="00A82F0A" w:rsidP="003D0023">
            <w:pPr>
              <w:pStyle w:val="sstnromalny"/>
              <w:spacing w:line="264" w:lineRule="auto"/>
              <w:ind w:firstLine="0"/>
              <w:rPr>
                <w:rFonts w:ascii="Arial" w:hAnsi="Arial" w:cs="Arial"/>
                <w:i/>
                <w:sz w:val="18"/>
                <w:szCs w:val="18"/>
              </w:rPr>
            </w:pPr>
            <w:r w:rsidRPr="003D0023">
              <w:rPr>
                <w:rFonts w:ascii="Arial" w:hAnsi="Arial" w:cs="Arial"/>
                <w:i/>
                <w:sz w:val="18"/>
                <w:szCs w:val="18"/>
              </w:rPr>
              <w:t>–      temp. badania 95°C,</w:t>
            </w:r>
          </w:p>
          <w:p w14:paraId="271242EA" w14:textId="77777777" w:rsidR="00A82F0A" w:rsidRPr="003D0023" w:rsidRDefault="00A82F0A" w:rsidP="003D0023">
            <w:pPr>
              <w:pStyle w:val="sstnromalny"/>
              <w:spacing w:line="264" w:lineRule="auto"/>
              <w:ind w:firstLine="0"/>
              <w:rPr>
                <w:rFonts w:ascii="Arial" w:hAnsi="Arial" w:cs="Arial"/>
                <w:i/>
                <w:sz w:val="18"/>
                <w:szCs w:val="18"/>
              </w:rPr>
            </w:pPr>
            <w:r w:rsidRPr="003D0023">
              <w:rPr>
                <w:rFonts w:ascii="Arial" w:hAnsi="Arial" w:cs="Arial"/>
                <w:i/>
                <w:sz w:val="18"/>
                <w:szCs w:val="18"/>
              </w:rPr>
              <w:t>–      naprężenie - 2,5 MPa, czas badania ≥ 1000h</w:t>
            </w:r>
          </w:p>
        </w:tc>
        <w:tc>
          <w:tcPr>
            <w:tcW w:w="1207" w:type="dxa"/>
            <w:tcBorders>
              <w:top w:val="single" w:sz="4" w:space="0" w:color="auto"/>
              <w:left w:val="single" w:sz="4" w:space="0" w:color="auto"/>
              <w:bottom w:val="single" w:sz="4" w:space="0" w:color="auto"/>
              <w:right w:val="single" w:sz="4" w:space="0" w:color="auto"/>
            </w:tcBorders>
            <w:noWrap/>
            <w:hideMark/>
          </w:tcPr>
          <w:p w14:paraId="029DD963" w14:textId="77777777" w:rsidR="00A82F0A" w:rsidRPr="003D0023" w:rsidRDefault="00A82F0A" w:rsidP="003D0023">
            <w:pPr>
              <w:pStyle w:val="sstnromalny"/>
              <w:spacing w:line="264" w:lineRule="auto"/>
              <w:ind w:firstLine="0"/>
              <w:rPr>
                <w:rFonts w:ascii="Arial" w:hAnsi="Arial" w:cs="Arial"/>
                <w:i/>
                <w:sz w:val="18"/>
                <w:szCs w:val="18"/>
              </w:rPr>
            </w:pPr>
            <w:r w:rsidRPr="003D0023">
              <w:rPr>
                <w:rFonts w:ascii="Arial" w:hAnsi="Arial" w:cs="Arial"/>
                <w:i/>
                <w:sz w:val="18"/>
                <w:szCs w:val="18"/>
              </w:rPr>
              <w:t> </w:t>
            </w:r>
          </w:p>
        </w:tc>
        <w:tc>
          <w:tcPr>
            <w:tcW w:w="1453" w:type="dxa"/>
            <w:tcBorders>
              <w:top w:val="single" w:sz="4" w:space="0" w:color="auto"/>
              <w:left w:val="single" w:sz="4" w:space="0" w:color="auto"/>
              <w:bottom w:val="single" w:sz="4" w:space="0" w:color="auto"/>
              <w:right w:val="single" w:sz="4" w:space="0" w:color="auto"/>
            </w:tcBorders>
            <w:noWrap/>
            <w:hideMark/>
          </w:tcPr>
          <w:p w14:paraId="7CA95E4A" w14:textId="77777777" w:rsidR="00A82F0A" w:rsidRPr="003D0023" w:rsidRDefault="00A82F0A" w:rsidP="003D0023">
            <w:pPr>
              <w:pStyle w:val="sstnromalny"/>
              <w:spacing w:line="264" w:lineRule="auto"/>
              <w:ind w:firstLine="0"/>
              <w:rPr>
                <w:rFonts w:ascii="Arial" w:hAnsi="Arial" w:cs="Arial"/>
                <w:i/>
                <w:sz w:val="18"/>
                <w:szCs w:val="18"/>
              </w:rPr>
            </w:pPr>
            <w:r w:rsidRPr="003D0023">
              <w:rPr>
                <w:rFonts w:ascii="Arial" w:hAnsi="Arial" w:cs="Arial"/>
                <w:i/>
                <w:sz w:val="18"/>
                <w:szCs w:val="18"/>
              </w:rPr>
              <w:t>bez uszkodzeń podczas badania</w:t>
            </w:r>
          </w:p>
        </w:tc>
        <w:tc>
          <w:tcPr>
            <w:tcW w:w="2227" w:type="dxa"/>
            <w:tcBorders>
              <w:top w:val="single" w:sz="4" w:space="0" w:color="auto"/>
              <w:left w:val="single" w:sz="4" w:space="0" w:color="auto"/>
              <w:bottom w:val="single" w:sz="4" w:space="0" w:color="auto"/>
              <w:right w:val="single" w:sz="4" w:space="0" w:color="auto"/>
            </w:tcBorders>
            <w:noWrap/>
            <w:hideMark/>
          </w:tcPr>
          <w:p w14:paraId="089326FD" w14:textId="77777777" w:rsidR="00A82F0A" w:rsidRPr="003D0023" w:rsidRDefault="00A82F0A" w:rsidP="003D0023">
            <w:pPr>
              <w:pStyle w:val="sstnromalny"/>
              <w:spacing w:line="264" w:lineRule="auto"/>
              <w:ind w:firstLine="0"/>
              <w:rPr>
                <w:rFonts w:ascii="Arial" w:hAnsi="Arial" w:cs="Arial"/>
                <w:i/>
                <w:sz w:val="18"/>
                <w:szCs w:val="18"/>
                <w:lang w:val="en-US"/>
              </w:rPr>
            </w:pPr>
            <w:r w:rsidRPr="003D0023">
              <w:rPr>
                <w:rFonts w:ascii="Arial" w:hAnsi="Arial" w:cs="Arial"/>
                <w:i/>
                <w:sz w:val="18"/>
                <w:szCs w:val="18"/>
                <w:lang w:val="en-US"/>
              </w:rPr>
              <w:t xml:space="preserve">PN-EN ISO 1167:2007 </w:t>
            </w:r>
          </w:p>
          <w:p w14:paraId="104B63E5" w14:textId="77777777" w:rsidR="00A82F0A" w:rsidRPr="003D0023" w:rsidRDefault="00A82F0A" w:rsidP="003D0023">
            <w:pPr>
              <w:pStyle w:val="sstnromalny"/>
              <w:spacing w:line="264" w:lineRule="auto"/>
              <w:ind w:firstLine="0"/>
              <w:rPr>
                <w:rFonts w:ascii="Arial" w:hAnsi="Arial" w:cs="Arial"/>
                <w:i/>
                <w:sz w:val="18"/>
                <w:szCs w:val="18"/>
                <w:lang w:val="en-US"/>
              </w:rPr>
            </w:pPr>
            <w:r w:rsidRPr="003D0023">
              <w:rPr>
                <w:rFonts w:ascii="Arial" w:hAnsi="Arial" w:cs="Arial"/>
                <w:i/>
                <w:sz w:val="18"/>
                <w:szCs w:val="18"/>
                <w:lang w:val="en-US"/>
              </w:rPr>
              <w:t> </w:t>
            </w:r>
          </w:p>
          <w:p w14:paraId="37441392" w14:textId="77777777" w:rsidR="00A82F0A" w:rsidRPr="003D0023" w:rsidRDefault="00A82F0A" w:rsidP="003D0023">
            <w:pPr>
              <w:pStyle w:val="sstnromalny"/>
              <w:spacing w:line="264" w:lineRule="auto"/>
              <w:ind w:firstLine="0"/>
              <w:rPr>
                <w:rFonts w:ascii="Arial" w:hAnsi="Arial" w:cs="Arial"/>
                <w:i/>
                <w:sz w:val="18"/>
                <w:szCs w:val="18"/>
                <w:lang w:val="en-US"/>
              </w:rPr>
            </w:pPr>
            <w:r w:rsidRPr="003D0023">
              <w:rPr>
                <w:rFonts w:ascii="Arial" w:hAnsi="Arial" w:cs="Arial"/>
                <w:i/>
                <w:sz w:val="18"/>
                <w:szCs w:val="18"/>
                <w:lang w:val="en-US"/>
              </w:rPr>
              <w:t xml:space="preserve">PN-EN ISO 1167-2:2007 </w:t>
            </w:r>
          </w:p>
        </w:tc>
      </w:tr>
    </w:tbl>
    <w:p w14:paraId="70555841" w14:textId="77777777" w:rsidR="00D8568E" w:rsidRPr="003D0023" w:rsidRDefault="00A82F0A" w:rsidP="003D0023">
      <w:pPr>
        <w:pStyle w:val="sstnromalny"/>
        <w:spacing w:line="264" w:lineRule="auto"/>
        <w:rPr>
          <w:rFonts w:ascii="Arial" w:hAnsi="Arial" w:cs="Arial"/>
          <w:sz w:val="18"/>
          <w:szCs w:val="18"/>
          <w:lang w:val="en-US"/>
        </w:rPr>
      </w:pPr>
      <w:r w:rsidRPr="003D0023">
        <w:rPr>
          <w:rFonts w:ascii="Arial" w:hAnsi="Arial" w:cs="Arial"/>
          <w:sz w:val="18"/>
          <w:szCs w:val="18"/>
          <w:lang w:val="en-US"/>
        </w:rPr>
        <w:t> </w:t>
      </w:r>
    </w:p>
    <w:p w14:paraId="1527AEA0" w14:textId="77777777" w:rsidR="00A82F0A" w:rsidRPr="003D0023" w:rsidRDefault="00A82F0A" w:rsidP="003D0023">
      <w:pPr>
        <w:pStyle w:val="sstnromalny"/>
        <w:spacing w:line="264" w:lineRule="auto"/>
        <w:rPr>
          <w:rFonts w:ascii="Arial" w:hAnsi="Arial" w:cs="Arial"/>
          <w:sz w:val="18"/>
          <w:szCs w:val="18"/>
        </w:rPr>
      </w:pPr>
      <w:r w:rsidRPr="003D0023">
        <w:rPr>
          <w:rFonts w:ascii="Arial" w:hAnsi="Arial" w:cs="Arial"/>
          <w:sz w:val="18"/>
          <w:szCs w:val="18"/>
        </w:rPr>
        <w:t>Rury i kształtki powinny mieć powierzchnię gładką, bez pęcherzy, wyraźnych zapadnięć i obcych wtrąceń. Końce rur powinny być obcięte prostopadle do osi. Barwa ścianek rur powinna być zgodna z zamówieniem, jednorodna, bez wyraźnych odcieni i zmian intensywności. Rury powinny być cechowane. Cechowanie powinno być wykonane poprzez nadrukowanie lub wtłoczenie bezpośrednio na ściance zewnętrznej w sposób trwały tak, aby była zachowana czytelność podczas całego procesu składowania, transportu i eksploatacji. Rury powinny być cechowane w odległościach nie większych niż 1 m. Minimalne wymagania dotyczące cechowania rur:</w:t>
      </w:r>
    </w:p>
    <w:p w14:paraId="2E62F117" w14:textId="77777777" w:rsidR="00A82F0A" w:rsidRPr="003D0023" w:rsidRDefault="00A82F0A"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nazwa i znak producenta,</w:t>
      </w:r>
    </w:p>
    <w:p w14:paraId="24C7C557" w14:textId="77777777" w:rsidR="00A82F0A" w:rsidRPr="003D0023" w:rsidRDefault="00A82F0A"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wymiar nominalny,</w:t>
      </w:r>
    </w:p>
    <w:p w14:paraId="1EEA671C" w14:textId="77777777" w:rsidR="00A82F0A" w:rsidRPr="003D0023" w:rsidRDefault="00A82F0A"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klasa, sztywność lub grubość ścianki,</w:t>
      </w:r>
    </w:p>
    <w:p w14:paraId="2182621C" w14:textId="77777777" w:rsidR="00A82F0A" w:rsidRPr="003D0023" w:rsidRDefault="00A82F0A"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materiał,</w:t>
      </w:r>
    </w:p>
    <w:p w14:paraId="21FA83D9" w14:textId="77777777" w:rsidR="00A82F0A" w:rsidRPr="003D0023" w:rsidRDefault="00A82F0A"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data produkcji.</w:t>
      </w:r>
    </w:p>
    <w:p w14:paraId="22A0CDBD" w14:textId="77777777" w:rsidR="00A82F0A" w:rsidRPr="003D0023" w:rsidRDefault="00A82F0A" w:rsidP="003D0023">
      <w:pPr>
        <w:pStyle w:val="sstnromalny"/>
        <w:spacing w:line="264" w:lineRule="auto"/>
        <w:rPr>
          <w:rFonts w:ascii="Arial" w:hAnsi="Arial" w:cs="Arial"/>
          <w:sz w:val="18"/>
          <w:szCs w:val="18"/>
        </w:rPr>
      </w:pPr>
      <w:r w:rsidRPr="003D0023">
        <w:rPr>
          <w:rFonts w:ascii="Arial" w:hAnsi="Arial" w:cs="Arial"/>
          <w:sz w:val="18"/>
          <w:szCs w:val="18"/>
        </w:rPr>
        <w:t>Rury należy łączyć za pomocą łączników systemowych, np. uszczelek elastomerowych, złączek zaciskowych z uszczelkami.</w:t>
      </w:r>
    </w:p>
    <w:p w14:paraId="0E017E17" w14:textId="77777777" w:rsidR="00A82F0A" w:rsidRPr="003D0023" w:rsidRDefault="00A82F0A" w:rsidP="003D0023">
      <w:pPr>
        <w:pStyle w:val="SSTnag3"/>
        <w:spacing w:beforeLines="0" w:afterLines="0" w:line="264" w:lineRule="auto"/>
        <w:jc w:val="both"/>
        <w:rPr>
          <w:rFonts w:ascii="Arial" w:hAnsi="Arial" w:cs="Arial"/>
        </w:rPr>
      </w:pPr>
      <w:r w:rsidRPr="003D0023">
        <w:rPr>
          <w:rFonts w:ascii="Arial" w:hAnsi="Arial" w:cs="Arial"/>
        </w:rPr>
        <w:t>Kompensatory</w:t>
      </w:r>
    </w:p>
    <w:p w14:paraId="6A4EF532" w14:textId="77777777" w:rsidR="00A82F0A" w:rsidRPr="003D0023" w:rsidRDefault="00A82F0A" w:rsidP="003D0023">
      <w:pPr>
        <w:pStyle w:val="sstnromalny"/>
        <w:spacing w:line="264" w:lineRule="auto"/>
        <w:rPr>
          <w:rFonts w:ascii="Arial" w:hAnsi="Arial" w:cs="Arial"/>
          <w:sz w:val="18"/>
          <w:szCs w:val="18"/>
        </w:rPr>
      </w:pPr>
      <w:r w:rsidRPr="003D0023">
        <w:rPr>
          <w:rFonts w:ascii="Arial" w:hAnsi="Arial" w:cs="Arial"/>
          <w:sz w:val="18"/>
          <w:szCs w:val="18"/>
        </w:rPr>
        <w:t>W miejscach przerw dylatacyjnych konstrukcji obiektu lub w miejscach odprowadzenia wody do rur spustowych należy stosować elastyczne połączenia – kompensatory. Kompensatory powinny należeć do systemu instalacji kanalizacyjnej, do którego należą rury kanalizacyjne i powinny być objęte aprobatą techniczną.</w:t>
      </w:r>
    </w:p>
    <w:p w14:paraId="72216BE2" w14:textId="77777777" w:rsidR="00A82F0A" w:rsidRPr="003D0023" w:rsidRDefault="00A82F0A" w:rsidP="003D0023">
      <w:pPr>
        <w:pStyle w:val="SSTnag3"/>
        <w:spacing w:beforeLines="0" w:afterLines="0" w:line="264" w:lineRule="auto"/>
        <w:jc w:val="both"/>
        <w:rPr>
          <w:rFonts w:ascii="Arial" w:hAnsi="Arial" w:cs="Arial"/>
        </w:rPr>
      </w:pPr>
      <w:r w:rsidRPr="003D0023">
        <w:rPr>
          <w:rFonts w:ascii="Arial" w:hAnsi="Arial" w:cs="Arial"/>
        </w:rPr>
        <w:t>Czyszczaki</w:t>
      </w:r>
    </w:p>
    <w:p w14:paraId="0734AC73" w14:textId="77777777" w:rsidR="00A82F0A" w:rsidRPr="003D0023" w:rsidRDefault="00A82F0A" w:rsidP="003D0023">
      <w:pPr>
        <w:pStyle w:val="sstnromalny"/>
        <w:spacing w:line="264" w:lineRule="auto"/>
        <w:rPr>
          <w:rFonts w:ascii="Arial" w:hAnsi="Arial" w:cs="Arial"/>
          <w:sz w:val="18"/>
          <w:szCs w:val="18"/>
        </w:rPr>
      </w:pPr>
      <w:r w:rsidRPr="003D0023">
        <w:rPr>
          <w:rFonts w:ascii="Arial" w:hAnsi="Arial" w:cs="Arial"/>
          <w:sz w:val="18"/>
          <w:szCs w:val="18"/>
        </w:rPr>
        <w:t>Przewody zbiorcze powinny być wyposażone w czyszczaki należące do systemu instalacji kanalizacyjnej, do którego należą rury i kształtki  i powinny być objęte aprobatą techniczną.</w:t>
      </w:r>
    </w:p>
    <w:p w14:paraId="0AC86842" w14:textId="77777777" w:rsidR="00A82F0A" w:rsidRPr="003D0023" w:rsidRDefault="00A82F0A" w:rsidP="003D0023">
      <w:pPr>
        <w:pStyle w:val="SSTnag3"/>
        <w:spacing w:beforeLines="0" w:afterLines="0" w:line="264" w:lineRule="auto"/>
        <w:jc w:val="both"/>
        <w:rPr>
          <w:rFonts w:ascii="Arial" w:hAnsi="Arial" w:cs="Arial"/>
        </w:rPr>
      </w:pPr>
      <w:r w:rsidRPr="003D0023">
        <w:rPr>
          <w:rFonts w:ascii="Arial" w:hAnsi="Arial" w:cs="Arial"/>
        </w:rPr>
        <w:t>Uszczelki</w:t>
      </w:r>
    </w:p>
    <w:p w14:paraId="45547375" w14:textId="77777777" w:rsidR="00A82F0A" w:rsidRPr="003D0023" w:rsidRDefault="00A82F0A" w:rsidP="003D0023">
      <w:pPr>
        <w:pStyle w:val="sstnromalny"/>
        <w:spacing w:line="264" w:lineRule="auto"/>
        <w:rPr>
          <w:rFonts w:ascii="Arial" w:hAnsi="Arial" w:cs="Arial"/>
          <w:sz w:val="18"/>
          <w:szCs w:val="18"/>
        </w:rPr>
      </w:pPr>
      <w:r w:rsidRPr="003D0023">
        <w:rPr>
          <w:rFonts w:ascii="Arial" w:hAnsi="Arial" w:cs="Arial"/>
          <w:sz w:val="18"/>
          <w:szCs w:val="18"/>
        </w:rPr>
        <w:t>Uszczelki z elastomeru powinny mieć twardość (40±5)° IRHD lub (50±5)° IRHD wg PN-ISO 48:1998/A1:2000.</w:t>
      </w:r>
    </w:p>
    <w:p w14:paraId="53DE3448" w14:textId="77777777" w:rsidR="00A82F0A" w:rsidRPr="003D0023" w:rsidRDefault="00A82F0A" w:rsidP="003D0023">
      <w:pPr>
        <w:pStyle w:val="sstnromalny"/>
        <w:spacing w:line="264" w:lineRule="auto"/>
        <w:rPr>
          <w:rFonts w:ascii="Arial" w:hAnsi="Arial" w:cs="Arial"/>
          <w:sz w:val="18"/>
          <w:szCs w:val="18"/>
        </w:rPr>
      </w:pPr>
      <w:r w:rsidRPr="003D0023">
        <w:rPr>
          <w:rFonts w:ascii="Arial" w:hAnsi="Arial" w:cs="Arial"/>
          <w:sz w:val="18"/>
          <w:szCs w:val="18"/>
        </w:rPr>
        <w:lastRenderedPageBreak/>
        <w:t>Uszczelki wykonane z wulkanizowanej gumy syntetycznej i naturalnych kauczuków EPDM (kopolimer propylen-dien) lub SBR (styren-butadien) powinny spełniać wymagania wg PN-EN 681-1:2002 dla typu WC.</w:t>
      </w:r>
    </w:p>
    <w:p w14:paraId="0E8893C3" w14:textId="77777777" w:rsidR="00A82F0A" w:rsidRPr="003D0023" w:rsidRDefault="00A82F0A" w:rsidP="003D0023">
      <w:pPr>
        <w:pStyle w:val="sstnromalny"/>
        <w:spacing w:line="264" w:lineRule="auto"/>
        <w:rPr>
          <w:rFonts w:ascii="Arial" w:hAnsi="Arial" w:cs="Arial"/>
          <w:sz w:val="18"/>
          <w:szCs w:val="18"/>
        </w:rPr>
      </w:pPr>
      <w:r w:rsidRPr="003D0023">
        <w:rPr>
          <w:rFonts w:ascii="Arial" w:hAnsi="Arial" w:cs="Arial"/>
          <w:sz w:val="18"/>
          <w:szCs w:val="18"/>
        </w:rPr>
        <w:t>Uszczelki wykonane z elastomerów termoplastycznych TPE powinny spełniać wymagania wg PN-EN 681-2:2003 dla typu WT oraz wymagania długotrwałej wytrzymałości wg PN-EN 14741:2008.</w:t>
      </w:r>
    </w:p>
    <w:p w14:paraId="28995F02" w14:textId="77777777" w:rsidR="00A82F0A" w:rsidRPr="003D0023" w:rsidRDefault="00A82F0A" w:rsidP="003D0023">
      <w:pPr>
        <w:pStyle w:val="SSTnag3"/>
        <w:spacing w:beforeLines="0" w:afterLines="0" w:line="264" w:lineRule="auto"/>
        <w:jc w:val="both"/>
        <w:rPr>
          <w:rFonts w:ascii="Arial" w:hAnsi="Arial" w:cs="Arial"/>
        </w:rPr>
      </w:pPr>
      <w:r w:rsidRPr="003D0023">
        <w:rPr>
          <w:rFonts w:ascii="Arial" w:hAnsi="Arial" w:cs="Arial"/>
        </w:rPr>
        <w:t>Elementy podwieszające kolektor do konstrukcji obiektu</w:t>
      </w:r>
    </w:p>
    <w:p w14:paraId="1EDE87ED" w14:textId="77777777" w:rsidR="00A82F0A" w:rsidRPr="003D0023" w:rsidRDefault="00A82F0A" w:rsidP="003D0023">
      <w:pPr>
        <w:pStyle w:val="sstnromalny"/>
        <w:spacing w:line="264" w:lineRule="auto"/>
        <w:rPr>
          <w:rFonts w:ascii="Arial" w:hAnsi="Arial" w:cs="Arial"/>
          <w:sz w:val="18"/>
          <w:szCs w:val="18"/>
        </w:rPr>
      </w:pPr>
      <w:r w:rsidRPr="003D0023">
        <w:rPr>
          <w:rFonts w:ascii="Arial" w:hAnsi="Arial" w:cs="Arial"/>
          <w:sz w:val="18"/>
          <w:szCs w:val="18"/>
        </w:rPr>
        <w:t>Rury należy mocować do konstrukcji za pomocą elementów podwieszających należących do systemu, do którego należą rury lub innych rekomendowanych przez producenta rur. Elementy podwieszające powinny umożliwiać zarówno poziome jak i pionowe podwieszenie rur. Do elementów podwieszających należą obejmy do rur, uchwyty i kołki mocujące, szyny montażowe z niezbędnymi akcesoriami, zawiesia do obejm, konstrukcje punktów stałych, jak wsporniki. Elementy mocujące rury powinny być zabezpieczone powłoką antykorozyjną o trwałości co najmniej 25-ciu lat, np. przez ocynkowanie ogniowe. Metalizację należy przeprowadzić zgodnie z normą PN-EN ISO 1461:2000. Elementy mocujące mogą też być wykonane ze stali nierdzewnej.</w:t>
      </w:r>
    </w:p>
    <w:p w14:paraId="5A114B6A" w14:textId="77777777" w:rsidR="00A82F0A" w:rsidRPr="003D0023" w:rsidRDefault="00A82F0A" w:rsidP="003D0023">
      <w:pPr>
        <w:pStyle w:val="sstnromalny"/>
        <w:spacing w:line="264" w:lineRule="auto"/>
        <w:rPr>
          <w:rFonts w:ascii="Arial" w:hAnsi="Arial" w:cs="Arial"/>
          <w:sz w:val="18"/>
          <w:szCs w:val="18"/>
        </w:rPr>
      </w:pPr>
      <w:r w:rsidRPr="003D0023">
        <w:rPr>
          <w:rFonts w:ascii="Arial" w:hAnsi="Arial" w:cs="Arial"/>
          <w:sz w:val="18"/>
          <w:szCs w:val="18"/>
        </w:rPr>
        <w:t xml:space="preserve">Stalowe elementy systemu mocowania powinny być ocynkowane ogniowo oraz dodatkowo pokryte farbą proszkową (łączna grubość powłok ≥120µm) w kolorze RAL 7037. Elementy zawieszeń ocynkowane ogniowo i malowane farbą proszkową powinny być pozbawione gwintów oraz skonstruowane w ten sposób aby na budowie nie następowało ich skracanie oraz modyfikacje, których następstwem będzie uszkodzenie powłoki antykorozyjnej. </w:t>
      </w:r>
    </w:p>
    <w:p w14:paraId="648703D0" w14:textId="77777777" w:rsidR="00A82F0A" w:rsidRPr="003D0023" w:rsidRDefault="00A82F0A" w:rsidP="003D0023">
      <w:pPr>
        <w:pStyle w:val="SSTnag3"/>
        <w:spacing w:beforeLines="0" w:afterLines="0" w:line="264" w:lineRule="auto"/>
        <w:jc w:val="both"/>
        <w:rPr>
          <w:rFonts w:ascii="Arial" w:hAnsi="Arial" w:cs="Arial"/>
        </w:rPr>
      </w:pPr>
      <w:r w:rsidRPr="003D0023">
        <w:rPr>
          <w:rFonts w:ascii="Arial" w:hAnsi="Arial" w:cs="Arial"/>
        </w:rPr>
        <w:t>Materiały pomocnicze</w:t>
      </w:r>
    </w:p>
    <w:p w14:paraId="2AAA2864" w14:textId="77777777" w:rsidR="00A82F0A" w:rsidRPr="003D0023" w:rsidRDefault="00A82F0A" w:rsidP="003D0023">
      <w:pPr>
        <w:pStyle w:val="sstnromalny"/>
        <w:spacing w:line="264" w:lineRule="auto"/>
        <w:rPr>
          <w:rFonts w:ascii="Arial" w:hAnsi="Arial" w:cs="Arial"/>
          <w:sz w:val="18"/>
          <w:szCs w:val="18"/>
        </w:rPr>
      </w:pPr>
      <w:r w:rsidRPr="003D0023">
        <w:rPr>
          <w:rFonts w:ascii="Arial" w:hAnsi="Arial" w:cs="Arial"/>
          <w:sz w:val="18"/>
          <w:szCs w:val="18"/>
        </w:rPr>
        <w:t>Jako rury osłonowe należy stosować rury PCW (jako tuleje przejścia przez ścianę przyczółka lub poprzecznice) oraz rury stalowe w nasypach za przyczółkami, wykonane ze stali R35, bez szwu, walcowane na gorąco, wg PN-80/H-74219 lub wg innej Polskiej Normy, zabezpieczone antykorozyjnie (fabrycznie) powłoką z polietylenu.</w:t>
      </w:r>
    </w:p>
    <w:p w14:paraId="5CDC5865" w14:textId="77777777" w:rsidR="00A82F0A" w:rsidRPr="003D0023" w:rsidRDefault="00A82F0A" w:rsidP="003D0023">
      <w:pPr>
        <w:pStyle w:val="StylSSTnagowek2Dolewej"/>
        <w:spacing w:beforeLines="0" w:afterLines="0" w:line="264" w:lineRule="auto"/>
        <w:rPr>
          <w:rFonts w:ascii="Arial" w:hAnsi="Arial" w:cs="Arial"/>
        </w:rPr>
      </w:pPr>
      <w:bookmarkStart w:id="149" w:name="_Toc124213275"/>
      <w:bookmarkStart w:id="150" w:name="_Toc144694237"/>
      <w:bookmarkStart w:id="151" w:name="_Toc144793977"/>
      <w:bookmarkStart w:id="152" w:name="_Toc146429502"/>
      <w:bookmarkStart w:id="153" w:name="_Toc161023544"/>
      <w:bookmarkStart w:id="154" w:name="_Toc171749299"/>
      <w:r w:rsidRPr="003D0023">
        <w:rPr>
          <w:rFonts w:ascii="Arial" w:hAnsi="Arial" w:cs="Arial"/>
        </w:rPr>
        <w:t>sprzęt</w:t>
      </w:r>
      <w:bookmarkEnd w:id="149"/>
      <w:bookmarkEnd w:id="150"/>
      <w:bookmarkEnd w:id="151"/>
      <w:bookmarkEnd w:id="152"/>
      <w:bookmarkEnd w:id="153"/>
      <w:bookmarkEnd w:id="154"/>
    </w:p>
    <w:p w14:paraId="0C381341" w14:textId="77777777" w:rsidR="00A82F0A" w:rsidRPr="003D0023" w:rsidRDefault="00A82F0A" w:rsidP="003D0023">
      <w:pPr>
        <w:pStyle w:val="sstnromalny"/>
        <w:spacing w:line="264" w:lineRule="auto"/>
        <w:rPr>
          <w:rFonts w:ascii="Arial" w:hAnsi="Arial" w:cs="Arial"/>
          <w:sz w:val="18"/>
          <w:szCs w:val="18"/>
        </w:rPr>
      </w:pPr>
      <w:r w:rsidRPr="003D0023">
        <w:rPr>
          <w:rFonts w:ascii="Arial" w:hAnsi="Arial" w:cs="Arial"/>
          <w:sz w:val="18"/>
          <w:szCs w:val="18"/>
        </w:rPr>
        <w:t xml:space="preserve">Ogólne wymagania dotyczące sprzętu podano w STWiORB  </w:t>
      </w:r>
      <w:r w:rsidR="001329BC" w:rsidRPr="003D0023">
        <w:rPr>
          <w:rFonts w:ascii="Arial" w:hAnsi="Arial" w:cs="Arial"/>
          <w:sz w:val="18"/>
          <w:szCs w:val="18"/>
        </w:rPr>
        <w:t xml:space="preserve"> </w:t>
      </w:r>
      <w:r w:rsidR="008F4359">
        <w:rPr>
          <w:rFonts w:ascii="Arial" w:hAnsi="Arial" w:cs="Arial"/>
          <w:sz w:val="18"/>
          <w:szCs w:val="18"/>
        </w:rPr>
        <w:t>D-M-00.00</w:t>
      </w:r>
      <w:r w:rsidR="001329BC" w:rsidRPr="003D0023">
        <w:rPr>
          <w:rFonts w:ascii="Arial" w:hAnsi="Arial" w:cs="Arial"/>
          <w:sz w:val="18"/>
          <w:szCs w:val="18"/>
        </w:rPr>
        <w:t>.00</w:t>
      </w:r>
      <w:r w:rsidRPr="003D0023">
        <w:rPr>
          <w:rFonts w:ascii="Arial" w:hAnsi="Arial" w:cs="Arial"/>
          <w:sz w:val="18"/>
          <w:szCs w:val="18"/>
        </w:rPr>
        <w:t xml:space="preserve"> „Wymagania ogólne” pkt 3.</w:t>
      </w:r>
    </w:p>
    <w:p w14:paraId="5E47620E" w14:textId="77777777" w:rsidR="00A82F0A" w:rsidRPr="003D0023" w:rsidRDefault="00A82F0A" w:rsidP="003D0023">
      <w:pPr>
        <w:pStyle w:val="sstnromalny"/>
        <w:spacing w:line="264" w:lineRule="auto"/>
        <w:rPr>
          <w:rFonts w:ascii="Arial" w:hAnsi="Arial" w:cs="Arial"/>
          <w:sz w:val="18"/>
          <w:szCs w:val="18"/>
        </w:rPr>
      </w:pPr>
      <w:r w:rsidRPr="003D0023">
        <w:rPr>
          <w:rFonts w:ascii="Arial" w:hAnsi="Arial" w:cs="Arial"/>
          <w:sz w:val="18"/>
          <w:szCs w:val="18"/>
        </w:rPr>
        <w:t>Wykonawca jest zobowiązany do używania jedynie takiego sprzętu, który nie spowoduje niekorzystnego wpływu na jakość wykonywanych robót. Do zgrzewania rur, kształtek i złączek z PP należy stosować urządzenia systemowe producenta materiału lub przez niego dopuszczone.</w:t>
      </w:r>
    </w:p>
    <w:p w14:paraId="73898AD3" w14:textId="77777777" w:rsidR="00A82F0A" w:rsidRPr="003D0023" w:rsidRDefault="00A82F0A" w:rsidP="003D0023">
      <w:pPr>
        <w:pStyle w:val="sstnromalny"/>
        <w:spacing w:line="264" w:lineRule="auto"/>
        <w:rPr>
          <w:rFonts w:ascii="Arial" w:hAnsi="Arial" w:cs="Arial"/>
          <w:sz w:val="18"/>
          <w:szCs w:val="18"/>
        </w:rPr>
      </w:pPr>
      <w:r w:rsidRPr="003D0023">
        <w:rPr>
          <w:rFonts w:ascii="Arial" w:hAnsi="Arial" w:cs="Arial"/>
          <w:sz w:val="18"/>
          <w:szCs w:val="18"/>
        </w:rPr>
        <w:t>Ponadto do obowiązków Wykonawcy należy wykonanie podestów roboczych, jeśli okażą się konieczne dla wykonania robót montażowych.</w:t>
      </w:r>
    </w:p>
    <w:p w14:paraId="7E9FB563" w14:textId="77777777" w:rsidR="00A82F0A" w:rsidRPr="003D0023" w:rsidRDefault="00A82F0A" w:rsidP="003D0023">
      <w:pPr>
        <w:pStyle w:val="StylSSTnagowek2Dolewej"/>
        <w:spacing w:beforeLines="0" w:afterLines="0" w:line="264" w:lineRule="auto"/>
        <w:rPr>
          <w:rFonts w:ascii="Arial" w:hAnsi="Arial" w:cs="Arial"/>
        </w:rPr>
      </w:pPr>
      <w:bookmarkStart w:id="155" w:name="_Toc144793978"/>
      <w:bookmarkStart w:id="156" w:name="_Toc146429503"/>
      <w:bookmarkStart w:id="157" w:name="_Toc161023545"/>
      <w:bookmarkStart w:id="158" w:name="_Toc171749300"/>
      <w:r w:rsidRPr="003D0023">
        <w:rPr>
          <w:rFonts w:ascii="Arial" w:hAnsi="Arial" w:cs="Arial"/>
        </w:rPr>
        <w:t>TRANSPORT</w:t>
      </w:r>
      <w:bookmarkEnd w:id="155"/>
      <w:bookmarkEnd w:id="156"/>
      <w:bookmarkEnd w:id="157"/>
      <w:bookmarkEnd w:id="158"/>
    </w:p>
    <w:p w14:paraId="4FFE972B" w14:textId="77777777" w:rsidR="00A82F0A" w:rsidRPr="003D0023" w:rsidRDefault="00A82F0A" w:rsidP="003D0023">
      <w:pPr>
        <w:pStyle w:val="sstnromalny"/>
        <w:spacing w:line="264" w:lineRule="auto"/>
        <w:rPr>
          <w:rFonts w:ascii="Arial" w:hAnsi="Arial" w:cs="Arial"/>
          <w:sz w:val="18"/>
          <w:szCs w:val="18"/>
        </w:rPr>
      </w:pPr>
      <w:r w:rsidRPr="003D0023">
        <w:rPr>
          <w:rFonts w:ascii="Arial" w:hAnsi="Arial" w:cs="Arial"/>
          <w:sz w:val="18"/>
          <w:szCs w:val="18"/>
        </w:rPr>
        <w:t xml:space="preserve">Ogólne wymagania dotyczące transportu podano w STWiORB </w:t>
      </w:r>
      <w:r w:rsidR="001329BC" w:rsidRPr="003D0023">
        <w:rPr>
          <w:rFonts w:ascii="Arial" w:hAnsi="Arial" w:cs="Arial"/>
          <w:sz w:val="18"/>
          <w:szCs w:val="18"/>
        </w:rPr>
        <w:t xml:space="preserve"> </w:t>
      </w:r>
      <w:r w:rsidR="008F4359">
        <w:rPr>
          <w:rFonts w:ascii="Arial" w:hAnsi="Arial" w:cs="Arial"/>
          <w:sz w:val="18"/>
          <w:szCs w:val="18"/>
        </w:rPr>
        <w:t>D-M-00.00</w:t>
      </w:r>
      <w:r w:rsidR="001329BC" w:rsidRPr="003D0023">
        <w:rPr>
          <w:rFonts w:ascii="Arial" w:hAnsi="Arial" w:cs="Arial"/>
          <w:sz w:val="18"/>
          <w:szCs w:val="18"/>
        </w:rPr>
        <w:t>.00</w:t>
      </w:r>
      <w:r w:rsidRPr="003D0023">
        <w:rPr>
          <w:rFonts w:ascii="Arial" w:hAnsi="Arial" w:cs="Arial"/>
          <w:sz w:val="18"/>
          <w:szCs w:val="18"/>
        </w:rPr>
        <w:t xml:space="preserve"> „Wymagania ogólne” pkt 4.</w:t>
      </w:r>
      <w:r w:rsidRPr="003D0023">
        <w:rPr>
          <w:rFonts w:ascii="Arial" w:hAnsi="Arial" w:cs="Arial"/>
          <w:sz w:val="18"/>
          <w:szCs w:val="18"/>
        </w:rPr>
        <w:tab/>
      </w:r>
    </w:p>
    <w:p w14:paraId="74FA1E5D" w14:textId="77777777" w:rsidR="00A82F0A" w:rsidRPr="003D0023" w:rsidRDefault="00A82F0A" w:rsidP="003D0023">
      <w:pPr>
        <w:pStyle w:val="sstnromalny"/>
        <w:spacing w:line="264" w:lineRule="auto"/>
        <w:rPr>
          <w:rFonts w:ascii="Arial" w:hAnsi="Arial" w:cs="Arial"/>
          <w:sz w:val="18"/>
          <w:szCs w:val="18"/>
        </w:rPr>
      </w:pPr>
      <w:r w:rsidRPr="003D0023">
        <w:rPr>
          <w:rFonts w:ascii="Arial" w:hAnsi="Arial" w:cs="Arial"/>
          <w:sz w:val="18"/>
          <w:szCs w:val="18"/>
        </w:rPr>
        <w:t>Rury kanalizacyjne wytwarzane w odcinkach prostych powinny być wiązane za pomocą taśm z podkładkami drewnianymi w pakiety o masie nie większej niż 50 kg. Wiązania te powinny być nie rzadziej niż co 2 m. Złączki powinny być pakowane w kartony.</w:t>
      </w:r>
    </w:p>
    <w:p w14:paraId="3A6BDC82" w14:textId="77777777" w:rsidR="00A82F0A" w:rsidRPr="003D0023" w:rsidRDefault="00A82F0A" w:rsidP="003D0023">
      <w:pPr>
        <w:pStyle w:val="sstnromalny"/>
        <w:spacing w:line="264" w:lineRule="auto"/>
        <w:rPr>
          <w:rFonts w:ascii="Arial" w:hAnsi="Arial" w:cs="Arial"/>
          <w:sz w:val="18"/>
          <w:szCs w:val="18"/>
        </w:rPr>
      </w:pPr>
      <w:r w:rsidRPr="003D0023">
        <w:rPr>
          <w:rFonts w:ascii="Arial" w:hAnsi="Arial" w:cs="Arial"/>
          <w:sz w:val="18"/>
          <w:szCs w:val="18"/>
        </w:rPr>
        <w:t>Do każdego opakowania powinna być dołączona etykieta zawierająca co najmniej następujące dane:</w:t>
      </w:r>
    </w:p>
    <w:p w14:paraId="56F7317B" w14:textId="77777777" w:rsidR="00A82F0A" w:rsidRPr="003D0023" w:rsidRDefault="00A82F0A"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nazwę i adres producenta,</w:t>
      </w:r>
    </w:p>
    <w:p w14:paraId="643215BF" w14:textId="77777777" w:rsidR="00A82F0A" w:rsidRPr="003D0023" w:rsidRDefault="00A82F0A"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oznakowanie wyrobu,</w:t>
      </w:r>
    </w:p>
    <w:p w14:paraId="707926F6" w14:textId="77777777" w:rsidR="00A82F0A" w:rsidRPr="003D0023" w:rsidRDefault="00A82F0A"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datę produkcji,</w:t>
      </w:r>
    </w:p>
    <w:p w14:paraId="72D89EC1" w14:textId="77777777" w:rsidR="00A82F0A" w:rsidRPr="003D0023" w:rsidRDefault="00A82F0A"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liczbę lub długość rur.</w:t>
      </w:r>
    </w:p>
    <w:p w14:paraId="7B4F47D3" w14:textId="77777777" w:rsidR="00A82F0A" w:rsidRPr="003D0023" w:rsidRDefault="00A82F0A" w:rsidP="003D0023">
      <w:pPr>
        <w:pStyle w:val="sstnromalny"/>
        <w:spacing w:line="264" w:lineRule="auto"/>
        <w:rPr>
          <w:rFonts w:ascii="Arial" w:hAnsi="Arial" w:cs="Arial"/>
          <w:sz w:val="18"/>
          <w:szCs w:val="18"/>
        </w:rPr>
      </w:pPr>
      <w:r w:rsidRPr="003D0023">
        <w:rPr>
          <w:rFonts w:ascii="Arial" w:hAnsi="Arial" w:cs="Arial"/>
          <w:sz w:val="18"/>
          <w:szCs w:val="18"/>
        </w:rPr>
        <w:t>Rury polietylenowe powinny być składowane w pozycji poziomej na równym podłożu, na podkładach drewnianych o szerokości nie mniejszej niż 5 cm, rozmieszczonych w odstępach od 1 m do 2 m. Rury powinny być układane warstwami, w stosach o wysokości do 1,5 m. Kształtki i złączki na placu budowy powinny być przechowywane w opakowaniach fabrycznych na paletach z nadstawkami.</w:t>
      </w:r>
    </w:p>
    <w:p w14:paraId="2B835148" w14:textId="77777777" w:rsidR="00A82F0A" w:rsidRPr="003D0023" w:rsidRDefault="00A82F0A" w:rsidP="003D0023">
      <w:pPr>
        <w:pStyle w:val="sstnromalny"/>
        <w:spacing w:line="264" w:lineRule="auto"/>
        <w:rPr>
          <w:rFonts w:ascii="Arial" w:hAnsi="Arial" w:cs="Arial"/>
          <w:sz w:val="18"/>
          <w:szCs w:val="18"/>
        </w:rPr>
      </w:pPr>
      <w:r w:rsidRPr="003D0023">
        <w:rPr>
          <w:rFonts w:ascii="Arial" w:hAnsi="Arial" w:cs="Arial"/>
          <w:sz w:val="18"/>
          <w:szCs w:val="18"/>
        </w:rPr>
        <w:t>Rury należy transportować w położeniu poziomym. Podczas załadunku i rozładunku należy zachować ostrożność, aby rury nie zostały uszkodzone. Rury nie powinny być przeciągane lecz przenoszone.</w:t>
      </w:r>
    </w:p>
    <w:p w14:paraId="67D1F2B9" w14:textId="77777777" w:rsidR="00A82F0A" w:rsidRPr="003D0023" w:rsidRDefault="00A82F0A" w:rsidP="003D0023">
      <w:pPr>
        <w:pStyle w:val="sstnromalny"/>
        <w:spacing w:line="264" w:lineRule="auto"/>
        <w:rPr>
          <w:rFonts w:ascii="Arial" w:hAnsi="Arial" w:cs="Arial"/>
          <w:sz w:val="18"/>
          <w:szCs w:val="18"/>
        </w:rPr>
      </w:pPr>
      <w:r w:rsidRPr="003D0023">
        <w:rPr>
          <w:rFonts w:ascii="Arial" w:hAnsi="Arial" w:cs="Arial"/>
          <w:sz w:val="18"/>
          <w:szCs w:val="18"/>
        </w:rPr>
        <w:t>Rury mogą być przewożone dowolnymi środkami transportu, ale muszą być zabezpieczone przed uszkodzeniem, przemieszczaniem i w opakowaniach zgodnych z wymaganiami producenta. Zaleca się dostarczanie materiałów do stanowisk montażowych bezpośrednio przed ich montażem w celu uniknięcia dodatkowego transportu wewnętrznego z magazynu budowy.</w:t>
      </w:r>
    </w:p>
    <w:p w14:paraId="7C598C8E" w14:textId="77777777" w:rsidR="00A82F0A" w:rsidRPr="003D0023" w:rsidRDefault="00A82F0A" w:rsidP="003D0023">
      <w:pPr>
        <w:pStyle w:val="StylSSTnagowek2Dolewej"/>
        <w:spacing w:beforeLines="0" w:afterLines="0" w:line="264" w:lineRule="auto"/>
        <w:rPr>
          <w:rFonts w:ascii="Arial" w:hAnsi="Arial" w:cs="Arial"/>
        </w:rPr>
      </w:pPr>
      <w:bookmarkStart w:id="159" w:name="_Toc421940500"/>
      <w:bookmarkStart w:id="160" w:name="_Toc131992896"/>
      <w:bookmarkStart w:id="161" w:name="_Toc161023546"/>
      <w:bookmarkStart w:id="162" w:name="_Toc171749301"/>
      <w:r w:rsidRPr="003D0023">
        <w:rPr>
          <w:rFonts w:ascii="Arial" w:hAnsi="Arial" w:cs="Arial"/>
        </w:rPr>
        <w:t>wykonanie robót</w:t>
      </w:r>
      <w:bookmarkEnd w:id="159"/>
      <w:bookmarkEnd w:id="160"/>
      <w:bookmarkEnd w:id="161"/>
      <w:bookmarkEnd w:id="162"/>
    </w:p>
    <w:p w14:paraId="12720C44" w14:textId="77777777" w:rsidR="00A82F0A" w:rsidRPr="003D0023" w:rsidRDefault="00A82F0A" w:rsidP="003D0023">
      <w:pPr>
        <w:pStyle w:val="SSTnag3"/>
        <w:spacing w:beforeLines="0" w:afterLines="0" w:line="264" w:lineRule="auto"/>
        <w:jc w:val="both"/>
        <w:rPr>
          <w:rFonts w:ascii="Arial" w:hAnsi="Arial" w:cs="Arial"/>
        </w:rPr>
      </w:pPr>
      <w:r w:rsidRPr="003D0023">
        <w:rPr>
          <w:rFonts w:ascii="Arial" w:hAnsi="Arial" w:cs="Arial"/>
        </w:rPr>
        <w:t>Ogólne zasady wykonania robót</w:t>
      </w:r>
    </w:p>
    <w:p w14:paraId="3C4D36BD" w14:textId="77777777" w:rsidR="00A82F0A" w:rsidRPr="003D0023" w:rsidRDefault="00A82F0A" w:rsidP="003D0023">
      <w:pPr>
        <w:pStyle w:val="sstnromalny"/>
        <w:spacing w:line="264" w:lineRule="auto"/>
        <w:rPr>
          <w:rFonts w:ascii="Arial" w:hAnsi="Arial" w:cs="Arial"/>
          <w:sz w:val="18"/>
          <w:szCs w:val="18"/>
        </w:rPr>
      </w:pPr>
      <w:r w:rsidRPr="003D0023">
        <w:rPr>
          <w:rFonts w:ascii="Arial" w:hAnsi="Arial" w:cs="Arial"/>
          <w:sz w:val="18"/>
          <w:szCs w:val="18"/>
        </w:rPr>
        <w:t xml:space="preserve">Ogólne zasady wykonania robót podano w STWiORB </w:t>
      </w:r>
      <w:r w:rsidR="001329BC" w:rsidRPr="003D0023">
        <w:rPr>
          <w:rFonts w:ascii="Arial" w:hAnsi="Arial" w:cs="Arial"/>
          <w:sz w:val="18"/>
          <w:szCs w:val="18"/>
        </w:rPr>
        <w:t xml:space="preserve"> </w:t>
      </w:r>
      <w:r w:rsidR="008F4359">
        <w:rPr>
          <w:rFonts w:ascii="Arial" w:hAnsi="Arial" w:cs="Arial"/>
          <w:sz w:val="18"/>
          <w:szCs w:val="18"/>
        </w:rPr>
        <w:t>D-M-00.00</w:t>
      </w:r>
      <w:r w:rsidR="001329BC" w:rsidRPr="003D0023">
        <w:rPr>
          <w:rFonts w:ascii="Arial" w:hAnsi="Arial" w:cs="Arial"/>
          <w:sz w:val="18"/>
          <w:szCs w:val="18"/>
        </w:rPr>
        <w:t>.00</w:t>
      </w:r>
      <w:r w:rsidRPr="003D0023">
        <w:rPr>
          <w:rFonts w:ascii="Arial" w:hAnsi="Arial" w:cs="Arial"/>
          <w:sz w:val="18"/>
          <w:szCs w:val="18"/>
        </w:rPr>
        <w:t xml:space="preserve"> „Wymagania ogólne” pkt 5.</w:t>
      </w:r>
    </w:p>
    <w:p w14:paraId="7939C6AD" w14:textId="77777777" w:rsidR="00A82F0A" w:rsidRPr="003D0023" w:rsidRDefault="00A82F0A" w:rsidP="003D0023">
      <w:pPr>
        <w:pStyle w:val="SSTnag3"/>
        <w:spacing w:beforeLines="0" w:afterLines="0" w:line="264" w:lineRule="auto"/>
        <w:jc w:val="both"/>
        <w:rPr>
          <w:rFonts w:ascii="Arial" w:hAnsi="Arial" w:cs="Arial"/>
        </w:rPr>
      </w:pPr>
      <w:r w:rsidRPr="003D0023">
        <w:rPr>
          <w:rFonts w:ascii="Arial" w:hAnsi="Arial" w:cs="Arial"/>
        </w:rPr>
        <w:t>Zasady wykonywania robót</w:t>
      </w:r>
    </w:p>
    <w:p w14:paraId="3887C8C5" w14:textId="77777777" w:rsidR="00A82F0A" w:rsidRPr="003D0023" w:rsidRDefault="00A82F0A" w:rsidP="003D0023">
      <w:pPr>
        <w:pStyle w:val="sstnromalny"/>
        <w:spacing w:line="264" w:lineRule="auto"/>
        <w:rPr>
          <w:rFonts w:ascii="Arial" w:hAnsi="Arial" w:cs="Arial"/>
          <w:sz w:val="18"/>
          <w:szCs w:val="18"/>
        </w:rPr>
      </w:pPr>
      <w:r w:rsidRPr="003D0023">
        <w:rPr>
          <w:rFonts w:ascii="Arial" w:hAnsi="Arial" w:cs="Arial"/>
          <w:sz w:val="18"/>
          <w:szCs w:val="18"/>
        </w:rPr>
        <w:t xml:space="preserve">Sposób wykonania robót powinien być zgodny z dokumentacją projektową i STWiORB. </w:t>
      </w:r>
    </w:p>
    <w:p w14:paraId="4C2DF306" w14:textId="77777777" w:rsidR="00A82F0A" w:rsidRPr="003D0023" w:rsidRDefault="00A82F0A" w:rsidP="003D0023">
      <w:pPr>
        <w:pStyle w:val="sstnromalny"/>
        <w:spacing w:line="264" w:lineRule="auto"/>
        <w:rPr>
          <w:rFonts w:ascii="Arial" w:hAnsi="Arial" w:cs="Arial"/>
          <w:sz w:val="18"/>
          <w:szCs w:val="18"/>
        </w:rPr>
      </w:pPr>
      <w:r w:rsidRPr="003D0023">
        <w:rPr>
          <w:rFonts w:ascii="Arial" w:hAnsi="Arial" w:cs="Arial"/>
          <w:sz w:val="18"/>
          <w:szCs w:val="18"/>
        </w:rPr>
        <w:t>Podstawowe czynności przy wykonywaniu robót obejmują:</w:t>
      </w:r>
    </w:p>
    <w:p w14:paraId="19D115A2" w14:textId="77777777" w:rsidR="00A82F0A" w:rsidRPr="003D0023" w:rsidRDefault="00A82F0A"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 xml:space="preserve">roboty przygotowawcze, </w:t>
      </w:r>
    </w:p>
    <w:p w14:paraId="0537A346" w14:textId="77777777" w:rsidR="00A82F0A" w:rsidRPr="003D0023" w:rsidRDefault="00A82F0A"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zamocowanie elementów podwieszających rury w konstrukcji obiektu,</w:t>
      </w:r>
    </w:p>
    <w:p w14:paraId="427F697B" w14:textId="77777777" w:rsidR="00A82F0A" w:rsidRPr="003D0023" w:rsidRDefault="00A82F0A"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montaż rur, w tym połączenie rur, połączenie rurociągu z wpustami, montaż kompensatorów i czyszczaków,</w:t>
      </w:r>
    </w:p>
    <w:p w14:paraId="2CFE5E3D" w14:textId="77777777" w:rsidR="00A82F0A" w:rsidRPr="003D0023" w:rsidRDefault="00A82F0A"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roboty wykończeniowe.</w:t>
      </w:r>
    </w:p>
    <w:p w14:paraId="357219BC" w14:textId="77777777" w:rsidR="00A82F0A" w:rsidRPr="003D0023" w:rsidRDefault="00A82F0A" w:rsidP="003D0023">
      <w:pPr>
        <w:pStyle w:val="SSTnag3"/>
        <w:spacing w:beforeLines="0" w:afterLines="0" w:line="264" w:lineRule="auto"/>
        <w:jc w:val="both"/>
        <w:rPr>
          <w:rFonts w:ascii="Arial" w:hAnsi="Arial" w:cs="Arial"/>
        </w:rPr>
      </w:pPr>
      <w:r w:rsidRPr="003D0023">
        <w:rPr>
          <w:rFonts w:ascii="Arial" w:hAnsi="Arial" w:cs="Arial"/>
        </w:rPr>
        <w:t>Roboty przygotowawcze</w:t>
      </w:r>
    </w:p>
    <w:p w14:paraId="75521763" w14:textId="77777777" w:rsidR="00A82F0A" w:rsidRPr="003D0023" w:rsidRDefault="00A82F0A" w:rsidP="003D0023">
      <w:pPr>
        <w:pStyle w:val="sstnromalny"/>
        <w:spacing w:line="264" w:lineRule="auto"/>
        <w:rPr>
          <w:rFonts w:ascii="Arial" w:hAnsi="Arial" w:cs="Arial"/>
          <w:sz w:val="18"/>
          <w:szCs w:val="18"/>
        </w:rPr>
      </w:pPr>
      <w:r w:rsidRPr="003D0023">
        <w:rPr>
          <w:rFonts w:ascii="Arial" w:hAnsi="Arial" w:cs="Arial"/>
          <w:sz w:val="18"/>
          <w:szCs w:val="18"/>
        </w:rPr>
        <w:t>Przed przystąpieniem do robót należy, na podstawie dokumentacji projektowej, STWiORB:</w:t>
      </w:r>
    </w:p>
    <w:p w14:paraId="695825DA" w14:textId="77777777" w:rsidR="00A82F0A" w:rsidRPr="003D0023" w:rsidRDefault="00D8568E"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Wykonać</w:t>
      </w:r>
      <w:r>
        <w:rPr>
          <w:rFonts w:ascii="Arial" w:hAnsi="Arial" w:cs="Arial"/>
          <w:sz w:val="18"/>
          <w:szCs w:val="18"/>
        </w:rPr>
        <w:t xml:space="preserve"> </w:t>
      </w:r>
      <w:r w:rsidRPr="003D0023">
        <w:rPr>
          <w:rFonts w:ascii="Arial" w:hAnsi="Arial" w:cs="Arial"/>
          <w:sz w:val="18"/>
          <w:szCs w:val="18"/>
        </w:rPr>
        <w:t>inwentaryzację</w:t>
      </w:r>
      <w:r w:rsidR="00A82F0A" w:rsidRPr="003D0023">
        <w:rPr>
          <w:rFonts w:ascii="Arial" w:hAnsi="Arial" w:cs="Arial"/>
          <w:sz w:val="18"/>
          <w:szCs w:val="18"/>
        </w:rPr>
        <w:t xml:space="preserve"> i ocenę stanu oraz niezbędnego remontu stref rozsączania za przyczółkami</w:t>
      </w:r>
    </w:p>
    <w:p w14:paraId="75B103D1" w14:textId="77777777" w:rsidR="00A82F0A" w:rsidRPr="003D0023" w:rsidRDefault="00A82F0A"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lastRenderedPageBreak/>
        <w:t>wykonać prace pomiarowe (wytyczyć trasę rurociągu, ustalić lokalizację elementów podwieszających, wyznaczyć otwory przepustowe w elementach konstrukcyjnych),</w:t>
      </w:r>
    </w:p>
    <w:p w14:paraId="22EC7126" w14:textId="77777777" w:rsidR="00A82F0A" w:rsidRPr="003D0023" w:rsidRDefault="00A82F0A"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ustalić materiały niezbędne do wykonania robót,</w:t>
      </w:r>
    </w:p>
    <w:p w14:paraId="63BD7AF8" w14:textId="77777777" w:rsidR="00A82F0A" w:rsidRPr="003D0023" w:rsidRDefault="00A82F0A"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określić kolejność, sposób i termin wykonania robót.</w:t>
      </w:r>
    </w:p>
    <w:p w14:paraId="772376D3" w14:textId="77777777" w:rsidR="00A82F0A" w:rsidRPr="003D0023" w:rsidRDefault="00A82F0A" w:rsidP="003D0023">
      <w:pPr>
        <w:pStyle w:val="sstnromalny"/>
        <w:spacing w:line="264" w:lineRule="auto"/>
        <w:rPr>
          <w:rFonts w:ascii="Arial" w:hAnsi="Arial" w:cs="Arial"/>
          <w:sz w:val="18"/>
          <w:szCs w:val="18"/>
        </w:rPr>
      </w:pPr>
      <w:r w:rsidRPr="003D0023">
        <w:rPr>
          <w:rFonts w:ascii="Arial" w:hAnsi="Arial" w:cs="Arial"/>
          <w:sz w:val="18"/>
          <w:szCs w:val="18"/>
        </w:rPr>
        <w:t>Zamocowanie elementów podwieszających rury w konstrukcji obiektu</w:t>
      </w:r>
    </w:p>
    <w:p w14:paraId="26926AB9" w14:textId="77777777" w:rsidR="00A82F0A" w:rsidRPr="003D0023" w:rsidRDefault="00A82F0A" w:rsidP="003D0023">
      <w:pPr>
        <w:pStyle w:val="sstnromalny"/>
        <w:spacing w:line="264" w:lineRule="auto"/>
        <w:rPr>
          <w:rFonts w:ascii="Arial" w:hAnsi="Arial" w:cs="Arial"/>
          <w:sz w:val="18"/>
          <w:szCs w:val="18"/>
        </w:rPr>
      </w:pPr>
      <w:r w:rsidRPr="003D0023">
        <w:rPr>
          <w:rFonts w:ascii="Arial" w:hAnsi="Arial" w:cs="Arial"/>
          <w:sz w:val="18"/>
          <w:szCs w:val="18"/>
        </w:rPr>
        <w:t>Doboru poszczególnych elementów podwieszających dokonuje Wykonawca, wybierając indywidualnie do każdego obiektu mocowania, optymalne technicznie i wytrzymałościowo, opierając się na zaleceniach i wytycznych producentów mocowań i zawiesi, dotyczących: odległości między obejmami, sposobów obliczania szyn profilowych, jak również obliczania rozszerzalności cieplnej rurociągów. Lokalizacja punktów stałych oraz podpór przesuwnych powinna być zgodna z wytycznymi producenta.</w:t>
      </w:r>
    </w:p>
    <w:p w14:paraId="5A150E9A" w14:textId="77777777" w:rsidR="00A82F0A" w:rsidRPr="003D0023" w:rsidRDefault="00A82F0A" w:rsidP="003D0023">
      <w:pPr>
        <w:pStyle w:val="SSTnag3"/>
        <w:spacing w:beforeLines="0" w:afterLines="0" w:line="264" w:lineRule="auto"/>
        <w:jc w:val="both"/>
        <w:rPr>
          <w:rFonts w:ascii="Arial" w:hAnsi="Arial" w:cs="Arial"/>
        </w:rPr>
      </w:pPr>
      <w:r w:rsidRPr="003D0023">
        <w:rPr>
          <w:rFonts w:ascii="Arial" w:hAnsi="Arial" w:cs="Arial"/>
        </w:rPr>
        <w:t>Montaż rur</w:t>
      </w:r>
    </w:p>
    <w:p w14:paraId="74DE0A26" w14:textId="77777777" w:rsidR="00A82F0A" w:rsidRPr="003D0023" w:rsidRDefault="00A82F0A" w:rsidP="003D0023">
      <w:pPr>
        <w:pStyle w:val="sstnromalny"/>
        <w:spacing w:line="264" w:lineRule="auto"/>
        <w:rPr>
          <w:rFonts w:ascii="Arial" w:hAnsi="Arial" w:cs="Arial"/>
          <w:sz w:val="18"/>
          <w:szCs w:val="18"/>
        </w:rPr>
      </w:pPr>
      <w:r w:rsidRPr="003D0023">
        <w:rPr>
          <w:rFonts w:ascii="Arial" w:hAnsi="Arial" w:cs="Arial"/>
          <w:sz w:val="18"/>
          <w:szCs w:val="18"/>
        </w:rPr>
        <w:t xml:space="preserve">Roboty należy wykonywać zgodnie z dokumentacją projektową oraz projektem roboczym instalacji kanalizacyjnej. Kolektory powinny być zainstalowane w pochyleniu zgodnym z dokumentacją projektową. </w:t>
      </w:r>
    </w:p>
    <w:p w14:paraId="05385CB4" w14:textId="77777777" w:rsidR="00A82F0A" w:rsidRPr="003D0023" w:rsidRDefault="00A82F0A" w:rsidP="003D0023">
      <w:pPr>
        <w:pStyle w:val="sstnromalny"/>
        <w:spacing w:line="264" w:lineRule="auto"/>
        <w:rPr>
          <w:rFonts w:ascii="Arial" w:hAnsi="Arial" w:cs="Arial"/>
          <w:sz w:val="18"/>
          <w:szCs w:val="18"/>
        </w:rPr>
      </w:pPr>
      <w:r w:rsidRPr="003D0023">
        <w:rPr>
          <w:rFonts w:ascii="Arial" w:hAnsi="Arial" w:cs="Arial"/>
          <w:sz w:val="18"/>
          <w:szCs w:val="18"/>
        </w:rPr>
        <w:t>Każda zmiana pochylenia kolektora powinna być uzgodniona z projektantem oraz być zgodna z rozporządzeniem, tzn. kolektory powinny mieć pochylenie nie mniejsze niż 2%. W przypadku trudności z uzyskaniem 2% pochylenia, dopuszcza się pochylenie nie mniejsze niż 1%, pod warunkiem odpowiedniego zwiększenia średnicy rur w stosunku do wymaganych w rozporządzeniu. Zaleca się stosowanie w miarę możliwości prefabrykowanych odcinków i węzłów instalacji, a następnie łączenie ich na miejscu wbudowania za pomocą złączek elektrozgrzewalnych.</w:t>
      </w:r>
    </w:p>
    <w:p w14:paraId="5E491378" w14:textId="77777777" w:rsidR="00A82F0A" w:rsidRPr="003D0023" w:rsidRDefault="00A82F0A" w:rsidP="003D0023">
      <w:pPr>
        <w:pStyle w:val="sstnromalny"/>
        <w:spacing w:line="264" w:lineRule="auto"/>
        <w:rPr>
          <w:rFonts w:ascii="Arial" w:hAnsi="Arial" w:cs="Arial"/>
          <w:sz w:val="18"/>
          <w:szCs w:val="18"/>
        </w:rPr>
      </w:pPr>
      <w:r w:rsidRPr="003D0023">
        <w:rPr>
          <w:rFonts w:ascii="Arial" w:hAnsi="Arial" w:cs="Arial"/>
          <w:sz w:val="18"/>
          <w:szCs w:val="18"/>
        </w:rPr>
        <w:t xml:space="preserve">Przewody łączące wpusty mostowe z przewodami zbiorczymi powinny mieć pochylenie nie mniejsze niż 5%. Przewody te powinny być wprowadzone do przewodów zbiorczych od góry, za pomocą odgałęzień (trójników) odchylonych pod kątem nie większym niż 60%, mierzonym od osi przewodu zbiorczego. </w:t>
      </w:r>
    </w:p>
    <w:p w14:paraId="347CD7A2" w14:textId="77777777" w:rsidR="00A82F0A" w:rsidRPr="003D0023" w:rsidRDefault="00A82F0A" w:rsidP="003D0023">
      <w:pPr>
        <w:pStyle w:val="sstnromalny"/>
        <w:spacing w:line="264" w:lineRule="auto"/>
        <w:rPr>
          <w:rFonts w:ascii="Arial" w:hAnsi="Arial" w:cs="Arial"/>
          <w:sz w:val="18"/>
          <w:szCs w:val="18"/>
        </w:rPr>
      </w:pPr>
      <w:r w:rsidRPr="003D0023">
        <w:rPr>
          <w:rFonts w:ascii="Arial" w:hAnsi="Arial" w:cs="Arial"/>
          <w:sz w:val="18"/>
          <w:szCs w:val="18"/>
        </w:rPr>
        <w:t>Powyższe przewody powinny być odpowiednio otulone betonem, w przypadku, gdy są wbudowane w płytę pomostu (grubość otulenia powinna być zgodna z dokumentacją projektową i rozporządzeniem) lub być osłonięte rurami o większych średnicach w przypadku ich przenikania przez dźwigary.</w:t>
      </w:r>
    </w:p>
    <w:p w14:paraId="3469310D" w14:textId="77777777" w:rsidR="00A82F0A" w:rsidRPr="003D0023" w:rsidRDefault="00A82F0A" w:rsidP="003D0023">
      <w:pPr>
        <w:pStyle w:val="sstnromalny"/>
        <w:spacing w:line="264" w:lineRule="auto"/>
        <w:rPr>
          <w:rFonts w:ascii="Arial" w:hAnsi="Arial" w:cs="Arial"/>
          <w:sz w:val="18"/>
          <w:szCs w:val="18"/>
        </w:rPr>
      </w:pPr>
      <w:r w:rsidRPr="003D0023">
        <w:rPr>
          <w:rFonts w:ascii="Arial" w:hAnsi="Arial" w:cs="Arial"/>
          <w:sz w:val="18"/>
          <w:szCs w:val="18"/>
        </w:rPr>
        <w:t>Połączenia rur mogą być uzyskane poprzez zgrzewanie doczołowe lub spawanie ekstruzyjne rur lub rur i kształtek, zgrzewanie rur i kształtek za pomocą złączek elektrooporowych  lub poprzez kształtki tworzące złącza skrętne zaciskające uszczelkę elastomerową. Do wykonania zgrzewania należy używać oryginalnych urządzeń producenta lub urządzeń przez niego dopuszczonych. Powierzchnie zgrzewane muszą być czyste. Należy zachować zalecany przez producenta czas nagrzewania, czas zgrzewania oraz wymagane siły nacisku przy łączeniu odcinków rur. Minimalna temperatura dla zgrzewania elektrooporowego wynosi -10°C.</w:t>
      </w:r>
    </w:p>
    <w:p w14:paraId="428B9956" w14:textId="77777777" w:rsidR="00A82F0A" w:rsidRPr="003D0023" w:rsidRDefault="00A82F0A" w:rsidP="003D0023">
      <w:pPr>
        <w:pStyle w:val="sstnromalny"/>
        <w:spacing w:line="264" w:lineRule="auto"/>
        <w:rPr>
          <w:rFonts w:ascii="Arial" w:hAnsi="Arial" w:cs="Arial"/>
          <w:sz w:val="18"/>
          <w:szCs w:val="18"/>
        </w:rPr>
      </w:pPr>
      <w:r w:rsidRPr="003D0023">
        <w:rPr>
          <w:rFonts w:ascii="Arial" w:hAnsi="Arial" w:cs="Arial"/>
          <w:sz w:val="18"/>
          <w:szCs w:val="18"/>
        </w:rPr>
        <w:t xml:space="preserve">Cięcie rur PP </w:t>
      </w:r>
      <w:r w:rsidR="00D8568E">
        <w:rPr>
          <w:rFonts w:ascii="Arial" w:hAnsi="Arial" w:cs="Arial"/>
          <w:sz w:val="18"/>
          <w:szCs w:val="18"/>
        </w:rPr>
        <w:t xml:space="preserve">i HD-PE </w:t>
      </w:r>
      <w:r w:rsidRPr="003D0023">
        <w:rPr>
          <w:rFonts w:ascii="Arial" w:hAnsi="Arial" w:cs="Arial"/>
          <w:sz w:val="18"/>
          <w:szCs w:val="18"/>
        </w:rPr>
        <w:t>należy wykonać przy zachowaniu:</w:t>
      </w:r>
    </w:p>
    <w:p w14:paraId="00865B60" w14:textId="77777777" w:rsidR="00A82F0A" w:rsidRPr="003D0023" w:rsidRDefault="00A82F0A" w:rsidP="003D0023">
      <w:pPr>
        <w:pStyle w:val="sstnromalny"/>
        <w:spacing w:line="264" w:lineRule="auto"/>
        <w:rPr>
          <w:rFonts w:ascii="Arial" w:hAnsi="Arial" w:cs="Arial"/>
          <w:sz w:val="18"/>
          <w:szCs w:val="18"/>
        </w:rPr>
      </w:pPr>
      <w:r w:rsidRPr="003D0023">
        <w:rPr>
          <w:rFonts w:ascii="Arial" w:hAnsi="Arial" w:cs="Arial"/>
          <w:sz w:val="18"/>
          <w:szCs w:val="18"/>
        </w:rPr>
        <w:t>–          kąta prostego,</w:t>
      </w:r>
    </w:p>
    <w:p w14:paraId="3D6C3144" w14:textId="77777777" w:rsidR="00A82F0A" w:rsidRPr="003D0023" w:rsidRDefault="00A82F0A" w:rsidP="003D0023">
      <w:pPr>
        <w:pStyle w:val="sstnromalny"/>
        <w:spacing w:line="264" w:lineRule="auto"/>
        <w:rPr>
          <w:rFonts w:ascii="Arial" w:hAnsi="Arial" w:cs="Arial"/>
          <w:sz w:val="18"/>
          <w:szCs w:val="18"/>
        </w:rPr>
      </w:pPr>
      <w:r w:rsidRPr="003D0023">
        <w:rPr>
          <w:rFonts w:ascii="Arial" w:hAnsi="Arial" w:cs="Arial"/>
          <w:sz w:val="18"/>
          <w:szCs w:val="18"/>
        </w:rPr>
        <w:t>–          czystej powierzchni cięcia,</w:t>
      </w:r>
    </w:p>
    <w:p w14:paraId="7AAACACD" w14:textId="77777777" w:rsidR="00A82F0A" w:rsidRPr="003D0023" w:rsidRDefault="00A82F0A" w:rsidP="003D0023">
      <w:pPr>
        <w:pStyle w:val="sstnromalny"/>
        <w:spacing w:line="264" w:lineRule="auto"/>
        <w:rPr>
          <w:rFonts w:ascii="Arial" w:hAnsi="Arial" w:cs="Arial"/>
          <w:sz w:val="18"/>
          <w:szCs w:val="18"/>
        </w:rPr>
      </w:pPr>
      <w:r w:rsidRPr="003D0023">
        <w:rPr>
          <w:rFonts w:ascii="Arial" w:hAnsi="Arial" w:cs="Arial"/>
          <w:sz w:val="18"/>
          <w:szCs w:val="18"/>
        </w:rPr>
        <w:t>–          braku zadziorów i ubytków,</w:t>
      </w:r>
    </w:p>
    <w:p w14:paraId="0533229F" w14:textId="77777777" w:rsidR="00A82F0A" w:rsidRPr="003D0023" w:rsidRDefault="00A82F0A" w:rsidP="003D0023">
      <w:pPr>
        <w:pStyle w:val="sstnromalny"/>
        <w:spacing w:line="264" w:lineRule="auto"/>
        <w:rPr>
          <w:rFonts w:ascii="Arial" w:hAnsi="Arial" w:cs="Arial"/>
          <w:sz w:val="18"/>
          <w:szCs w:val="18"/>
        </w:rPr>
      </w:pPr>
      <w:r w:rsidRPr="003D0023">
        <w:rPr>
          <w:rFonts w:ascii="Arial" w:hAnsi="Arial" w:cs="Arial"/>
          <w:sz w:val="18"/>
          <w:szCs w:val="18"/>
        </w:rPr>
        <w:t>–          zapasu na spoinę doczołową.</w:t>
      </w:r>
    </w:p>
    <w:p w14:paraId="15C3E2E4" w14:textId="77777777" w:rsidR="00A82F0A" w:rsidRPr="003D0023" w:rsidRDefault="00A82F0A" w:rsidP="003D0023">
      <w:pPr>
        <w:pStyle w:val="sstnromalny"/>
        <w:spacing w:line="264" w:lineRule="auto"/>
        <w:rPr>
          <w:rFonts w:ascii="Arial" w:hAnsi="Arial" w:cs="Arial"/>
          <w:sz w:val="18"/>
          <w:szCs w:val="18"/>
        </w:rPr>
      </w:pPr>
      <w:r w:rsidRPr="003D0023">
        <w:rPr>
          <w:rFonts w:ascii="Arial" w:hAnsi="Arial" w:cs="Arial"/>
          <w:sz w:val="18"/>
          <w:szCs w:val="18"/>
        </w:rPr>
        <w:t>Połączenia rur oraz rur z kształtkami (również czyszczakami) należy wykonywać zgodnie z zaleceniami producenta. Przed wykonaniem połączenia należy sprawdzić wzrokowo stan i kompletność łącznika (obejmy i uszczelki) oraz stan łączonych elementów.</w:t>
      </w:r>
    </w:p>
    <w:p w14:paraId="16E3EFFD" w14:textId="77777777" w:rsidR="00A82F0A" w:rsidRPr="003D0023" w:rsidRDefault="00A82F0A" w:rsidP="003D0023">
      <w:pPr>
        <w:pStyle w:val="sstnromalny"/>
        <w:spacing w:line="264" w:lineRule="auto"/>
        <w:rPr>
          <w:rFonts w:ascii="Arial" w:hAnsi="Arial" w:cs="Arial"/>
          <w:sz w:val="18"/>
          <w:szCs w:val="18"/>
        </w:rPr>
      </w:pPr>
      <w:r w:rsidRPr="003D0023">
        <w:rPr>
          <w:rFonts w:ascii="Arial" w:hAnsi="Arial" w:cs="Arial"/>
          <w:sz w:val="18"/>
          <w:szCs w:val="18"/>
        </w:rPr>
        <w:t>Połączenie wpustu mostowego z rurą odwadniającą winno zapewniać pełną szczelność, tak by uniemożliwić wypływ wody obok rury i zamakanie konstrukcji obiektu mostowego.</w:t>
      </w:r>
    </w:p>
    <w:p w14:paraId="417A885D" w14:textId="77777777" w:rsidR="00A82F0A" w:rsidRPr="003D0023" w:rsidRDefault="00A82F0A" w:rsidP="003D0023">
      <w:pPr>
        <w:pStyle w:val="sstnromalny"/>
        <w:spacing w:line="264" w:lineRule="auto"/>
        <w:rPr>
          <w:rFonts w:ascii="Arial" w:hAnsi="Arial" w:cs="Arial"/>
          <w:sz w:val="18"/>
          <w:szCs w:val="18"/>
        </w:rPr>
      </w:pPr>
      <w:r w:rsidRPr="003D0023">
        <w:rPr>
          <w:rFonts w:ascii="Arial" w:hAnsi="Arial" w:cs="Arial"/>
          <w:sz w:val="18"/>
          <w:szCs w:val="18"/>
        </w:rPr>
        <w:t>Kolektory powinny być wyposażone w czyszczaki na każdym połączeniu wpustu z kolektorem, w miejscach gdzie następuje zmiana kierunku kolektora i w najniższym jego punkcie. Kolektory powinny być wyposażone w elastyczne złącza (kompensatory) w miejscach dylatacji obiektu i na połączeniu z rurami pionowymi. Kompensatory powinny być zabezpieczone punktami stałymi.</w:t>
      </w:r>
    </w:p>
    <w:p w14:paraId="14CE2E41" w14:textId="77777777" w:rsidR="00A82F0A" w:rsidRPr="003D0023" w:rsidRDefault="00A82F0A" w:rsidP="003D0023">
      <w:pPr>
        <w:pStyle w:val="sstnromalny"/>
        <w:spacing w:line="264" w:lineRule="auto"/>
        <w:rPr>
          <w:rFonts w:ascii="Arial" w:hAnsi="Arial" w:cs="Arial"/>
          <w:sz w:val="18"/>
          <w:szCs w:val="18"/>
        </w:rPr>
      </w:pPr>
      <w:r w:rsidRPr="003D0023">
        <w:rPr>
          <w:rFonts w:ascii="Arial" w:hAnsi="Arial" w:cs="Arial"/>
          <w:sz w:val="18"/>
          <w:szCs w:val="18"/>
        </w:rPr>
        <w:t>Rury przechodzące przez ścianę przyczółka powinny być umieszczane w rurze ochronnej, np. z PCW, o odpowiednio większej średnicy, zabetonowanej uprzednio w ścianie przyczółka.</w:t>
      </w:r>
    </w:p>
    <w:p w14:paraId="44D13E9E" w14:textId="77777777" w:rsidR="00A82F0A" w:rsidRPr="003D0023" w:rsidRDefault="00A82F0A" w:rsidP="003D0023">
      <w:pPr>
        <w:pStyle w:val="SSTnag3"/>
        <w:spacing w:beforeLines="0" w:afterLines="0" w:line="264" w:lineRule="auto"/>
        <w:jc w:val="both"/>
        <w:rPr>
          <w:rFonts w:ascii="Arial" w:hAnsi="Arial" w:cs="Arial"/>
        </w:rPr>
      </w:pPr>
      <w:r w:rsidRPr="003D0023">
        <w:rPr>
          <w:rFonts w:ascii="Arial" w:hAnsi="Arial" w:cs="Arial"/>
        </w:rPr>
        <w:t>Roboty wykończeniowe</w:t>
      </w:r>
    </w:p>
    <w:p w14:paraId="2A5C066C" w14:textId="77777777" w:rsidR="00A82F0A" w:rsidRPr="003D0023" w:rsidRDefault="00A82F0A" w:rsidP="003D0023">
      <w:pPr>
        <w:pStyle w:val="sstnromalny"/>
        <w:spacing w:line="264" w:lineRule="auto"/>
        <w:rPr>
          <w:rFonts w:ascii="Arial" w:hAnsi="Arial" w:cs="Arial"/>
          <w:sz w:val="18"/>
          <w:szCs w:val="18"/>
        </w:rPr>
      </w:pPr>
      <w:r w:rsidRPr="003D0023">
        <w:rPr>
          <w:rFonts w:ascii="Arial" w:hAnsi="Arial" w:cs="Arial"/>
          <w:sz w:val="18"/>
          <w:szCs w:val="18"/>
        </w:rPr>
        <w:t xml:space="preserve">Posadowienie </w:t>
      </w:r>
      <w:r w:rsidR="00D8568E" w:rsidRPr="003D0023">
        <w:rPr>
          <w:rFonts w:ascii="Arial" w:hAnsi="Arial" w:cs="Arial"/>
          <w:sz w:val="18"/>
          <w:szCs w:val="18"/>
        </w:rPr>
        <w:t>studzienek</w:t>
      </w:r>
      <w:r w:rsidR="00D8568E">
        <w:rPr>
          <w:rFonts w:ascii="Arial" w:hAnsi="Arial" w:cs="Arial"/>
          <w:sz w:val="18"/>
          <w:szCs w:val="18"/>
        </w:rPr>
        <w:t xml:space="preserve"> </w:t>
      </w:r>
      <w:r w:rsidRPr="003D0023">
        <w:rPr>
          <w:rFonts w:ascii="Arial" w:hAnsi="Arial" w:cs="Arial"/>
          <w:sz w:val="18"/>
          <w:szCs w:val="18"/>
        </w:rPr>
        <w:t>betonowych należy wykonać z podsypki piaskowej 10cm.</w:t>
      </w:r>
    </w:p>
    <w:p w14:paraId="276F1A9A" w14:textId="77777777" w:rsidR="00A82F0A" w:rsidRPr="003D0023" w:rsidRDefault="00A82F0A" w:rsidP="003D0023">
      <w:pPr>
        <w:pStyle w:val="sstnromalny"/>
        <w:spacing w:line="264" w:lineRule="auto"/>
        <w:rPr>
          <w:rFonts w:ascii="Arial" w:hAnsi="Arial" w:cs="Arial"/>
          <w:sz w:val="18"/>
          <w:szCs w:val="18"/>
        </w:rPr>
      </w:pPr>
      <w:r w:rsidRPr="003D0023">
        <w:rPr>
          <w:rFonts w:ascii="Arial" w:hAnsi="Arial" w:cs="Arial"/>
          <w:sz w:val="18"/>
          <w:szCs w:val="18"/>
        </w:rPr>
        <w:t>Studzienki betonowe z przejściem szczelnym łączonym na uszczelki. Dolną część studni (osadnik) wykonać jako element prefabrykowany.</w:t>
      </w:r>
    </w:p>
    <w:p w14:paraId="6C5C56B7" w14:textId="77777777" w:rsidR="00A82F0A" w:rsidRPr="003D0023" w:rsidRDefault="00A82F0A" w:rsidP="003D0023">
      <w:pPr>
        <w:pStyle w:val="sstnromalny"/>
        <w:spacing w:line="264" w:lineRule="auto"/>
        <w:rPr>
          <w:rFonts w:ascii="Arial" w:hAnsi="Arial" w:cs="Arial"/>
          <w:sz w:val="18"/>
          <w:szCs w:val="18"/>
        </w:rPr>
      </w:pPr>
      <w:r w:rsidRPr="003D0023">
        <w:rPr>
          <w:rFonts w:ascii="Arial" w:hAnsi="Arial" w:cs="Arial"/>
          <w:sz w:val="18"/>
          <w:szCs w:val="18"/>
        </w:rPr>
        <w:t xml:space="preserve">Studzienki należy budować w wykopie o wymiarach na planie dostosowanym do wielkości studzienek. Osadzenie przewodów w ściankach studzienek fabrycznie. Studzienki powinna mieć stopnie żeliwne typu ciężkiego. Stopnie włazowe powinny być ułożone mijankowo w dwóch rzędach odległych od siebie o 0,3m. </w:t>
      </w:r>
    </w:p>
    <w:p w14:paraId="2D77A357" w14:textId="77777777" w:rsidR="00A82F0A" w:rsidRPr="003D0023" w:rsidRDefault="00A82F0A" w:rsidP="003D0023">
      <w:pPr>
        <w:pStyle w:val="sstnromalny"/>
        <w:spacing w:line="264" w:lineRule="auto"/>
        <w:rPr>
          <w:rFonts w:ascii="Arial" w:hAnsi="Arial" w:cs="Arial"/>
          <w:sz w:val="18"/>
          <w:szCs w:val="18"/>
        </w:rPr>
      </w:pPr>
      <w:r w:rsidRPr="003D0023">
        <w:rPr>
          <w:rFonts w:ascii="Arial" w:hAnsi="Arial" w:cs="Arial"/>
          <w:sz w:val="18"/>
          <w:szCs w:val="18"/>
        </w:rPr>
        <w:t>Roboty wykończeniowe powinny być zgodne z dokumentacją projektową. Do robót wykończeniowych należą prace związane z dostosowaniem wykonanych robót do warunków budowy obiektu i roboty porządkujące.</w:t>
      </w:r>
    </w:p>
    <w:p w14:paraId="61C219FE" w14:textId="77777777" w:rsidR="00A82F0A" w:rsidRPr="003D0023" w:rsidRDefault="00A82F0A" w:rsidP="003D0023">
      <w:pPr>
        <w:pStyle w:val="StylSSTnagowek2Dolewej"/>
        <w:spacing w:beforeLines="0" w:afterLines="0" w:line="264" w:lineRule="auto"/>
        <w:rPr>
          <w:rFonts w:ascii="Arial" w:hAnsi="Arial" w:cs="Arial"/>
        </w:rPr>
      </w:pPr>
      <w:bookmarkStart w:id="163" w:name="_Toc424534470"/>
      <w:bookmarkStart w:id="164" w:name="_Toc46644001"/>
      <w:bookmarkStart w:id="165" w:name="_Toc171749302"/>
      <w:r w:rsidRPr="003D0023">
        <w:rPr>
          <w:rFonts w:ascii="Arial" w:hAnsi="Arial" w:cs="Arial"/>
        </w:rPr>
        <w:t>KONTROLA JAKOŚCI ROBÓT</w:t>
      </w:r>
      <w:bookmarkEnd w:id="163"/>
      <w:bookmarkEnd w:id="164"/>
      <w:bookmarkEnd w:id="165"/>
    </w:p>
    <w:p w14:paraId="6E6C19DC" w14:textId="77777777" w:rsidR="00A82F0A" w:rsidRPr="003D0023" w:rsidRDefault="00A82F0A" w:rsidP="003D0023">
      <w:pPr>
        <w:pStyle w:val="SSTnag3"/>
        <w:spacing w:beforeLines="0" w:afterLines="0" w:line="264" w:lineRule="auto"/>
        <w:jc w:val="both"/>
        <w:rPr>
          <w:rFonts w:ascii="Arial" w:hAnsi="Arial" w:cs="Arial"/>
        </w:rPr>
      </w:pPr>
      <w:r w:rsidRPr="003D0023">
        <w:rPr>
          <w:rFonts w:ascii="Arial" w:hAnsi="Arial" w:cs="Arial"/>
        </w:rPr>
        <w:t>Ogólne zasady kontroli jakości robót</w:t>
      </w:r>
    </w:p>
    <w:p w14:paraId="4428FF0A" w14:textId="77777777" w:rsidR="00A82F0A" w:rsidRPr="003D0023" w:rsidRDefault="00A82F0A" w:rsidP="003D0023">
      <w:pPr>
        <w:pStyle w:val="sstnromalny"/>
        <w:spacing w:line="264" w:lineRule="auto"/>
        <w:rPr>
          <w:rFonts w:ascii="Arial" w:hAnsi="Arial" w:cs="Arial"/>
          <w:sz w:val="18"/>
          <w:szCs w:val="18"/>
        </w:rPr>
      </w:pPr>
      <w:r w:rsidRPr="003D0023">
        <w:rPr>
          <w:rFonts w:ascii="Arial" w:hAnsi="Arial" w:cs="Arial"/>
          <w:sz w:val="18"/>
          <w:szCs w:val="18"/>
        </w:rPr>
        <w:t xml:space="preserve">Ogólne zasady kontroli jakości robót podano w STWiORB </w:t>
      </w:r>
      <w:r w:rsidR="001329BC" w:rsidRPr="003D0023">
        <w:rPr>
          <w:rFonts w:ascii="Arial" w:hAnsi="Arial" w:cs="Arial"/>
          <w:sz w:val="18"/>
          <w:szCs w:val="18"/>
        </w:rPr>
        <w:t xml:space="preserve"> </w:t>
      </w:r>
      <w:r w:rsidR="008F4359">
        <w:rPr>
          <w:rFonts w:ascii="Arial" w:hAnsi="Arial" w:cs="Arial"/>
          <w:sz w:val="18"/>
          <w:szCs w:val="18"/>
        </w:rPr>
        <w:t>D-M-00.00</w:t>
      </w:r>
      <w:r w:rsidR="001329BC" w:rsidRPr="003D0023">
        <w:rPr>
          <w:rFonts w:ascii="Arial" w:hAnsi="Arial" w:cs="Arial"/>
          <w:sz w:val="18"/>
          <w:szCs w:val="18"/>
        </w:rPr>
        <w:t>.00</w:t>
      </w:r>
      <w:r w:rsidRPr="003D0023">
        <w:rPr>
          <w:rFonts w:ascii="Arial" w:hAnsi="Arial" w:cs="Arial"/>
          <w:sz w:val="18"/>
          <w:szCs w:val="18"/>
        </w:rPr>
        <w:t xml:space="preserve"> „Wymagania ogólne” pkt 6.</w:t>
      </w:r>
    </w:p>
    <w:p w14:paraId="73CCEEAF" w14:textId="77777777" w:rsidR="00A82F0A" w:rsidRPr="003D0023" w:rsidRDefault="00A82F0A" w:rsidP="003D0023">
      <w:pPr>
        <w:pStyle w:val="SSTnag3"/>
        <w:spacing w:beforeLines="0" w:afterLines="0" w:line="264" w:lineRule="auto"/>
        <w:jc w:val="both"/>
        <w:rPr>
          <w:rFonts w:ascii="Arial" w:hAnsi="Arial" w:cs="Arial"/>
        </w:rPr>
      </w:pPr>
      <w:r w:rsidRPr="003D0023">
        <w:rPr>
          <w:rFonts w:ascii="Arial" w:hAnsi="Arial" w:cs="Arial"/>
        </w:rPr>
        <w:t>Badania  przed przystąpieniem do robót</w:t>
      </w:r>
    </w:p>
    <w:p w14:paraId="17ED976D" w14:textId="77777777" w:rsidR="00A82F0A" w:rsidRPr="003D0023" w:rsidRDefault="00A82F0A" w:rsidP="003D0023">
      <w:pPr>
        <w:pStyle w:val="sstnromalny"/>
        <w:spacing w:line="264" w:lineRule="auto"/>
        <w:rPr>
          <w:rFonts w:ascii="Arial" w:hAnsi="Arial" w:cs="Arial"/>
          <w:sz w:val="18"/>
          <w:szCs w:val="18"/>
        </w:rPr>
      </w:pPr>
      <w:r w:rsidRPr="003D0023">
        <w:rPr>
          <w:rFonts w:ascii="Arial" w:hAnsi="Arial" w:cs="Arial"/>
          <w:sz w:val="18"/>
          <w:szCs w:val="18"/>
        </w:rPr>
        <w:t>Przed przystąpieniem do robót Wykonawca powinien:</w:t>
      </w:r>
    </w:p>
    <w:p w14:paraId="10D70126" w14:textId="77777777" w:rsidR="00A82F0A" w:rsidRPr="003D0023" w:rsidRDefault="00A82F0A"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lastRenderedPageBreak/>
        <w:t>uzyskać wymagane dokumenty, dopuszczające wyroby budowlane do obrotu i powszechnego stosowania (certyfikaty zgodności, deklaracje zgodności, aprobaty techniczne,  ew. badania materiałów wykonane przez dostawców itp.),</w:t>
      </w:r>
    </w:p>
    <w:p w14:paraId="2353CC66" w14:textId="77777777" w:rsidR="00A82F0A" w:rsidRPr="003D0023" w:rsidRDefault="00A82F0A"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sprawdzić cechy zewnętrzne rur i kształtek (sprawdzenie wyglądu zewnętrznego elementów kolektora należy przeprowadzić na podstawie oględzin przez ocenę uszkodzeń na powierzchni poszczególnych elementów, zgodnie z pktem 2.3.2).</w:t>
      </w:r>
    </w:p>
    <w:p w14:paraId="60D5245E" w14:textId="77777777" w:rsidR="00A82F0A" w:rsidRPr="003D0023" w:rsidRDefault="00A82F0A" w:rsidP="003D0023">
      <w:pPr>
        <w:pStyle w:val="sstnromalny"/>
        <w:spacing w:line="264" w:lineRule="auto"/>
        <w:rPr>
          <w:rFonts w:ascii="Arial" w:hAnsi="Arial" w:cs="Arial"/>
          <w:sz w:val="18"/>
          <w:szCs w:val="18"/>
        </w:rPr>
      </w:pPr>
      <w:r w:rsidRPr="003D0023">
        <w:rPr>
          <w:rFonts w:ascii="Arial" w:hAnsi="Arial" w:cs="Arial"/>
          <w:sz w:val="18"/>
          <w:szCs w:val="18"/>
        </w:rPr>
        <w:t>Wszystkie dokumenty oraz wyniki badań Wykonawca przedstawi Inżynierowi do akceptacji.</w:t>
      </w:r>
    </w:p>
    <w:p w14:paraId="6BE116A4" w14:textId="77777777" w:rsidR="00A82F0A" w:rsidRPr="003D0023" w:rsidRDefault="00A82F0A" w:rsidP="003D0023">
      <w:pPr>
        <w:pStyle w:val="SSTnag3"/>
        <w:spacing w:beforeLines="0" w:afterLines="0" w:line="264" w:lineRule="auto"/>
        <w:jc w:val="both"/>
        <w:rPr>
          <w:rFonts w:ascii="Arial" w:hAnsi="Arial" w:cs="Arial"/>
        </w:rPr>
      </w:pPr>
      <w:r w:rsidRPr="003D0023">
        <w:rPr>
          <w:rFonts w:ascii="Arial" w:hAnsi="Arial" w:cs="Arial"/>
        </w:rPr>
        <w:t>Badania w czasie robót</w:t>
      </w:r>
    </w:p>
    <w:p w14:paraId="352E9261" w14:textId="77777777" w:rsidR="00A82F0A" w:rsidRPr="003D0023" w:rsidRDefault="00A82F0A" w:rsidP="003D0023">
      <w:pPr>
        <w:pStyle w:val="sstnag4"/>
        <w:spacing w:line="264" w:lineRule="auto"/>
        <w:ind w:left="0" w:firstLine="0"/>
        <w:rPr>
          <w:rFonts w:ascii="Arial" w:hAnsi="Arial" w:cs="Arial"/>
        </w:rPr>
      </w:pPr>
      <w:r w:rsidRPr="003D0023">
        <w:rPr>
          <w:rFonts w:ascii="Arial" w:hAnsi="Arial" w:cs="Arial"/>
        </w:rPr>
        <w:t>Kontrola materiałów</w:t>
      </w:r>
    </w:p>
    <w:p w14:paraId="56B2765E" w14:textId="77777777" w:rsidR="00A82F0A" w:rsidRPr="003D0023" w:rsidRDefault="00A82F0A" w:rsidP="003D0023">
      <w:pPr>
        <w:pStyle w:val="sstnromalny"/>
        <w:spacing w:line="264" w:lineRule="auto"/>
        <w:rPr>
          <w:rFonts w:ascii="Arial" w:hAnsi="Arial" w:cs="Arial"/>
          <w:sz w:val="18"/>
          <w:szCs w:val="18"/>
        </w:rPr>
      </w:pPr>
      <w:r w:rsidRPr="003D0023">
        <w:rPr>
          <w:rFonts w:ascii="Arial" w:hAnsi="Arial" w:cs="Arial"/>
          <w:sz w:val="18"/>
          <w:szCs w:val="18"/>
        </w:rPr>
        <w:t>Sprawdzenie materiałów należy przeprowadzić na podstawie dokumentów stwierdzających zgodność użytych materiałów z wymaganiami dokumentacji projektowej, STWiORB oraz powołanymi normami i wymaganiami podanymi w pkcie 2 niniejszej STWiORB.</w:t>
      </w:r>
    </w:p>
    <w:p w14:paraId="1773D9E7" w14:textId="77777777" w:rsidR="00A82F0A" w:rsidRPr="003D0023" w:rsidRDefault="00A82F0A" w:rsidP="003D0023">
      <w:pPr>
        <w:pStyle w:val="sstnag4"/>
        <w:spacing w:line="264" w:lineRule="auto"/>
        <w:ind w:left="0" w:firstLine="0"/>
        <w:rPr>
          <w:rFonts w:ascii="Arial" w:hAnsi="Arial" w:cs="Arial"/>
        </w:rPr>
      </w:pPr>
      <w:r w:rsidRPr="003D0023">
        <w:rPr>
          <w:rFonts w:ascii="Arial" w:hAnsi="Arial" w:cs="Arial"/>
        </w:rPr>
        <w:t>Kontrola zabezpieczeń antykorozyjnych</w:t>
      </w:r>
    </w:p>
    <w:p w14:paraId="527B4005" w14:textId="77777777" w:rsidR="00A82F0A" w:rsidRPr="003D0023" w:rsidRDefault="00A82F0A" w:rsidP="003D0023">
      <w:pPr>
        <w:pStyle w:val="sstnromalny"/>
        <w:spacing w:line="264" w:lineRule="auto"/>
        <w:rPr>
          <w:rFonts w:ascii="Arial" w:hAnsi="Arial" w:cs="Arial"/>
          <w:sz w:val="18"/>
          <w:szCs w:val="18"/>
        </w:rPr>
      </w:pPr>
      <w:r w:rsidRPr="003D0023">
        <w:rPr>
          <w:rFonts w:ascii="Arial" w:hAnsi="Arial" w:cs="Arial"/>
          <w:sz w:val="18"/>
          <w:szCs w:val="18"/>
        </w:rPr>
        <w:t>Ocenę jakości powłoki cynkowej na elementach mocujących rury należy wykonać zgodnie z PN-EN ISO 1461:2000.</w:t>
      </w:r>
    </w:p>
    <w:p w14:paraId="5D53D622" w14:textId="77777777" w:rsidR="00A82F0A" w:rsidRPr="003D0023" w:rsidRDefault="00A82F0A" w:rsidP="003D0023">
      <w:pPr>
        <w:pStyle w:val="sstnag4"/>
        <w:spacing w:line="264" w:lineRule="auto"/>
        <w:ind w:left="0" w:firstLine="0"/>
        <w:rPr>
          <w:rFonts w:ascii="Arial" w:hAnsi="Arial" w:cs="Arial"/>
        </w:rPr>
      </w:pPr>
      <w:r w:rsidRPr="003D0023">
        <w:rPr>
          <w:rFonts w:ascii="Arial" w:hAnsi="Arial" w:cs="Arial"/>
        </w:rPr>
        <w:t>Kontrola wbudowania rur</w:t>
      </w:r>
    </w:p>
    <w:p w14:paraId="744AB9C7" w14:textId="77777777" w:rsidR="00A82F0A" w:rsidRPr="003D0023" w:rsidRDefault="00A82F0A" w:rsidP="003D0023">
      <w:pPr>
        <w:pStyle w:val="sstnromalny"/>
        <w:spacing w:line="264" w:lineRule="auto"/>
        <w:rPr>
          <w:rFonts w:ascii="Arial" w:hAnsi="Arial" w:cs="Arial"/>
          <w:sz w:val="18"/>
          <w:szCs w:val="18"/>
        </w:rPr>
      </w:pPr>
      <w:r w:rsidRPr="003D0023">
        <w:rPr>
          <w:rFonts w:ascii="Arial" w:hAnsi="Arial" w:cs="Arial"/>
          <w:sz w:val="18"/>
          <w:szCs w:val="18"/>
        </w:rPr>
        <w:t>Kontrola wbudowania rur obejmuje sprawdzenie:</w:t>
      </w:r>
    </w:p>
    <w:p w14:paraId="71C608EB" w14:textId="77777777" w:rsidR="00A82F0A" w:rsidRPr="003D0023" w:rsidRDefault="00A82F0A"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zgodności wykonania robót z dokumentacją projektową, projektem roboczym instalacji kanalizacyjnej i STWiORB. Roboty należy wykonać zgodnie z pktem 5. Odchylenie rur spustowych od pionu nie powinno przekraczać 0,2%. Odchylenie rur odwadniających od linii projektowanej, mierzone na długości 2 m, nie powinno przekraczać 3 mm. Należy sprawdzić, czy zmiany wprowadzone w trakcie wykonywania robót zostały wniesione do dokumentacji projektowej i potwierdzone przez Inżyniera,</w:t>
      </w:r>
    </w:p>
    <w:p w14:paraId="55510280" w14:textId="77777777" w:rsidR="00A82F0A" w:rsidRPr="003D0023" w:rsidRDefault="00A82F0A"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wykonania połączeń zgrzewanych doczołowo polegające na przeprowadzeniu oględzin wzrokowo. Kontroli podlega wielkość i kształt wypływki oraz osiowość połączenia,</w:t>
      </w:r>
    </w:p>
    <w:p w14:paraId="1FD9CE54" w14:textId="77777777" w:rsidR="00A82F0A" w:rsidRPr="003D0023" w:rsidRDefault="00A82F0A"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wykonania złączkami elektrooporowymi polegające na sprawdzeniu czujnika złączki i kontroli osiowości połączenia,</w:t>
      </w:r>
    </w:p>
    <w:p w14:paraId="01CD4097" w14:textId="77777777" w:rsidR="00A82F0A" w:rsidRPr="003D0023" w:rsidRDefault="00A82F0A"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sprawdzić stan i działanie separatora  wraz z wylotem,</w:t>
      </w:r>
    </w:p>
    <w:p w14:paraId="3A338CB0" w14:textId="77777777" w:rsidR="00A82F0A" w:rsidRPr="003D0023" w:rsidRDefault="00A82F0A"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szczelności rurociągu przeprowadzone na podstawie szczegółowego przeglądu dokonanego w trakcie intensywnych opadów atmosferycznych,</w:t>
      </w:r>
    </w:p>
    <w:p w14:paraId="66A91FBE" w14:textId="77777777" w:rsidR="00A82F0A" w:rsidRPr="003D0023" w:rsidRDefault="00A82F0A"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drożności rur przez wlanie 1 m</w:t>
      </w:r>
      <w:r w:rsidRPr="003D0023">
        <w:rPr>
          <w:rFonts w:ascii="Arial" w:hAnsi="Arial" w:cs="Arial"/>
          <w:sz w:val="18"/>
          <w:szCs w:val="18"/>
          <w:vertAlign w:val="superscript"/>
        </w:rPr>
        <w:t>3</w:t>
      </w:r>
      <w:r w:rsidRPr="003D0023">
        <w:rPr>
          <w:rFonts w:ascii="Arial" w:hAnsi="Arial" w:cs="Arial"/>
          <w:sz w:val="18"/>
          <w:szCs w:val="18"/>
        </w:rPr>
        <w:t xml:space="preserve"> wody do wpustu i odbieranie jej na dole. Czas wlewania należy dostosować do średnicy rury wpustowej, zaś ilość wody odzyskanej na dole powinna równać się ilości wody wlanej. W przypadku zaburzeń w przepływie wody należy wyjaśnić przyczyny, usunąć usterki i ponownie wykonać próbę,</w:t>
      </w:r>
    </w:p>
    <w:p w14:paraId="0133AAC6" w14:textId="77777777" w:rsidR="00A82F0A" w:rsidRPr="003D0023" w:rsidRDefault="00A82F0A"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szczelności wbudowanego systemu odwadniającego po zakończeniu robót. Sprawdzenie sprawności działania całego odwodnienia polega na stwierdzeniu za pomocą oględzin, czy woda z płyty pomostu w całości jest odprowadzana przez system wpustów, czy nie ma przecieków wody obok rur spustowych oraz sączków odwadniających. Należy sprawdzić, czy odprowadzana z nawierzchni pomostu woda nie zagraża konstrukcji podpór lub nie powoduje zamakania dolnych partii ustroju niosącego.</w:t>
      </w:r>
    </w:p>
    <w:p w14:paraId="362B0CE0" w14:textId="77777777" w:rsidR="00A82F0A" w:rsidRPr="003D0023" w:rsidRDefault="00A82F0A" w:rsidP="003D0023">
      <w:pPr>
        <w:pStyle w:val="StylSSTnagowek2Dolewej"/>
        <w:spacing w:beforeLines="0" w:afterLines="0" w:line="264" w:lineRule="auto"/>
        <w:rPr>
          <w:rFonts w:ascii="Arial" w:hAnsi="Arial" w:cs="Arial"/>
        </w:rPr>
      </w:pPr>
      <w:bookmarkStart w:id="166" w:name="_Toc171749303"/>
      <w:r w:rsidRPr="003D0023">
        <w:rPr>
          <w:rFonts w:ascii="Arial" w:hAnsi="Arial" w:cs="Arial"/>
        </w:rPr>
        <w:t>OBMIAR ROBÓT</w:t>
      </w:r>
      <w:bookmarkEnd w:id="166"/>
    </w:p>
    <w:p w14:paraId="2C99C7E4" w14:textId="77777777" w:rsidR="00A82F0A" w:rsidRPr="003D0023" w:rsidRDefault="00A82F0A" w:rsidP="003D0023">
      <w:pPr>
        <w:pStyle w:val="sstnromalny"/>
        <w:spacing w:line="264" w:lineRule="auto"/>
        <w:rPr>
          <w:rFonts w:ascii="Arial" w:hAnsi="Arial" w:cs="Arial"/>
          <w:sz w:val="18"/>
          <w:szCs w:val="18"/>
        </w:rPr>
      </w:pPr>
      <w:r w:rsidRPr="003D0023">
        <w:rPr>
          <w:rFonts w:ascii="Arial" w:hAnsi="Arial" w:cs="Arial"/>
          <w:sz w:val="18"/>
          <w:szCs w:val="18"/>
        </w:rPr>
        <w:t xml:space="preserve">Ogólne zasady obmiaru robót podano w STWiORB </w:t>
      </w:r>
      <w:r w:rsidR="001329BC" w:rsidRPr="003D0023">
        <w:rPr>
          <w:rFonts w:ascii="Arial" w:hAnsi="Arial" w:cs="Arial"/>
          <w:sz w:val="18"/>
          <w:szCs w:val="18"/>
        </w:rPr>
        <w:t xml:space="preserve"> </w:t>
      </w:r>
      <w:r w:rsidR="008F4359">
        <w:rPr>
          <w:rFonts w:ascii="Arial" w:hAnsi="Arial" w:cs="Arial"/>
          <w:sz w:val="18"/>
          <w:szCs w:val="18"/>
        </w:rPr>
        <w:t>D-M-00.00</w:t>
      </w:r>
      <w:r w:rsidR="001329BC" w:rsidRPr="003D0023">
        <w:rPr>
          <w:rFonts w:ascii="Arial" w:hAnsi="Arial" w:cs="Arial"/>
          <w:sz w:val="18"/>
          <w:szCs w:val="18"/>
        </w:rPr>
        <w:t>.00</w:t>
      </w:r>
      <w:r w:rsidRPr="003D0023">
        <w:rPr>
          <w:rFonts w:ascii="Arial" w:hAnsi="Arial" w:cs="Arial"/>
          <w:sz w:val="18"/>
          <w:szCs w:val="18"/>
        </w:rPr>
        <w:t xml:space="preserve"> „Wymagania ogólne” pkt 7.</w:t>
      </w:r>
    </w:p>
    <w:p w14:paraId="229644F4" w14:textId="77777777" w:rsidR="00A82F0A" w:rsidRPr="003D0023" w:rsidRDefault="00A82F0A" w:rsidP="003D0023">
      <w:pPr>
        <w:pStyle w:val="sstnromalny"/>
        <w:spacing w:line="264" w:lineRule="auto"/>
        <w:rPr>
          <w:rFonts w:ascii="Arial" w:hAnsi="Arial" w:cs="Arial"/>
          <w:sz w:val="18"/>
          <w:szCs w:val="18"/>
        </w:rPr>
      </w:pPr>
      <w:r w:rsidRPr="003D0023">
        <w:rPr>
          <w:rFonts w:ascii="Arial" w:hAnsi="Arial" w:cs="Arial"/>
          <w:sz w:val="18"/>
          <w:szCs w:val="18"/>
        </w:rPr>
        <w:t>Jednostką obmiarową jest 1 m (metr) wykonanej kanalizacji z rur danej średnicy</w:t>
      </w:r>
      <w:r w:rsidR="00E61E3F">
        <w:rPr>
          <w:rFonts w:ascii="Arial" w:hAnsi="Arial" w:cs="Arial"/>
          <w:sz w:val="18"/>
          <w:szCs w:val="18"/>
        </w:rPr>
        <w:t xml:space="preserve"> (rurociągi i sączki)</w:t>
      </w:r>
      <w:r w:rsidRPr="003D0023">
        <w:rPr>
          <w:rFonts w:ascii="Arial" w:hAnsi="Arial" w:cs="Arial"/>
          <w:sz w:val="18"/>
          <w:szCs w:val="18"/>
        </w:rPr>
        <w:t>, 1 szt. (sztuka) studni</w:t>
      </w:r>
      <w:r w:rsidR="00E61E3F">
        <w:rPr>
          <w:rFonts w:ascii="Arial" w:hAnsi="Arial" w:cs="Arial"/>
          <w:sz w:val="18"/>
          <w:szCs w:val="18"/>
        </w:rPr>
        <w:t xml:space="preserve"> (studnie chłonne, studzienki kanalizacyjne).</w:t>
      </w:r>
      <w:r w:rsidRPr="003D0023">
        <w:rPr>
          <w:rFonts w:ascii="Arial" w:hAnsi="Arial" w:cs="Arial"/>
          <w:sz w:val="18"/>
          <w:szCs w:val="18"/>
        </w:rPr>
        <w:t>.</w:t>
      </w:r>
    </w:p>
    <w:p w14:paraId="79E01749" w14:textId="77777777" w:rsidR="00A82F0A" w:rsidRPr="003D0023" w:rsidRDefault="00A82F0A" w:rsidP="003D0023">
      <w:pPr>
        <w:pStyle w:val="StylSSTnagowek2Dolewej"/>
        <w:spacing w:beforeLines="0" w:afterLines="0" w:line="264" w:lineRule="auto"/>
        <w:rPr>
          <w:rFonts w:ascii="Arial" w:hAnsi="Arial" w:cs="Arial"/>
        </w:rPr>
      </w:pPr>
      <w:bookmarkStart w:id="167" w:name="_Toc171749304"/>
      <w:r w:rsidRPr="003D0023">
        <w:rPr>
          <w:rFonts w:ascii="Arial" w:hAnsi="Arial" w:cs="Arial"/>
        </w:rPr>
        <w:t>ODBIÓR ROBÓT</w:t>
      </w:r>
      <w:bookmarkEnd w:id="167"/>
    </w:p>
    <w:p w14:paraId="24EA32C6" w14:textId="77777777" w:rsidR="00A82F0A" w:rsidRPr="003D0023" w:rsidRDefault="00A82F0A" w:rsidP="003D0023">
      <w:pPr>
        <w:pStyle w:val="sstnromalny"/>
        <w:spacing w:line="264" w:lineRule="auto"/>
        <w:rPr>
          <w:rFonts w:ascii="Arial" w:hAnsi="Arial" w:cs="Arial"/>
          <w:sz w:val="18"/>
          <w:szCs w:val="18"/>
        </w:rPr>
      </w:pPr>
      <w:r w:rsidRPr="003D0023">
        <w:rPr>
          <w:rFonts w:ascii="Arial" w:hAnsi="Arial" w:cs="Arial"/>
          <w:sz w:val="18"/>
          <w:szCs w:val="18"/>
        </w:rPr>
        <w:t>Ogólne zasady odbioru robót podano w STWiORB DM,00.00.00 „Wymagania ogólne” pkt 8.</w:t>
      </w:r>
    </w:p>
    <w:p w14:paraId="47AA9518" w14:textId="77777777" w:rsidR="00A82F0A" w:rsidRPr="003D0023" w:rsidRDefault="00A82F0A" w:rsidP="003D0023">
      <w:pPr>
        <w:pStyle w:val="sstnromalny"/>
        <w:spacing w:line="264" w:lineRule="auto"/>
        <w:rPr>
          <w:rFonts w:ascii="Arial" w:hAnsi="Arial" w:cs="Arial"/>
          <w:sz w:val="18"/>
          <w:szCs w:val="18"/>
        </w:rPr>
      </w:pPr>
      <w:r w:rsidRPr="003D0023">
        <w:rPr>
          <w:rFonts w:ascii="Arial" w:hAnsi="Arial" w:cs="Arial"/>
          <w:sz w:val="18"/>
          <w:szCs w:val="18"/>
        </w:rPr>
        <w:t>Roboty uznaje się za wykonane zgodnie z dokumentacją projektową, STWiORB i wymaganiami Inżyniera, jeżeli wszystkie pomiary i badania z zachowaniem tolerancji wg pkt 6 dały wyniki pozytywne.</w:t>
      </w:r>
    </w:p>
    <w:p w14:paraId="76269846" w14:textId="77777777" w:rsidR="00A82F0A" w:rsidRPr="003D0023" w:rsidRDefault="00A82F0A" w:rsidP="003D0023">
      <w:pPr>
        <w:pStyle w:val="sstnromalny"/>
        <w:spacing w:line="264" w:lineRule="auto"/>
        <w:rPr>
          <w:rFonts w:ascii="Arial" w:hAnsi="Arial" w:cs="Arial"/>
          <w:sz w:val="18"/>
          <w:szCs w:val="18"/>
        </w:rPr>
      </w:pPr>
      <w:r w:rsidRPr="003D0023">
        <w:rPr>
          <w:rFonts w:ascii="Arial" w:hAnsi="Arial" w:cs="Arial"/>
          <w:sz w:val="18"/>
          <w:szCs w:val="18"/>
        </w:rPr>
        <w:t xml:space="preserve">Odbiorowi robót zanikających i ulegających zakryciu podlegają elementy instalacji kanalizacyjnej zabetonowane w konstrukcji obiektu. Odbiór tych robót powinien być zgodny z wymaganiami pktu 8.2 </w:t>
      </w:r>
      <w:r w:rsidR="001329BC" w:rsidRPr="003D0023">
        <w:rPr>
          <w:rFonts w:ascii="Arial" w:hAnsi="Arial" w:cs="Arial"/>
          <w:sz w:val="18"/>
          <w:szCs w:val="18"/>
        </w:rPr>
        <w:t xml:space="preserve"> </w:t>
      </w:r>
      <w:r w:rsidR="008F4359">
        <w:rPr>
          <w:rFonts w:ascii="Arial" w:hAnsi="Arial" w:cs="Arial"/>
          <w:sz w:val="18"/>
          <w:szCs w:val="18"/>
        </w:rPr>
        <w:t>D-M-00.00</w:t>
      </w:r>
      <w:r w:rsidR="001329BC" w:rsidRPr="003D0023">
        <w:rPr>
          <w:rFonts w:ascii="Arial" w:hAnsi="Arial" w:cs="Arial"/>
          <w:sz w:val="18"/>
          <w:szCs w:val="18"/>
        </w:rPr>
        <w:t>.00</w:t>
      </w:r>
      <w:r w:rsidRPr="003D0023">
        <w:rPr>
          <w:rFonts w:ascii="Arial" w:hAnsi="Arial" w:cs="Arial"/>
          <w:sz w:val="18"/>
          <w:szCs w:val="18"/>
        </w:rPr>
        <w:t xml:space="preserve"> „Wymagania ogólne” oraz niniejszej STWiORB.</w:t>
      </w:r>
    </w:p>
    <w:p w14:paraId="41ACBE79" w14:textId="77777777" w:rsidR="00A82F0A" w:rsidRPr="003D0023" w:rsidRDefault="00A82F0A" w:rsidP="003D0023">
      <w:pPr>
        <w:pStyle w:val="StylSSTnagowek2Dolewej"/>
        <w:spacing w:beforeLines="0" w:afterLines="0" w:line="264" w:lineRule="auto"/>
        <w:rPr>
          <w:rFonts w:ascii="Arial" w:hAnsi="Arial" w:cs="Arial"/>
        </w:rPr>
      </w:pPr>
      <w:bookmarkStart w:id="168" w:name="_Toc171749305"/>
      <w:r w:rsidRPr="003D0023">
        <w:rPr>
          <w:rFonts w:ascii="Arial" w:hAnsi="Arial" w:cs="Arial"/>
        </w:rPr>
        <w:t>PODSTAWA PŁATNOŚCI</w:t>
      </w:r>
      <w:bookmarkEnd w:id="168"/>
    </w:p>
    <w:p w14:paraId="1B140A57" w14:textId="77777777" w:rsidR="00A82F0A" w:rsidRPr="003D0023" w:rsidRDefault="00A82F0A" w:rsidP="003D0023">
      <w:pPr>
        <w:pStyle w:val="sstnromalny"/>
        <w:spacing w:line="264" w:lineRule="auto"/>
        <w:rPr>
          <w:rFonts w:ascii="Arial" w:hAnsi="Arial" w:cs="Arial"/>
          <w:sz w:val="18"/>
          <w:szCs w:val="18"/>
        </w:rPr>
      </w:pPr>
      <w:r w:rsidRPr="003D0023">
        <w:rPr>
          <w:rFonts w:ascii="Arial" w:hAnsi="Arial" w:cs="Arial"/>
          <w:sz w:val="18"/>
          <w:szCs w:val="18"/>
        </w:rPr>
        <w:t xml:space="preserve">Ogólne  ustalenia  dotyczące  podstawy  płatności  podano   w  STWiORB </w:t>
      </w:r>
      <w:r w:rsidR="001329BC" w:rsidRPr="003D0023">
        <w:rPr>
          <w:rFonts w:ascii="Arial" w:hAnsi="Arial" w:cs="Arial"/>
          <w:sz w:val="18"/>
          <w:szCs w:val="18"/>
        </w:rPr>
        <w:t xml:space="preserve"> </w:t>
      </w:r>
      <w:r w:rsidR="008F4359">
        <w:rPr>
          <w:rFonts w:ascii="Arial" w:hAnsi="Arial" w:cs="Arial"/>
          <w:sz w:val="18"/>
          <w:szCs w:val="18"/>
        </w:rPr>
        <w:t>D-M-00.00</w:t>
      </w:r>
      <w:r w:rsidR="001329BC" w:rsidRPr="003D0023">
        <w:rPr>
          <w:rFonts w:ascii="Arial" w:hAnsi="Arial" w:cs="Arial"/>
          <w:sz w:val="18"/>
          <w:szCs w:val="18"/>
        </w:rPr>
        <w:t>.00</w:t>
      </w:r>
      <w:r w:rsidRPr="003D0023">
        <w:rPr>
          <w:rFonts w:ascii="Arial" w:hAnsi="Arial" w:cs="Arial"/>
          <w:sz w:val="18"/>
          <w:szCs w:val="18"/>
        </w:rPr>
        <w:t xml:space="preserve"> „Wymagania ogólne” pkt 9.</w:t>
      </w:r>
    </w:p>
    <w:p w14:paraId="6ADD7209" w14:textId="77777777" w:rsidR="00A82F0A" w:rsidRPr="003D0023" w:rsidRDefault="00A82F0A" w:rsidP="003D0023">
      <w:pPr>
        <w:pStyle w:val="sstnromalny"/>
        <w:spacing w:line="264" w:lineRule="auto"/>
        <w:rPr>
          <w:rFonts w:ascii="Arial" w:hAnsi="Arial" w:cs="Arial"/>
          <w:sz w:val="18"/>
          <w:szCs w:val="18"/>
        </w:rPr>
      </w:pPr>
      <w:r w:rsidRPr="003D0023">
        <w:rPr>
          <w:rFonts w:ascii="Arial" w:hAnsi="Arial" w:cs="Arial"/>
          <w:sz w:val="18"/>
          <w:szCs w:val="18"/>
        </w:rPr>
        <w:t>Cena zamontowania 1 m (metra) rur PP (instalacji kanalizacyjnej</w:t>
      </w:r>
      <w:r w:rsidR="00434A02" w:rsidRPr="003D0023">
        <w:rPr>
          <w:rFonts w:ascii="Arial" w:hAnsi="Arial" w:cs="Arial"/>
          <w:sz w:val="18"/>
          <w:szCs w:val="18"/>
        </w:rPr>
        <w:t>)</w:t>
      </w:r>
      <w:r w:rsidR="00434A02">
        <w:rPr>
          <w:rFonts w:ascii="Arial" w:hAnsi="Arial" w:cs="Arial"/>
          <w:sz w:val="18"/>
          <w:szCs w:val="18"/>
        </w:rPr>
        <w:t xml:space="preserve"> /HD-PE</w:t>
      </w:r>
      <w:r w:rsidRPr="003D0023">
        <w:rPr>
          <w:rFonts w:ascii="Arial" w:hAnsi="Arial" w:cs="Arial"/>
          <w:sz w:val="18"/>
          <w:szCs w:val="18"/>
        </w:rPr>
        <w:t xml:space="preserve"> obejmuje:</w:t>
      </w:r>
    </w:p>
    <w:p w14:paraId="4C6CB995" w14:textId="77777777" w:rsidR="00A82F0A" w:rsidRPr="003D0023" w:rsidRDefault="00A82F0A"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prace pomiarowe i roboty przygotowawcze,</w:t>
      </w:r>
    </w:p>
    <w:p w14:paraId="02185BC7" w14:textId="77777777" w:rsidR="00A82F0A" w:rsidRPr="003D0023" w:rsidRDefault="00A82F0A"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oznakowanie robót,</w:t>
      </w:r>
    </w:p>
    <w:p w14:paraId="7B85A22D" w14:textId="77777777" w:rsidR="00A82F0A" w:rsidRPr="003D0023" w:rsidRDefault="00A82F0A"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dostarczenie materiałów i sprzętu,</w:t>
      </w:r>
    </w:p>
    <w:p w14:paraId="50ABA417" w14:textId="77777777" w:rsidR="00A82F0A" w:rsidRPr="003D0023" w:rsidRDefault="00A82F0A"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zabezpieczenie antykorozyjne elementów podwieszających,</w:t>
      </w:r>
    </w:p>
    <w:p w14:paraId="63C2EDFB" w14:textId="77777777" w:rsidR="00A82F0A" w:rsidRPr="003D0023" w:rsidRDefault="00A82F0A"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zamocowanie elementów podwieszających,</w:t>
      </w:r>
    </w:p>
    <w:p w14:paraId="4830980A" w14:textId="77777777" w:rsidR="00A82F0A" w:rsidRPr="003D0023" w:rsidRDefault="00A82F0A"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montaż rur i kształtek, w tym czyszczaków i kompensatorów,</w:t>
      </w:r>
    </w:p>
    <w:p w14:paraId="0B459A04" w14:textId="77777777" w:rsidR="00A82F0A" w:rsidRPr="003D0023" w:rsidRDefault="00A82F0A"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wykonanie wszystkich połączeń,</w:t>
      </w:r>
    </w:p>
    <w:p w14:paraId="083251E4" w14:textId="77777777" w:rsidR="00A82F0A" w:rsidRPr="003D0023" w:rsidRDefault="00A82F0A"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lastRenderedPageBreak/>
        <w:t>doprowadzenie rur do studni,</w:t>
      </w:r>
    </w:p>
    <w:p w14:paraId="0D7C416B" w14:textId="77777777" w:rsidR="00A82F0A" w:rsidRPr="003D0023" w:rsidRDefault="00A82F0A"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 xml:space="preserve">wykonanie studni  </w:t>
      </w:r>
    </w:p>
    <w:p w14:paraId="72E65213" w14:textId="77777777" w:rsidR="00A82F0A" w:rsidRPr="003D0023" w:rsidRDefault="00434A02"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Inwentaryzacja</w:t>
      </w:r>
      <w:r w:rsidR="00A82F0A" w:rsidRPr="003D0023">
        <w:rPr>
          <w:rFonts w:ascii="Arial" w:hAnsi="Arial" w:cs="Arial"/>
          <w:sz w:val="18"/>
          <w:szCs w:val="18"/>
        </w:rPr>
        <w:t xml:space="preserve"> i ocena stanu oraz niezbędnego remontu stref rozsączania za przyczółkami,</w:t>
      </w:r>
    </w:p>
    <w:p w14:paraId="08E7A98D" w14:textId="77777777" w:rsidR="00A82F0A" w:rsidRPr="003D0023" w:rsidRDefault="00A82F0A"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wykonanie i rozbiórka ewentualnych pomostów roboczych,</w:t>
      </w:r>
    </w:p>
    <w:p w14:paraId="3A60496F" w14:textId="77777777" w:rsidR="00A82F0A" w:rsidRPr="003D0023" w:rsidRDefault="00A82F0A"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przeprowadzenie pomiarów i badań wymaganych w specyfikacji technicznej.</w:t>
      </w:r>
    </w:p>
    <w:p w14:paraId="1AEDFE8B" w14:textId="77777777" w:rsidR="00A82F0A" w:rsidRPr="003D0023" w:rsidRDefault="00A82F0A" w:rsidP="003D0023">
      <w:pPr>
        <w:pStyle w:val="sstnromalny"/>
        <w:spacing w:line="264" w:lineRule="auto"/>
        <w:rPr>
          <w:rFonts w:ascii="Arial" w:hAnsi="Arial" w:cs="Arial"/>
          <w:sz w:val="18"/>
          <w:szCs w:val="18"/>
        </w:rPr>
      </w:pPr>
      <w:r w:rsidRPr="003D0023">
        <w:rPr>
          <w:rFonts w:ascii="Arial" w:hAnsi="Arial" w:cs="Arial"/>
          <w:sz w:val="18"/>
          <w:szCs w:val="18"/>
        </w:rPr>
        <w:t>Wszystkie roboty powinny być wykonane według wymagań dokumentacji projektowej, STWiORB i niniejszej specyfikacji technicznej.</w:t>
      </w:r>
    </w:p>
    <w:p w14:paraId="374ADE75" w14:textId="77777777" w:rsidR="00A82F0A" w:rsidRPr="003D0023" w:rsidRDefault="00A82F0A" w:rsidP="003D0023">
      <w:pPr>
        <w:pStyle w:val="sstnromalny"/>
        <w:spacing w:line="264" w:lineRule="auto"/>
        <w:rPr>
          <w:rFonts w:ascii="Arial" w:hAnsi="Arial" w:cs="Arial"/>
          <w:sz w:val="18"/>
          <w:szCs w:val="18"/>
        </w:rPr>
      </w:pPr>
      <w:r w:rsidRPr="003D0023">
        <w:rPr>
          <w:rFonts w:ascii="Arial" w:hAnsi="Arial" w:cs="Arial"/>
          <w:sz w:val="18"/>
          <w:szCs w:val="18"/>
        </w:rPr>
        <w:t>Cena wykonania robót określonych niniejszą STWiORB obejmuje:</w:t>
      </w:r>
    </w:p>
    <w:p w14:paraId="4E44FEAD" w14:textId="77777777" w:rsidR="00A82F0A" w:rsidRPr="003D0023" w:rsidRDefault="00A82F0A"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roboty tymczasowe, które są potrzebne do wykonania robót podstawowych, ale nie są przekazywane Zamawiającemu i są usuwane po wykonaniu robót podstawowych,</w:t>
      </w:r>
    </w:p>
    <w:p w14:paraId="47EB1A53" w14:textId="77777777" w:rsidR="00A82F0A" w:rsidRPr="003D0023" w:rsidRDefault="00A82F0A"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prace towarzyszące, które są niezbędne do wykonania robót podstawowych, niezaliczane do robót tymczasowych.</w:t>
      </w:r>
    </w:p>
    <w:p w14:paraId="215DB613" w14:textId="77777777" w:rsidR="00A82F0A" w:rsidRPr="003D0023" w:rsidRDefault="00A82F0A" w:rsidP="003D0023">
      <w:pPr>
        <w:pStyle w:val="StylSSTnagowek2Dolewej"/>
        <w:spacing w:beforeLines="0" w:afterLines="0" w:line="264" w:lineRule="auto"/>
        <w:rPr>
          <w:rFonts w:ascii="Arial" w:hAnsi="Arial" w:cs="Arial"/>
        </w:rPr>
      </w:pPr>
      <w:bookmarkStart w:id="169" w:name="_Toc171749306"/>
      <w:r w:rsidRPr="003D0023">
        <w:rPr>
          <w:rFonts w:ascii="Arial" w:hAnsi="Arial" w:cs="Arial"/>
        </w:rPr>
        <w:t>PRZEPISY ZWIĄZANE</w:t>
      </w:r>
      <w:bookmarkEnd w:id="169"/>
    </w:p>
    <w:p w14:paraId="231EBB2A" w14:textId="77777777" w:rsidR="00A82F0A" w:rsidRPr="003D0023" w:rsidRDefault="00A82F0A" w:rsidP="003D0023">
      <w:pPr>
        <w:pStyle w:val="sstnromalny"/>
        <w:spacing w:line="264" w:lineRule="auto"/>
        <w:ind w:left="2126" w:hanging="2126"/>
        <w:rPr>
          <w:rFonts w:ascii="Arial" w:hAnsi="Arial" w:cs="Arial"/>
          <w:sz w:val="18"/>
          <w:szCs w:val="18"/>
        </w:rPr>
      </w:pPr>
      <w:r w:rsidRPr="003D0023">
        <w:rPr>
          <w:rFonts w:ascii="Arial" w:hAnsi="Arial" w:cs="Arial"/>
          <w:sz w:val="18"/>
          <w:szCs w:val="18"/>
        </w:rPr>
        <w:t xml:space="preserve">PN-EN ISO 2505:2006 </w:t>
      </w:r>
      <w:r w:rsidRPr="003D0023">
        <w:rPr>
          <w:rFonts w:ascii="Arial" w:hAnsi="Arial" w:cs="Arial"/>
          <w:sz w:val="18"/>
          <w:szCs w:val="18"/>
        </w:rPr>
        <w:tab/>
        <w:t>Rury z tworzyw termoplastycznych. Skurcz wzdłużny. Metoda i warunki badania</w:t>
      </w:r>
    </w:p>
    <w:p w14:paraId="6CFEFFF0" w14:textId="77777777" w:rsidR="00A82F0A" w:rsidRPr="003D0023" w:rsidRDefault="00A82F0A" w:rsidP="003D0023">
      <w:pPr>
        <w:pStyle w:val="sstnromalny"/>
        <w:spacing w:line="264" w:lineRule="auto"/>
        <w:ind w:left="2126" w:hanging="2126"/>
        <w:rPr>
          <w:rFonts w:ascii="Arial" w:hAnsi="Arial" w:cs="Arial"/>
          <w:sz w:val="18"/>
          <w:szCs w:val="18"/>
        </w:rPr>
      </w:pPr>
      <w:r w:rsidRPr="003D0023">
        <w:rPr>
          <w:rFonts w:ascii="Arial" w:hAnsi="Arial" w:cs="Arial"/>
          <w:sz w:val="18"/>
          <w:szCs w:val="18"/>
        </w:rPr>
        <w:t>PN-EN ISO 1133:2006</w:t>
      </w:r>
      <w:r w:rsidRPr="003D0023">
        <w:rPr>
          <w:rFonts w:ascii="Arial" w:hAnsi="Arial" w:cs="Arial"/>
          <w:sz w:val="18"/>
          <w:szCs w:val="18"/>
        </w:rPr>
        <w:tab/>
        <w:t>Tworzywa sztuczne. Oznaczanie masowego wskaźnika szybkości płynięcia (MFR) i objętościowego wskaźnika szybkości płynięcia (MVR) tworzyw termoplastycznych</w:t>
      </w:r>
    </w:p>
    <w:p w14:paraId="0DAD978C" w14:textId="77777777" w:rsidR="00A82F0A" w:rsidRPr="003D0023" w:rsidRDefault="00A82F0A" w:rsidP="003D0023">
      <w:pPr>
        <w:pStyle w:val="sstnromalny"/>
        <w:spacing w:line="264" w:lineRule="auto"/>
        <w:ind w:left="2126" w:hanging="2126"/>
        <w:rPr>
          <w:rFonts w:ascii="Arial" w:hAnsi="Arial" w:cs="Arial"/>
          <w:sz w:val="18"/>
          <w:szCs w:val="18"/>
        </w:rPr>
      </w:pPr>
      <w:r w:rsidRPr="003D0023">
        <w:rPr>
          <w:rFonts w:ascii="Arial" w:hAnsi="Arial" w:cs="Arial"/>
          <w:sz w:val="18"/>
          <w:szCs w:val="18"/>
        </w:rPr>
        <w:t xml:space="preserve">PN-EN 728:1999 </w:t>
      </w:r>
      <w:r w:rsidRPr="003D0023">
        <w:rPr>
          <w:rFonts w:ascii="Arial" w:hAnsi="Arial" w:cs="Arial"/>
          <w:sz w:val="18"/>
          <w:szCs w:val="18"/>
        </w:rPr>
        <w:tab/>
        <w:t>Systemy przewodowe z tworzyw sztucznych. Rury i kształtki z poliolefin. Oznaczanie czasu indukcji utleniania</w:t>
      </w:r>
    </w:p>
    <w:p w14:paraId="579B84FD" w14:textId="77777777" w:rsidR="00A82F0A" w:rsidRPr="003D0023" w:rsidRDefault="00A82F0A" w:rsidP="003D0023">
      <w:pPr>
        <w:pStyle w:val="sstnromalny"/>
        <w:spacing w:line="264" w:lineRule="auto"/>
        <w:ind w:left="2126" w:hanging="2126"/>
        <w:rPr>
          <w:rFonts w:ascii="Arial" w:hAnsi="Arial" w:cs="Arial"/>
          <w:sz w:val="18"/>
          <w:szCs w:val="18"/>
        </w:rPr>
      </w:pPr>
      <w:r w:rsidRPr="003D0023">
        <w:rPr>
          <w:rFonts w:ascii="Arial" w:hAnsi="Arial" w:cs="Arial"/>
          <w:sz w:val="18"/>
          <w:szCs w:val="18"/>
        </w:rPr>
        <w:t>PN-EN ISO 1183-2:2006</w:t>
      </w:r>
      <w:r w:rsidRPr="003D0023">
        <w:rPr>
          <w:rFonts w:ascii="Arial" w:hAnsi="Arial" w:cs="Arial"/>
          <w:sz w:val="18"/>
          <w:szCs w:val="18"/>
        </w:rPr>
        <w:tab/>
        <w:t>Tworzywa sztuczne. Metody oznaczania gęstości tworzyw sztucznych nieporowatych. Część 2: Metoda kolumny gradientowej</w:t>
      </w:r>
    </w:p>
    <w:p w14:paraId="0449C16B" w14:textId="77777777" w:rsidR="00A82F0A" w:rsidRPr="003D0023" w:rsidRDefault="00A82F0A" w:rsidP="003D0023">
      <w:pPr>
        <w:pStyle w:val="sstnromalny"/>
        <w:spacing w:line="264" w:lineRule="auto"/>
        <w:ind w:left="2126" w:hanging="2126"/>
        <w:rPr>
          <w:rFonts w:ascii="Arial" w:hAnsi="Arial" w:cs="Arial"/>
          <w:sz w:val="18"/>
          <w:szCs w:val="18"/>
        </w:rPr>
      </w:pPr>
      <w:r w:rsidRPr="003D0023">
        <w:rPr>
          <w:rFonts w:ascii="Arial" w:hAnsi="Arial" w:cs="Arial"/>
          <w:sz w:val="18"/>
          <w:szCs w:val="18"/>
        </w:rPr>
        <w:t>PN-EN ISO1167-1:2007</w:t>
      </w:r>
      <w:r w:rsidRPr="003D0023">
        <w:rPr>
          <w:rFonts w:ascii="Arial" w:hAnsi="Arial" w:cs="Arial"/>
          <w:sz w:val="18"/>
          <w:szCs w:val="18"/>
        </w:rPr>
        <w:tab/>
        <w:t>Rury, kształtki i zestawy z termoplastycznych tworzyw sztucznych do przesyłania płynów. Oznaczanie wytrzymałości na ciśnienie wewnętrzne. Część 1: Metoda ogólna</w:t>
      </w:r>
    </w:p>
    <w:p w14:paraId="1C8DE1BE" w14:textId="77777777" w:rsidR="00A82F0A" w:rsidRPr="003D0023" w:rsidRDefault="00A82F0A" w:rsidP="003D0023">
      <w:pPr>
        <w:pStyle w:val="sstnromalny"/>
        <w:spacing w:line="264" w:lineRule="auto"/>
        <w:ind w:left="2126" w:hanging="2126"/>
        <w:rPr>
          <w:rFonts w:ascii="Arial" w:hAnsi="Arial" w:cs="Arial"/>
          <w:sz w:val="18"/>
          <w:szCs w:val="18"/>
        </w:rPr>
      </w:pPr>
      <w:r w:rsidRPr="003D0023">
        <w:rPr>
          <w:rFonts w:ascii="Arial" w:hAnsi="Arial" w:cs="Arial"/>
          <w:sz w:val="18"/>
          <w:szCs w:val="18"/>
        </w:rPr>
        <w:t>PN-EN ISO 1167-2:2007</w:t>
      </w:r>
      <w:r w:rsidRPr="003D0023">
        <w:rPr>
          <w:rFonts w:ascii="Arial" w:hAnsi="Arial" w:cs="Arial"/>
          <w:sz w:val="18"/>
          <w:szCs w:val="18"/>
        </w:rPr>
        <w:tab/>
        <w:t>Rury, kształtki i zestawy z termoplastycznych   tworzyw sztucznych do przesyłania płynów. Oznaczanie wytrzymałości na ciśnienie wewnętrzne. Część 2: Przygotowanie próbek do badań w postaci rur</w:t>
      </w:r>
    </w:p>
    <w:p w14:paraId="0A19EE86" w14:textId="77777777" w:rsidR="00A82F0A" w:rsidRPr="003D0023" w:rsidRDefault="00A82F0A" w:rsidP="003D0023">
      <w:pPr>
        <w:pStyle w:val="sstnromalny"/>
        <w:spacing w:line="264" w:lineRule="auto"/>
        <w:ind w:left="2126" w:hanging="2126"/>
        <w:rPr>
          <w:rFonts w:ascii="Arial" w:hAnsi="Arial" w:cs="Arial"/>
          <w:sz w:val="18"/>
          <w:szCs w:val="18"/>
        </w:rPr>
      </w:pPr>
      <w:r w:rsidRPr="003D0023">
        <w:rPr>
          <w:rFonts w:ascii="Arial" w:hAnsi="Arial" w:cs="Arial"/>
          <w:sz w:val="18"/>
          <w:szCs w:val="18"/>
        </w:rPr>
        <w:t>PN-ISO 48:1998/A1:2000</w:t>
      </w:r>
      <w:r w:rsidRPr="003D0023">
        <w:rPr>
          <w:rFonts w:ascii="Arial" w:hAnsi="Arial" w:cs="Arial"/>
          <w:sz w:val="18"/>
          <w:szCs w:val="18"/>
        </w:rPr>
        <w:tab/>
      </w:r>
      <w:r w:rsidRPr="003D0023">
        <w:rPr>
          <w:rFonts w:ascii="Arial" w:hAnsi="Arial" w:cs="Arial"/>
          <w:sz w:val="18"/>
          <w:szCs w:val="18"/>
        </w:rPr>
        <w:tab/>
        <w:t>Guma i kauczuk termoplastyczny. Oznaczanie twardości (twardość w zakresie od 10 IRHD do 100 IRHD) (Zmiana A1)</w:t>
      </w:r>
    </w:p>
    <w:p w14:paraId="1FE03C82" w14:textId="77777777" w:rsidR="00A82F0A" w:rsidRPr="003D0023" w:rsidRDefault="00A82F0A" w:rsidP="003D0023">
      <w:pPr>
        <w:pStyle w:val="sstnromalny"/>
        <w:spacing w:line="264" w:lineRule="auto"/>
        <w:ind w:left="2126" w:hanging="2126"/>
        <w:rPr>
          <w:rFonts w:ascii="Arial" w:hAnsi="Arial" w:cs="Arial"/>
          <w:sz w:val="18"/>
          <w:szCs w:val="18"/>
        </w:rPr>
      </w:pPr>
      <w:r w:rsidRPr="003D0023">
        <w:rPr>
          <w:rFonts w:ascii="Arial" w:hAnsi="Arial" w:cs="Arial"/>
          <w:sz w:val="18"/>
          <w:szCs w:val="18"/>
        </w:rPr>
        <w:t>PN-EN 681-1:2002</w:t>
      </w:r>
      <w:r w:rsidRPr="003D0023">
        <w:rPr>
          <w:rFonts w:ascii="Arial" w:hAnsi="Arial" w:cs="Arial"/>
          <w:sz w:val="18"/>
          <w:szCs w:val="18"/>
        </w:rPr>
        <w:tab/>
        <w:t>Uszczelnienia z elastomerów. Wymagania materiałowe dotyczące uszczelek złączy rur wodociągowych i odwadniających. Część 1: Guma</w:t>
      </w:r>
    </w:p>
    <w:p w14:paraId="787E190C" w14:textId="77777777" w:rsidR="00A82F0A" w:rsidRPr="003D0023" w:rsidRDefault="00A82F0A" w:rsidP="003D0023">
      <w:pPr>
        <w:pStyle w:val="sstnromalny"/>
        <w:spacing w:line="264" w:lineRule="auto"/>
        <w:ind w:left="2126" w:hanging="2126"/>
        <w:rPr>
          <w:rFonts w:ascii="Arial" w:hAnsi="Arial" w:cs="Arial"/>
          <w:sz w:val="18"/>
          <w:szCs w:val="18"/>
        </w:rPr>
      </w:pPr>
      <w:r w:rsidRPr="003D0023">
        <w:rPr>
          <w:rFonts w:ascii="Arial" w:hAnsi="Arial" w:cs="Arial"/>
          <w:sz w:val="18"/>
          <w:szCs w:val="18"/>
        </w:rPr>
        <w:t>PN-EN 681-2:2003</w:t>
      </w:r>
      <w:r w:rsidRPr="003D0023">
        <w:rPr>
          <w:rFonts w:ascii="Arial" w:hAnsi="Arial" w:cs="Arial"/>
          <w:sz w:val="18"/>
          <w:szCs w:val="18"/>
        </w:rPr>
        <w:tab/>
        <w:t>Uszczelnienia z elastomerów. Wymagania materiałowe dotyczące uszczelek złączy rur wodociągowych i odwadniających. Część 2: Elastomery termoplastyczne</w:t>
      </w:r>
    </w:p>
    <w:p w14:paraId="1893C8B0" w14:textId="77777777" w:rsidR="00A82F0A" w:rsidRPr="003D0023" w:rsidRDefault="00A82F0A" w:rsidP="003D0023">
      <w:pPr>
        <w:pStyle w:val="sstnromalny"/>
        <w:spacing w:line="264" w:lineRule="auto"/>
        <w:ind w:left="2126" w:hanging="2126"/>
        <w:rPr>
          <w:rFonts w:ascii="Arial" w:hAnsi="Arial" w:cs="Arial"/>
          <w:sz w:val="18"/>
          <w:szCs w:val="18"/>
        </w:rPr>
      </w:pPr>
      <w:r w:rsidRPr="003D0023">
        <w:rPr>
          <w:rFonts w:ascii="Arial" w:hAnsi="Arial" w:cs="Arial"/>
          <w:sz w:val="18"/>
          <w:szCs w:val="18"/>
        </w:rPr>
        <w:t>PN-EN 14741:2008</w:t>
      </w:r>
      <w:r w:rsidRPr="003D0023">
        <w:rPr>
          <w:rFonts w:ascii="Arial" w:hAnsi="Arial" w:cs="Arial"/>
          <w:sz w:val="18"/>
          <w:szCs w:val="18"/>
        </w:rPr>
        <w:tab/>
        <w:t>Systemy przewodów rurowych i rur osłonowych z   termoplastycznych tworzyw sztucznych. Połączenia do bezciśnieniowych zastosowań pod ziemią. Metoda określania długotrwałej szczelności połączeń z uszczelkami elastomerowymi przez oszacowanie nacisku uszczelki</w:t>
      </w:r>
    </w:p>
    <w:p w14:paraId="7886CDFE" w14:textId="77777777" w:rsidR="00A82F0A" w:rsidRPr="003D0023" w:rsidRDefault="00A82F0A" w:rsidP="003D0023">
      <w:pPr>
        <w:pStyle w:val="sstnromalny"/>
        <w:spacing w:line="264" w:lineRule="auto"/>
        <w:ind w:left="2126" w:hanging="2126"/>
        <w:rPr>
          <w:rFonts w:ascii="Arial" w:hAnsi="Arial" w:cs="Arial"/>
          <w:sz w:val="18"/>
          <w:szCs w:val="18"/>
        </w:rPr>
      </w:pPr>
      <w:r w:rsidRPr="003D0023">
        <w:rPr>
          <w:rFonts w:ascii="Arial" w:hAnsi="Arial" w:cs="Arial"/>
          <w:sz w:val="18"/>
          <w:szCs w:val="18"/>
        </w:rPr>
        <w:t>PN-EN ISO 1461:2000</w:t>
      </w:r>
      <w:r w:rsidRPr="003D0023">
        <w:rPr>
          <w:rFonts w:ascii="Arial" w:hAnsi="Arial" w:cs="Arial"/>
          <w:sz w:val="18"/>
          <w:szCs w:val="18"/>
        </w:rPr>
        <w:tab/>
        <w:t>Powłoki cynkowe nanoszone na stal metodą zanurzeniową (cynkowanie jednostkowe). Wymagania i badania</w:t>
      </w:r>
    </w:p>
    <w:p w14:paraId="6699831B" w14:textId="77777777" w:rsidR="00A82F0A" w:rsidRPr="003D0023" w:rsidRDefault="00A82F0A" w:rsidP="003D0023">
      <w:pPr>
        <w:pStyle w:val="sstnromalny"/>
        <w:spacing w:line="264" w:lineRule="auto"/>
        <w:ind w:left="2126" w:hanging="2126"/>
        <w:rPr>
          <w:rFonts w:ascii="Arial" w:hAnsi="Arial" w:cs="Arial"/>
          <w:sz w:val="18"/>
          <w:szCs w:val="18"/>
        </w:rPr>
      </w:pPr>
      <w:r w:rsidRPr="003D0023">
        <w:rPr>
          <w:rFonts w:ascii="Arial" w:hAnsi="Arial" w:cs="Arial"/>
          <w:sz w:val="18"/>
          <w:szCs w:val="18"/>
        </w:rPr>
        <w:t>PN-EN ISO 9227:2007</w:t>
      </w:r>
      <w:r w:rsidRPr="003D0023">
        <w:rPr>
          <w:rFonts w:ascii="Arial" w:hAnsi="Arial" w:cs="Arial"/>
          <w:sz w:val="18"/>
          <w:szCs w:val="18"/>
        </w:rPr>
        <w:tab/>
        <w:t>Badanie korozyjne w sztucznych atmosferach. Badanie w rozpylonej solance</w:t>
      </w:r>
    </w:p>
    <w:p w14:paraId="2A478A23" w14:textId="77777777" w:rsidR="00A82F0A" w:rsidRPr="003D0023" w:rsidRDefault="00A82F0A" w:rsidP="003D0023">
      <w:pPr>
        <w:pStyle w:val="sstnromalny"/>
        <w:spacing w:line="264" w:lineRule="auto"/>
        <w:ind w:left="2126" w:hanging="2126"/>
        <w:rPr>
          <w:rFonts w:ascii="Arial" w:hAnsi="Arial" w:cs="Arial"/>
          <w:sz w:val="18"/>
          <w:szCs w:val="18"/>
        </w:rPr>
      </w:pPr>
      <w:r w:rsidRPr="003D0023">
        <w:rPr>
          <w:rFonts w:ascii="Arial" w:hAnsi="Arial" w:cs="Arial"/>
          <w:sz w:val="18"/>
          <w:szCs w:val="18"/>
        </w:rPr>
        <w:t>PN-H-74219:1980</w:t>
      </w:r>
      <w:r w:rsidRPr="003D0023">
        <w:rPr>
          <w:rFonts w:ascii="Arial" w:hAnsi="Arial" w:cs="Arial"/>
          <w:sz w:val="18"/>
          <w:szCs w:val="18"/>
        </w:rPr>
        <w:tab/>
        <w:t>Rury stalowe bez szwu walcowane na gorąco ogólnego zastosowania</w:t>
      </w:r>
    </w:p>
    <w:p w14:paraId="158B26B3" w14:textId="77777777" w:rsidR="00A82F0A" w:rsidRPr="003D0023" w:rsidRDefault="00A82F0A" w:rsidP="003D0023">
      <w:pPr>
        <w:pStyle w:val="sstnromalny"/>
        <w:spacing w:line="264" w:lineRule="auto"/>
        <w:ind w:left="2126" w:hanging="2126"/>
        <w:rPr>
          <w:rFonts w:ascii="Arial" w:hAnsi="Arial" w:cs="Arial"/>
          <w:sz w:val="18"/>
          <w:szCs w:val="18"/>
          <w:lang w:val="en-US"/>
        </w:rPr>
      </w:pPr>
      <w:r w:rsidRPr="003D0023">
        <w:rPr>
          <w:rFonts w:ascii="Arial" w:hAnsi="Arial" w:cs="Arial"/>
          <w:sz w:val="18"/>
          <w:szCs w:val="18"/>
          <w:lang w:val="en-US"/>
        </w:rPr>
        <w:t xml:space="preserve">PN-EN 10244:2003 </w:t>
      </w:r>
    </w:p>
    <w:p w14:paraId="16586D88" w14:textId="77777777" w:rsidR="00A82F0A" w:rsidRPr="003D0023" w:rsidRDefault="00A82F0A" w:rsidP="003D0023">
      <w:pPr>
        <w:pStyle w:val="sstnromalny"/>
        <w:spacing w:line="264" w:lineRule="auto"/>
        <w:ind w:left="2126" w:hanging="2126"/>
        <w:rPr>
          <w:rFonts w:ascii="Arial" w:hAnsi="Arial" w:cs="Arial"/>
          <w:sz w:val="18"/>
          <w:szCs w:val="18"/>
          <w:lang w:val="en-US"/>
        </w:rPr>
      </w:pPr>
      <w:r w:rsidRPr="003D0023">
        <w:rPr>
          <w:rFonts w:ascii="Arial" w:hAnsi="Arial" w:cs="Arial"/>
          <w:sz w:val="18"/>
          <w:szCs w:val="18"/>
          <w:lang w:val="en-US"/>
        </w:rPr>
        <w:t>PN-EN 10210-1:2000</w:t>
      </w:r>
    </w:p>
    <w:p w14:paraId="596EBF57" w14:textId="77777777" w:rsidR="00A82F0A" w:rsidRPr="003D0023" w:rsidRDefault="00A82F0A" w:rsidP="003D0023">
      <w:pPr>
        <w:pStyle w:val="sstnromalny"/>
        <w:spacing w:line="264" w:lineRule="auto"/>
        <w:ind w:left="2126" w:hanging="2126"/>
        <w:rPr>
          <w:rFonts w:ascii="Arial" w:hAnsi="Arial" w:cs="Arial"/>
          <w:sz w:val="18"/>
          <w:szCs w:val="18"/>
          <w:lang w:val="en-US"/>
        </w:rPr>
      </w:pPr>
      <w:r w:rsidRPr="003D0023">
        <w:rPr>
          <w:rFonts w:ascii="Arial" w:hAnsi="Arial" w:cs="Arial"/>
          <w:sz w:val="18"/>
          <w:szCs w:val="18"/>
          <w:lang w:val="en-US"/>
        </w:rPr>
        <w:t>PN-EN 10210-2:2000</w:t>
      </w:r>
    </w:p>
    <w:p w14:paraId="08AF4AA5" w14:textId="77777777" w:rsidR="00A82F0A" w:rsidRPr="003D0023" w:rsidRDefault="00A82F0A" w:rsidP="003D0023">
      <w:pPr>
        <w:pStyle w:val="sstnromalny"/>
        <w:spacing w:line="264" w:lineRule="auto"/>
        <w:ind w:left="2126" w:hanging="2126"/>
        <w:rPr>
          <w:rFonts w:ascii="Arial" w:hAnsi="Arial" w:cs="Arial"/>
          <w:sz w:val="18"/>
          <w:szCs w:val="18"/>
        </w:rPr>
      </w:pPr>
      <w:r w:rsidRPr="003D0023">
        <w:rPr>
          <w:rFonts w:ascii="Arial" w:hAnsi="Arial" w:cs="Arial"/>
          <w:sz w:val="18"/>
          <w:szCs w:val="18"/>
        </w:rPr>
        <w:t>PN-EN ISO 3126:2006</w:t>
      </w:r>
      <w:r w:rsidRPr="003D0023">
        <w:rPr>
          <w:rFonts w:ascii="Arial" w:hAnsi="Arial" w:cs="Arial"/>
          <w:sz w:val="18"/>
          <w:szCs w:val="18"/>
        </w:rPr>
        <w:tab/>
        <w:t>Systemy przewodów rurowych z tworzyw sztucznych. Elementy z tworzyw sztucznych. Sprawdzanie wymiarów</w:t>
      </w:r>
    </w:p>
    <w:p w14:paraId="47CF4DD8" w14:textId="77777777" w:rsidR="00A82F0A" w:rsidRPr="003D0023" w:rsidRDefault="00A82F0A" w:rsidP="003D0023">
      <w:pPr>
        <w:pStyle w:val="sstnromalny"/>
        <w:spacing w:line="264" w:lineRule="auto"/>
        <w:ind w:firstLine="0"/>
        <w:rPr>
          <w:rFonts w:ascii="Arial" w:hAnsi="Arial" w:cs="Arial"/>
          <w:sz w:val="18"/>
          <w:szCs w:val="18"/>
        </w:rPr>
      </w:pPr>
      <w:r w:rsidRPr="003D0023">
        <w:rPr>
          <w:rFonts w:ascii="Arial" w:hAnsi="Arial" w:cs="Arial"/>
          <w:sz w:val="18"/>
          <w:szCs w:val="18"/>
        </w:rPr>
        <w:t>Rozporządzenie Ministra Transportu i Gospodarki Morskiej z dnia 30 maja 2000 r. w sprawie warunków technicznych, jakim powinny odpowiadać obiekty inżynierskie i ich usytuowanie. Dz. U. nr 63, poz. 735.</w:t>
      </w:r>
    </w:p>
    <w:p w14:paraId="76EA3041" w14:textId="77777777" w:rsidR="00A82F0A" w:rsidRPr="003D0023" w:rsidRDefault="00A82F0A" w:rsidP="003D0023">
      <w:pPr>
        <w:pStyle w:val="sstnromalny"/>
        <w:spacing w:line="264" w:lineRule="auto"/>
        <w:ind w:firstLine="0"/>
        <w:rPr>
          <w:rFonts w:ascii="Arial" w:hAnsi="Arial" w:cs="Arial"/>
          <w:sz w:val="18"/>
          <w:szCs w:val="18"/>
        </w:rPr>
      </w:pPr>
      <w:r w:rsidRPr="003D0023">
        <w:rPr>
          <w:rFonts w:ascii="Arial" w:hAnsi="Arial" w:cs="Arial"/>
          <w:sz w:val="18"/>
          <w:szCs w:val="18"/>
        </w:rPr>
        <w:t>Rozporządzenie Ministra Infrastruktury z dnia 11 sierpnia 2004 r. w sprawie sposobów deklarowania zgodności wyrobów budowlanych oraz sposobu znakowania ich znakiem budowlanym (Dz.U. z 2004 r. Nr 198, poz. 2041)</w:t>
      </w:r>
    </w:p>
    <w:p w14:paraId="114A372F" w14:textId="77777777" w:rsidR="00A82F0A" w:rsidRPr="003D0023" w:rsidRDefault="00A82F0A" w:rsidP="003D0023">
      <w:pPr>
        <w:pStyle w:val="sstnromalny"/>
        <w:spacing w:line="264" w:lineRule="auto"/>
        <w:ind w:firstLine="0"/>
        <w:rPr>
          <w:rFonts w:ascii="Arial" w:hAnsi="Arial" w:cs="Arial"/>
          <w:sz w:val="18"/>
          <w:szCs w:val="18"/>
        </w:rPr>
      </w:pPr>
      <w:r w:rsidRPr="003D0023">
        <w:rPr>
          <w:rFonts w:ascii="Arial" w:hAnsi="Arial" w:cs="Arial"/>
          <w:sz w:val="18"/>
          <w:szCs w:val="18"/>
        </w:rPr>
        <w:t>Aprobaty i instrukcje producenta materiałów.</w:t>
      </w:r>
    </w:p>
    <w:p w14:paraId="6733CC6E" w14:textId="77777777" w:rsidR="00A82F0A" w:rsidRPr="003D0023" w:rsidRDefault="00A82F0A" w:rsidP="003D0023">
      <w:pPr>
        <w:pStyle w:val="sstnromalny"/>
        <w:tabs>
          <w:tab w:val="left" w:pos="1765"/>
        </w:tabs>
        <w:spacing w:line="264" w:lineRule="auto"/>
        <w:ind w:left="1843" w:hanging="1843"/>
        <w:rPr>
          <w:rFonts w:ascii="Arial" w:hAnsi="Arial" w:cs="Arial"/>
          <w:sz w:val="18"/>
          <w:szCs w:val="18"/>
        </w:rPr>
      </w:pPr>
      <w:r w:rsidRPr="003D0023">
        <w:rPr>
          <w:rFonts w:ascii="Arial" w:hAnsi="Arial" w:cs="Arial"/>
          <w:sz w:val="18"/>
          <w:szCs w:val="18"/>
        </w:rPr>
        <w:t>PN-EN 13476-1:2008</w:t>
      </w:r>
      <w:r w:rsidRPr="003D0023">
        <w:rPr>
          <w:rFonts w:ascii="Arial" w:hAnsi="Arial" w:cs="Arial"/>
          <w:sz w:val="18"/>
          <w:szCs w:val="18"/>
        </w:rPr>
        <w:tab/>
      </w:r>
      <w:r w:rsidRPr="003D0023">
        <w:rPr>
          <w:rFonts w:ascii="Arial" w:hAnsi="Arial" w:cs="Arial"/>
          <w:sz w:val="18"/>
          <w:szCs w:val="18"/>
        </w:rPr>
        <w:tab/>
        <w:t xml:space="preserve">Systemy przewodów rurowych z tworzyw sztucznych do podziemnego bezciśnieniowego odwadniania i kanalizacji -- Systemy przewodów rurowych o ściankach strukturalnych z nieplastyfikowanegopoli(chlorku winylu) (PVC-U), polipropylenu (PP) i polietylenu (PE). </w:t>
      </w:r>
    </w:p>
    <w:p w14:paraId="4936874E" w14:textId="77777777" w:rsidR="00A82F0A" w:rsidRPr="003D0023" w:rsidRDefault="00A82F0A" w:rsidP="003D0023">
      <w:pPr>
        <w:pStyle w:val="sstnromalny"/>
        <w:tabs>
          <w:tab w:val="left" w:pos="1765"/>
        </w:tabs>
        <w:spacing w:line="264" w:lineRule="auto"/>
        <w:ind w:left="1843" w:hanging="1843"/>
        <w:rPr>
          <w:rFonts w:ascii="Arial" w:hAnsi="Arial" w:cs="Arial"/>
          <w:sz w:val="18"/>
          <w:szCs w:val="18"/>
        </w:rPr>
      </w:pPr>
      <w:r w:rsidRPr="003D0023">
        <w:rPr>
          <w:rFonts w:ascii="Arial" w:hAnsi="Arial" w:cs="Arial"/>
          <w:sz w:val="18"/>
          <w:szCs w:val="18"/>
        </w:rPr>
        <w:tab/>
      </w:r>
      <w:r w:rsidRPr="003D0023">
        <w:rPr>
          <w:rFonts w:ascii="Arial" w:hAnsi="Arial" w:cs="Arial"/>
          <w:sz w:val="18"/>
          <w:szCs w:val="18"/>
        </w:rPr>
        <w:tab/>
        <w:t>Część 1: Wymagania ogólne i właściwości użytkowe</w:t>
      </w:r>
    </w:p>
    <w:p w14:paraId="4BF19207" w14:textId="77777777" w:rsidR="00A82F0A" w:rsidRPr="003D0023" w:rsidRDefault="00A82F0A" w:rsidP="003D0023">
      <w:pPr>
        <w:pStyle w:val="sstnromalny"/>
        <w:tabs>
          <w:tab w:val="left" w:pos="1765"/>
        </w:tabs>
        <w:spacing w:line="264" w:lineRule="auto"/>
        <w:ind w:left="1843" w:hanging="1843"/>
        <w:rPr>
          <w:rFonts w:ascii="Arial" w:hAnsi="Arial" w:cs="Arial"/>
          <w:sz w:val="18"/>
          <w:szCs w:val="18"/>
        </w:rPr>
      </w:pPr>
      <w:r w:rsidRPr="003D0023">
        <w:rPr>
          <w:rFonts w:ascii="Arial" w:hAnsi="Arial" w:cs="Arial"/>
          <w:sz w:val="18"/>
          <w:szCs w:val="18"/>
        </w:rPr>
        <w:t>PN-EN 13476-2:2008</w:t>
      </w:r>
      <w:r w:rsidRPr="003D0023">
        <w:rPr>
          <w:rFonts w:ascii="Arial" w:hAnsi="Arial" w:cs="Arial"/>
          <w:sz w:val="18"/>
          <w:szCs w:val="18"/>
        </w:rPr>
        <w:tab/>
      </w:r>
      <w:r w:rsidRPr="003D0023">
        <w:rPr>
          <w:rFonts w:ascii="Arial" w:hAnsi="Arial" w:cs="Arial"/>
          <w:sz w:val="18"/>
          <w:szCs w:val="18"/>
        </w:rPr>
        <w:tab/>
        <w:t xml:space="preserve">Systemy przewodów rurowych z tworzyw sztucznych do podziemnego bezciśnieniowego odwadniania i kanalizacji -- Systemy przewodów rurowych o ściankach strukturalnych z nieplastyfikowanegopoli(chlorku winylu) (PVC-U), polipropylenu (PP) i polietylenu (PE). </w:t>
      </w:r>
    </w:p>
    <w:p w14:paraId="0D7BF674" w14:textId="77777777" w:rsidR="00A82F0A" w:rsidRPr="003D0023" w:rsidRDefault="00A82F0A" w:rsidP="003D0023">
      <w:pPr>
        <w:pStyle w:val="sstnromalny"/>
        <w:tabs>
          <w:tab w:val="left" w:pos="1765"/>
        </w:tabs>
        <w:spacing w:line="264" w:lineRule="auto"/>
        <w:ind w:left="1843" w:hanging="1843"/>
        <w:rPr>
          <w:rFonts w:ascii="Arial" w:hAnsi="Arial" w:cs="Arial"/>
          <w:sz w:val="18"/>
          <w:szCs w:val="18"/>
        </w:rPr>
      </w:pPr>
      <w:r w:rsidRPr="003D0023">
        <w:rPr>
          <w:rFonts w:ascii="Arial" w:hAnsi="Arial" w:cs="Arial"/>
          <w:sz w:val="18"/>
          <w:szCs w:val="18"/>
        </w:rPr>
        <w:tab/>
      </w:r>
      <w:r w:rsidRPr="003D0023">
        <w:rPr>
          <w:rFonts w:ascii="Arial" w:hAnsi="Arial" w:cs="Arial"/>
          <w:sz w:val="18"/>
          <w:szCs w:val="18"/>
        </w:rPr>
        <w:tab/>
        <w:t xml:space="preserve">Część 2: Specyfikacje rur i kształtek o gładkich powierzchniach </w:t>
      </w:r>
      <w:r w:rsidR="00434A02" w:rsidRPr="003D0023">
        <w:rPr>
          <w:rFonts w:ascii="Arial" w:hAnsi="Arial" w:cs="Arial"/>
          <w:sz w:val="18"/>
          <w:szCs w:val="18"/>
        </w:rPr>
        <w:t>wewnętrznych</w:t>
      </w:r>
      <w:r w:rsidRPr="003D0023">
        <w:rPr>
          <w:rFonts w:ascii="Arial" w:hAnsi="Arial" w:cs="Arial"/>
          <w:sz w:val="18"/>
          <w:szCs w:val="18"/>
        </w:rPr>
        <w:t xml:space="preserve"> i zewnętrznych oraz systemu, typ A</w:t>
      </w:r>
    </w:p>
    <w:p w14:paraId="67AA86CC" w14:textId="77777777" w:rsidR="00A82F0A" w:rsidRPr="003D0023" w:rsidRDefault="00A82F0A" w:rsidP="003D0023">
      <w:pPr>
        <w:pStyle w:val="sstnromalny"/>
        <w:tabs>
          <w:tab w:val="left" w:pos="1765"/>
        </w:tabs>
        <w:spacing w:line="264" w:lineRule="auto"/>
        <w:ind w:left="1843" w:hanging="1843"/>
        <w:rPr>
          <w:rFonts w:ascii="Arial" w:hAnsi="Arial" w:cs="Arial"/>
          <w:sz w:val="18"/>
          <w:szCs w:val="18"/>
        </w:rPr>
      </w:pPr>
      <w:r w:rsidRPr="003D0023">
        <w:rPr>
          <w:rFonts w:ascii="Arial" w:hAnsi="Arial" w:cs="Arial"/>
          <w:sz w:val="18"/>
          <w:szCs w:val="18"/>
        </w:rPr>
        <w:t>PN-EN 13476-3:2009</w:t>
      </w:r>
      <w:r w:rsidRPr="003D0023">
        <w:rPr>
          <w:rFonts w:ascii="Arial" w:hAnsi="Arial" w:cs="Arial"/>
          <w:sz w:val="18"/>
          <w:szCs w:val="18"/>
        </w:rPr>
        <w:tab/>
      </w:r>
      <w:r w:rsidRPr="003D0023">
        <w:rPr>
          <w:rFonts w:ascii="Arial" w:hAnsi="Arial" w:cs="Arial"/>
          <w:sz w:val="18"/>
          <w:szCs w:val="18"/>
        </w:rPr>
        <w:tab/>
        <w:t xml:space="preserve">Systemy przewodów rurowych z tworzyw sztucznych do podziemnego bezciśnieniowego odwadniania i kanalizacji -- Systemy przewodów rurowych o ściankach strukturalnych z nieplastyfikowanegopoli(chlorku winylu) (PVC-U), polipropylenu (PP) i polietylenu (PE). </w:t>
      </w:r>
    </w:p>
    <w:p w14:paraId="140224F7" w14:textId="77777777" w:rsidR="00E61E3F" w:rsidRDefault="00A82F0A" w:rsidP="00434A02">
      <w:pPr>
        <w:pStyle w:val="sstnromalny"/>
        <w:tabs>
          <w:tab w:val="left" w:pos="1765"/>
        </w:tabs>
        <w:spacing w:line="264" w:lineRule="auto"/>
        <w:ind w:left="1843" w:hanging="1843"/>
        <w:rPr>
          <w:rFonts w:ascii="Arial" w:hAnsi="Arial" w:cs="Arial"/>
          <w:b/>
          <w:bCs/>
          <w:caps/>
          <w:noProof/>
          <w:kern w:val="28"/>
          <w:szCs w:val="18"/>
        </w:rPr>
      </w:pPr>
      <w:r w:rsidRPr="003D0023">
        <w:rPr>
          <w:rFonts w:ascii="Arial" w:hAnsi="Arial" w:cs="Arial"/>
          <w:sz w:val="18"/>
          <w:szCs w:val="18"/>
        </w:rPr>
        <w:tab/>
      </w:r>
      <w:r w:rsidRPr="003D0023">
        <w:rPr>
          <w:rFonts w:ascii="Arial" w:hAnsi="Arial" w:cs="Arial"/>
          <w:sz w:val="18"/>
          <w:szCs w:val="18"/>
        </w:rPr>
        <w:tab/>
        <w:t>Część 3: Specyfikacje rur i kształtek o gładkiej powierzchni wewnętrznej i profilowanej powierzchni zewnętrznej oraz systemu, typ B</w:t>
      </w:r>
      <w:r w:rsidR="00994C06">
        <w:rPr>
          <w:rFonts w:ascii="Arial" w:hAnsi="Arial" w:cs="Arial"/>
          <w:sz w:val="18"/>
          <w:szCs w:val="18"/>
        </w:rPr>
        <w:t>.</w:t>
      </w:r>
      <w:bookmarkStart w:id="170" w:name="_Toc473576582"/>
      <w:bookmarkStart w:id="171" w:name="_Toc474870021"/>
      <w:bookmarkStart w:id="172" w:name="_Toc475041622"/>
      <w:bookmarkStart w:id="173" w:name="_Toc533624230"/>
      <w:r w:rsidR="00E61E3F">
        <w:br w:type="page"/>
      </w:r>
    </w:p>
    <w:p w14:paraId="3150DDF1" w14:textId="77777777" w:rsidR="008C3587" w:rsidRPr="003D0023" w:rsidRDefault="007E0F92" w:rsidP="00E61E3F">
      <w:pPr>
        <w:pStyle w:val="SSTnag1"/>
      </w:pPr>
      <w:r>
        <w:lastRenderedPageBreak/>
        <w:t>M.</w:t>
      </w:r>
      <w:r w:rsidR="008C3587" w:rsidRPr="003D0023">
        <w:t>16.03.01</w:t>
      </w:r>
      <w:r w:rsidR="008C3587" w:rsidRPr="003D0023">
        <w:tab/>
        <w:t>Drenaż</w:t>
      </w:r>
      <w:bookmarkEnd w:id="170"/>
      <w:bookmarkEnd w:id="171"/>
      <w:bookmarkEnd w:id="172"/>
      <w:bookmarkEnd w:id="173"/>
      <w:r w:rsidR="005632FC">
        <w:t>,</w:t>
      </w:r>
      <w:r w:rsidR="00993B16">
        <w:t xml:space="preserve"> ODWODNIENIE</w:t>
      </w:r>
    </w:p>
    <w:p w14:paraId="065F2199" w14:textId="77777777" w:rsidR="008C3587" w:rsidRPr="003D0023" w:rsidRDefault="008C3587" w:rsidP="00ED34A6">
      <w:pPr>
        <w:pStyle w:val="SSTnagowek2"/>
        <w:spacing w:beforeLines="30" w:before="72" w:afterLines="30" w:after="72" w:line="264" w:lineRule="auto"/>
        <w:rPr>
          <w:rFonts w:ascii="Arial" w:hAnsi="Arial" w:cs="Arial"/>
        </w:rPr>
      </w:pPr>
      <w:r w:rsidRPr="003D0023">
        <w:rPr>
          <w:rFonts w:ascii="Arial" w:hAnsi="Arial" w:cs="Arial"/>
        </w:rPr>
        <w:t>WSTĘP</w:t>
      </w:r>
    </w:p>
    <w:p w14:paraId="0A98A328" w14:textId="77777777" w:rsidR="008C3587" w:rsidRPr="003D0023" w:rsidRDefault="008C3587" w:rsidP="00F41DB0">
      <w:pPr>
        <w:pStyle w:val="SSTnag3"/>
        <w:spacing w:before="72" w:after="72" w:line="264" w:lineRule="auto"/>
        <w:rPr>
          <w:rFonts w:ascii="Arial" w:hAnsi="Arial" w:cs="Arial"/>
        </w:rPr>
      </w:pPr>
      <w:r w:rsidRPr="003D0023">
        <w:rPr>
          <w:rFonts w:ascii="Arial" w:hAnsi="Arial" w:cs="Arial"/>
        </w:rPr>
        <w:t>Przedmiot STWiORB</w:t>
      </w:r>
    </w:p>
    <w:p w14:paraId="1CB7EE54"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 xml:space="preserve">Przedmiotem niniejszej specyfikacji technicznej (STWiORB) są wymagania szczegółowe dotyczące wykonania i odbioru robót związanych z budową drenażu. </w:t>
      </w:r>
    </w:p>
    <w:p w14:paraId="573EDA37" w14:textId="77777777" w:rsidR="008C3587" w:rsidRPr="003D0023" w:rsidRDefault="008C3587" w:rsidP="00F41DB0">
      <w:pPr>
        <w:pStyle w:val="SSTnag3"/>
        <w:spacing w:before="72" w:after="72" w:line="264" w:lineRule="auto"/>
        <w:rPr>
          <w:rFonts w:ascii="Arial" w:hAnsi="Arial" w:cs="Arial"/>
        </w:rPr>
      </w:pPr>
      <w:r w:rsidRPr="003D0023">
        <w:rPr>
          <w:rFonts w:ascii="Arial" w:hAnsi="Arial" w:cs="Arial"/>
        </w:rPr>
        <w:t>Zakres stosowania STWiORB</w:t>
      </w:r>
    </w:p>
    <w:p w14:paraId="214657AF"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Specyfikacja techniczna jest stosowana jako dokument przetargowy i kontaktowy przy zlecaniu oraz realizacji robót wymienionych w punkcie 1.1.</w:t>
      </w:r>
    </w:p>
    <w:p w14:paraId="229E970A" w14:textId="77777777" w:rsidR="008C3587" w:rsidRPr="003D0023" w:rsidRDefault="008C3587" w:rsidP="00F41DB0">
      <w:pPr>
        <w:pStyle w:val="SSTnag3"/>
        <w:spacing w:before="72" w:after="72" w:line="264" w:lineRule="auto"/>
        <w:rPr>
          <w:rFonts w:ascii="Arial" w:hAnsi="Arial" w:cs="Arial"/>
        </w:rPr>
      </w:pPr>
      <w:r w:rsidRPr="003D0023">
        <w:rPr>
          <w:rFonts w:ascii="Arial" w:hAnsi="Arial" w:cs="Arial"/>
        </w:rPr>
        <w:t>Zakres robot objętych STWiORB</w:t>
      </w:r>
    </w:p>
    <w:p w14:paraId="39151288"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Ustalenia zawarte w niniejszej specyfikacji dotyczą zasad prowadzenia robót związanych z wykonywaniem sączków podłużnych (drenu) rurkami z tworzywa sztucznego.</w:t>
      </w:r>
    </w:p>
    <w:p w14:paraId="7874B236" w14:textId="77777777" w:rsidR="008C3587" w:rsidRPr="003D0023" w:rsidRDefault="008C3587" w:rsidP="00F41DB0">
      <w:pPr>
        <w:pStyle w:val="SSTnag3"/>
        <w:spacing w:before="72" w:after="72" w:line="264" w:lineRule="auto"/>
        <w:rPr>
          <w:rFonts w:ascii="Arial" w:hAnsi="Arial" w:cs="Arial"/>
        </w:rPr>
      </w:pPr>
      <w:r w:rsidRPr="003D0023">
        <w:rPr>
          <w:rFonts w:ascii="Arial" w:hAnsi="Arial" w:cs="Arial"/>
        </w:rPr>
        <w:t>Określenia podstawowe</w:t>
      </w:r>
    </w:p>
    <w:p w14:paraId="2FE5B469" w14:textId="77777777" w:rsidR="008C3587" w:rsidRPr="003D0023" w:rsidRDefault="008C3587" w:rsidP="00CA4DD6">
      <w:pPr>
        <w:numPr>
          <w:ilvl w:val="0"/>
          <w:numId w:val="157"/>
        </w:numPr>
        <w:tabs>
          <w:tab w:val="left" w:pos="360"/>
        </w:tabs>
        <w:autoSpaceDE w:val="0"/>
        <w:autoSpaceDN w:val="0"/>
        <w:adjustRightInd w:val="0"/>
        <w:spacing w:line="264" w:lineRule="auto"/>
        <w:ind w:hanging="709"/>
        <w:rPr>
          <w:rFonts w:ascii="Arial" w:hAnsi="Arial" w:cs="Arial"/>
          <w:sz w:val="18"/>
          <w:szCs w:val="18"/>
        </w:rPr>
      </w:pPr>
      <w:r w:rsidRPr="003D0023">
        <w:rPr>
          <w:rFonts w:ascii="Arial" w:hAnsi="Arial" w:cs="Arial"/>
          <w:b/>
          <w:i/>
          <w:sz w:val="18"/>
          <w:szCs w:val="18"/>
        </w:rPr>
        <w:t>Sączek podłużny</w:t>
      </w:r>
      <w:r w:rsidRPr="003D0023">
        <w:rPr>
          <w:rFonts w:ascii="Arial" w:hAnsi="Arial" w:cs="Arial"/>
          <w:sz w:val="18"/>
          <w:szCs w:val="18"/>
        </w:rPr>
        <w:t xml:space="preserve"> - sączek służący do odprowadzenia wody z podłoża gruntowego (sączek głęboki) lub do odwodnienia warstw nawierzchni, usytuowany równolegle do osi korony drogi.</w:t>
      </w:r>
    </w:p>
    <w:p w14:paraId="1A46DE1D" w14:textId="77777777" w:rsidR="008C3587" w:rsidRPr="003D0023" w:rsidRDefault="008C3587" w:rsidP="00CA4DD6">
      <w:pPr>
        <w:numPr>
          <w:ilvl w:val="0"/>
          <w:numId w:val="157"/>
        </w:numPr>
        <w:tabs>
          <w:tab w:val="left" w:pos="360"/>
        </w:tabs>
        <w:autoSpaceDE w:val="0"/>
        <w:autoSpaceDN w:val="0"/>
        <w:adjustRightInd w:val="0"/>
        <w:spacing w:line="264" w:lineRule="auto"/>
        <w:ind w:hanging="709"/>
        <w:rPr>
          <w:rFonts w:ascii="Arial" w:hAnsi="Arial" w:cs="Arial"/>
          <w:sz w:val="18"/>
          <w:szCs w:val="18"/>
        </w:rPr>
      </w:pPr>
      <w:r w:rsidRPr="003D0023">
        <w:rPr>
          <w:rFonts w:ascii="Arial" w:hAnsi="Arial" w:cs="Arial"/>
          <w:b/>
          <w:i/>
          <w:sz w:val="18"/>
          <w:szCs w:val="18"/>
        </w:rPr>
        <w:t xml:space="preserve">Dren </w:t>
      </w:r>
      <w:r w:rsidRPr="003D0023">
        <w:rPr>
          <w:rFonts w:ascii="Arial" w:hAnsi="Arial" w:cs="Arial"/>
          <w:sz w:val="18"/>
          <w:szCs w:val="18"/>
        </w:rPr>
        <w:t>- sączek podłużny z rurkami na dnie, ułatwiającymi przepływ wody w kierunku wylotu drenu.</w:t>
      </w:r>
    </w:p>
    <w:p w14:paraId="2BC3BA54" w14:textId="77777777" w:rsidR="008C3587" w:rsidRDefault="008C3587" w:rsidP="00CA4DD6">
      <w:pPr>
        <w:numPr>
          <w:ilvl w:val="0"/>
          <w:numId w:val="157"/>
        </w:numPr>
        <w:tabs>
          <w:tab w:val="left" w:pos="360"/>
        </w:tabs>
        <w:autoSpaceDE w:val="0"/>
        <w:autoSpaceDN w:val="0"/>
        <w:adjustRightInd w:val="0"/>
        <w:spacing w:line="264" w:lineRule="auto"/>
        <w:ind w:hanging="709"/>
        <w:rPr>
          <w:rFonts w:ascii="Arial" w:hAnsi="Arial" w:cs="Arial"/>
          <w:sz w:val="18"/>
          <w:szCs w:val="18"/>
        </w:rPr>
      </w:pPr>
      <w:r w:rsidRPr="003D0023">
        <w:rPr>
          <w:rFonts w:ascii="Arial" w:hAnsi="Arial" w:cs="Arial"/>
          <w:sz w:val="18"/>
          <w:szCs w:val="18"/>
        </w:rPr>
        <w:t xml:space="preserve">Pozostałe określenia podstawowe są zgodne z obowiązującymi, odpowiednimi polskimi normami i z definicjami podanymi w STWiORB </w:t>
      </w:r>
      <w:r w:rsidR="008F4359">
        <w:rPr>
          <w:rFonts w:ascii="Arial" w:hAnsi="Arial" w:cs="Arial"/>
          <w:sz w:val="18"/>
          <w:szCs w:val="18"/>
        </w:rPr>
        <w:t>D-M-00.00</w:t>
      </w:r>
      <w:r w:rsidRPr="003D0023">
        <w:rPr>
          <w:rFonts w:ascii="Arial" w:hAnsi="Arial" w:cs="Arial"/>
          <w:sz w:val="18"/>
          <w:szCs w:val="18"/>
        </w:rPr>
        <w:t>.00 „Wymagania ogólne” pkt 1.4.</w:t>
      </w:r>
    </w:p>
    <w:p w14:paraId="0ED00069" w14:textId="77777777" w:rsidR="00A06D1A" w:rsidRPr="003D0023" w:rsidRDefault="00A06D1A" w:rsidP="00CA4DD6">
      <w:pPr>
        <w:numPr>
          <w:ilvl w:val="0"/>
          <w:numId w:val="157"/>
        </w:numPr>
        <w:tabs>
          <w:tab w:val="left" w:pos="360"/>
        </w:tabs>
        <w:autoSpaceDE w:val="0"/>
        <w:autoSpaceDN w:val="0"/>
        <w:adjustRightInd w:val="0"/>
        <w:spacing w:line="264" w:lineRule="auto"/>
        <w:ind w:hanging="709"/>
        <w:rPr>
          <w:rFonts w:ascii="Arial" w:hAnsi="Arial" w:cs="Arial"/>
          <w:sz w:val="18"/>
          <w:szCs w:val="18"/>
        </w:rPr>
      </w:pPr>
      <w:r>
        <w:rPr>
          <w:b/>
          <w:i/>
        </w:rPr>
        <w:t xml:space="preserve">Rura </w:t>
      </w:r>
      <w:r w:rsidRPr="00A06D1A">
        <w:rPr>
          <w:b/>
          <w:i/>
        </w:rPr>
        <w:t>PVC-U</w:t>
      </w:r>
      <w:r>
        <w:t xml:space="preserve"> – </w:t>
      </w:r>
      <w:r w:rsidRPr="00A06D1A">
        <w:rPr>
          <w:rFonts w:ascii="Arial" w:hAnsi="Arial" w:cs="Arial"/>
          <w:sz w:val="18"/>
          <w:szCs w:val="18"/>
        </w:rPr>
        <w:t>rura z nieplastyfikowany polichlorek winylu, to znaczy bez dodatków zmiękczających</w:t>
      </w:r>
    </w:p>
    <w:p w14:paraId="5CAC7217" w14:textId="77777777" w:rsidR="008C3587" w:rsidRPr="003D0023" w:rsidRDefault="008C3587" w:rsidP="00F41DB0">
      <w:pPr>
        <w:pStyle w:val="SSTnag3"/>
        <w:spacing w:before="72" w:after="72" w:line="264" w:lineRule="auto"/>
        <w:rPr>
          <w:rFonts w:ascii="Arial" w:hAnsi="Arial" w:cs="Arial"/>
        </w:rPr>
      </w:pPr>
      <w:r w:rsidRPr="003D0023">
        <w:rPr>
          <w:rFonts w:ascii="Arial" w:hAnsi="Arial" w:cs="Arial"/>
        </w:rPr>
        <w:t>Ogólne wymagania dotyczące robót</w:t>
      </w:r>
    </w:p>
    <w:p w14:paraId="5EA1D42A"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 xml:space="preserve">Ogólne wymagania dotyczące robót podano w STWiORB </w:t>
      </w:r>
      <w:r w:rsidR="008F4359">
        <w:rPr>
          <w:rFonts w:ascii="Arial" w:hAnsi="Arial" w:cs="Arial"/>
          <w:sz w:val="18"/>
          <w:szCs w:val="18"/>
        </w:rPr>
        <w:t>D-M-00.00</w:t>
      </w:r>
      <w:r w:rsidRPr="003D0023">
        <w:rPr>
          <w:rFonts w:ascii="Arial" w:hAnsi="Arial" w:cs="Arial"/>
          <w:sz w:val="18"/>
          <w:szCs w:val="18"/>
        </w:rPr>
        <w:t>.00 „Wymagania ogólne” pkt 1.5.</w:t>
      </w:r>
    </w:p>
    <w:p w14:paraId="01553A1C" w14:textId="77777777" w:rsidR="008C3587" w:rsidRPr="003D0023" w:rsidRDefault="008C3587" w:rsidP="00ED34A6">
      <w:pPr>
        <w:pStyle w:val="SSTnagowek2"/>
        <w:spacing w:beforeLines="30" w:before="72" w:afterLines="30" w:after="72" w:line="264" w:lineRule="auto"/>
        <w:rPr>
          <w:rFonts w:ascii="Arial" w:hAnsi="Arial" w:cs="Arial"/>
        </w:rPr>
      </w:pPr>
      <w:r w:rsidRPr="003D0023">
        <w:rPr>
          <w:rFonts w:ascii="Arial" w:hAnsi="Arial" w:cs="Arial"/>
        </w:rPr>
        <w:t>MATERIAŁY</w:t>
      </w:r>
    </w:p>
    <w:p w14:paraId="3DA2F866" w14:textId="77777777" w:rsidR="008C3587" w:rsidRPr="003D0023" w:rsidRDefault="008C3587" w:rsidP="00F41DB0">
      <w:pPr>
        <w:pStyle w:val="SSTnag3"/>
        <w:spacing w:before="72" w:after="72" w:line="264" w:lineRule="auto"/>
        <w:rPr>
          <w:rFonts w:ascii="Arial" w:hAnsi="Arial" w:cs="Arial"/>
        </w:rPr>
      </w:pPr>
      <w:r w:rsidRPr="003D0023">
        <w:rPr>
          <w:rFonts w:ascii="Arial" w:hAnsi="Arial" w:cs="Arial"/>
        </w:rPr>
        <w:t>Ogólne wymagania dotyczące materiałów</w:t>
      </w:r>
    </w:p>
    <w:p w14:paraId="30202BB0"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 xml:space="preserve">Ogólne wymagania dotyczące materiałów, ich pozyskiwania i składowania, podano w STWiORB </w:t>
      </w:r>
      <w:r w:rsidR="008F4359">
        <w:rPr>
          <w:rFonts w:ascii="Arial" w:hAnsi="Arial" w:cs="Arial"/>
          <w:sz w:val="18"/>
          <w:szCs w:val="18"/>
        </w:rPr>
        <w:t>D-M-00.00</w:t>
      </w:r>
      <w:r w:rsidRPr="003D0023">
        <w:rPr>
          <w:rFonts w:ascii="Arial" w:hAnsi="Arial" w:cs="Arial"/>
          <w:sz w:val="18"/>
          <w:szCs w:val="18"/>
        </w:rPr>
        <w:t>.00 „Wymagania ogólne” pkt 2.</w:t>
      </w:r>
    </w:p>
    <w:p w14:paraId="5D38BA94" w14:textId="77777777" w:rsidR="008C3587" w:rsidRPr="003D0023" w:rsidRDefault="008C3587" w:rsidP="00F41DB0">
      <w:pPr>
        <w:pStyle w:val="SSTnag3"/>
        <w:spacing w:before="72" w:after="72" w:line="264" w:lineRule="auto"/>
        <w:rPr>
          <w:rFonts w:ascii="Arial" w:hAnsi="Arial" w:cs="Arial"/>
        </w:rPr>
      </w:pPr>
      <w:r w:rsidRPr="003D0023">
        <w:rPr>
          <w:rFonts w:ascii="Arial" w:hAnsi="Arial" w:cs="Arial"/>
        </w:rPr>
        <w:t>Materiały stosowanych w sączkach podłużnych</w:t>
      </w:r>
    </w:p>
    <w:p w14:paraId="645AB015"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 xml:space="preserve">Materiałami stosowanymi przy wykonywaniu sączków podłużnych są: </w:t>
      </w:r>
    </w:p>
    <w:p w14:paraId="0621FA30" w14:textId="77777777" w:rsidR="008C3587" w:rsidRPr="003D0023" w:rsidRDefault="00101A6B" w:rsidP="00101A6B">
      <w:pPr>
        <w:pStyle w:val="sstnromalny"/>
        <w:numPr>
          <w:ilvl w:val="0"/>
          <w:numId w:val="156"/>
        </w:numPr>
        <w:spacing w:line="264" w:lineRule="auto"/>
        <w:rPr>
          <w:rFonts w:ascii="Arial" w:hAnsi="Arial" w:cs="Arial"/>
          <w:sz w:val="18"/>
          <w:szCs w:val="18"/>
        </w:rPr>
      </w:pPr>
      <w:r>
        <w:rPr>
          <w:rFonts w:ascii="Arial" w:hAnsi="Arial" w:cs="Arial"/>
          <w:sz w:val="18"/>
          <w:szCs w:val="18"/>
        </w:rPr>
        <w:t>rury drenarskie</w:t>
      </w:r>
      <w:r w:rsidRPr="00101A6B">
        <w:rPr>
          <w:rFonts w:ascii="Arial" w:hAnsi="Arial" w:cs="Arial"/>
          <w:sz w:val="18"/>
          <w:szCs w:val="18"/>
        </w:rPr>
        <w:t xml:space="preserve"> PP DN </w:t>
      </w:r>
      <w:r>
        <w:rPr>
          <w:rFonts w:ascii="Arial" w:hAnsi="Arial" w:cs="Arial"/>
          <w:sz w:val="18"/>
          <w:szCs w:val="18"/>
        </w:rPr>
        <w:t>110mm</w:t>
      </w:r>
      <w:r w:rsidRPr="00101A6B">
        <w:rPr>
          <w:rFonts w:ascii="Arial" w:hAnsi="Arial" w:cs="Arial"/>
          <w:sz w:val="18"/>
          <w:szCs w:val="18"/>
        </w:rPr>
        <w:t xml:space="preserve"> LP</w:t>
      </w:r>
      <w:r w:rsidR="003143A0">
        <w:rPr>
          <w:rFonts w:ascii="Arial" w:hAnsi="Arial" w:cs="Arial"/>
          <w:sz w:val="18"/>
          <w:szCs w:val="18"/>
        </w:rPr>
        <w:t xml:space="preserve"> min.</w:t>
      </w:r>
      <w:r w:rsidRPr="00101A6B">
        <w:rPr>
          <w:rFonts w:ascii="Arial" w:hAnsi="Arial" w:cs="Arial"/>
          <w:sz w:val="18"/>
          <w:szCs w:val="18"/>
        </w:rPr>
        <w:t xml:space="preserve"> SN8</w:t>
      </w:r>
      <w:r w:rsidR="008C3587" w:rsidRPr="003D0023">
        <w:rPr>
          <w:rFonts w:ascii="Arial" w:hAnsi="Arial" w:cs="Arial"/>
          <w:sz w:val="18"/>
          <w:szCs w:val="18"/>
        </w:rPr>
        <w:t>, częściowo sączące, szczelinowanie na 2/3 obwodu rury, z warstwą filtrującą z włókien syntetyczych,</w:t>
      </w:r>
    </w:p>
    <w:p w14:paraId="6087ADC5" w14:textId="77777777" w:rsidR="008C3587" w:rsidRDefault="008C3587" w:rsidP="00CA4DD6">
      <w:pPr>
        <w:pStyle w:val="sstnromalny"/>
        <w:numPr>
          <w:ilvl w:val="0"/>
          <w:numId w:val="156"/>
        </w:numPr>
        <w:spacing w:line="264" w:lineRule="auto"/>
        <w:rPr>
          <w:rFonts w:ascii="Arial" w:hAnsi="Arial" w:cs="Arial"/>
          <w:sz w:val="18"/>
          <w:szCs w:val="18"/>
        </w:rPr>
      </w:pPr>
      <w:r w:rsidRPr="003D0023">
        <w:rPr>
          <w:rFonts w:ascii="Arial" w:hAnsi="Arial" w:cs="Arial"/>
          <w:sz w:val="18"/>
          <w:szCs w:val="18"/>
        </w:rPr>
        <w:t xml:space="preserve">materiał filtracyjny (kruszywo płukane) o granulacji </w:t>
      </w:r>
      <w:r w:rsidR="009E3C5E" w:rsidRPr="003D0023">
        <w:rPr>
          <w:rFonts w:ascii="Arial" w:hAnsi="Arial" w:cs="Arial"/>
          <w:sz w:val="18"/>
          <w:szCs w:val="18"/>
        </w:rPr>
        <w:t>8</w:t>
      </w:r>
      <w:r w:rsidRPr="003D0023">
        <w:rPr>
          <w:rFonts w:ascii="Arial" w:hAnsi="Arial" w:cs="Arial"/>
          <w:sz w:val="18"/>
          <w:szCs w:val="18"/>
        </w:rPr>
        <w:t>-</w:t>
      </w:r>
      <w:r w:rsidR="009E3C5E" w:rsidRPr="003D0023">
        <w:rPr>
          <w:rFonts w:ascii="Arial" w:hAnsi="Arial" w:cs="Arial"/>
          <w:sz w:val="18"/>
          <w:szCs w:val="18"/>
        </w:rPr>
        <w:t>16</w:t>
      </w:r>
      <w:r w:rsidR="00993B16">
        <w:rPr>
          <w:rFonts w:ascii="Arial" w:hAnsi="Arial" w:cs="Arial"/>
          <w:sz w:val="18"/>
          <w:szCs w:val="18"/>
        </w:rPr>
        <w:t xml:space="preserve"> mm </w:t>
      </w:r>
    </w:p>
    <w:p w14:paraId="50225075" w14:textId="77777777" w:rsidR="00993B16" w:rsidRPr="003D0023" w:rsidRDefault="00993B16" w:rsidP="00CA4DD6">
      <w:pPr>
        <w:pStyle w:val="sstnromalny"/>
        <w:numPr>
          <w:ilvl w:val="0"/>
          <w:numId w:val="156"/>
        </w:numPr>
        <w:spacing w:line="264" w:lineRule="auto"/>
        <w:rPr>
          <w:rFonts w:ascii="Arial" w:hAnsi="Arial" w:cs="Arial"/>
          <w:sz w:val="18"/>
          <w:szCs w:val="18"/>
        </w:rPr>
      </w:pPr>
      <w:r>
        <w:rPr>
          <w:rFonts w:ascii="Arial" w:hAnsi="Arial" w:cs="Arial"/>
          <w:sz w:val="18"/>
          <w:szCs w:val="18"/>
        </w:rPr>
        <w:t>geowłókninę separacyjo filtacyjną do otoczenia kruszywa drenażowego</w:t>
      </w:r>
    </w:p>
    <w:p w14:paraId="4F7575F0" w14:textId="77777777" w:rsidR="008C3587" w:rsidRPr="003D0023" w:rsidRDefault="008C3587" w:rsidP="00CA4DD6">
      <w:pPr>
        <w:pStyle w:val="sstnromalny"/>
        <w:numPr>
          <w:ilvl w:val="0"/>
          <w:numId w:val="156"/>
        </w:numPr>
        <w:spacing w:line="264" w:lineRule="auto"/>
        <w:rPr>
          <w:rFonts w:ascii="Arial" w:hAnsi="Arial" w:cs="Arial"/>
          <w:sz w:val="18"/>
          <w:szCs w:val="18"/>
        </w:rPr>
      </w:pPr>
      <w:r w:rsidRPr="003D0023">
        <w:rPr>
          <w:rFonts w:ascii="Arial" w:hAnsi="Arial" w:cs="Arial"/>
          <w:sz w:val="18"/>
          <w:szCs w:val="18"/>
        </w:rPr>
        <w:t xml:space="preserve">materiały do zabezpieczenia styków rurek, </w:t>
      </w:r>
    </w:p>
    <w:p w14:paraId="683A656E" w14:textId="77777777" w:rsidR="008C3587" w:rsidRPr="003D0023" w:rsidRDefault="008C3587" w:rsidP="00101A6B">
      <w:pPr>
        <w:pStyle w:val="sstnromalny"/>
        <w:numPr>
          <w:ilvl w:val="0"/>
          <w:numId w:val="156"/>
        </w:numPr>
        <w:spacing w:line="264" w:lineRule="auto"/>
        <w:rPr>
          <w:rFonts w:ascii="Arial" w:hAnsi="Arial" w:cs="Arial"/>
          <w:sz w:val="18"/>
          <w:szCs w:val="18"/>
        </w:rPr>
      </w:pPr>
      <w:r w:rsidRPr="003D0023">
        <w:rPr>
          <w:rFonts w:ascii="Arial" w:hAnsi="Arial" w:cs="Arial"/>
          <w:sz w:val="18"/>
          <w:szCs w:val="18"/>
        </w:rPr>
        <w:t xml:space="preserve">beton </w:t>
      </w:r>
      <w:r w:rsidR="00101A6B">
        <w:rPr>
          <w:rFonts w:ascii="Arial" w:hAnsi="Arial" w:cs="Arial"/>
          <w:sz w:val="18"/>
          <w:szCs w:val="18"/>
        </w:rPr>
        <w:t xml:space="preserve">kl. C25/30 </w:t>
      </w:r>
    </w:p>
    <w:p w14:paraId="235226B9" w14:textId="77777777" w:rsidR="008C3587" w:rsidRDefault="008C3587" w:rsidP="00CA4DD6">
      <w:pPr>
        <w:pStyle w:val="sstnromalny"/>
        <w:numPr>
          <w:ilvl w:val="0"/>
          <w:numId w:val="156"/>
        </w:numPr>
        <w:spacing w:line="264" w:lineRule="auto"/>
        <w:rPr>
          <w:rFonts w:ascii="Arial" w:hAnsi="Arial" w:cs="Arial"/>
          <w:sz w:val="18"/>
          <w:szCs w:val="18"/>
        </w:rPr>
      </w:pPr>
      <w:r w:rsidRPr="003D0023">
        <w:rPr>
          <w:rFonts w:ascii="Arial" w:hAnsi="Arial" w:cs="Arial"/>
          <w:sz w:val="18"/>
          <w:szCs w:val="18"/>
        </w:rPr>
        <w:t xml:space="preserve">materiały do wykonania wylotu drenu </w:t>
      </w:r>
    </w:p>
    <w:p w14:paraId="21A4410E" w14:textId="77777777" w:rsidR="00993B16" w:rsidRDefault="00993B16" w:rsidP="000112D2">
      <w:pPr>
        <w:pStyle w:val="sstnromalny"/>
        <w:numPr>
          <w:ilvl w:val="0"/>
          <w:numId w:val="156"/>
        </w:numPr>
        <w:spacing w:line="264" w:lineRule="auto"/>
        <w:rPr>
          <w:rFonts w:ascii="Arial" w:hAnsi="Arial" w:cs="Arial"/>
          <w:sz w:val="18"/>
          <w:szCs w:val="18"/>
        </w:rPr>
      </w:pPr>
      <w:r w:rsidRPr="00993B16">
        <w:rPr>
          <w:rFonts w:ascii="Arial" w:hAnsi="Arial" w:cs="Arial"/>
          <w:sz w:val="18"/>
          <w:szCs w:val="18"/>
        </w:rPr>
        <w:t xml:space="preserve">rury </w:t>
      </w:r>
      <w:r>
        <w:rPr>
          <w:rFonts w:ascii="Arial" w:hAnsi="Arial" w:cs="Arial"/>
          <w:sz w:val="18"/>
          <w:szCs w:val="18"/>
        </w:rPr>
        <w:t xml:space="preserve">PVC-U </w:t>
      </w:r>
    </w:p>
    <w:p w14:paraId="35607241" w14:textId="77777777" w:rsidR="00993B16" w:rsidRDefault="00993B16" w:rsidP="00F52AD4">
      <w:pPr>
        <w:pStyle w:val="sstnromalny"/>
        <w:numPr>
          <w:ilvl w:val="0"/>
          <w:numId w:val="156"/>
        </w:numPr>
        <w:spacing w:line="264" w:lineRule="auto"/>
        <w:rPr>
          <w:rFonts w:ascii="Arial" w:hAnsi="Arial" w:cs="Arial"/>
          <w:sz w:val="18"/>
          <w:szCs w:val="18"/>
        </w:rPr>
      </w:pPr>
      <w:r w:rsidRPr="00993B16">
        <w:rPr>
          <w:rFonts w:ascii="Arial" w:hAnsi="Arial" w:cs="Arial"/>
          <w:sz w:val="18"/>
          <w:szCs w:val="18"/>
        </w:rPr>
        <w:t>Studnie żel</w:t>
      </w:r>
      <w:r w:rsidR="003D702A">
        <w:rPr>
          <w:rFonts w:ascii="Arial" w:hAnsi="Arial" w:cs="Arial"/>
          <w:sz w:val="18"/>
          <w:szCs w:val="18"/>
        </w:rPr>
        <w:t>betowe wg PN-EN 1917 fi 1</w:t>
      </w:r>
      <w:r w:rsidR="00F52AD4">
        <w:rPr>
          <w:rFonts w:ascii="Arial" w:hAnsi="Arial" w:cs="Arial"/>
          <w:sz w:val="18"/>
          <w:szCs w:val="18"/>
        </w:rPr>
        <w:t>5</w:t>
      </w:r>
      <w:r w:rsidR="003D702A" w:rsidRPr="00F52AD4">
        <w:rPr>
          <w:rFonts w:ascii="Arial" w:hAnsi="Arial" w:cs="Arial"/>
          <w:sz w:val="18"/>
          <w:szCs w:val="18"/>
        </w:rPr>
        <w:t xml:space="preserve">00mm </w:t>
      </w:r>
      <w:r w:rsidR="00F52AD4">
        <w:rPr>
          <w:rFonts w:ascii="Arial" w:hAnsi="Arial" w:cs="Arial"/>
          <w:sz w:val="18"/>
          <w:szCs w:val="18"/>
        </w:rPr>
        <w:t>wraz z pokrywami</w:t>
      </w:r>
    </w:p>
    <w:p w14:paraId="500BFBFB" w14:textId="77777777" w:rsidR="00F52AD4" w:rsidRDefault="00F52AD4" w:rsidP="00F52AD4">
      <w:pPr>
        <w:pStyle w:val="sstnromalny"/>
        <w:numPr>
          <w:ilvl w:val="0"/>
          <w:numId w:val="156"/>
        </w:numPr>
        <w:spacing w:line="264" w:lineRule="auto"/>
        <w:rPr>
          <w:rFonts w:ascii="Arial" w:hAnsi="Arial" w:cs="Arial"/>
          <w:sz w:val="18"/>
          <w:szCs w:val="18"/>
        </w:rPr>
      </w:pPr>
      <w:r>
        <w:rPr>
          <w:rFonts w:ascii="Arial" w:hAnsi="Arial" w:cs="Arial"/>
          <w:sz w:val="18"/>
          <w:szCs w:val="18"/>
        </w:rPr>
        <w:t>Studzienki betonowe wg PN-EN 1917 fi 10</w:t>
      </w:r>
      <w:r w:rsidRPr="00F52AD4">
        <w:rPr>
          <w:rFonts w:ascii="Arial" w:hAnsi="Arial" w:cs="Arial"/>
          <w:sz w:val="18"/>
          <w:szCs w:val="18"/>
        </w:rPr>
        <w:t xml:space="preserve">00mm </w:t>
      </w:r>
      <w:r>
        <w:rPr>
          <w:rFonts w:ascii="Arial" w:hAnsi="Arial" w:cs="Arial"/>
          <w:sz w:val="18"/>
          <w:szCs w:val="18"/>
        </w:rPr>
        <w:t>wraz z pokrywami</w:t>
      </w:r>
    </w:p>
    <w:p w14:paraId="76CEBA40" w14:textId="77777777" w:rsidR="00993B16" w:rsidRPr="00993B16" w:rsidRDefault="003D702A" w:rsidP="00993B16">
      <w:pPr>
        <w:pStyle w:val="sstnromalny"/>
        <w:numPr>
          <w:ilvl w:val="0"/>
          <w:numId w:val="156"/>
        </w:numPr>
        <w:spacing w:line="264" w:lineRule="auto"/>
        <w:rPr>
          <w:rFonts w:ascii="Arial" w:hAnsi="Arial" w:cs="Arial"/>
          <w:sz w:val="18"/>
          <w:szCs w:val="18"/>
        </w:rPr>
      </w:pPr>
      <w:r>
        <w:rPr>
          <w:rFonts w:ascii="Arial" w:hAnsi="Arial" w:cs="Arial"/>
          <w:sz w:val="18"/>
          <w:szCs w:val="18"/>
        </w:rPr>
        <w:t xml:space="preserve">Studzienki PP lub PE </w:t>
      </w:r>
      <w:r w:rsidR="00993B16" w:rsidRPr="00993B16">
        <w:rPr>
          <w:rFonts w:ascii="Arial" w:hAnsi="Arial" w:cs="Arial"/>
          <w:sz w:val="18"/>
          <w:szCs w:val="18"/>
        </w:rPr>
        <w:t xml:space="preserve">fi 425 mm </w:t>
      </w:r>
    </w:p>
    <w:p w14:paraId="73CC22EE" w14:textId="77777777" w:rsidR="008C3587" w:rsidRPr="003D0023" w:rsidRDefault="008C3587" w:rsidP="00F41DB0">
      <w:pPr>
        <w:pStyle w:val="SSTnag3"/>
        <w:spacing w:before="72" w:after="72" w:line="264" w:lineRule="auto"/>
        <w:rPr>
          <w:rFonts w:ascii="Arial" w:hAnsi="Arial" w:cs="Arial"/>
        </w:rPr>
      </w:pPr>
      <w:r w:rsidRPr="003D0023">
        <w:rPr>
          <w:rFonts w:ascii="Arial" w:hAnsi="Arial" w:cs="Arial"/>
        </w:rPr>
        <w:t>Rurki drenarskie z tworzywa sztucznego</w:t>
      </w:r>
    </w:p>
    <w:p w14:paraId="79650410"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Rurki drenarskie z tworzywa sztucznego powinny odpowiadać wymaganiom PN-C-89221 i PN-EN 13476-3 tj. być rurkami spiralnie karbowanymi, perforowanymi, wyprodukowanymi z polichlorku winylu i odpowiednich dodatków metodą wytłaczania.</w:t>
      </w:r>
    </w:p>
    <w:p w14:paraId="3359C08A"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Rurki drenarskie powinny mieć powierzchnię bez pęcherzy, powinny być obcięte prostopadle do osi, w sposób umożliwiający dokładne ich łączenie.</w:t>
      </w:r>
    </w:p>
    <w:p w14:paraId="153C492C"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Szczeliny wlotowe (szparki podłużne) powinny znajdować się między karbami rurki, powinny być wolne od grudek i resztek materiału i powinny być tak wykonane, aby przepływająca przez nie woda nie napotykała oporów. Szczeliny powinny być równomiernie rozmieszczone na długości i obwodzie rurki do 2/3 obwodu.</w:t>
      </w:r>
    </w:p>
    <w:p w14:paraId="44CFEB0F"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Materiałem filtrującym powinno być włókno syntetyczne, np. polipropylenowe.</w:t>
      </w:r>
    </w:p>
    <w:p w14:paraId="777982A0"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Rurki drenarskie należy przechowywać na utwardzonym placu, w nienasłonecznionych miejscach. Zwoje rurek drenarskich należy układać płasko w stosy do wysokości 4 zwojów w temp. do 25ºC, a powyżej 25ºC do wysokości 2 zwojów. Rurki drenarskie zwykłe (typu Z, barwy naturalnego PVC) należy chronić przed działaniem sił mechanicznych w temperaturze poniżej 0ºC, natomiast rurki o zwiększonej odporności na obniżoną temperaturę (typu O, barwy czarnej) należy chronić w temperaturze poniżej  -10ºC.</w:t>
      </w:r>
    </w:p>
    <w:p w14:paraId="0B952EB6"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Złączki, służące do połączenia rurek drenarskich karbowanych (przez ich skręcenie) powinny być wykonane z polietylenu wysokociśnieniowego. Wymagania dla złączki o średnicy zewnętrznej nominalnej 50 mm powinny odpowiadać BN-84/6366-10.</w:t>
      </w:r>
    </w:p>
    <w:p w14:paraId="752DB5E2"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lastRenderedPageBreak/>
        <w:t>Złączki należy przechowywać w workach, pudłach kartonowych i innych pojemnikach. Przy składowaniu na odkrytych placach należy chronić przed oddziaływaniem promieni słonecznych. W magazynach zamkniętych temperatura otoczenia nie może przekraczać 40ºC, a odległość składowania powinna być większa niż 1 m od czynnych urządzeń grzejnych. W przypadku składowania w workach zaleca się układać je w warstwach nie przekraczających wysokości 5 worków.</w:t>
      </w:r>
    </w:p>
    <w:p w14:paraId="75A7A106" w14:textId="77777777" w:rsidR="00585F91" w:rsidRDefault="00585F91">
      <w:pPr>
        <w:jc w:val="left"/>
        <w:rPr>
          <w:rFonts w:ascii="Arial" w:hAnsi="Arial" w:cs="Arial"/>
          <w:b/>
          <w:bCs/>
          <w:smallCaps/>
          <w:sz w:val="18"/>
          <w:szCs w:val="18"/>
        </w:rPr>
      </w:pPr>
    </w:p>
    <w:p w14:paraId="3AD9622F" w14:textId="77777777" w:rsidR="008C3587" w:rsidRPr="003D0023" w:rsidRDefault="008C3587" w:rsidP="00F41DB0">
      <w:pPr>
        <w:pStyle w:val="SSTnag3"/>
        <w:spacing w:before="72" w:after="72" w:line="264" w:lineRule="auto"/>
        <w:rPr>
          <w:rFonts w:ascii="Arial" w:hAnsi="Arial" w:cs="Arial"/>
        </w:rPr>
      </w:pPr>
      <w:r w:rsidRPr="003D0023">
        <w:rPr>
          <w:rFonts w:ascii="Arial" w:hAnsi="Arial" w:cs="Arial"/>
        </w:rPr>
        <w:t>Materiał filtracyjny i podsypka w sączku podłużnym</w:t>
      </w:r>
    </w:p>
    <w:p w14:paraId="40987A6B" w14:textId="77777777" w:rsidR="008C3587" w:rsidRPr="009922CE" w:rsidRDefault="00101A6B" w:rsidP="00F94B21">
      <w:pPr>
        <w:pStyle w:val="sstnromalny"/>
        <w:numPr>
          <w:ilvl w:val="0"/>
          <w:numId w:val="305"/>
        </w:numPr>
        <w:spacing w:line="264" w:lineRule="auto"/>
        <w:ind w:left="709"/>
        <w:rPr>
          <w:rFonts w:ascii="Arial" w:hAnsi="Arial" w:cs="Arial"/>
          <w:sz w:val="18"/>
          <w:szCs w:val="18"/>
          <w:lang w:val="en-US"/>
        </w:rPr>
      </w:pPr>
      <w:r>
        <w:rPr>
          <w:rFonts w:ascii="Arial" w:hAnsi="Arial" w:cs="Arial"/>
          <w:sz w:val="18"/>
          <w:szCs w:val="18"/>
          <w:lang w:val="en-US"/>
        </w:rPr>
        <w:t>Beton C25/30</w:t>
      </w:r>
      <w:r w:rsidR="008C3587" w:rsidRPr="003D0023">
        <w:rPr>
          <w:rFonts w:ascii="Arial" w:hAnsi="Arial" w:cs="Arial"/>
          <w:sz w:val="18"/>
          <w:szCs w:val="18"/>
          <w:lang w:val="en-US"/>
        </w:rPr>
        <w:t xml:space="preserve"> wg PN-EN 206</w:t>
      </w:r>
      <w:r w:rsidR="008C3587" w:rsidRPr="009922CE">
        <w:rPr>
          <w:rFonts w:ascii="Arial" w:hAnsi="Arial" w:cs="Arial"/>
          <w:sz w:val="18"/>
          <w:szCs w:val="18"/>
          <w:lang w:val="en-US"/>
        </w:rPr>
        <w:t>.</w:t>
      </w:r>
    </w:p>
    <w:p w14:paraId="349D3071" w14:textId="77777777" w:rsidR="00993B16" w:rsidRDefault="00F94B21" w:rsidP="00F94B21">
      <w:pPr>
        <w:pStyle w:val="sstnromalny"/>
        <w:numPr>
          <w:ilvl w:val="0"/>
          <w:numId w:val="156"/>
        </w:numPr>
        <w:spacing w:line="264" w:lineRule="auto"/>
        <w:rPr>
          <w:rFonts w:ascii="Arial" w:hAnsi="Arial" w:cs="Arial"/>
          <w:sz w:val="18"/>
          <w:szCs w:val="18"/>
        </w:rPr>
      </w:pPr>
      <w:r>
        <w:rPr>
          <w:rFonts w:ascii="Arial" w:hAnsi="Arial" w:cs="Arial"/>
          <w:sz w:val="18"/>
          <w:szCs w:val="18"/>
        </w:rPr>
        <w:t>-</w:t>
      </w:r>
      <w:r w:rsidR="008C3587" w:rsidRPr="003D0023">
        <w:rPr>
          <w:rFonts w:ascii="Arial" w:hAnsi="Arial" w:cs="Arial"/>
          <w:sz w:val="18"/>
          <w:szCs w:val="18"/>
        </w:rPr>
        <w:t>Jako materiały filtracyjne należy stosować:</w:t>
      </w:r>
      <w:r>
        <w:rPr>
          <w:rFonts w:ascii="Arial" w:hAnsi="Arial" w:cs="Arial"/>
          <w:sz w:val="18"/>
          <w:szCs w:val="18"/>
        </w:rPr>
        <w:t xml:space="preserve"> </w:t>
      </w:r>
      <w:r w:rsidR="00993B16" w:rsidRPr="003D0023">
        <w:rPr>
          <w:rFonts w:ascii="Arial" w:hAnsi="Arial" w:cs="Arial"/>
          <w:sz w:val="18"/>
          <w:szCs w:val="18"/>
        </w:rPr>
        <w:t xml:space="preserve">materiał filtracyjny (kruszywo płukane) o granulacji 8-16 mm, </w:t>
      </w:r>
    </w:p>
    <w:p w14:paraId="0D58232A" w14:textId="77777777" w:rsidR="00A06D1A" w:rsidRPr="003143A0" w:rsidRDefault="00F94B21" w:rsidP="00F94B21">
      <w:pPr>
        <w:pStyle w:val="sstnromalny"/>
        <w:numPr>
          <w:ilvl w:val="0"/>
          <w:numId w:val="156"/>
        </w:numPr>
        <w:spacing w:line="264" w:lineRule="auto"/>
        <w:rPr>
          <w:rFonts w:ascii="Arial" w:hAnsi="Arial" w:cs="Arial"/>
          <w:sz w:val="18"/>
          <w:szCs w:val="18"/>
        </w:rPr>
      </w:pPr>
      <w:r w:rsidRPr="00F94B21">
        <w:rPr>
          <w:rFonts w:ascii="Arial" w:hAnsi="Arial" w:cs="Arial"/>
          <w:sz w:val="18"/>
          <w:szCs w:val="18"/>
        </w:rPr>
        <w:t xml:space="preserve">- </w:t>
      </w:r>
      <w:r w:rsidR="00A06D1A" w:rsidRPr="00F94B21">
        <w:rPr>
          <w:rFonts w:ascii="Arial" w:hAnsi="Arial" w:cs="Arial"/>
          <w:sz w:val="18"/>
          <w:szCs w:val="18"/>
        </w:rPr>
        <w:t>rury PVC-U - rury bardzo odporne na działanie chemikaliów- duża odporność chemiczna na substancje w</w:t>
      </w:r>
      <w:r w:rsidR="00A06D1A" w:rsidRPr="003143A0">
        <w:rPr>
          <w:rFonts w:ascii="Arial" w:hAnsi="Arial" w:cs="Arial"/>
          <w:sz w:val="18"/>
          <w:szCs w:val="18"/>
        </w:rPr>
        <w:t xml:space="preserve"> zakresie pH 2 – pH 12</w:t>
      </w:r>
      <w:r w:rsidR="003143A0" w:rsidRPr="003143A0">
        <w:rPr>
          <w:rFonts w:ascii="Arial" w:hAnsi="Arial" w:cs="Arial"/>
          <w:sz w:val="18"/>
          <w:szCs w:val="18"/>
        </w:rPr>
        <w:t xml:space="preserve">; na terenach nieobciążonych należy stosować rury i kształtki o sztywności obwodowej SN ≥ 4 kN/m2, a w przypadku skrzyżowań z torami należy stosować rury o sztywności obwodowej </w:t>
      </w:r>
      <w:r w:rsidR="003143A0">
        <w:rPr>
          <w:rFonts w:ascii="Arial" w:hAnsi="Arial" w:cs="Arial"/>
          <w:sz w:val="18"/>
          <w:szCs w:val="18"/>
        </w:rPr>
        <w:t>S</w:t>
      </w:r>
      <w:r w:rsidR="003143A0" w:rsidRPr="003143A0">
        <w:rPr>
          <w:rFonts w:ascii="Arial" w:hAnsi="Arial" w:cs="Arial"/>
          <w:sz w:val="18"/>
          <w:szCs w:val="18"/>
        </w:rPr>
        <w:t xml:space="preserve">N ≥ 8 kN/m2, przy czym minimalna grubość nadsypki, mierzona od górnej powierzchni podkładów, nie może być mniejsza od 1,0 m, a głębokość ułożenia rury powinna </w:t>
      </w:r>
      <w:r w:rsidR="003143A0">
        <w:rPr>
          <w:rFonts w:ascii="Arial" w:hAnsi="Arial" w:cs="Arial"/>
          <w:sz w:val="18"/>
          <w:szCs w:val="18"/>
        </w:rPr>
        <w:t>wyno</w:t>
      </w:r>
      <w:r w:rsidR="003143A0" w:rsidRPr="003143A0">
        <w:rPr>
          <w:rFonts w:ascii="Arial" w:hAnsi="Arial" w:cs="Arial"/>
          <w:sz w:val="18"/>
          <w:szCs w:val="18"/>
        </w:rPr>
        <w:t>sić co najmniej 1,5 m od główki szyny,</w:t>
      </w:r>
    </w:p>
    <w:p w14:paraId="0949BA02" w14:textId="77777777" w:rsidR="005632FC" w:rsidRPr="00451E02" w:rsidRDefault="005632FC" w:rsidP="000112D2">
      <w:pPr>
        <w:pStyle w:val="sstnromalny"/>
        <w:numPr>
          <w:ilvl w:val="0"/>
          <w:numId w:val="156"/>
        </w:numPr>
        <w:spacing w:line="264" w:lineRule="auto"/>
        <w:rPr>
          <w:rFonts w:ascii="Arial" w:hAnsi="Arial" w:cs="Arial"/>
          <w:sz w:val="18"/>
          <w:szCs w:val="18"/>
        </w:rPr>
      </w:pPr>
      <w:r w:rsidRPr="00451E02">
        <w:rPr>
          <w:rFonts w:ascii="Arial" w:hAnsi="Arial" w:cs="Arial"/>
          <w:sz w:val="18"/>
          <w:szCs w:val="18"/>
        </w:rPr>
        <w:t xml:space="preserve">geowłókninę separacyjo filtacyjną - wysoka zdolność pochłaniania energii </w:t>
      </w:r>
      <w:r w:rsidR="00451E02" w:rsidRPr="00451E02">
        <w:rPr>
          <w:rFonts w:ascii="Arial" w:hAnsi="Arial" w:cs="Arial"/>
          <w:sz w:val="18"/>
          <w:szCs w:val="18"/>
        </w:rPr>
        <w:t xml:space="preserve">na obciążenie (zgodność z EN 13250), </w:t>
      </w:r>
      <w:r w:rsidRPr="00451E02">
        <w:rPr>
          <w:rFonts w:ascii="Arial" w:hAnsi="Arial" w:cs="Arial"/>
          <w:sz w:val="18"/>
          <w:szCs w:val="18"/>
        </w:rPr>
        <w:t>wysoki początkowy moduł sztywności</w:t>
      </w:r>
      <w:r w:rsidR="00451E02" w:rsidRPr="00451E02">
        <w:rPr>
          <w:rFonts w:ascii="Arial" w:hAnsi="Arial" w:cs="Arial"/>
          <w:sz w:val="18"/>
          <w:szCs w:val="18"/>
        </w:rPr>
        <w:t xml:space="preserve">, </w:t>
      </w:r>
      <w:r w:rsidRPr="00451E02">
        <w:rPr>
          <w:rFonts w:ascii="Arial" w:hAnsi="Arial" w:cs="Arial"/>
          <w:sz w:val="18"/>
          <w:szCs w:val="18"/>
        </w:rPr>
        <w:t>wysokie wydłużenie przy zerwaniu ( &gt;50%)</w:t>
      </w:r>
      <w:r w:rsidR="00451E02" w:rsidRPr="00451E02">
        <w:rPr>
          <w:rFonts w:ascii="Arial" w:hAnsi="Arial" w:cs="Arial"/>
          <w:sz w:val="18"/>
          <w:szCs w:val="18"/>
        </w:rPr>
        <w:t xml:space="preserve">, </w:t>
      </w:r>
      <w:r w:rsidRPr="00451E02">
        <w:rPr>
          <w:rFonts w:ascii="Arial" w:hAnsi="Arial" w:cs="Arial"/>
          <w:sz w:val="18"/>
          <w:szCs w:val="18"/>
        </w:rPr>
        <w:t>długotrwała filtracja</w:t>
      </w:r>
      <w:r w:rsidR="00451E02" w:rsidRPr="00451E02">
        <w:rPr>
          <w:rFonts w:ascii="Arial" w:hAnsi="Arial" w:cs="Arial"/>
          <w:sz w:val="18"/>
          <w:szCs w:val="18"/>
        </w:rPr>
        <w:t xml:space="preserve"> (zgodność z EN 13252), </w:t>
      </w:r>
      <w:r w:rsidRPr="00451E02">
        <w:rPr>
          <w:rFonts w:ascii="Arial" w:hAnsi="Arial" w:cs="Arial"/>
          <w:sz w:val="18"/>
          <w:szCs w:val="18"/>
        </w:rPr>
        <w:t>wysoka jednorodność struktury materiału</w:t>
      </w:r>
    </w:p>
    <w:p w14:paraId="6C719798" w14:textId="77777777" w:rsidR="00F94B21" w:rsidRPr="00F94B21" w:rsidRDefault="00451E02" w:rsidP="00F94B21">
      <w:pPr>
        <w:pStyle w:val="sstnromalny"/>
        <w:numPr>
          <w:ilvl w:val="0"/>
          <w:numId w:val="156"/>
        </w:numPr>
        <w:spacing w:line="264" w:lineRule="auto"/>
        <w:rPr>
          <w:rFonts w:ascii="Arial" w:hAnsi="Arial" w:cs="Arial"/>
          <w:sz w:val="18"/>
          <w:szCs w:val="18"/>
        </w:rPr>
      </w:pPr>
      <w:r w:rsidRPr="00F94B21">
        <w:rPr>
          <w:rFonts w:ascii="Arial" w:hAnsi="Arial" w:cs="Arial"/>
          <w:sz w:val="18"/>
          <w:szCs w:val="18"/>
        </w:rPr>
        <w:t xml:space="preserve">Studzienki betonowe </w:t>
      </w:r>
      <w:r w:rsidR="00F94B21">
        <w:rPr>
          <w:rFonts w:ascii="Arial" w:hAnsi="Arial" w:cs="Arial"/>
          <w:sz w:val="18"/>
          <w:szCs w:val="18"/>
        </w:rPr>
        <w:t xml:space="preserve">i żelbetowe </w:t>
      </w:r>
      <w:r w:rsidRPr="00F94B21">
        <w:rPr>
          <w:rFonts w:ascii="Arial" w:hAnsi="Arial" w:cs="Arial"/>
          <w:sz w:val="18"/>
          <w:szCs w:val="18"/>
        </w:rPr>
        <w:t>PN-EN 1917 wraz z pokrywami: beton ≥ C35/45</w:t>
      </w:r>
      <w:r w:rsidRPr="00451E02">
        <w:t xml:space="preserve"> </w:t>
      </w:r>
      <w:r w:rsidRPr="00F94B21">
        <w:rPr>
          <w:rFonts w:ascii="Arial" w:hAnsi="Arial" w:cs="Arial"/>
          <w:sz w:val="18"/>
          <w:szCs w:val="18"/>
        </w:rPr>
        <w:t>beton; wytrzymałości na zgniatanie kręgów – klasa wytrzymałości ≥50 (P niszcz.=50 kN/m</w:t>
      </w:r>
      <w:r w:rsidR="00F94B21">
        <w:rPr>
          <w:rFonts w:ascii="Arial" w:hAnsi="Arial" w:cs="Arial"/>
          <w:sz w:val="18"/>
          <w:szCs w:val="18"/>
        </w:rPr>
        <w:t xml:space="preserve"> dla betonowych) i </w:t>
      </w:r>
      <w:r w:rsidR="00F94B21" w:rsidRPr="00F94B21">
        <w:rPr>
          <w:rFonts w:ascii="Arial" w:hAnsi="Arial" w:cs="Arial"/>
          <w:sz w:val="18"/>
          <w:szCs w:val="18"/>
        </w:rPr>
        <w:t>≥</w:t>
      </w:r>
      <w:r w:rsidR="00F94B21">
        <w:rPr>
          <w:rFonts w:ascii="Arial" w:hAnsi="Arial" w:cs="Arial"/>
          <w:sz w:val="18"/>
          <w:szCs w:val="18"/>
        </w:rPr>
        <w:t>7</w:t>
      </w:r>
      <w:r w:rsidR="00F94B21" w:rsidRPr="00F94B21">
        <w:rPr>
          <w:rFonts w:ascii="Arial" w:hAnsi="Arial" w:cs="Arial"/>
          <w:sz w:val="18"/>
          <w:szCs w:val="18"/>
        </w:rPr>
        <w:t>0 (P niszcz.=</w:t>
      </w:r>
      <w:r w:rsidR="00F94B21">
        <w:rPr>
          <w:rFonts w:ascii="Arial" w:hAnsi="Arial" w:cs="Arial"/>
          <w:sz w:val="18"/>
          <w:szCs w:val="18"/>
        </w:rPr>
        <w:t>7</w:t>
      </w:r>
      <w:r w:rsidR="00F94B21" w:rsidRPr="00F94B21">
        <w:rPr>
          <w:rFonts w:ascii="Arial" w:hAnsi="Arial" w:cs="Arial"/>
          <w:sz w:val="18"/>
          <w:szCs w:val="18"/>
        </w:rPr>
        <w:t xml:space="preserve">0 kN/m dla </w:t>
      </w:r>
      <w:r w:rsidR="00F94B21">
        <w:rPr>
          <w:rFonts w:ascii="Arial" w:hAnsi="Arial" w:cs="Arial"/>
          <w:sz w:val="18"/>
          <w:szCs w:val="18"/>
        </w:rPr>
        <w:t>żel</w:t>
      </w:r>
      <w:r w:rsidR="00F94B21" w:rsidRPr="00F94B21">
        <w:rPr>
          <w:rFonts w:ascii="Arial" w:hAnsi="Arial" w:cs="Arial"/>
          <w:sz w:val="18"/>
          <w:szCs w:val="18"/>
        </w:rPr>
        <w:t>betonowych</w:t>
      </w:r>
      <w:r w:rsidRPr="00F94B21">
        <w:rPr>
          <w:rFonts w:ascii="Arial" w:hAnsi="Arial" w:cs="Arial"/>
          <w:sz w:val="18"/>
          <w:szCs w:val="18"/>
        </w:rPr>
        <w:t xml:space="preserve">; </w:t>
      </w:r>
      <w:r w:rsidR="00F94B21" w:rsidRPr="00F94B21">
        <w:rPr>
          <w:rFonts w:ascii="Arial" w:hAnsi="Arial" w:cs="Arial"/>
          <w:sz w:val="18"/>
          <w:szCs w:val="18"/>
        </w:rPr>
        <w:t>Wytrzymałość na pionowe obciążenie elementów redukujących i przykrywających studzienek włazowych:</w:t>
      </w:r>
    </w:p>
    <w:p w14:paraId="5CD19D40" w14:textId="77777777" w:rsidR="00F94B21" w:rsidRPr="00F94B21" w:rsidRDefault="00F94B21" w:rsidP="00F94B21">
      <w:pPr>
        <w:pStyle w:val="sstnromalny"/>
        <w:spacing w:line="264" w:lineRule="auto"/>
        <w:ind w:left="709" w:firstLine="538"/>
        <w:jc w:val="left"/>
        <w:rPr>
          <w:rFonts w:ascii="Arial" w:hAnsi="Arial" w:cs="Arial"/>
          <w:sz w:val="18"/>
          <w:szCs w:val="18"/>
        </w:rPr>
      </w:pPr>
      <w:r>
        <w:rPr>
          <w:rFonts w:ascii="Arial" w:hAnsi="Arial" w:cs="Arial"/>
          <w:sz w:val="18"/>
          <w:szCs w:val="18"/>
        </w:rPr>
        <w:t>-</w:t>
      </w:r>
      <w:r w:rsidRPr="00F94B21">
        <w:rPr>
          <w:rFonts w:ascii="Arial" w:hAnsi="Arial" w:cs="Arial"/>
          <w:sz w:val="18"/>
          <w:szCs w:val="18"/>
        </w:rPr>
        <w:t xml:space="preserve"> obciążenie próbne dla</w:t>
      </w:r>
      <w:r>
        <w:rPr>
          <w:rFonts w:ascii="Arial" w:hAnsi="Arial" w:cs="Arial"/>
          <w:sz w:val="18"/>
          <w:szCs w:val="18"/>
        </w:rPr>
        <w:t xml:space="preserve"> </w:t>
      </w:r>
      <w:r w:rsidRPr="00F94B21">
        <w:rPr>
          <w:rFonts w:ascii="Arial" w:hAnsi="Arial" w:cs="Arial"/>
          <w:sz w:val="18"/>
          <w:szCs w:val="18"/>
        </w:rPr>
        <w:t>elementów żelbetowych</w:t>
      </w:r>
      <w:r>
        <w:rPr>
          <w:rFonts w:ascii="Arial" w:hAnsi="Arial" w:cs="Arial"/>
          <w:sz w:val="18"/>
          <w:szCs w:val="18"/>
        </w:rPr>
        <w:t xml:space="preserve"> ≥ 120 kN</w:t>
      </w:r>
    </w:p>
    <w:p w14:paraId="708A83FA" w14:textId="77777777" w:rsidR="00451E02" w:rsidRDefault="00F94B21" w:rsidP="00F94B21">
      <w:pPr>
        <w:pStyle w:val="sstnromalny"/>
        <w:spacing w:line="264" w:lineRule="auto"/>
        <w:ind w:left="1247" w:firstLine="0"/>
        <w:jc w:val="left"/>
        <w:rPr>
          <w:rFonts w:ascii="Arial" w:hAnsi="Arial" w:cs="Arial"/>
          <w:sz w:val="18"/>
          <w:szCs w:val="18"/>
        </w:rPr>
      </w:pPr>
      <w:r w:rsidRPr="00F94B21">
        <w:rPr>
          <w:rFonts w:ascii="Arial" w:hAnsi="Arial" w:cs="Arial"/>
          <w:sz w:val="18"/>
          <w:szCs w:val="18"/>
        </w:rPr>
        <w:t>- pionowe obciążenie</w:t>
      </w:r>
      <w:r>
        <w:rPr>
          <w:rFonts w:ascii="Arial" w:hAnsi="Arial" w:cs="Arial"/>
          <w:sz w:val="18"/>
          <w:szCs w:val="18"/>
        </w:rPr>
        <w:t xml:space="preserve"> </w:t>
      </w:r>
      <w:r w:rsidRPr="00F94B21">
        <w:rPr>
          <w:rFonts w:ascii="Arial" w:hAnsi="Arial" w:cs="Arial"/>
          <w:sz w:val="18"/>
          <w:szCs w:val="18"/>
        </w:rPr>
        <w:t>zgniatające elementów</w:t>
      </w:r>
      <w:r>
        <w:rPr>
          <w:rFonts w:ascii="Arial" w:hAnsi="Arial" w:cs="Arial"/>
          <w:sz w:val="18"/>
          <w:szCs w:val="18"/>
        </w:rPr>
        <w:t xml:space="preserve"> </w:t>
      </w:r>
      <w:r w:rsidRPr="00F94B21">
        <w:rPr>
          <w:rFonts w:ascii="Arial" w:hAnsi="Arial" w:cs="Arial"/>
          <w:sz w:val="18"/>
          <w:szCs w:val="18"/>
        </w:rPr>
        <w:t>standardowych:</w:t>
      </w:r>
      <w:r>
        <w:rPr>
          <w:rFonts w:ascii="Arial" w:hAnsi="Arial" w:cs="Arial"/>
          <w:sz w:val="18"/>
          <w:szCs w:val="18"/>
        </w:rPr>
        <w:t>≥300 kN</w:t>
      </w:r>
    </w:p>
    <w:p w14:paraId="0CF604F6" w14:textId="77777777" w:rsidR="00F94B21" w:rsidRDefault="00F94B21" w:rsidP="00F94B21">
      <w:pPr>
        <w:pStyle w:val="sstnromalny"/>
        <w:spacing w:line="264" w:lineRule="auto"/>
        <w:ind w:left="1247" w:firstLine="0"/>
        <w:jc w:val="left"/>
        <w:rPr>
          <w:rFonts w:ascii="Arial" w:hAnsi="Arial" w:cs="Arial"/>
          <w:sz w:val="18"/>
          <w:szCs w:val="18"/>
        </w:rPr>
      </w:pPr>
      <w:r w:rsidRPr="00F94B21">
        <w:rPr>
          <w:rFonts w:ascii="Arial" w:hAnsi="Arial" w:cs="Arial"/>
          <w:sz w:val="18"/>
          <w:szCs w:val="18"/>
        </w:rPr>
        <w:t>Stopień mrozoodporności</w:t>
      </w:r>
      <w:r>
        <w:rPr>
          <w:rFonts w:ascii="Arial" w:hAnsi="Arial" w:cs="Arial"/>
          <w:sz w:val="18"/>
          <w:szCs w:val="18"/>
        </w:rPr>
        <w:t xml:space="preserve"> </w:t>
      </w:r>
      <w:r w:rsidRPr="00F94B21">
        <w:rPr>
          <w:rFonts w:ascii="Arial" w:hAnsi="Arial" w:cs="Arial"/>
          <w:sz w:val="18"/>
          <w:szCs w:val="18"/>
        </w:rPr>
        <w:t>betonu w wodzie</w:t>
      </w:r>
      <w:r>
        <w:rPr>
          <w:rFonts w:ascii="Arial" w:hAnsi="Arial" w:cs="Arial"/>
          <w:sz w:val="18"/>
          <w:szCs w:val="18"/>
        </w:rPr>
        <w:t xml:space="preserve"> – F150; nasiąkliwość≤5% </w:t>
      </w:r>
    </w:p>
    <w:p w14:paraId="5528FDA6" w14:textId="77777777" w:rsidR="00451E02" w:rsidRPr="00451E02" w:rsidRDefault="00451E02" w:rsidP="00451E02">
      <w:pPr>
        <w:pStyle w:val="sstnromalny"/>
        <w:numPr>
          <w:ilvl w:val="0"/>
          <w:numId w:val="156"/>
        </w:numPr>
        <w:spacing w:line="264" w:lineRule="auto"/>
        <w:rPr>
          <w:rFonts w:ascii="Arial" w:hAnsi="Arial" w:cs="Arial"/>
          <w:sz w:val="18"/>
          <w:szCs w:val="18"/>
        </w:rPr>
      </w:pPr>
      <w:r w:rsidRPr="00451E02">
        <w:rPr>
          <w:rFonts w:ascii="Arial" w:hAnsi="Arial" w:cs="Arial"/>
          <w:sz w:val="18"/>
          <w:szCs w:val="18"/>
        </w:rPr>
        <w:t xml:space="preserve">Studzienki PP lub PE fi 425 mm </w:t>
      </w:r>
      <w:r w:rsidR="00F94B21">
        <w:rPr>
          <w:rFonts w:ascii="Arial" w:hAnsi="Arial" w:cs="Arial"/>
          <w:sz w:val="18"/>
          <w:szCs w:val="18"/>
        </w:rPr>
        <w:t>wg ST 16.01.02</w:t>
      </w:r>
    </w:p>
    <w:p w14:paraId="2097B08F" w14:textId="77777777" w:rsidR="008C3587" w:rsidRPr="00451E02" w:rsidRDefault="00A06D1A" w:rsidP="00451E02">
      <w:pPr>
        <w:pStyle w:val="sstnromalny"/>
        <w:numPr>
          <w:ilvl w:val="0"/>
          <w:numId w:val="156"/>
        </w:numPr>
        <w:spacing w:line="264" w:lineRule="auto"/>
        <w:rPr>
          <w:rFonts w:ascii="Arial" w:hAnsi="Arial" w:cs="Arial"/>
          <w:sz w:val="18"/>
          <w:szCs w:val="18"/>
        </w:rPr>
      </w:pPr>
      <w:r>
        <w:rPr>
          <w:rFonts w:ascii="Arial" w:hAnsi="Arial" w:cs="Arial"/>
          <w:sz w:val="18"/>
          <w:szCs w:val="18"/>
        </w:rPr>
        <w:t xml:space="preserve"> </w:t>
      </w:r>
      <w:r w:rsidR="00451E02">
        <w:rPr>
          <w:rFonts w:ascii="Arial" w:hAnsi="Arial" w:cs="Arial"/>
          <w:sz w:val="18"/>
          <w:szCs w:val="18"/>
        </w:rPr>
        <w:t xml:space="preserve">Kruszywo studni - </w:t>
      </w:r>
      <w:r w:rsidRPr="00A06D1A">
        <w:rPr>
          <w:rFonts w:ascii="Arial" w:hAnsi="Arial" w:cs="Arial"/>
          <w:sz w:val="18"/>
          <w:szCs w:val="18"/>
        </w:rPr>
        <w:t>odporność na zarastanie osadami</w:t>
      </w:r>
      <w:r>
        <w:rPr>
          <w:rFonts w:ascii="Arial" w:hAnsi="Arial" w:cs="Arial"/>
          <w:sz w:val="18"/>
          <w:szCs w:val="18"/>
        </w:rPr>
        <w:t xml:space="preserve"> </w:t>
      </w:r>
      <w:r w:rsidR="008C3587" w:rsidRPr="003D0023">
        <w:rPr>
          <w:rFonts w:ascii="Arial" w:hAnsi="Arial" w:cs="Arial"/>
          <w:sz w:val="18"/>
          <w:szCs w:val="18"/>
        </w:rPr>
        <w:t>kruszywo płukane, sortowany o wymiarach ziarn większych niż otwory w rurociągu drenarskim, którymi mógłby się do nich dostać, zgodnie z dokumentacją projektową o granulacji 10-32 mm. Do otworów tych należą szczeliny stykowe między rurkami oraz dziurki i szparki podłużne w rurkach dziurkowanych.</w:t>
      </w:r>
      <w:r w:rsidR="00451E02">
        <w:rPr>
          <w:rFonts w:ascii="Arial" w:hAnsi="Arial" w:cs="Arial"/>
          <w:sz w:val="18"/>
          <w:szCs w:val="18"/>
        </w:rPr>
        <w:t xml:space="preserve"> </w:t>
      </w:r>
      <w:r w:rsidR="008C3587" w:rsidRPr="00451E02">
        <w:rPr>
          <w:rFonts w:ascii="Arial" w:hAnsi="Arial" w:cs="Arial"/>
          <w:sz w:val="18"/>
          <w:szCs w:val="18"/>
        </w:rPr>
        <w:t>Materiał nie powinien mieć zawartości związków siarki w przeliczeniu na SO</w:t>
      </w:r>
      <w:r w:rsidR="008C3587" w:rsidRPr="00451E02">
        <w:rPr>
          <w:rFonts w:ascii="Arial" w:hAnsi="Arial" w:cs="Arial"/>
          <w:sz w:val="18"/>
          <w:szCs w:val="18"/>
          <w:vertAlign w:val="subscript"/>
        </w:rPr>
        <w:t>3</w:t>
      </w:r>
      <w:r w:rsidR="008C3587" w:rsidRPr="00451E02">
        <w:rPr>
          <w:rFonts w:ascii="Arial" w:hAnsi="Arial" w:cs="Arial"/>
          <w:sz w:val="18"/>
          <w:szCs w:val="18"/>
        </w:rPr>
        <w:t xml:space="preserve"> większej niż  0,2 % masy, przy oznaczaniu ich wg PN-EN 1744-1.</w:t>
      </w:r>
    </w:p>
    <w:p w14:paraId="765D1CF6"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Podsypkę pod rurki drenarskie należy wykonać z piasku odpowiadającego wymaganiom PN-EN 13242.</w:t>
      </w:r>
    </w:p>
    <w:p w14:paraId="6D2D005A" w14:textId="77777777" w:rsidR="008C3587" w:rsidRPr="003D0023" w:rsidRDefault="008C3587" w:rsidP="00F41DB0">
      <w:pPr>
        <w:pStyle w:val="SSTnag3"/>
        <w:spacing w:before="72" w:after="72" w:line="264" w:lineRule="auto"/>
        <w:rPr>
          <w:rFonts w:ascii="Arial" w:hAnsi="Arial" w:cs="Arial"/>
        </w:rPr>
      </w:pPr>
      <w:r w:rsidRPr="003D0023">
        <w:rPr>
          <w:rFonts w:ascii="Arial" w:hAnsi="Arial" w:cs="Arial"/>
        </w:rPr>
        <w:t>Odprowadzenie wody z drenu</w:t>
      </w:r>
    </w:p>
    <w:p w14:paraId="7273679E" w14:textId="77777777" w:rsidR="008C3587" w:rsidRDefault="008C3587" w:rsidP="003D0023">
      <w:pPr>
        <w:pStyle w:val="sstnromalny"/>
        <w:spacing w:line="264" w:lineRule="auto"/>
        <w:rPr>
          <w:rFonts w:ascii="Arial" w:hAnsi="Arial" w:cs="Arial"/>
          <w:sz w:val="18"/>
          <w:szCs w:val="18"/>
        </w:rPr>
      </w:pPr>
      <w:r w:rsidRPr="003D0023">
        <w:rPr>
          <w:rFonts w:ascii="Arial" w:hAnsi="Arial" w:cs="Arial"/>
          <w:sz w:val="18"/>
          <w:szCs w:val="18"/>
        </w:rPr>
        <w:t xml:space="preserve">Wodę należy odprowadzić zgodnie z dokumentacją projektową.  </w:t>
      </w:r>
    </w:p>
    <w:p w14:paraId="505AFA08" w14:textId="77777777" w:rsidR="008C3587" w:rsidRPr="003D0023" w:rsidRDefault="008C3587" w:rsidP="00ED34A6">
      <w:pPr>
        <w:pStyle w:val="SSTnagowek2"/>
        <w:spacing w:beforeLines="30" w:before="72" w:afterLines="30" w:after="72" w:line="264" w:lineRule="auto"/>
        <w:rPr>
          <w:rFonts w:ascii="Arial" w:hAnsi="Arial" w:cs="Arial"/>
        </w:rPr>
      </w:pPr>
      <w:r w:rsidRPr="003D0023">
        <w:rPr>
          <w:rFonts w:ascii="Arial" w:hAnsi="Arial" w:cs="Arial"/>
        </w:rPr>
        <w:t>SPRZĘT</w:t>
      </w:r>
    </w:p>
    <w:p w14:paraId="4D36D275"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 xml:space="preserve">Ogólne wymagania dotyczące sprzętu podano w STWiORB </w:t>
      </w:r>
      <w:r w:rsidR="008F4359">
        <w:rPr>
          <w:rFonts w:ascii="Arial" w:hAnsi="Arial" w:cs="Arial"/>
          <w:sz w:val="18"/>
          <w:szCs w:val="18"/>
        </w:rPr>
        <w:t>D-M-00.00</w:t>
      </w:r>
      <w:r w:rsidRPr="003D0023">
        <w:rPr>
          <w:rFonts w:ascii="Arial" w:hAnsi="Arial" w:cs="Arial"/>
          <w:sz w:val="18"/>
          <w:szCs w:val="18"/>
        </w:rPr>
        <w:t>.00 „Wymagania ogólne” pkt 3.</w:t>
      </w:r>
    </w:p>
    <w:p w14:paraId="4B34AC45"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Sączek podłużny może być wykonywany ręcznie lub mechanicznie, chociaż zwykle, ze względu na niewielki zakres robót wgłębnych odwodnieniowych, prace ekonomiczniej będzie wykonać ręcznie.</w:t>
      </w:r>
    </w:p>
    <w:p w14:paraId="3EC19DC5"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W przypadku mechanizacji wykonania drenów podłużnych Wykonawca powinien wykazać się możliwością korzystania z następującego sprzętu:</w:t>
      </w:r>
    </w:p>
    <w:p w14:paraId="24CE6C14" w14:textId="77777777" w:rsidR="008C3587" w:rsidRPr="003D0023" w:rsidRDefault="008C3587" w:rsidP="00CA4DD6">
      <w:pPr>
        <w:pStyle w:val="sstnromalny"/>
        <w:numPr>
          <w:ilvl w:val="0"/>
          <w:numId w:val="156"/>
        </w:numPr>
        <w:spacing w:line="264" w:lineRule="auto"/>
        <w:rPr>
          <w:rFonts w:ascii="Arial" w:hAnsi="Arial" w:cs="Arial"/>
          <w:sz w:val="18"/>
          <w:szCs w:val="18"/>
        </w:rPr>
      </w:pPr>
      <w:r w:rsidRPr="003D0023">
        <w:rPr>
          <w:rFonts w:ascii="Arial" w:hAnsi="Arial" w:cs="Arial"/>
          <w:sz w:val="18"/>
          <w:szCs w:val="18"/>
        </w:rPr>
        <w:t>koparek do kopania rowków drenarskich,</w:t>
      </w:r>
    </w:p>
    <w:p w14:paraId="1E15091E" w14:textId="77777777" w:rsidR="008C3587" w:rsidRPr="003D0023" w:rsidRDefault="008C3587" w:rsidP="00CA4DD6">
      <w:pPr>
        <w:pStyle w:val="sstnromalny"/>
        <w:numPr>
          <w:ilvl w:val="0"/>
          <w:numId w:val="156"/>
        </w:numPr>
        <w:spacing w:line="264" w:lineRule="auto"/>
        <w:rPr>
          <w:rFonts w:ascii="Arial" w:hAnsi="Arial" w:cs="Arial"/>
          <w:sz w:val="18"/>
          <w:szCs w:val="18"/>
        </w:rPr>
      </w:pPr>
      <w:r w:rsidRPr="003D0023">
        <w:rPr>
          <w:rFonts w:ascii="Arial" w:hAnsi="Arial" w:cs="Arial"/>
          <w:sz w:val="18"/>
          <w:szCs w:val="18"/>
        </w:rPr>
        <w:t>innego sprzętu - do transportu, robót ziemnych i drenarskich.</w:t>
      </w:r>
    </w:p>
    <w:p w14:paraId="280B932D" w14:textId="77777777" w:rsidR="008C3587" w:rsidRPr="003D0023" w:rsidRDefault="008C3587" w:rsidP="00ED34A6">
      <w:pPr>
        <w:pStyle w:val="SSTnagowek2"/>
        <w:spacing w:beforeLines="30" w:before="72" w:afterLines="30" w:after="72" w:line="264" w:lineRule="auto"/>
        <w:rPr>
          <w:rFonts w:ascii="Arial" w:hAnsi="Arial" w:cs="Arial"/>
        </w:rPr>
      </w:pPr>
      <w:r w:rsidRPr="003D0023">
        <w:rPr>
          <w:rFonts w:ascii="Arial" w:hAnsi="Arial" w:cs="Arial"/>
        </w:rPr>
        <w:t>TRANSPORT</w:t>
      </w:r>
    </w:p>
    <w:p w14:paraId="5F19DF91"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 xml:space="preserve">Ogólne wymagania dotyczące transportu podano w STWiORB </w:t>
      </w:r>
      <w:r w:rsidR="008F4359">
        <w:rPr>
          <w:rFonts w:ascii="Arial" w:hAnsi="Arial" w:cs="Arial"/>
          <w:sz w:val="18"/>
          <w:szCs w:val="18"/>
        </w:rPr>
        <w:t>D-M-00.00</w:t>
      </w:r>
      <w:r w:rsidRPr="003D0023">
        <w:rPr>
          <w:rFonts w:ascii="Arial" w:hAnsi="Arial" w:cs="Arial"/>
          <w:sz w:val="18"/>
          <w:szCs w:val="18"/>
        </w:rPr>
        <w:t>.00 „Wymagania ogólne” pkt 4.</w:t>
      </w:r>
    </w:p>
    <w:p w14:paraId="7EA29CAE"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Rurki z tworzyw sztucznych, zabezpieczone przed przesuwaniem i wzajemnym uszkodzeniem, można przewozić dowolnymi środkami transportu. Podczas załadunku i wyładunku rurek nie należy rzucać. Szczególną ostrożność należy zachować w temperaturze 0ºC i niższej.</w:t>
      </w:r>
    </w:p>
    <w:p w14:paraId="3F61CBB4"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Złączki w workach i pudłach należy przewozić w sposób zabezpieczający je przed zgnieceniem.</w:t>
      </w:r>
    </w:p>
    <w:p w14:paraId="25D0820C" w14:textId="77777777" w:rsidR="008C3587" w:rsidRPr="003D0023" w:rsidRDefault="008C3587" w:rsidP="00ED34A6">
      <w:pPr>
        <w:pStyle w:val="SSTnagowek2"/>
        <w:spacing w:beforeLines="30" w:before="72" w:afterLines="30" w:after="72" w:line="264" w:lineRule="auto"/>
        <w:rPr>
          <w:rFonts w:ascii="Arial" w:hAnsi="Arial" w:cs="Arial"/>
        </w:rPr>
      </w:pPr>
      <w:r w:rsidRPr="003D0023">
        <w:rPr>
          <w:rFonts w:ascii="Arial" w:hAnsi="Arial" w:cs="Arial"/>
        </w:rPr>
        <w:t>WYKONANIE ROBÓT</w:t>
      </w:r>
    </w:p>
    <w:p w14:paraId="4B19CF0A" w14:textId="77777777" w:rsidR="008C3587" w:rsidRPr="003D0023" w:rsidRDefault="008C3587" w:rsidP="00F41DB0">
      <w:pPr>
        <w:pStyle w:val="SSTnag3"/>
        <w:spacing w:before="72" w:after="72" w:line="264" w:lineRule="auto"/>
        <w:rPr>
          <w:rFonts w:ascii="Arial" w:hAnsi="Arial" w:cs="Arial"/>
        </w:rPr>
      </w:pPr>
      <w:r w:rsidRPr="003D0023">
        <w:rPr>
          <w:rFonts w:ascii="Arial" w:hAnsi="Arial" w:cs="Arial"/>
        </w:rPr>
        <w:t>Ogólne zasady wykonania robót</w:t>
      </w:r>
    </w:p>
    <w:p w14:paraId="382893D1"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 xml:space="preserve">Ogólne zasady wykonania robót podano w STWiORB </w:t>
      </w:r>
      <w:r w:rsidR="008F4359">
        <w:rPr>
          <w:rFonts w:ascii="Arial" w:hAnsi="Arial" w:cs="Arial"/>
          <w:sz w:val="18"/>
          <w:szCs w:val="18"/>
        </w:rPr>
        <w:t>D-M-00.00</w:t>
      </w:r>
      <w:r w:rsidRPr="003D0023">
        <w:rPr>
          <w:rFonts w:ascii="Arial" w:hAnsi="Arial" w:cs="Arial"/>
          <w:sz w:val="18"/>
          <w:szCs w:val="18"/>
        </w:rPr>
        <w:t>.00 „Wymagania ogólne” pkt 5.</w:t>
      </w:r>
    </w:p>
    <w:p w14:paraId="07BB82F5" w14:textId="77777777" w:rsidR="008C3587" w:rsidRPr="003D0023" w:rsidRDefault="008C3587" w:rsidP="00F41DB0">
      <w:pPr>
        <w:pStyle w:val="SSTnag3"/>
        <w:spacing w:before="72" w:after="72" w:line="264" w:lineRule="auto"/>
        <w:rPr>
          <w:rFonts w:ascii="Arial" w:hAnsi="Arial" w:cs="Arial"/>
        </w:rPr>
      </w:pPr>
      <w:r w:rsidRPr="003D0023">
        <w:rPr>
          <w:rFonts w:ascii="Arial" w:hAnsi="Arial" w:cs="Arial"/>
        </w:rPr>
        <w:t>Wykonanie wykopu pod sączek podłużny</w:t>
      </w:r>
    </w:p>
    <w:p w14:paraId="3F9BB62A"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Metoda wykonania wykopu drenarskiego (ręczna lub mechaniczna) powinna być dostosowana do głębokości wykopu, danych geotechnicznych i posiadanego sprzętu mechanicznego. Wymiary wykopu powinny być zgodne z dokumentacją projektową lub wskazaniami Inżyniera.</w:t>
      </w:r>
    </w:p>
    <w:p w14:paraId="53A835D5"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lastRenderedPageBreak/>
        <w:t xml:space="preserve">Wykop rowka drenarskiego należy rozpocząć od wylotu  rurki  drenarskiej i prowadzić ku górze, w celu zapewnienia wodzie stałego odpływu. Szerokość dna rowka drenarskiego powinna być co najmniej o 5 cm większa od zewnętrznej średnicy układanej rurki drenarskiej. Nachylenie skarp rowków należy wykonać zgodnie z dokumentacją projektową, a jeśli w dokumentacji nie określono inaczej, nachylenie powinno wynosić od 10:1 do 8:1 w gruntach spoistych. </w:t>
      </w:r>
    </w:p>
    <w:p w14:paraId="77261EA4"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Wydobyty grunt powinien być składowany z jednej strony wykopu z pozostawieniem wolnego pasa terenu o szerokości co najmniej 1 m, licząc od krawędzi wykopu - dla komunikacji; kąt nachylenia skarpy odkładu wydobytego gruntu nie powinien być większy od kąta jego stoku naturalnego.</w:t>
      </w:r>
    </w:p>
    <w:p w14:paraId="0C7279DC"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W celu zabezpieczenia wykopu przed zalaniem wodą z opadów atmosferycznych, należy powierzchnię terenu wyprofilować ze spadkiem umożliwiającym łatwy odpływ wody poza teren przylegający do wykopu.</w:t>
      </w:r>
    </w:p>
    <w:p w14:paraId="1EB99F33" w14:textId="77777777" w:rsidR="008C3587" w:rsidRPr="003D0023" w:rsidRDefault="008C3587" w:rsidP="00F41DB0">
      <w:pPr>
        <w:pStyle w:val="SSTnag3"/>
        <w:spacing w:before="72" w:after="72" w:line="264" w:lineRule="auto"/>
        <w:rPr>
          <w:rFonts w:ascii="Arial" w:hAnsi="Arial" w:cs="Arial"/>
        </w:rPr>
      </w:pPr>
      <w:r w:rsidRPr="003D0023">
        <w:rPr>
          <w:rFonts w:ascii="Arial" w:hAnsi="Arial" w:cs="Arial"/>
        </w:rPr>
        <w:t xml:space="preserve">Ułożenie podsypki </w:t>
      </w:r>
    </w:p>
    <w:p w14:paraId="521D3CCC"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 xml:space="preserve">Przed przystąpieniem do układania rurek drenarskich, dno rowków należy oczyścić (np. łyżkami drenarskimi) tak aby woda (jeśli jest) wszędzie sączyła się równą warstewką, nie tworząc zagłębień. Na oczyszczonym dnie należy wykonać podsypkę z kruszywa płukanego wg Dokumentacji Projektowej. Podsypkę przy sączącej się wodzie należy wykonać tuż przed układaniem rurek </w:t>
      </w:r>
      <w:r w:rsidR="00BA35EB" w:rsidRPr="003D0023">
        <w:rPr>
          <w:rFonts w:ascii="Arial" w:hAnsi="Arial" w:cs="Arial"/>
          <w:sz w:val="18"/>
          <w:szCs w:val="18"/>
        </w:rPr>
        <w:t>drenarskich. Pod</w:t>
      </w:r>
      <w:r w:rsidRPr="003D0023">
        <w:rPr>
          <w:rFonts w:ascii="Arial" w:hAnsi="Arial" w:cs="Arial"/>
          <w:sz w:val="18"/>
          <w:szCs w:val="18"/>
        </w:rPr>
        <w:t xml:space="preserve"> pod</w:t>
      </w:r>
      <w:r w:rsidR="00B711B5">
        <w:rPr>
          <w:rFonts w:ascii="Arial" w:hAnsi="Arial" w:cs="Arial"/>
          <w:sz w:val="18"/>
          <w:szCs w:val="18"/>
        </w:rPr>
        <w:t>sypkę należy ułożyć beton C25/30</w:t>
      </w:r>
      <w:r w:rsidRPr="003D0023">
        <w:rPr>
          <w:rFonts w:ascii="Arial" w:hAnsi="Arial" w:cs="Arial"/>
          <w:sz w:val="18"/>
          <w:szCs w:val="18"/>
        </w:rPr>
        <w:t xml:space="preserve"> zgodnie z dokumentacją projektową.</w:t>
      </w:r>
    </w:p>
    <w:p w14:paraId="46B22CB6" w14:textId="77777777" w:rsidR="008C3587" w:rsidRPr="003D0023" w:rsidRDefault="008C3587" w:rsidP="00F41DB0">
      <w:pPr>
        <w:pStyle w:val="SSTnag3"/>
        <w:spacing w:before="72" w:after="72" w:line="264" w:lineRule="auto"/>
        <w:rPr>
          <w:rFonts w:ascii="Arial" w:hAnsi="Arial" w:cs="Arial"/>
        </w:rPr>
      </w:pPr>
      <w:r w:rsidRPr="003D0023">
        <w:rPr>
          <w:rFonts w:ascii="Arial" w:hAnsi="Arial" w:cs="Arial"/>
        </w:rPr>
        <w:t>Układanie rurociągu drenarskiego</w:t>
      </w:r>
    </w:p>
    <w:p w14:paraId="3C6A0A59"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Układanie rurociągu zaleca się wykonać niezwłocznie po wykopaniu rowka dla zmniejszenia niebezpieczeństwa osuwania się skarp. Gdy rowkiem płynie woda w dużych ilościach, układanie należy przerwać do czasu zmniejszenia strumienia wody, nie powodującego osuwania skarp.</w:t>
      </w:r>
    </w:p>
    <w:p w14:paraId="4B1BD611"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Skrajny, ułożony najwyżej otwór rurki należy zasłonić odpowiednią zaślepką (np. kamieniem, kształtką plastykową) w celu uniemożliwienia przedostawania się piasku i cząstek gruntu do wnętrza rurki.</w:t>
      </w:r>
    </w:p>
    <w:p w14:paraId="05F02CEF"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Zasada działania drenu wymaga umożliwienia dopływu do niego wody gruntowej poprzez szczeliny stykowe lub otwory (dziurki, szparki podłużne) w rurkach.</w:t>
      </w:r>
    </w:p>
    <w:p w14:paraId="69F88FBC"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Perforowane rurki z tworzyw sztucznych, z gładkimi powierzchniami ich styków, należy łączyć za pomocą specjalnie produkowanych złączek.</w:t>
      </w:r>
    </w:p>
    <w:p w14:paraId="7FAF0100" w14:textId="77777777" w:rsidR="00994C06" w:rsidRDefault="00994C06">
      <w:pPr>
        <w:jc w:val="left"/>
        <w:rPr>
          <w:rFonts w:ascii="Arial" w:hAnsi="Arial" w:cs="Arial"/>
          <w:b/>
          <w:bCs/>
          <w:smallCaps/>
          <w:sz w:val="18"/>
          <w:szCs w:val="18"/>
        </w:rPr>
      </w:pPr>
    </w:p>
    <w:p w14:paraId="77C657CE" w14:textId="77777777" w:rsidR="008C3587" w:rsidRPr="003D0023" w:rsidRDefault="008C3587" w:rsidP="00F41DB0">
      <w:pPr>
        <w:pStyle w:val="SSTnag3"/>
        <w:spacing w:before="72" w:after="72" w:line="264" w:lineRule="auto"/>
        <w:rPr>
          <w:rFonts w:ascii="Arial" w:hAnsi="Arial" w:cs="Arial"/>
        </w:rPr>
      </w:pPr>
      <w:r w:rsidRPr="003D0023">
        <w:rPr>
          <w:rFonts w:ascii="Arial" w:hAnsi="Arial" w:cs="Arial"/>
        </w:rPr>
        <w:t>Zasypanie rurociągu</w:t>
      </w:r>
    </w:p>
    <w:p w14:paraId="0F236EF4"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 xml:space="preserve">Zasypanie rurociągu należy wykonać materiałem filtracyjnym zgodnie z Dokumentacją Projektową. Zasypanie powinno być wykonane w sposób nie powodujący uszkodzenia ułożonego rurociągu. </w:t>
      </w:r>
    </w:p>
    <w:p w14:paraId="5D643685" w14:textId="77777777" w:rsidR="008C3587" w:rsidRPr="003D0023" w:rsidRDefault="008C3587" w:rsidP="00F41DB0">
      <w:pPr>
        <w:pStyle w:val="SSTnag3"/>
        <w:spacing w:before="72" w:after="72" w:line="264" w:lineRule="auto"/>
        <w:rPr>
          <w:rFonts w:ascii="Arial" w:hAnsi="Arial" w:cs="Arial"/>
        </w:rPr>
      </w:pPr>
      <w:r w:rsidRPr="003D0023">
        <w:rPr>
          <w:rFonts w:ascii="Arial" w:hAnsi="Arial" w:cs="Arial"/>
        </w:rPr>
        <w:t>Odprowadzenie wody z drenu</w:t>
      </w:r>
    </w:p>
    <w:p w14:paraId="688C68C7"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Wodę należy odprowadzić zgodnie z dokumentacją projektową</w:t>
      </w:r>
      <w:r w:rsidR="001C4B3F" w:rsidRPr="003D0023">
        <w:rPr>
          <w:rFonts w:ascii="Arial" w:hAnsi="Arial" w:cs="Arial"/>
          <w:sz w:val="18"/>
          <w:szCs w:val="18"/>
        </w:rPr>
        <w:t xml:space="preserve"> najpierw do studni a następnie dalej</w:t>
      </w:r>
      <w:r w:rsidRPr="003D0023">
        <w:rPr>
          <w:rFonts w:ascii="Arial" w:hAnsi="Arial" w:cs="Arial"/>
          <w:sz w:val="18"/>
          <w:szCs w:val="18"/>
        </w:rPr>
        <w:t>. Umocnienie wylotów rur musi być szczelne.</w:t>
      </w:r>
    </w:p>
    <w:p w14:paraId="6D9C79AD" w14:textId="77777777" w:rsidR="008C3587" w:rsidRPr="003D0023" w:rsidRDefault="008C3587" w:rsidP="00F41DB0">
      <w:pPr>
        <w:pStyle w:val="SSTnag3"/>
        <w:spacing w:before="72" w:after="72" w:line="264" w:lineRule="auto"/>
        <w:rPr>
          <w:rFonts w:ascii="Arial" w:hAnsi="Arial" w:cs="Arial"/>
        </w:rPr>
      </w:pPr>
      <w:r w:rsidRPr="003D0023">
        <w:rPr>
          <w:rFonts w:ascii="Arial" w:hAnsi="Arial" w:cs="Arial"/>
        </w:rPr>
        <w:t>Dopuszczalne tolerancje wykonania sączka podłużnego</w:t>
      </w:r>
    </w:p>
    <w:p w14:paraId="26F4C475"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Przy wykonywaniu sączka podłużnego dopuszczalne są następujące tolerancje:</w:t>
      </w:r>
    </w:p>
    <w:p w14:paraId="1721717B" w14:textId="77777777" w:rsidR="008C3587" w:rsidRPr="003D0023" w:rsidRDefault="008C3587" w:rsidP="00CA4DD6">
      <w:pPr>
        <w:pStyle w:val="sstnromalny"/>
        <w:numPr>
          <w:ilvl w:val="0"/>
          <w:numId w:val="156"/>
        </w:numPr>
        <w:spacing w:line="264" w:lineRule="auto"/>
        <w:rPr>
          <w:rFonts w:ascii="Arial" w:hAnsi="Arial" w:cs="Arial"/>
          <w:sz w:val="18"/>
          <w:szCs w:val="18"/>
        </w:rPr>
      </w:pPr>
      <w:r w:rsidRPr="003D0023">
        <w:rPr>
          <w:rFonts w:ascii="Arial" w:hAnsi="Arial" w:cs="Arial"/>
          <w:sz w:val="18"/>
          <w:szCs w:val="18"/>
        </w:rPr>
        <w:t>odchylenia odległości osi ułożonego drenażu od osi przewodu ustalonego na ławach celowniczych - nie powinny przekraczać ± 5 cm,</w:t>
      </w:r>
    </w:p>
    <w:p w14:paraId="790B3F44" w14:textId="77777777" w:rsidR="008C3587" w:rsidRPr="003D0023" w:rsidRDefault="008C3587" w:rsidP="00CA4DD6">
      <w:pPr>
        <w:pStyle w:val="sstnromalny"/>
        <w:numPr>
          <w:ilvl w:val="0"/>
          <w:numId w:val="156"/>
        </w:numPr>
        <w:spacing w:line="264" w:lineRule="auto"/>
        <w:rPr>
          <w:rFonts w:ascii="Arial" w:hAnsi="Arial" w:cs="Arial"/>
          <w:sz w:val="18"/>
          <w:szCs w:val="18"/>
        </w:rPr>
      </w:pPr>
      <w:r w:rsidRPr="003D0023">
        <w:rPr>
          <w:rFonts w:ascii="Arial" w:hAnsi="Arial" w:cs="Arial"/>
          <w:sz w:val="18"/>
          <w:szCs w:val="18"/>
        </w:rPr>
        <w:t>odchylenie spadku ułożonego drenażu od przewidywanego w dokumentacji projektowej, nie powinno przekraczać:</w:t>
      </w:r>
    </w:p>
    <w:p w14:paraId="3F870DC3" w14:textId="77777777" w:rsidR="008C3587" w:rsidRPr="003D0023" w:rsidRDefault="008C3587" w:rsidP="00CA4DD6">
      <w:pPr>
        <w:pStyle w:val="sstnromalny"/>
        <w:numPr>
          <w:ilvl w:val="0"/>
          <w:numId w:val="156"/>
        </w:numPr>
        <w:spacing w:line="264" w:lineRule="auto"/>
        <w:rPr>
          <w:rFonts w:ascii="Arial" w:hAnsi="Arial" w:cs="Arial"/>
          <w:sz w:val="18"/>
          <w:szCs w:val="18"/>
        </w:rPr>
      </w:pPr>
      <w:r w:rsidRPr="003D0023">
        <w:rPr>
          <w:rFonts w:ascii="Arial" w:hAnsi="Arial" w:cs="Arial"/>
          <w:sz w:val="18"/>
          <w:szCs w:val="18"/>
        </w:rPr>
        <w:t>przy zmniejszeniu spadku  -5 % projektowanego spadku,</w:t>
      </w:r>
    </w:p>
    <w:p w14:paraId="3B27C7A2" w14:textId="77777777" w:rsidR="008C3587" w:rsidRPr="003D0023" w:rsidRDefault="008C3587" w:rsidP="00CA4DD6">
      <w:pPr>
        <w:pStyle w:val="sstnromalny"/>
        <w:numPr>
          <w:ilvl w:val="0"/>
          <w:numId w:val="156"/>
        </w:numPr>
        <w:spacing w:line="264" w:lineRule="auto"/>
        <w:rPr>
          <w:rFonts w:ascii="Arial" w:hAnsi="Arial" w:cs="Arial"/>
          <w:sz w:val="18"/>
          <w:szCs w:val="18"/>
        </w:rPr>
      </w:pPr>
      <w:r w:rsidRPr="003D0023">
        <w:rPr>
          <w:rFonts w:ascii="Arial" w:hAnsi="Arial" w:cs="Arial"/>
          <w:sz w:val="18"/>
          <w:szCs w:val="18"/>
        </w:rPr>
        <w:t>przy zwiększeniu spadku  +10 % projektowanego spadku,</w:t>
      </w:r>
    </w:p>
    <w:p w14:paraId="00226ADF" w14:textId="77777777" w:rsidR="008C3587" w:rsidRPr="003D0023" w:rsidRDefault="008C3587" w:rsidP="00CA4DD6">
      <w:pPr>
        <w:pStyle w:val="sstnromalny"/>
        <w:numPr>
          <w:ilvl w:val="0"/>
          <w:numId w:val="156"/>
        </w:numPr>
        <w:spacing w:line="264" w:lineRule="auto"/>
        <w:rPr>
          <w:rFonts w:ascii="Arial" w:hAnsi="Arial" w:cs="Arial"/>
          <w:sz w:val="18"/>
          <w:szCs w:val="18"/>
        </w:rPr>
      </w:pPr>
      <w:r w:rsidRPr="003D0023">
        <w:rPr>
          <w:rFonts w:ascii="Arial" w:hAnsi="Arial" w:cs="Arial"/>
          <w:sz w:val="18"/>
          <w:szCs w:val="18"/>
        </w:rPr>
        <w:t>odchylenia  grubości  warstw  zasypek  filtracyjnych:  5 cm,  a  jednocześnie ±25 % zaprojektowanej grubości warstwy.</w:t>
      </w:r>
    </w:p>
    <w:p w14:paraId="436A9865" w14:textId="77777777" w:rsidR="008C3587" w:rsidRPr="003D0023" w:rsidRDefault="008C3587" w:rsidP="00ED34A6">
      <w:pPr>
        <w:pStyle w:val="SSTnagowek2"/>
        <w:spacing w:beforeLines="30" w:before="72" w:afterLines="30" w:after="72" w:line="264" w:lineRule="auto"/>
        <w:rPr>
          <w:rFonts w:ascii="Arial" w:hAnsi="Arial" w:cs="Arial"/>
        </w:rPr>
      </w:pPr>
      <w:r w:rsidRPr="003D0023">
        <w:rPr>
          <w:rFonts w:ascii="Arial" w:hAnsi="Arial" w:cs="Arial"/>
        </w:rPr>
        <w:t>KONTROLA JAKOŚCI ROBÓT</w:t>
      </w:r>
    </w:p>
    <w:p w14:paraId="6B653B0C" w14:textId="77777777" w:rsidR="008C3587" w:rsidRPr="003D0023" w:rsidRDefault="008C3587" w:rsidP="00F41DB0">
      <w:pPr>
        <w:pStyle w:val="SSTnag3"/>
        <w:spacing w:before="72" w:after="72" w:line="264" w:lineRule="auto"/>
        <w:rPr>
          <w:rFonts w:ascii="Arial" w:hAnsi="Arial" w:cs="Arial"/>
        </w:rPr>
      </w:pPr>
      <w:r w:rsidRPr="003D0023">
        <w:rPr>
          <w:rFonts w:ascii="Arial" w:hAnsi="Arial" w:cs="Arial"/>
        </w:rPr>
        <w:t>Ogólne zasady kontroli jakości robót</w:t>
      </w:r>
    </w:p>
    <w:p w14:paraId="25973A37"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 xml:space="preserve">Ogólne zasady kontroli jakości robót podano w STWiORB </w:t>
      </w:r>
      <w:r w:rsidR="008F4359">
        <w:rPr>
          <w:rFonts w:ascii="Arial" w:hAnsi="Arial" w:cs="Arial"/>
          <w:sz w:val="18"/>
          <w:szCs w:val="18"/>
        </w:rPr>
        <w:t>D-M-00.00</w:t>
      </w:r>
      <w:r w:rsidRPr="003D0023">
        <w:rPr>
          <w:rFonts w:ascii="Arial" w:hAnsi="Arial" w:cs="Arial"/>
          <w:sz w:val="18"/>
          <w:szCs w:val="18"/>
        </w:rPr>
        <w:t>.00 „Wymagania ogólne” pkt 6.</w:t>
      </w:r>
    </w:p>
    <w:p w14:paraId="35A11763" w14:textId="77777777" w:rsidR="008C3587" w:rsidRPr="003D0023" w:rsidRDefault="008C3587" w:rsidP="00F41DB0">
      <w:pPr>
        <w:pStyle w:val="SSTnag3"/>
        <w:spacing w:before="72" w:after="72" w:line="264" w:lineRule="auto"/>
        <w:rPr>
          <w:rFonts w:ascii="Arial" w:hAnsi="Arial" w:cs="Arial"/>
        </w:rPr>
      </w:pPr>
      <w:r w:rsidRPr="003D0023">
        <w:rPr>
          <w:rFonts w:ascii="Arial" w:hAnsi="Arial" w:cs="Arial"/>
        </w:rPr>
        <w:t>Kontrola wstępna przed wykonaniem drenu</w:t>
      </w:r>
    </w:p>
    <w:p w14:paraId="000B0EC7"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Każdą dostawę rurek należy zbadać wyrywkowo w zakresie cech zewnętrznych, wybierając w sposób losowy 6 % zwojów, według wskazań Inżyniera, z których należy pobrać odcinki rurek do badań.</w:t>
      </w:r>
    </w:p>
    <w:p w14:paraId="4342ABA7"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Sprawdzenie wykonania szczelin wlotowych należy przeprowadzić od wewnątrz, po rozcięciu odcinka rurki o długości 1 m.</w:t>
      </w:r>
    </w:p>
    <w:p w14:paraId="6FC00AD2"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Złączki rurek z tworzywa sztucznego należy badać w zakresie cech zewnętrznych (gładkość powierzchni, brak pęcherzy), a w przypadkach wątpliwych i spornych - na zerwanie obciążnikiem o masie 25 kg z wysokości 0,5 m.</w:t>
      </w:r>
    </w:p>
    <w:p w14:paraId="356C0A02"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Badanie kruszywa płukanego obejmuje sprawdzenie dla każdej partii dostawy, pochodzącej z jednego składu i złoża, o wielkości do 1500 t:</w:t>
      </w:r>
    </w:p>
    <w:p w14:paraId="0CC8C1FA" w14:textId="77777777" w:rsidR="008C3587" w:rsidRPr="003D0023" w:rsidRDefault="008C3587" w:rsidP="00CA4DD6">
      <w:pPr>
        <w:pStyle w:val="sstnromalny"/>
        <w:numPr>
          <w:ilvl w:val="0"/>
          <w:numId w:val="156"/>
        </w:numPr>
        <w:spacing w:line="264" w:lineRule="auto"/>
        <w:rPr>
          <w:rFonts w:ascii="Arial" w:hAnsi="Arial" w:cs="Arial"/>
          <w:sz w:val="18"/>
          <w:szCs w:val="18"/>
        </w:rPr>
      </w:pPr>
      <w:r w:rsidRPr="003D0023">
        <w:rPr>
          <w:rFonts w:ascii="Arial" w:hAnsi="Arial" w:cs="Arial"/>
          <w:sz w:val="18"/>
          <w:szCs w:val="18"/>
        </w:rPr>
        <w:t>składu ziarnowego, wg PN-EN 933-1,</w:t>
      </w:r>
    </w:p>
    <w:p w14:paraId="0CC63FBB" w14:textId="77777777" w:rsidR="008C3587" w:rsidRPr="003D0023" w:rsidRDefault="008C3587" w:rsidP="00CA4DD6">
      <w:pPr>
        <w:pStyle w:val="sstnromalny"/>
        <w:numPr>
          <w:ilvl w:val="0"/>
          <w:numId w:val="156"/>
        </w:numPr>
        <w:spacing w:line="264" w:lineRule="auto"/>
        <w:rPr>
          <w:rFonts w:ascii="Arial" w:hAnsi="Arial" w:cs="Arial"/>
          <w:sz w:val="18"/>
          <w:szCs w:val="18"/>
        </w:rPr>
      </w:pPr>
      <w:r w:rsidRPr="003D0023">
        <w:rPr>
          <w:rFonts w:ascii="Arial" w:hAnsi="Arial" w:cs="Arial"/>
          <w:sz w:val="18"/>
          <w:szCs w:val="18"/>
        </w:rPr>
        <w:t>zawartości związków siarki, wg PN-EN 1744-1.</w:t>
      </w:r>
    </w:p>
    <w:p w14:paraId="2C87AD58" w14:textId="77777777" w:rsidR="008C3587" w:rsidRPr="003D0023" w:rsidRDefault="008C3587" w:rsidP="00F41DB0">
      <w:pPr>
        <w:pStyle w:val="SSTnag3"/>
        <w:spacing w:before="72" w:after="72" w:line="264" w:lineRule="auto"/>
        <w:rPr>
          <w:rFonts w:ascii="Arial" w:hAnsi="Arial" w:cs="Arial"/>
        </w:rPr>
      </w:pPr>
      <w:r w:rsidRPr="003D0023">
        <w:rPr>
          <w:rFonts w:ascii="Arial" w:hAnsi="Arial" w:cs="Arial"/>
        </w:rPr>
        <w:t>Kontrola w czasie wykonywania sączka podłużnego</w:t>
      </w:r>
    </w:p>
    <w:p w14:paraId="6C11DC96"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W czasie wykonywania sączka podłużnego należy zbadać:</w:t>
      </w:r>
    </w:p>
    <w:p w14:paraId="04485B9C" w14:textId="77777777" w:rsidR="008C3587" w:rsidRPr="003D0023" w:rsidRDefault="008C3587" w:rsidP="00CA4DD6">
      <w:pPr>
        <w:pStyle w:val="sstnromalny"/>
        <w:numPr>
          <w:ilvl w:val="0"/>
          <w:numId w:val="156"/>
        </w:numPr>
        <w:spacing w:line="264" w:lineRule="auto"/>
        <w:rPr>
          <w:rFonts w:ascii="Arial" w:hAnsi="Arial" w:cs="Arial"/>
          <w:sz w:val="18"/>
          <w:szCs w:val="18"/>
        </w:rPr>
      </w:pPr>
      <w:r w:rsidRPr="003D0023">
        <w:rPr>
          <w:rFonts w:ascii="Arial" w:hAnsi="Arial" w:cs="Arial"/>
          <w:sz w:val="18"/>
          <w:szCs w:val="18"/>
        </w:rPr>
        <w:lastRenderedPageBreak/>
        <w:t>zgodność wykonywania sączka z dokumentacją projektową (lokalizację, wymiary),</w:t>
      </w:r>
    </w:p>
    <w:p w14:paraId="66EF1F8D" w14:textId="77777777" w:rsidR="008C3587" w:rsidRPr="003D0023" w:rsidRDefault="008C3587" w:rsidP="00CA4DD6">
      <w:pPr>
        <w:pStyle w:val="sstnromalny"/>
        <w:numPr>
          <w:ilvl w:val="0"/>
          <w:numId w:val="156"/>
        </w:numPr>
        <w:spacing w:line="264" w:lineRule="auto"/>
        <w:rPr>
          <w:rFonts w:ascii="Arial" w:hAnsi="Arial" w:cs="Arial"/>
          <w:sz w:val="18"/>
          <w:szCs w:val="18"/>
        </w:rPr>
      </w:pPr>
      <w:r w:rsidRPr="003D0023">
        <w:rPr>
          <w:rFonts w:ascii="Arial" w:hAnsi="Arial" w:cs="Arial"/>
          <w:sz w:val="18"/>
          <w:szCs w:val="18"/>
        </w:rPr>
        <w:t xml:space="preserve">zachowanie dopuszczalnych odchyłek wykonania sączka podłużnego, </w:t>
      </w:r>
    </w:p>
    <w:p w14:paraId="7E9A40AE" w14:textId="77777777" w:rsidR="008C3587" w:rsidRPr="003D0023" w:rsidRDefault="008C3587" w:rsidP="00CA4DD6">
      <w:pPr>
        <w:pStyle w:val="sstnromalny"/>
        <w:numPr>
          <w:ilvl w:val="0"/>
          <w:numId w:val="156"/>
        </w:numPr>
        <w:spacing w:line="264" w:lineRule="auto"/>
        <w:rPr>
          <w:rFonts w:ascii="Arial" w:hAnsi="Arial" w:cs="Arial"/>
          <w:sz w:val="18"/>
          <w:szCs w:val="18"/>
        </w:rPr>
      </w:pPr>
      <w:r w:rsidRPr="003D0023">
        <w:rPr>
          <w:rFonts w:ascii="Arial" w:hAnsi="Arial" w:cs="Arial"/>
          <w:sz w:val="18"/>
          <w:szCs w:val="18"/>
        </w:rPr>
        <w:t xml:space="preserve">prawidłowość wykonania podsypki, </w:t>
      </w:r>
    </w:p>
    <w:p w14:paraId="7EB058F4" w14:textId="77777777" w:rsidR="008C3587" w:rsidRPr="003D0023" w:rsidRDefault="008C3587" w:rsidP="00CA4DD6">
      <w:pPr>
        <w:pStyle w:val="sstnromalny"/>
        <w:numPr>
          <w:ilvl w:val="0"/>
          <w:numId w:val="156"/>
        </w:numPr>
        <w:spacing w:line="264" w:lineRule="auto"/>
        <w:rPr>
          <w:rFonts w:ascii="Arial" w:hAnsi="Arial" w:cs="Arial"/>
          <w:sz w:val="18"/>
          <w:szCs w:val="18"/>
        </w:rPr>
      </w:pPr>
      <w:r w:rsidRPr="003D0023">
        <w:rPr>
          <w:rFonts w:ascii="Arial" w:hAnsi="Arial" w:cs="Arial"/>
          <w:sz w:val="18"/>
          <w:szCs w:val="18"/>
        </w:rPr>
        <w:t xml:space="preserve">prawidłowość ułożenia betonu, </w:t>
      </w:r>
    </w:p>
    <w:p w14:paraId="4E5191AF" w14:textId="77777777" w:rsidR="008C3587" w:rsidRPr="003D0023" w:rsidRDefault="008C3587" w:rsidP="00CA4DD6">
      <w:pPr>
        <w:pStyle w:val="sstnromalny"/>
        <w:numPr>
          <w:ilvl w:val="0"/>
          <w:numId w:val="156"/>
        </w:numPr>
        <w:spacing w:line="264" w:lineRule="auto"/>
        <w:rPr>
          <w:rFonts w:ascii="Arial" w:hAnsi="Arial" w:cs="Arial"/>
          <w:sz w:val="18"/>
          <w:szCs w:val="18"/>
        </w:rPr>
      </w:pPr>
      <w:r w:rsidRPr="003D0023">
        <w:rPr>
          <w:rFonts w:ascii="Arial" w:hAnsi="Arial" w:cs="Arial"/>
          <w:sz w:val="18"/>
          <w:szCs w:val="18"/>
        </w:rPr>
        <w:t>poprawność ułożenia rurociągu drenarskiego,</w:t>
      </w:r>
    </w:p>
    <w:p w14:paraId="2A4EC8F5" w14:textId="77777777" w:rsidR="008C3587" w:rsidRPr="003D0023" w:rsidRDefault="008C3587" w:rsidP="00CA4DD6">
      <w:pPr>
        <w:pStyle w:val="sstnromalny"/>
        <w:numPr>
          <w:ilvl w:val="0"/>
          <w:numId w:val="156"/>
        </w:numPr>
        <w:spacing w:line="264" w:lineRule="auto"/>
        <w:rPr>
          <w:rFonts w:ascii="Arial" w:hAnsi="Arial" w:cs="Arial"/>
          <w:sz w:val="18"/>
          <w:szCs w:val="18"/>
        </w:rPr>
      </w:pPr>
      <w:r w:rsidRPr="003D0023">
        <w:rPr>
          <w:rFonts w:ascii="Arial" w:hAnsi="Arial" w:cs="Arial"/>
          <w:sz w:val="18"/>
          <w:szCs w:val="18"/>
        </w:rPr>
        <w:t>prawidłowość wykonania zasypki filtracyjnej,</w:t>
      </w:r>
    </w:p>
    <w:p w14:paraId="2B802570" w14:textId="77777777" w:rsidR="008C3587" w:rsidRPr="003D0023" w:rsidRDefault="008C3587" w:rsidP="00CA4DD6">
      <w:pPr>
        <w:pStyle w:val="sstnromalny"/>
        <w:numPr>
          <w:ilvl w:val="0"/>
          <w:numId w:val="156"/>
        </w:numPr>
        <w:spacing w:line="264" w:lineRule="auto"/>
        <w:rPr>
          <w:rFonts w:ascii="Arial" w:hAnsi="Arial" w:cs="Arial"/>
          <w:sz w:val="18"/>
          <w:szCs w:val="18"/>
        </w:rPr>
      </w:pPr>
      <w:r w:rsidRPr="003D0023">
        <w:rPr>
          <w:rFonts w:ascii="Arial" w:hAnsi="Arial" w:cs="Arial"/>
          <w:sz w:val="18"/>
          <w:szCs w:val="18"/>
        </w:rPr>
        <w:t>umocnienia wylotów rur,</w:t>
      </w:r>
    </w:p>
    <w:p w14:paraId="6E2909A2" w14:textId="77777777" w:rsidR="008C3587" w:rsidRPr="003D0023" w:rsidRDefault="008C3587" w:rsidP="00CA4DD6">
      <w:pPr>
        <w:pStyle w:val="sstnromalny"/>
        <w:numPr>
          <w:ilvl w:val="0"/>
          <w:numId w:val="156"/>
        </w:numPr>
        <w:spacing w:line="264" w:lineRule="auto"/>
        <w:rPr>
          <w:rFonts w:ascii="Arial" w:hAnsi="Arial" w:cs="Arial"/>
          <w:sz w:val="18"/>
          <w:szCs w:val="18"/>
        </w:rPr>
      </w:pPr>
      <w:r w:rsidRPr="003D0023">
        <w:rPr>
          <w:rFonts w:ascii="Arial" w:hAnsi="Arial" w:cs="Arial"/>
          <w:sz w:val="18"/>
          <w:szCs w:val="18"/>
        </w:rPr>
        <w:t>poprawność wykon</w:t>
      </w:r>
      <w:r w:rsidR="001C4B3F" w:rsidRPr="003D0023">
        <w:rPr>
          <w:rFonts w:ascii="Arial" w:hAnsi="Arial" w:cs="Arial"/>
          <w:sz w:val="18"/>
          <w:szCs w:val="18"/>
        </w:rPr>
        <w:t>ania odprowadzenia wody z drenu,</w:t>
      </w:r>
    </w:p>
    <w:p w14:paraId="376384C9" w14:textId="77777777" w:rsidR="001C4B3F" w:rsidRPr="003D0023" w:rsidRDefault="001C4B3F" w:rsidP="00CA4DD6">
      <w:pPr>
        <w:pStyle w:val="sstnromalny"/>
        <w:numPr>
          <w:ilvl w:val="0"/>
          <w:numId w:val="156"/>
        </w:numPr>
        <w:spacing w:line="264" w:lineRule="auto"/>
        <w:rPr>
          <w:rFonts w:ascii="Arial" w:hAnsi="Arial" w:cs="Arial"/>
          <w:sz w:val="18"/>
          <w:szCs w:val="18"/>
        </w:rPr>
      </w:pPr>
      <w:r w:rsidRPr="003D0023">
        <w:rPr>
          <w:rFonts w:ascii="Arial" w:hAnsi="Arial" w:cs="Arial"/>
          <w:sz w:val="18"/>
          <w:szCs w:val="18"/>
        </w:rPr>
        <w:t>Kontrlanontażu studni.</w:t>
      </w:r>
    </w:p>
    <w:p w14:paraId="7FE9F373" w14:textId="77777777" w:rsidR="008C3587" w:rsidRPr="003D0023" w:rsidRDefault="008C3587" w:rsidP="00ED34A6">
      <w:pPr>
        <w:pStyle w:val="SSTnagowek2"/>
        <w:spacing w:beforeLines="30" w:before="72" w:afterLines="30" w:after="72" w:line="264" w:lineRule="auto"/>
        <w:rPr>
          <w:rFonts w:ascii="Arial" w:hAnsi="Arial" w:cs="Arial"/>
        </w:rPr>
      </w:pPr>
      <w:r w:rsidRPr="003D0023">
        <w:rPr>
          <w:rFonts w:ascii="Arial" w:hAnsi="Arial" w:cs="Arial"/>
        </w:rPr>
        <w:t>OBMIAR ROBÓT</w:t>
      </w:r>
    </w:p>
    <w:p w14:paraId="4D2D7A36"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 xml:space="preserve">Ogólne zasady obmiaru robót podano w STWiORB </w:t>
      </w:r>
      <w:r w:rsidR="008F4359">
        <w:rPr>
          <w:rFonts w:ascii="Arial" w:hAnsi="Arial" w:cs="Arial"/>
          <w:sz w:val="18"/>
          <w:szCs w:val="18"/>
        </w:rPr>
        <w:t>D-M-00.00</w:t>
      </w:r>
      <w:r w:rsidRPr="003D0023">
        <w:rPr>
          <w:rFonts w:ascii="Arial" w:hAnsi="Arial" w:cs="Arial"/>
          <w:sz w:val="18"/>
          <w:szCs w:val="18"/>
        </w:rPr>
        <w:t>.00 „Wymagania ogólne” pkt 7.</w:t>
      </w:r>
    </w:p>
    <w:p w14:paraId="64B65822" w14:textId="77777777" w:rsidR="008C3587" w:rsidRDefault="008C3587" w:rsidP="003D0023">
      <w:pPr>
        <w:pStyle w:val="sstnromalny"/>
        <w:spacing w:line="264" w:lineRule="auto"/>
        <w:rPr>
          <w:rFonts w:ascii="Arial" w:hAnsi="Arial" w:cs="Arial"/>
          <w:sz w:val="18"/>
          <w:szCs w:val="18"/>
        </w:rPr>
      </w:pPr>
      <w:r w:rsidRPr="003D0023">
        <w:rPr>
          <w:rFonts w:ascii="Arial" w:hAnsi="Arial" w:cs="Arial"/>
          <w:sz w:val="18"/>
          <w:szCs w:val="18"/>
        </w:rPr>
        <w:t>Jednostką obmiarową sączka podłużnego</w:t>
      </w:r>
      <w:r w:rsidR="00934D22">
        <w:rPr>
          <w:rFonts w:ascii="Arial" w:hAnsi="Arial" w:cs="Arial"/>
          <w:sz w:val="18"/>
          <w:szCs w:val="18"/>
        </w:rPr>
        <w:t xml:space="preserve"> na podbudowie betonowej, w obsypce drenażowej i otulinie z geowłókniny</w:t>
      </w:r>
      <w:r w:rsidRPr="003D0023">
        <w:rPr>
          <w:rFonts w:ascii="Arial" w:hAnsi="Arial" w:cs="Arial"/>
          <w:sz w:val="18"/>
          <w:szCs w:val="18"/>
        </w:rPr>
        <w:t xml:space="preserve"> jest - m (metr).</w:t>
      </w:r>
    </w:p>
    <w:p w14:paraId="42600D7B" w14:textId="77777777" w:rsidR="008C3587" w:rsidRDefault="008C3587" w:rsidP="003D0023">
      <w:pPr>
        <w:pStyle w:val="sstnromalny"/>
        <w:spacing w:line="264" w:lineRule="auto"/>
        <w:rPr>
          <w:rFonts w:ascii="Arial" w:hAnsi="Arial" w:cs="Arial"/>
          <w:sz w:val="18"/>
          <w:szCs w:val="18"/>
        </w:rPr>
      </w:pPr>
      <w:r w:rsidRPr="003D0023">
        <w:rPr>
          <w:rFonts w:ascii="Arial" w:hAnsi="Arial" w:cs="Arial"/>
          <w:sz w:val="18"/>
          <w:szCs w:val="18"/>
        </w:rPr>
        <w:t xml:space="preserve">Jednostką </w:t>
      </w:r>
      <w:r w:rsidR="00AB2B15">
        <w:rPr>
          <w:rFonts w:ascii="Arial" w:hAnsi="Arial" w:cs="Arial"/>
          <w:sz w:val="18"/>
          <w:szCs w:val="18"/>
        </w:rPr>
        <w:t>ułożenia rury kanalizacyjnej na podsypce jest metr (m)</w:t>
      </w:r>
      <w:r w:rsidRPr="003D0023">
        <w:rPr>
          <w:rFonts w:ascii="Arial" w:hAnsi="Arial" w:cs="Arial"/>
          <w:sz w:val="18"/>
          <w:szCs w:val="18"/>
        </w:rPr>
        <w:t>.</w:t>
      </w:r>
    </w:p>
    <w:p w14:paraId="79F20E8F" w14:textId="77777777" w:rsidR="00AB2B15" w:rsidRPr="003D0023" w:rsidRDefault="00AB2B15" w:rsidP="003D0023">
      <w:pPr>
        <w:pStyle w:val="sstnromalny"/>
        <w:spacing w:line="264" w:lineRule="auto"/>
        <w:rPr>
          <w:rFonts w:ascii="Arial" w:hAnsi="Arial" w:cs="Arial"/>
          <w:sz w:val="18"/>
          <w:szCs w:val="18"/>
        </w:rPr>
      </w:pPr>
      <w:r w:rsidRPr="003D0023">
        <w:rPr>
          <w:rFonts w:ascii="Arial" w:hAnsi="Arial" w:cs="Arial"/>
          <w:sz w:val="18"/>
          <w:szCs w:val="18"/>
        </w:rPr>
        <w:t xml:space="preserve">Jednostką </w:t>
      </w:r>
      <w:r>
        <w:rPr>
          <w:rFonts w:ascii="Arial" w:hAnsi="Arial" w:cs="Arial"/>
          <w:sz w:val="18"/>
          <w:szCs w:val="18"/>
        </w:rPr>
        <w:t>dla wykonania i posadowienia studzienek jest sztuka – szt.</w:t>
      </w:r>
    </w:p>
    <w:p w14:paraId="56256CD9" w14:textId="77777777" w:rsidR="001C4B3F" w:rsidRPr="003D0023" w:rsidRDefault="001C4B3F" w:rsidP="003D0023">
      <w:pPr>
        <w:pStyle w:val="sstnromalny"/>
        <w:spacing w:line="264" w:lineRule="auto"/>
        <w:rPr>
          <w:rFonts w:ascii="Arial" w:hAnsi="Arial" w:cs="Arial"/>
          <w:sz w:val="18"/>
          <w:szCs w:val="18"/>
        </w:rPr>
      </w:pPr>
      <w:r w:rsidRPr="003D0023">
        <w:rPr>
          <w:rFonts w:ascii="Arial" w:hAnsi="Arial" w:cs="Arial"/>
          <w:sz w:val="18"/>
          <w:szCs w:val="18"/>
        </w:rPr>
        <w:t xml:space="preserve">Dla studni jednostką obmiaru jest </w:t>
      </w:r>
      <w:r w:rsidR="00AB2B15">
        <w:rPr>
          <w:rFonts w:ascii="Arial" w:hAnsi="Arial" w:cs="Arial"/>
          <w:sz w:val="18"/>
          <w:szCs w:val="18"/>
        </w:rPr>
        <w:t>komplet, który obejmuje wykonanie i posadowienie studni wraz z zasypaniem wnętrza kruszywem i obsybką żwirową wokół studni wg rysunku projektu wykonawczego</w:t>
      </w:r>
      <w:r w:rsidRPr="003D0023">
        <w:rPr>
          <w:rFonts w:ascii="Arial" w:hAnsi="Arial" w:cs="Arial"/>
          <w:sz w:val="18"/>
          <w:szCs w:val="18"/>
        </w:rPr>
        <w:t>.</w:t>
      </w:r>
    </w:p>
    <w:p w14:paraId="74CDA60F"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Obmiar robót polega na określeniu rzeczywistej długości rurociągu drenarskiego, podstawowego i odgałęzień, w tym dochodzących do zewnętrznej ściany czołowej wylotu drenu.</w:t>
      </w:r>
    </w:p>
    <w:p w14:paraId="10687680" w14:textId="77777777" w:rsidR="008C3587" w:rsidRPr="003D0023" w:rsidRDefault="008C3587" w:rsidP="003D0023">
      <w:pPr>
        <w:pStyle w:val="sstnromalny"/>
        <w:spacing w:line="264" w:lineRule="auto"/>
        <w:rPr>
          <w:rFonts w:ascii="Arial" w:hAnsi="Arial" w:cs="Arial"/>
          <w:sz w:val="18"/>
          <w:szCs w:val="18"/>
        </w:rPr>
      </w:pPr>
    </w:p>
    <w:p w14:paraId="1296D974" w14:textId="77777777" w:rsidR="008C3587" w:rsidRPr="003D0023" w:rsidRDefault="008C3587" w:rsidP="00ED34A6">
      <w:pPr>
        <w:pStyle w:val="SSTnagowek2"/>
        <w:spacing w:beforeLines="30" w:before="72" w:afterLines="30" w:after="72" w:line="264" w:lineRule="auto"/>
        <w:rPr>
          <w:rFonts w:ascii="Arial" w:hAnsi="Arial" w:cs="Arial"/>
        </w:rPr>
      </w:pPr>
      <w:r w:rsidRPr="003D0023">
        <w:rPr>
          <w:rFonts w:ascii="Arial" w:hAnsi="Arial" w:cs="Arial"/>
        </w:rPr>
        <w:t>ODBIÓR ROBÓT</w:t>
      </w:r>
    </w:p>
    <w:p w14:paraId="4020FF86"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 xml:space="preserve">Ogólne zasady odbioru robót podano w STWiORB </w:t>
      </w:r>
      <w:r w:rsidR="008F4359">
        <w:rPr>
          <w:rFonts w:ascii="Arial" w:hAnsi="Arial" w:cs="Arial"/>
          <w:sz w:val="18"/>
          <w:szCs w:val="18"/>
        </w:rPr>
        <w:t>D-M-00.00</w:t>
      </w:r>
      <w:r w:rsidRPr="003D0023">
        <w:rPr>
          <w:rFonts w:ascii="Arial" w:hAnsi="Arial" w:cs="Arial"/>
          <w:sz w:val="18"/>
          <w:szCs w:val="18"/>
        </w:rPr>
        <w:t>.00 „Wymagania ogólne” pkt 8.</w:t>
      </w:r>
    </w:p>
    <w:p w14:paraId="4CF77CFD"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Roboty uznaje się za wykonane zgodnie z dokumentacją projektową,  STWiORB i wymaganiami Inżyniera, jeżeli wszystkie pomiary i badania z zachowaniem tolerancji według punktu 6 dały wyniki pozytywne.</w:t>
      </w:r>
    </w:p>
    <w:p w14:paraId="4D82D06C"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Odbiorowi robót zanikających i ulegających zakryciu dla sączka podłużnego podlega:</w:t>
      </w:r>
    </w:p>
    <w:p w14:paraId="2E82A942" w14:textId="77777777" w:rsidR="008C3587" w:rsidRDefault="00E91059" w:rsidP="00CA4DD6">
      <w:pPr>
        <w:pStyle w:val="sstnromalny"/>
        <w:numPr>
          <w:ilvl w:val="0"/>
          <w:numId w:val="156"/>
        </w:numPr>
        <w:spacing w:line="264" w:lineRule="auto"/>
        <w:rPr>
          <w:rFonts w:ascii="Arial" w:hAnsi="Arial" w:cs="Arial"/>
          <w:sz w:val="18"/>
          <w:szCs w:val="18"/>
        </w:rPr>
      </w:pPr>
      <w:r>
        <w:rPr>
          <w:rFonts w:ascii="Arial" w:hAnsi="Arial" w:cs="Arial"/>
          <w:sz w:val="18"/>
          <w:szCs w:val="18"/>
        </w:rPr>
        <w:t xml:space="preserve">Podbudowa betonowa </w:t>
      </w:r>
      <w:r w:rsidR="008C3587" w:rsidRPr="003D0023">
        <w:rPr>
          <w:rFonts w:ascii="Arial" w:hAnsi="Arial" w:cs="Arial"/>
          <w:sz w:val="18"/>
          <w:szCs w:val="18"/>
        </w:rPr>
        <w:t>pod sączek,</w:t>
      </w:r>
    </w:p>
    <w:p w14:paraId="65A423A3" w14:textId="77777777" w:rsidR="00E91059" w:rsidRPr="003D0023" w:rsidRDefault="00E91059" w:rsidP="00CA4DD6">
      <w:pPr>
        <w:pStyle w:val="sstnromalny"/>
        <w:numPr>
          <w:ilvl w:val="0"/>
          <w:numId w:val="156"/>
        </w:numPr>
        <w:spacing w:line="264" w:lineRule="auto"/>
        <w:rPr>
          <w:rFonts w:ascii="Arial" w:hAnsi="Arial" w:cs="Arial"/>
          <w:sz w:val="18"/>
          <w:szCs w:val="18"/>
        </w:rPr>
      </w:pPr>
      <w:r>
        <w:rPr>
          <w:rFonts w:ascii="Arial" w:hAnsi="Arial" w:cs="Arial"/>
          <w:sz w:val="18"/>
          <w:szCs w:val="18"/>
        </w:rPr>
        <w:t>Ułożenie rur drenarskich wraz z obsypką drenażową i geowłólniną</w:t>
      </w:r>
    </w:p>
    <w:p w14:paraId="64F81C2C" w14:textId="77777777" w:rsidR="008C3587" w:rsidRDefault="008C3587" w:rsidP="00CA4DD6">
      <w:pPr>
        <w:pStyle w:val="sstnromalny"/>
        <w:numPr>
          <w:ilvl w:val="0"/>
          <w:numId w:val="156"/>
        </w:numPr>
        <w:spacing w:line="264" w:lineRule="auto"/>
        <w:rPr>
          <w:rFonts w:ascii="Arial" w:hAnsi="Arial" w:cs="Arial"/>
          <w:sz w:val="18"/>
          <w:szCs w:val="18"/>
        </w:rPr>
      </w:pPr>
      <w:r w:rsidRPr="003D0023">
        <w:rPr>
          <w:rFonts w:ascii="Arial" w:hAnsi="Arial" w:cs="Arial"/>
          <w:sz w:val="18"/>
          <w:szCs w:val="18"/>
        </w:rPr>
        <w:t>zasypanie rurociągu kolejnymi warstwami materiału filtracyjnego,</w:t>
      </w:r>
    </w:p>
    <w:p w14:paraId="1D5DBCC5" w14:textId="77777777" w:rsidR="00E91059" w:rsidRDefault="00E91059" w:rsidP="00CA4DD6">
      <w:pPr>
        <w:pStyle w:val="sstnromalny"/>
        <w:numPr>
          <w:ilvl w:val="0"/>
          <w:numId w:val="156"/>
        </w:numPr>
        <w:spacing w:line="264" w:lineRule="auto"/>
        <w:rPr>
          <w:rFonts w:ascii="Arial" w:hAnsi="Arial" w:cs="Arial"/>
          <w:sz w:val="18"/>
          <w:szCs w:val="18"/>
        </w:rPr>
      </w:pPr>
      <w:r>
        <w:rPr>
          <w:rFonts w:ascii="Arial" w:hAnsi="Arial" w:cs="Arial"/>
          <w:sz w:val="18"/>
          <w:szCs w:val="18"/>
        </w:rPr>
        <w:t>zasypka</w:t>
      </w:r>
      <w:r w:rsidRPr="003D0023">
        <w:rPr>
          <w:rFonts w:ascii="Arial" w:hAnsi="Arial" w:cs="Arial"/>
          <w:sz w:val="18"/>
          <w:szCs w:val="18"/>
        </w:rPr>
        <w:t>  rurociągu drenarskiego</w:t>
      </w:r>
    </w:p>
    <w:p w14:paraId="301FA3EA" w14:textId="77777777" w:rsidR="00E91059" w:rsidRDefault="00E91059" w:rsidP="00E91059">
      <w:pPr>
        <w:pStyle w:val="sstnromalny"/>
        <w:numPr>
          <w:ilvl w:val="0"/>
          <w:numId w:val="156"/>
        </w:numPr>
        <w:spacing w:line="264" w:lineRule="auto"/>
        <w:rPr>
          <w:rFonts w:ascii="Arial" w:hAnsi="Arial" w:cs="Arial"/>
          <w:sz w:val="18"/>
          <w:szCs w:val="18"/>
        </w:rPr>
      </w:pPr>
      <w:r>
        <w:rPr>
          <w:rFonts w:ascii="Arial" w:hAnsi="Arial" w:cs="Arial"/>
          <w:sz w:val="18"/>
          <w:szCs w:val="18"/>
        </w:rPr>
        <w:t xml:space="preserve">wbudowanie studzienki </w:t>
      </w:r>
      <w:r w:rsidRPr="00E91059">
        <w:rPr>
          <w:rFonts w:ascii="Arial" w:hAnsi="Arial" w:cs="Arial"/>
          <w:sz w:val="18"/>
          <w:szCs w:val="18"/>
        </w:rPr>
        <w:t>inspekcyjna z PVC-U o śred</w:t>
      </w:r>
      <w:r>
        <w:rPr>
          <w:rFonts w:ascii="Arial" w:hAnsi="Arial" w:cs="Arial"/>
          <w:sz w:val="18"/>
          <w:szCs w:val="18"/>
        </w:rPr>
        <w:t>n</w:t>
      </w:r>
      <w:r w:rsidRPr="00E91059">
        <w:rPr>
          <w:rFonts w:ascii="Arial" w:hAnsi="Arial" w:cs="Arial"/>
          <w:sz w:val="18"/>
          <w:szCs w:val="18"/>
        </w:rPr>
        <w:t>. 425 mm</w:t>
      </w:r>
    </w:p>
    <w:p w14:paraId="48E01363" w14:textId="77777777" w:rsidR="00E91059" w:rsidRPr="003D0023" w:rsidRDefault="00E91059" w:rsidP="00CA4DD6">
      <w:pPr>
        <w:pStyle w:val="sstnromalny"/>
        <w:numPr>
          <w:ilvl w:val="0"/>
          <w:numId w:val="156"/>
        </w:numPr>
        <w:spacing w:line="264" w:lineRule="auto"/>
        <w:rPr>
          <w:rFonts w:ascii="Arial" w:hAnsi="Arial" w:cs="Arial"/>
          <w:sz w:val="18"/>
          <w:szCs w:val="18"/>
        </w:rPr>
      </w:pPr>
      <w:r>
        <w:rPr>
          <w:rFonts w:ascii="Arial" w:hAnsi="Arial" w:cs="Arial"/>
          <w:sz w:val="18"/>
          <w:szCs w:val="18"/>
        </w:rPr>
        <w:t xml:space="preserve">wbudowanie </w:t>
      </w:r>
      <w:r w:rsidR="00C56361">
        <w:rPr>
          <w:rFonts w:ascii="Arial" w:hAnsi="Arial" w:cs="Arial"/>
          <w:sz w:val="18"/>
          <w:szCs w:val="18"/>
        </w:rPr>
        <w:t xml:space="preserve">studzienek i </w:t>
      </w:r>
      <w:r>
        <w:rPr>
          <w:rFonts w:ascii="Arial" w:hAnsi="Arial" w:cs="Arial"/>
          <w:sz w:val="18"/>
          <w:szCs w:val="18"/>
        </w:rPr>
        <w:t>studni</w:t>
      </w:r>
    </w:p>
    <w:p w14:paraId="57548C76" w14:textId="77777777" w:rsidR="008C3587" w:rsidRPr="003D0023" w:rsidRDefault="008C3587" w:rsidP="00ED34A6">
      <w:pPr>
        <w:pStyle w:val="SSTnagowek2"/>
        <w:spacing w:beforeLines="30" w:before="72" w:afterLines="30" w:after="72" w:line="264" w:lineRule="auto"/>
        <w:rPr>
          <w:rFonts w:ascii="Arial" w:hAnsi="Arial" w:cs="Arial"/>
        </w:rPr>
      </w:pPr>
      <w:r w:rsidRPr="003D0023">
        <w:rPr>
          <w:rFonts w:ascii="Arial" w:hAnsi="Arial" w:cs="Arial"/>
        </w:rPr>
        <w:t>PODSTAWA PŁATNOŚCI</w:t>
      </w:r>
    </w:p>
    <w:p w14:paraId="619D805A"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 xml:space="preserve">Ogólne ustalenia dotyczące podstawy płatności podano w STWiORB </w:t>
      </w:r>
      <w:r w:rsidR="008F4359">
        <w:rPr>
          <w:rFonts w:ascii="Arial" w:hAnsi="Arial" w:cs="Arial"/>
          <w:sz w:val="18"/>
          <w:szCs w:val="18"/>
        </w:rPr>
        <w:t>D-M-00.00</w:t>
      </w:r>
      <w:r w:rsidRPr="003D0023">
        <w:rPr>
          <w:rFonts w:ascii="Arial" w:hAnsi="Arial" w:cs="Arial"/>
          <w:sz w:val="18"/>
          <w:szCs w:val="18"/>
        </w:rPr>
        <w:t>.00 „Wymagania ogólne” pkt 9.</w:t>
      </w:r>
    </w:p>
    <w:p w14:paraId="7251F5B4" w14:textId="77777777" w:rsidR="008C3587" w:rsidRPr="003D0023" w:rsidRDefault="008C3587" w:rsidP="003D0023">
      <w:pPr>
        <w:pStyle w:val="sstnromalny"/>
        <w:spacing w:line="264" w:lineRule="auto"/>
        <w:rPr>
          <w:rFonts w:ascii="Arial" w:hAnsi="Arial" w:cs="Arial"/>
          <w:sz w:val="18"/>
          <w:szCs w:val="18"/>
        </w:rPr>
      </w:pPr>
      <w:r w:rsidRPr="003D0023">
        <w:rPr>
          <w:rFonts w:ascii="Arial" w:hAnsi="Arial" w:cs="Arial"/>
          <w:sz w:val="18"/>
          <w:szCs w:val="18"/>
        </w:rPr>
        <w:t>Cena wykonania 1 m sączka podłużnego obejmuje m.in.:</w:t>
      </w:r>
    </w:p>
    <w:p w14:paraId="4D4BE1A4" w14:textId="77777777" w:rsidR="008C3587" w:rsidRPr="003D0023" w:rsidRDefault="008C3587" w:rsidP="00CA4DD6">
      <w:pPr>
        <w:pStyle w:val="sstnromalny"/>
        <w:numPr>
          <w:ilvl w:val="0"/>
          <w:numId w:val="156"/>
        </w:numPr>
        <w:spacing w:line="264" w:lineRule="auto"/>
        <w:rPr>
          <w:rFonts w:ascii="Arial" w:hAnsi="Arial" w:cs="Arial"/>
          <w:sz w:val="18"/>
          <w:szCs w:val="18"/>
        </w:rPr>
      </w:pPr>
      <w:r w:rsidRPr="003D0023">
        <w:rPr>
          <w:rFonts w:ascii="Arial" w:hAnsi="Arial" w:cs="Arial"/>
          <w:sz w:val="18"/>
          <w:szCs w:val="18"/>
        </w:rPr>
        <w:t>wyznaczenie robót w terenie,</w:t>
      </w:r>
    </w:p>
    <w:p w14:paraId="731C361A" w14:textId="77777777" w:rsidR="008C3587" w:rsidRPr="003D0023" w:rsidRDefault="008C3587" w:rsidP="00CA4DD6">
      <w:pPr>
        <w:pStyle w:val="sstnromalny"/>
        <w:numPr>
          <w:ilvl w:val="0"/>
          <w:numId w:val="156"/>
        </w:numPr>
        <w:spacing w:line="264" w:lineRule="auto"/>
        <w:rPr>
          <w:rFonts w:ascii="Arial" w:hAnsi="Arial" w:cs="Arial"/>
          <w:sz w:val="18"/>
          <w:szCs w:val="18"/>
        </w:rPr>
      </w:pPr>
      <w:r w:rsidRPr="003D0023">
        <w:rPr>
          <w:rFonts w:ascii="Arial" w:hAnsi="Arial" w:cs="Arial"/>
          <w:sz w:val="18"/>
          <w:szCs w:val="18"/>
        </w:rPr>
        <w:t>dostarczenie materiałów,</w:t>
      </w:r>
    </w:p>
    <w:p w14:paraId="1C54885F" w14:textId="77777777" w:rsidR="008C3587" w:rsidRPr="003D0023" w:rsidRDefault="008C3587" w:rsidP="00CA4DD6">
      <w:pPr>
        <w:pStyle w:val="sstnromalny"/>
        <w:numPr>
          <w:ilvl w:val="0"/>
          <w:numId w:val="156"/>
        </w:numPr>
        <w:spacing w:line="264" w:lineRule="auto"/>
        <w:rPr>
          <w:rFonts w:ascii="Arial" w:hAnsi="Arial" w:cs="Arial"/>
          <w:sz w:val="18"/>
          <w:szCs w:val="18"/>
        </w:rPr>
      </w:pPr>
      <w:r w:rsidRPr="003D0023">
        <w:rPr>
          <w:rFonts w:ascii="Arial" w:hAnsi="Arial" w:cs="Arial"/>
          <w:sz w:val="18"/>
          <w:szCs w:val="18"/>
        </w:rPr>
        <w:t>wykopanie rowków w gruncie od I do V kat. z wyrównaniem i ubiciem dna,</w:t>
      </w:r>
    </w:p>
    <w:p w14:paraId="720060FA" w14:textId="77777777" w:rsidR="008C3587" w:rsidRPr="003D0023" w:rsidRDefault="00AB2B15" w:rsidP="00CA4DD6">
      <w:pPr>
        <w:pStyle w:val="sstnromalny"/>
        <w:numPr>
          <w:ilvl w:val="0"/>
          <w:numId w:val="156"/>
        </w:numPr>
        <w:spacing w:line="264" w:lineRule="auto"/>
        <w:rPr>
          <w:rFonts w:ascii="Arial" w:hAnsi="Arial" w:cs="Arial"/>
          <w:sz w:val="18"/>
          <w:szCs w:val="18"/>
        </w:rPr>
      </w:pPr>
      <w:r>
        <w:rPr>
          <w:rFonts w:ascii="Arial" w:hAnsi="Arial" w:cs="Arial"/>
          <w:sz w:val="18"/>
          <w:szCs w:val="18"/>
        </w:rPr>
        <w:t xml:space="preserve">wykonanie podbudowy </w:t>
      </w:r>
      <w:r w:rsidR="008C3587" w:rsidRPr="003D0023">
        <w:rPr>
          <w:rFonts w:ascii="Arial" w:hAnsi="Arial" w:cs="Arial"/>
          <w:sz w:val="18"/>
          <w:szCs w:val="18"/>
        </w:rPr>
        <w:t>beton</w:t>
      </w:r>
      <w:r>
        <w:rPr>
          <w:rFonts w:ascii="Arial" w:hAnsi="Arial" w:cs="Arial"/>
          <w:sz w:val="18"/>
          <w:szCs w:val="18"/>
        </w:rPr>
        <w:t>owej</w:t>
      </w:r>
      <w:r w:rsidR="008C3587" w:rsidRPr="003D0023">
        <w:rPr>
          <w:rFonts w:ascii="Arial" w:hAnsi="Arial" w:cs="Arial"/>
          <w:sz w:val="18"/>
          <w:szCs w:val="18"/>
        </w:rPr>
        <w:t>,</w:t>
      </w:r>
    </w:p>
    <w:p w14:paraId="13954711" w14:textId="77777777" w:rsidR="008C3587" w:rsidRPr="003D0023" w:rsidRDefault="008C3587" w:rsidP="00CA4DD6">
      <w:pPr>
        <w:pStyle w:val="sstnromalny"/>
        <w:numPr>
          <w:ilvl w:val="0"/>
          <w:numId w:val="156"/>
        </w:numPr>
        <w:spacing w:line="264" w:lineRule="auto"/>
        <w:rPr>
          <w:rFonts w:ascii="Arial" w:hAnsi="Arial" w:cs="Arial"/>
          <w:sz w:val="18"/>
          <w:szCs w:val="18"/>
        </w:rPr>
      </w:pPr>
      <w:r w:rsidRPr="003D0023">
        <w:rPr>
          <w:rFonts w:ascii="Arial" w:hAnsi="Arial" w:cs="Arial"/>
          <w:sz w:val="18"/>
          <w:szCs w:val="18"/>
        </w:rPr>
        <w:t>rozłożenie podsypki z ubiciem,</w:t>
      </w:r>
    </w:p>
    <w:p w14:paraId="60D40E8C" w14:textId="77777777" w:rsidR="00AB2B15" w:rsidRDefault="008C3587" w:rsidP="00CA4DD6">
      <w:pPr>
        <w:pStyle w:val="sstnromalny"/>
        <w:numPr>
          <w:ilvl w:val="0"/>
          <w:numId w:val="156"/>
        </w:numPr>
        <w:spacing w:line="264" w:lineRule="auto"/>
        <w:rPr>
          <w:rFonts w:ascii="Arial" w:hAnsi="Arial" w:cs="Arial"/>
          <w:sz w:val="18"/>
          <w:szCs w:val="18"/>
        </w:rPr>
      </w:pPr>
      <w:r w:rsidRPr="003D0023">
        <w:rPr>
          <w:rFonts w:ascii="Arial" w:hAnsi="Arial" w:cs="Arial"/>
          <w:sz w:val="18"/>
          <w:szCs w:val="18"/>
        </w:rPr>
        <w:t>ułożenie sączków z rurek drenarskich,</w:t>
      </w:r>
      <w:r w:rsidR="00AB2B15">
        <w:rPr>
          <w:rFonts w:ascii="Arial" w:hAnsi="Arial" w:cs="Arial"/>
          <w:sz w:val="18"/>
          <w:szCs w:val="18"/>
        </w:rPr>
        <w:t xml:space="preserve"> </w:t>
      </w:r>
    </w:p>
    <w:p w14:paraId="423EF39D" w14:textId="77777777" w:rsidR="008C3587" w:rsidRPr="003D0023" w:rsidRDefault="00AB2B15" w:rsidP="00CA4DD6">
      <w:pPr>
        <w:pStyle w:val="sstnromalny"/>
        <w:numPr>
          <w:ilvl w:val="0"/>
          <w:numId w:val="156"/>
        </w:numPr>
        <w:spacing w:line="264" w:lineRule="auto"/>
        <w:rPr>
          <w:rFonts w:ascii="Arial" w:hAnsi="Arial" w:cs="Arial"/>
          <w:sz w:val="18"/>
          <w:szCs w:val="18"/>
        </w:rPr>
      </w:pPr>
      <w:r>
        <w:rPr>
          <w:rFonts w:ascii="Arial" w:hAnsi="Arial" w:cs="Arial"/>
          <w:sz w:val="18"/>
          <w:szCs w:val="18"/>
        </w:rPr>
        <w:t>ułożenie rur pełnych</w:t>
      </w:r>
    </w:p>
    <w:p w14:paraId="0414B750" w14:textId="77777777" w:rsidR="008C3587" w:rsidRPr="003D0023" w:rsidRDefault="008C3587" w:rsidP="00CA4DD6">
      <w:pPr>
        <w:pStyle w:val="sstnromalny"/>
        <w:numPr>
          <w:ilvl w:val="0"/>
          <w:numId w:val="156"/>
        </w:numPr>
        <w:spacing w:line="264" w:lineRule="auto"/>
        <w:rPr>
          <w:rFonts w:ascii="Arial" w:hAnsi="Arial" w:cs="Arial"/>
          <w:sz w:val="18"/>
          <w:szCs w:val="18"/>
        </w:rPr>
      </w:pPr>
      <w:r w:rsidRPr="003D0023">
        <w:rPr>
          <w:rFonts w:ascii="Arial" w:hAnsi="Arial" w:cs="Arial"/>
          <w:sz w:val="18"/>
          <w:szCs w:val="18"/>
        </w:rPr>
        <w:t>zasypanie warstwami z kruszywa naturalnego lub łamanego, a następnie gruntem i zagęszczenie zgodnie z dokumentacją projektową i specyfikacją techniczną,</w:t>
      </w:r>
    </w:p>
    <w:p w14:paraId="29C93368" w14:textId="77777777" w:rsidR="008C3587" w:rsidRPr="003D0023" w:rsidRDefault="00AB2B15" w:rsidP="00CA4DD6">
      <w:pPr>
        <w:pStyle w:val="sstnromalny"/>
        <w:numPr>
          <w:ilvl w:val="0"/>
          <w:numId w:val="156"/>
        </w:numPr>
        <w:spacing w:line="264" w:lineRule="auto"/>
        <w:rPr>
          <w:rFonts w:ascii="Arial" w:hAnsi="Arial" w:cs="Arial"/>
          <w:sz w:val="18"/>
          <w:szCs w:val="18"/>
        </w:rPr>
      </w:pPr>
      <w:r>
        <w:rPr>
          <w:rFonts w:ascii="Arial" w:hAnsi="Arial" w:cs="Arial"/>
          <w:sz w:val="18"/>
          <w:szCs w:val="18"/>
        </w:rPr>
        <w:t>posadowienie</w:t>
      </w:r>
      <w:r w:rsidR="00C56361">
        <w:rPr>
          <w:rFonts w:ascii="Arial" w:hAnsi="Arial" w:cs="Arial"/>
          <w:sz w:val="18"/>
          <w:szCs w:val="18"/>
        </w:rPr>
        <w:t>, montaż</w:t>
      </w:r>
      <w:r>
        <w:rPr>
          <w:rFonts w:ascii="Arial" w:hAnsi="Arial" w:cs="Arial"/>
          <w:sz w:val="18"/>
          <w:szCs w:val="18"/>
        </w:rPr>
        <w:t xml:space="preserve"> studeniek i studni</w:t>
      </w:r>
      <w:r w:rsidR="008C3587" w:rsidRPr="003D0023">
        <w:rPr>
          <w:rFonts w:ascii="Arial" w:hAnsi="Arial" w:cs="Arial"/>
          <w:sz w:val="18"/>
          <w:szCs w:val="18"/>
        </w:rPr>
        <w:t>,</w:t>
      </w:r>
    </w:p>
    <w:p w14:paraId="26C5F13A" w14:textId="77777777" w:rsidR="008C3587" w:rsidRPr="003D0023" w:rsidRDefault="008C3587" w:rsidP="00CA4DD6">
      <w:pPr>
        <w:pStyle w:val="sstnromalny"/>
        <w:numPr>
          <w:ilvl w:val="0"/>
          <w:numId w:val="156"/>
        </w:numPr>
        <w:spacing w:line="264" w:lineRule="auto"/>
        <w:rPr>
          <w:rFonts w:ascii="Arial" w:hAnsi="Arial" w:cs="Arial"/>
          <w:sz w:val="18"/>
          <w:szCs w:val="18"/>
        </w:rPr>
      </w:pPr>
      <w:r w:rsidRPr="003D0023">
        <w:rPr>
          <w:rFonts w:ascii="Arial" w:hAnsi="Arial" w:cs="Arial"/>
          <w:sz w:val="18"/>
          <w:szCs w:val="18"/>
        </w:rPr>
        <w:t>przeprowadzenie pomiarów i badań laboratoryjnych  wymaganych w specyfikacji technicznej.</w:t>
      </w:r>
    </w:p>
    <w:p w14:paraId="12C40CC0" w14:textId="77777777" w:rsidR="008C3587" w:rsidRPr="003D0023" w:rsidRDefault="008C3587" w:rsidP="00ED34A6">
      <w:pPr>
        <w:pStyle w:val="SSTnagowek2"/>
        <w:spacing w:beforeLines="30" w:before="72" w:afterLines="30" w:after="72" w:line="264" w:lineRule="auto"/>
        <w:rPr>
          <w:rFonts w:ascii="Arial" w:hAnsi="Arial" w:cs="Arial"/>
        </w:rPr>
      </w:pPr>
      <w:r w:rsidRPr="003D0023">
        <w:rPr>
          <w:rFonts w:ascii="Arial" w:hAnsi="Arial" w:cs="Arial"/>
        </w:rPr>
        <w:t>PRZEPISY ZWIĄZANE</w:t>
      </w:r>
    </w:p>
    <w:p w14:paraId="0629CA97" w14:textId="77777777" w:rsidR="008C3587" w:rsidRPr="003D0023" w:rsidRDefault="008C3587" w:rsidP="003D0023">
      <w:pPr>
        <w:pStyle w:val="sstnromalny"/>
        <w:tabs>
          <w:tab w:val="left" w:pos="1765"/>
        </w:tabs>
        <w:spacing w:line="264" w:lineRule="auto"/>
        <w:ind w:left="1843" w:hanging="1843"/>
        <w:rPr>
          <w:rFonts w:ascii="Arial" w:hAnsi="Arial" w:cs="Arial"/>
          <w:sz w:val="18"/>
          <w:szCs w:val="18"/>
        </w:rPr>
      </w:pPr>
      <w:r w:rsidRPr="003D0023">
        <w:rPr>
          <w:rFonts w:ascii="Arial" w:hAnsi="Arial" w:cs="Arial"/>
          <w:sz w:val="18"/>
          <w:szCs w:val="18"/>
        </w:rPr>
        <w:t>PN-C-89221 :1998/Az1:2004 Rury z tworzyw sztucznych -- Rury drenarskie karbowane z niezmiękczonego poli(chlorku winylu) (PVC-U)</w:t>
      </w:r>
    </w:p>
    <w:p w14:paraId="0C4DB61C" w14:textId="77777777" w:rsidR="008C3587" w:rsidRPr="003D0023" w:rsidRDefault="008C3587" w:rsidP="003D0023">
      <w:pPr>
        <w:pStyle w:val="sstnromalny"/>
        <w:tabs>
          <w:tab w:val="left" w:pos="1765"/>
        </w:tabs>
        <w:spacing w:line="264" w:lineRule="auto"/>
        <w:ind w:left="1843" w:hanging="1843"/>
        <w:rPr>
          <w:rFonts w:ascii="Arial" w:hAnsi="Arial" w:cs="Arial"/>
          <w:sz w:val="18"/>
          <w:szCs w:val="18"/>
        </w:rPr>
      </w:pPr>
      <w:r w:rsidRPr="003D0023">
        <w:rPr>
          <w:rFonts w:ascii="Arial" w:hAnsi="Arial" w:cs="Arial"/>
          <w:sz w:val="18"/>
          <w:szCs w:val="18"/>
        </w:rPr>
        <w:t>PN-EN 933-1:2012</w:t>
      </w:r>
      <w:r w:rsidRPr="003D0023">
        <w:rPr>
          <w:rFonts w:ascii="Arial" w:hAnsi="Arial" w:cs="Arial"/>
          <w:sz w:val="18"/>
          <w:szCs w:val="18"/>
        </w:rPr>
        <w:tab/>
      </w:r>
      <w:r w:rsidRPr="003D0023">
        <w:rPr>
          <w:rFonts w:ascii="Arial" w:hAnsi="Arial" w:cs="Arial"/>
          <w:sz w:val="18"/>
          <w:szCs w:val="18"/>
        </w:rPr>
        <w:tab/>
        <w:t>Badania geometrycznych właściwości kruszyw - Oznaczanie składu ziarnowego - Metoda przesiewania</w:t>
      </w:r>
    </w:p>
    <w:p w14:paraId="1C500CF1" w14:textId="77777777" w:rsidR="008C3587" w:rsidRPr="003D0023" w:rsidRDefault="008C3587" w:rsidP="003D0023">
      <w:pPr>
        <w:pStyle w:val="sstnromalny"/>
        <w:spacing w:line="264" w:lineRule="auto"/>
        <w:ind w:firstLine="0"/>
        <w:rPr>
          <w:rFonts w:ascii="Arial" w:hAnsi="Arial" w:cs="Arial"/>
          <w:sz w:val="18"/>
          <w:szCs w:val="18"/>
        </w:rPr>
      </w:pPr>
      <w:r w:rsidRPr="003D0023">
        <w:rPr>
          <w:rFonts w:ascii="Arial" w:hAnsi="Arial" w:cs="Arial"/>
          <w:sz w:val="18"/>
          <w:szCs w:val="18"/>
        </w:rPr>
        <w:t>PN-EN 1744-1+A1:2013-05</w:t>
      </w:r>
      <w:r w:rsidRPr="003D0023">
        <w:rPr>
          <w:rFonts w:ascii="Arial" w:hAnsi="Arial" w:cs="Arial"/>
          <w:sz w:val="18"/>
          <w:szCs w:val="18"/>
        </w:rPr>
        <w:tab/>
        <w:t>Badania chemicznych właściwości kruszyw -- Część 1: Analiza chemiczna</w:t>
      </w:r>
    </w:p>
    <w:p w14:paraId="460D38F1" w14:textId="77777777" w:rsidR="008C3587" w:rsidRPr="003D0023" w:rsidRDefault="008C3587" w:rsidP="003D0023">
      <w:pPr>
        <w:pStyle w:val="sstnromalny"/>
        <w:tabs>
          <w:tab w:val="left" w:pos="1765"/>
        </w:tabs>
        <w:spacing w:line="264" w:lineRule="auto"/>
        <w:ind w:left="1843" w:hanging="1843"/>
        <w:rPr>
          <w:rFonts w:ascii="Arial" w:hAnsi="Arial" w:cs="Arial"/>
          <w:sz w:val="18"/>
          <w:szCs w:val="18"/>
        </w:rPr>
      </w:pPr>
      <w:r w:rsidRPr="003D0023">
        <w:rPr>
          <w:rFonts w:ascii="Arial" w:hAnsi="Arial" w:cs="Arial"/>
          <w:sz w:val="18"/>
          <w:szCs w:val="18"/>
        </w:rPr>
        <w:t>PN-EN 13476-1:2008</w:t>
      </w:r>
      <w:r w:rsidRPr="003D0023">
        <w:rPr>
          <w:rFonts w:ascii="Arial" w:hAnsi="Arial" w:cs="Arial"/>
          <w:sz w:val="18"/>
          <w:szCs w:val="18"/>
        </w:rPr>
        <w:tab/>
      </w:r>
      <w:r w:rsidRPr="003D0023">
        <w:rPr>
          <w:rFonts w:ascii="Arial" w:hAnsi="Arial" w:cs="Arial"/>
          <w:sz w:val="18"/>
          <w:szCs w:val="18"/>
        </w:rPr>
        <w:tab/>
        <w:t xml:space="preserve">Systemy przewodów rurowych z tworzyw sztucznych do podziemnego bezciśnieniowego odwadniania i kanalizacji -- Systemy przewodów rurowych o ściankach strukturalnych z nieplastyfikowanegopoli(chlorku winylu) (PVC-U), polipropylenu (PP) i polietylenu (PE). </w:t>
      </w:r>
    </w:p>
    <w:p w14:paraId="044E42A8" w14:textId="77777777" w:rsidR="008C3587" w:rsidRPr="003D0023" w:rsidRDefault="008C3587" w:rsidP="003D0023">
      <w:pPr>
        <w:pStyle w:val="sstnromalny"/>
        <w:tabs>
          <w:tab w:val="left" w:pos="1765"/>
        </w:tabs>
        <w:spacing w:line="264" w:lineRule="auto"/>
        <w:ind w:left="1843" w:hanging="1843"/>
        <w:rPr>
          <w:rFonts w:ascii="Arial" w:hAnsi="Arial" w:cs="Arial"/>
          <w:sz w:val="18"/>
          <w:szCs w:val="18"/>
        </w:rPr>
      </w:pPr>
      <w:r w:rsidRPr="003D0023">
        <w:rPr>
          <w:rFonts w:ascii="Arial" w:hAnsi="Arial" w:cs="Arial"/>
          <w:sz w:val="18"/>
          <w:szCs w:val="18"/>
        </w:rPr>
        <w:tab/>
      </w:r>
      <w:r w:rsidRPr="003D0023">
        <w:rPr>
          <w:rFonts w:ascii="Arial" w:hAnsi="Arial" w:cs="Arial"/>
          <w:sz w:val="18"/>
          <w:szCs w:val="18"/>
        </w:rPr>
        <w:tab/>
        <w:t>Część 1: Wymagania ogólne i właściwości użytkowe</w:t>
      </w:r>
    </w:p>
    <w:p w14:paraId="495FD6FC" w14:textId="77777777" w:rsidR="008C3587" w:rsidRPr="003D0023" w:rsidRDefault="008C3587" w:rsidP="003D0023">
      <w:pPr>
        <w:pStyle w:val="sstnromalny"/>
        <w:tabs>
          <w:tab w:val="left" w:pos="1765"/>
        </w:tabs>
        <w:spacing w:line="264" w:lineRule="auto"/>
        <w:ind w:left="1843" w:hanging="1843"/>
        <w:rPr>
          <w:rFonts w:ascii="Arial" w:hAnsi="Arial" w:cs="Arial"/>
          <w:sz w:val="18"/>
          <w:szCs w:val="18"/>
        </w:rPr>
      </w:pPr>
      <w:r w:rsidRPr="003D0023">
        <w:rPr>
          <w:rFonts w:ascii="Arial" w:hAnsi="Arial" w:cs="Arial"/>
          <w:sz w:val="18"/>
          <w:szCs w:val="18"/>
        </w:rPr>
        <w:t>PN-EN 13476-2:2008</w:t>
      </w:r>
      <w:r w:rsidRPr="003D0023">
        <w:rPr>
          <w:rFonts w:ascii="Arial" w:hAnsi="Arial" w:cs="Arial"/>
          <w:sz w:val="18"/>
          <w:szCs w:val="18"/>
        </w:rPr>
        <w:tab/>
      </w:r>
      <w:r w:rsidRPr="003D0023">
        <w:rPr>
          <w:rFonts w:ascii="Arial" w:hAnsi="Arial" w:cs="Arial"/>
          <w:sz w:val="18"/>
          <w:szCs w:val="18"/>
        </w:rPr>
        <w:tab/>
        <w:t xml:space="preserve">Systemy przewodów rurowych z tworzyw sztucznych do podziemnego bezciśnieniowego odwadniania i kanalizacji -- Systemy przewodów rurowych o ściankach strukturalnych z nieplastyfikowanegopoli(chlorku winylu) (PVC-U), polipropylenu (PP) i polietylenu (PE). </w:t>
      </w:r>
    </w:p>
    <w:p w14:paraId="7CC764F9" w14:textId="77777777" w:rsidR="008C3587" w:rsidRPr="003D0023" w:rsidRDefault="008C3587" w:rsidP="003D0023">
      <w:pPr>
        <w:pStyle w:val="sstnromalny"/>
        <w:tabs>
          <w:tab w:val="left" w:pos="1765"/>
        </w:tabs>
        <w:spacing w:line="264" w:lineRule="auto"/>
        <w:ind w:left="1843" w:hanging="1843"/>
        <w:rPr>
          <w:rFonts w:ascii="Arial" w:hAnsi="Arial" w:cs="Arial"/>
          <w:sz w:val="18"/>
          <w:szCs w:val="18"/>
        </w:rPr>
      </w:pPr>
      <w:r w:rsidRPr="003D0023">
        <w:rPr>
          <w:rFonts w:ascii="Arial" w:hAnsi="Arial" w:cs="Arial"/>
          <w:sz w:val="18"/>
          <w:szCs w:val="18"/>
        </w:rPr>
        <w:lastRenderedPageBreak/>
        <w:tab/>
      </w:r>
      <w:r w:rsidRPr="003D0023">
        <w:rPr>
          <w:rFonts w:ascii="Arial" w:hAnsi="Arial" w:cs="Arial"/>
          <w:sz w:val="18"/>
          <w:szCs w:val="18"/>
        </w:rPr>
        <w:tab/>
        <w:t xml:space="preserve">Część 2: Specyfikacje rur i kształtek o gładkich powierzchniach </w:t>
      </w:r>
      <w:r w:rsidR="00C56361" w:rsidRPr="003D0023">
        <w:rPr>
          <w:rFonts w:ascii="Arial" w:hAnsi="Arial" w:cs="Arial"/>
          <w:sz w:val="18"/>
          <w:szCs w:val="18"/>
        </w:rPr>
        <w:t>wewnętrznych</w:t>
      </w:r>
      <w:r w:rsidRPr="003D0023">
        <w:rPr>
          <w:rFonts w:ascii="Arial" w:hAnsi="Arial" w:cs="Arial"/>
          <w:sz w:val="18"/>
          <w:szCs w:val="18"/>
        </w:rPr>
        <w:t xml:space="preserve"> i zewnętrznych oraz systemu, typ A</w:t>
      </w:r>
    </w:p>
    <w:p w14:paraId="0879A616" w14:textId="77777777" w:rsidR="008C3587" w:rsidRPr="003D0023" w:rsidRDefault="008C3587" w:rsidP="003D0023">
      <w:pPr>
        <w:pStyle w:val="sstnromalny"/>
        <w:tabs>
          <w:tab w:val="left" w:pos="1765"/>
        </w:tabs>
        <w:spacing w:line="264" w:lineRule="auto"/>
        <w:ind w:left="1843" w:hanging="1843"/>
        <w:rPr>
          <w:rFonts w:ascii="Arial" w:hAnsi="Arial" w:cs="Arial"/>
          <w:sz w:val="18"/>
          <w:szCs w:val="18"/>
        </w:rPr>
      </w:pPr>
      <w:r w:rsidRPr="003D0023">
        <w:rPr>
          <w:rFonts w:ascii="Arial" w:hAnsi="Arial" w:cs="Arial"/>
          <w:sz w:val="18"/>
          <w:szCs w:val="18"/>
        </w:rPr>
        <w:t>PN-EN 13476-3:2009</w:t>
      </w:r>
      <w:r w:rsidRPr="003D0023">
        <w:rPr>
          <w:rFonts w:ascii="Arial" w:hAnsi="Arial" w:cs="Arial"/>
          <w:sz w:val="18"/>
          <w:szCs w:val="18"/>
        </w:rPr>
        <w:tab/>
      </w:r>
      <w:r w:rsidRPr="003D0023">
        <w:rPr>
          <w:rFonts w:ascii="Arial" w:hAnsi="Arial" w:cs="Arial"/>
          <w:sz w:val="18"/>
          <w:szCs w:val="18"/>
        </w:rPr>
        <w:tab/>
        <w:t xml:space="preserve">Systemy przewodów rurowych z tworzyw sztucznych do podziemnego bezciśnieniowego odwadniania i kanalizacji -- Systemy przewodów rurowych o ściankach strukturalnych z nieplastyfikowanegopoli(chlorku winylu) (PVC-U), polipropylenu (PP) i polietylenu (PE). </w:t>
      </w:r>
    </w:p>
    <w:p w14:paraId="3DE556C2" w14:textId="77777777" w:rsidR="008C3587" w:rsidRPr="003D0023" w:rsidRDefault="008C3587" w:rsidP="003D0023">
      <w:pPr>
        <w:pStyle w:val="sstnromalny"/>
        <w:tabs>
          <w:tab w:val="left" w:pos="1765"/>
        </w:tabs>
        <w:spacing w:line="264" w:lineRule="auto"/>
        <w:ind w:left="1843" w:hanging="1843"/>
        <w:rPr>
          <w:rFonts w:ascii="Arial" w:hAnsi="Arial" w:cs="Arial"/>
          <w:sz w:val="18"/>
          <w:szCs w:val="18"/>
        </w:rPr>
      </w:pPr>
      <w:r w:rsidRPr="003D0023">
        <w:rPr>
          <w:rFonts w:ascii="Arial" w:hAnsi="Arial" w:cs="Arial"/>
          <w:sz w:val="18"/>
          <w:szCs w:val="18"/>
        </w:rPr>
        <w:tab/>
      </w:r>
      <w:r w:rsidRPr="003D0023">
        <w:rPr>
          <w:rFonts w:ascii="Arial" w:hAnsi="Arial" w:cs="Arial"/>
          <w:sz w:val="18"/>
          <w:szCs w:val="18"/>
        </w:rPr>
        <w:tab/>
        <w:t>Część 3: Specyfikacje rur i kształtek o gładkiej powierzchni wewnętrznej i profilowanej powierzchni zewnętrznej oraz systemu, typ B</w:t>
      </w:r>
    </w:p>
    <w:p w14:paraId="223E363B" w14:textId="48555CEB" w:rsidR="00D75D4B" w:rsidRDefault="00D75D4B">
      <w:pPr>
        <w:jc w:val="left"/>
        <w:rPr>
          <w:rFonts w:ascii="Arial" w:hAnsi="Arial" w:cs="Arial"/>
          <w:sz w:val="18"/>
          <w:szCs w:val="18"/>
        </w:rPr>
      </w:pPr>
      <w:r>
        <w:rPr>
          <w:rFonts w:ascii="Arial" w:hAnsi="Arial" w:cs="Arial"/>
          <w:sz w:val="18"/>
          <w:szCs w:val="18"/>
        </w:rPr>
        <w:br w:type="page"/>
      </w:r>
    </w:p>
    <w:p w14:paraId="0DDA890D" w14:textId="77777777" w:rsidR="008C3587" w:rsidRPr="003D0023" w:rsidRDefault="008C3587" w:rsidP="003D0023">
      <w:pPr>
        <w:pStyle w:val="sstnromalny"/>
        <w:tabs>
          <w:tab w:val="left" w:pos="1765"/>
        </w:tabs>
        <w:spacing w:line="264" w:lineRule="auto"/>
        <w:ind w:left="1843" w:hanging="1843"/>
        <w:rPr>
          <w:rFonts w:ascii="Arial" w:hAnsi="Arial" w:cs="Arial"/>
          <w:sz w:val="18"/>
          <w:szCs w:val="18"/>
        </w:rPr>
      </w:pPr>
    </w:p>
    <w:p w14:paraId="47B34289" w14:textId="77777777" w:rsidR="003933C2" w:rsidRPr="003D0023" w:rsidRDefault="008C3587" w:rsidP="003D0023">
      <w:pPr>
        <w:pStyle w:val="sstnromalny"/>
        <w:spacing w:line="264" w:lineRule="auto"/>
        <w:ind w:firstLine="0"/>
        <w:rPr>
          <w:rFonts w:ascii="Arial" w:hAnsi="Arial" w:cs="Arial"/>
          <w:sz w:val="18"/>
          <w:szCs w:val="18"/>
        </w:rPr>
      </w:pPr>
      <w:r w:rsidRPr="003D0023">
        <w:rPr>
          <w:rFonts w:ascii="Arial" w:hAnsi="Arial" w:cs="Arial"/>
          <w:sz w:val="18"/>
          <w:szCs w:val="18"/>
        </w:rPr>
        <w:br w:type="page"/>
      </w:r>
      <w:bookmarkStart w:id="174" w:name="_Toc486936993"/>
      <w:bookmarkStart w:id="175" w:name="_Toc488300637"/>
      <w:bookmarkStart w:id="176" w:name="_Toc500155903"/>
      <w:bookmarkStart w:id="177" w:name="_Toc517718119"/>
      <w:bookmarkStart w:id="178" w:name="_Toc336513785"/>
    </w:p>
    <w:p w14:paraId="430C5816" w14:textId="77777777" w:rsidR="003933C2" w:rsidRPr="003D0023" w:rsidRDefault="007E0F92" w:rsidP="00E61E3F">
      <w:pPr>
        <w:pStyle w:val="SSTnag1"/>
      </w:pPr>
      <w:bookmarkStart w:id="179" w:name="_Toc398561579"/>
      <w:bookmarkStart w:id="180" w:name="_Toc429644822"/>
      <w:bookmarkStart w:id="181" w:name="_Toc429644865"/>
      <w:bookmarkStart w:id="182" w:name="_Toc455514185"/>
      <w:bookmarkStart w:id="183" w:name="_Toc465269798"/>
      <w:bookmarkStart w:id="184" w:name="_Toc474137997"/>
      <w:bookmarkStart w:id="185" w:name="_Toc506803258"/>
      <w:bookmarkStart w:id="186" w:name="_Toc517718108"/>
      <w:bookmarkStart w:id="187" w:name="_Toc533624231"/>
      <w:r>
        <w:lastRenderedPageBreak/>
        <w:t>M.</w:t>
      </w:r>
      <w:r w:rsidR="00251D30">
        <w:t>17.01.01</w:t>
      </w:r>
      <w:r w:rsidR="003933C2" w:rsidRPr="003D0023">
        <w:tab/>
        <w:t>Łożyska</w:t>
      </w:r>
      <w:bookmarkEnd w:id="179"/>
      <w:bookmarkEnd w:id="180"/>
      <w:bookmarkEnd w:id="181"/>
      <w:bookmarkEnd w:id="182"/>
      <w:bookmarkEnd w:id="183"/>
      <w:bookmarkEnd w:id="184"/>
      <w:bookmarkEnd w:id="185"/>
      <w:r w:rsidR="003933C2" w:rsidRPr="003D0023">
        <w:t xml:space="preserve">  </w:t>
      </w:r>
      <w:r w:rsidR="00251D30">
        <w:t>GARNKO</w:t>
      </w:r>
      <w:r w:rsidR="003933C2" w:rsidRPr="003D0023">
        <w:t>WE</w:t>
      </w:r>
      <w:bookmarkEnd w:id="186"/>
      <w:bookmarkEnd w:id="187"/>
    </w:p>
    <w:p w14:paraId="4B9C276C" w14:textId="77777777" w:rsidR="003933C2" w:rsidRPr="00251D30" w:rsidRDefault="003933C2" w:rsidP="003D0023">
      <w:pPr>
        <w:pStyle w:val="SSTnagowek2"/>
        <w:spacing w:beforeLines="0" w:afterLines="0" w:line="264" w:lineRule="auto"/>
        <w:rPr>
          <w:rFonts w:ascii="Arial" w:hAnsi="Arial" w:cs="Arial"/>
        </w:rPr>
      </w:pPr>
      <w:r w:rsidRPr="00251D30">
        <w:rPr>
          <w:rFonts w:ascii="Arial" w:hAnsi="Arial" w:cs="Arial"/>
        </w:rPr>
        <w:t>WSTĘP</w:t>
      </w:r>
    </w:p>
    <w:p w14:paraId="40A1357F" w14:textId="77777777" w:rsidR="003933C2" w:rsidRPr="00251D30" w:rsidRDefault="003933C2" w:rsidP="003D0023">
      <w:pPr>
        <w:pStyle w:val="SSTnag3"/>
        <w:spacing w:beforeLines="0" w:afterLines="0" w:line="264" w:lineRule="auto"/>
        <w:jc w:val="both"/>
        <w:rPr>
          <w:rFonts w:ascii="Arial" w:hAnsi="Arial" w:cs="Arial"/>
        </w:rPr>
      </w:pPr>
      <w:r w:rsidRPr="00251D30">
        <w:rPr>
          <w:rFonts w:ascii="Arial" w:hAnsi="Arial" w:cs="Arial"/>
        </w:rPr>
        <w:t xml:space="preserve">Przedmiot STWiORB </w:t>
      </w:r>
    </w:p>
    <w:p w14:paraId="038E2C1F" w14:textId="77777777" w:rsidR="003933C2" w:rsidRPr="00251D30" w:rsidRDefault="003933C2" w:rsidP="003D0023">
      <w:pPr>
        <w:pStyle w:val="sstnromalny"/>
        <w:spacing w:line="264" w:lineRule="auto"/>
        <w:rPr>
          <w:rFonts w:ascii="Arial" w:hAnsi="Arial" w:cs="Arial"/>
          <w:sz w:val="18"/>
          <w:szCs w:val="18"/>
        </w:rPr>
      </w:pPr>
      <w:r w:rsidRPr="00251D30">
        <w:rPr>
          <w:rFonts w:ascii="Arial" w:hAnsi="Arial" w:cs="Arial"/>
          <w:sz w:val="18"/>
          <w:szCs w:val="18"/>
        </w:rPr>
        <w:t>Przedmiotem niniejszej Szczegółowej Specyfikacji Technicznej są wymagania dotyczące wykonania i odbioru robót związanych z wykonaniem łożysk elastomerowych na obiektach mostowych.</w:t>
      </w:r>
    </w:p>
    <w:p w14:paraId="003F52B8" w14:textId="77777777" w:rsidR="003933C2" w:rsidRPr="00251D30" w:rsidRDefault="003933C2" w:rsidP="003D0023">
      <w:pPr>
        <w:pStyle w:val="SSTnag3"/>
        <w:spacing w:beforeLines="0" w:afterLines="0" w:line="264" w:lineRule="auto"/>
        <w:jc w:val="both"/>
        <w:rPr>
          <w:rFonts w:ascii="Arial" w:hAnsi="Arial" w:cs="Arial"/>
        </w:rPr>
      </w:pPr>
      <w:r w:rsidRPr="00251D30">
        <w:rPr>
          <w:rFonts w:ascii="Arial" w:hAnsi="Arial" w:cs="Arial"/>
        </w:rPr>
        <w:t>Zakres stosowania STWiORB</w:t>
      </w:r>
    </w:p>
    <w:p w14:paraId="18550BD4" w14:textId="77777777" w:rsidR="003933C2" w:rsidRPr="00251D30" w:rsidRDefault="003933C2" w:rsidP="003D0023">
      <w:pPr>
        <w:pStyle w:val="sstnromalny"/>
        <w:spacing w:line="264" w:lineRule="auto"/>
        <w:rPr>
          <w:rFonts w:ascii="Arial" w:hAnsi="Arial" w:cs="Arial"/>
          <w:sz w:val="18"/>
          <w:szCs w:val="18"/>
        </w:rPr>
      </w:pPr>
      <w:r w:rsidRPr="00251D30">
        <w:rPr>
          <w:rFonts w:ascii="Arial" w:hAnsi="Arial" w:cs="Arial"/>
          <w:sz w:val="18"/>
          <w:szCs w:val="18"/>
        </w:rPr>
        <w:t xml:space="preserve">Szczegółowa Specyfikacja Techniczna jest stosowana jako dokument przetargowy i kontraktowy przy zlecaniu i realizacji robót wymienionych w punkcie 1.1. </w:t>
      </w:r>
    </w:p>
    <w:p w14:paraId="11B3733A" w14:textId="77777777" w:rsidR="003933C2" w:rsidRPr="00251D30" w:rsidRDefault="003933C2" w:rsidP="003D0023">
      <w:pPr>
        <w:pStyle w:val="SSTnag3"/>
        <w:spacing w:beforeLines="0" w:afterLines="0" w:line="264" w:lineRule="auto"/>
        <w:jc w:val="both"/>
        <w:rPr>
          <w:rFonts w:ascii="Arial" w:hAnsi="Arial" w:cs="Arial"/>
        </w:rPr>
      </w:pPr>
      <w:r w:rsidRPr="00251D30">
        <w:rPr>
          <w:rFonts w:ascii="Arial" w:hAnsi="Arial" w:cs="Arial"/>
        </w:rPr>
        <w:t xml:space="preserve">Zakres robót objętych STWiORB </w:t>
      </w:r>
    </w:p>
    <w:p w14:paraId="2C582430" w14:textId="77777777" w:rsidR="003933C2" w:rsidRPr="00251D30" w:rsidRDefault="003933C2" w:rsidP="003D0023">
      <w:pPr>
        <w:pStyle w:val="sstnromalny"/>
        <w:spacing w:line="264" w:lineRule="auto"/>
        <w:rPr>
          <w:rFonts w:ascii="Arial" w:hAnsi="Arial" w:cs="Arial"/>
          <w:sz w:val="18"/>
          <w:szCs w:val="18"/>
        </w:rPr>
      </w:pPr>
      <w:r w:rsidRPr="00251D30">
        <w:rPr>
          <w:rFonts w:ascii="Arial" w:hAnsi="Arial" w:cs="Arial"/>
          <w:sz w:val="18"/>
          <w:szCs w:val="18"/>
        </w:rPr>
        <w:t xml:space="preserve">Ustalenia zawarte w niniejszej specyfikacji dotyczą zasad prowadzenia robót związanych z wykonaniem, montażem  i odbiorem łożysk elastomerowych. </w:t>
      </w:r>
    </w:p>
    <w:p w14:paraId="4C71003D" w14:textId="77777777" w:rsidR="003933C2" w:rsidRPr="00251D30" w:rsidRDefault="003933C2" w:rsidP="003D0023">
      <w:pPr>
        <w:pStyle w:val="SSTnag3"/>
        <w:spacing w:beforeLines="0" w:afterLines="0" w:line="264" w:lineRule="auto"/>
        <w:jc w:val="both"/>
        <w:rPr>
          <w:rFonts w:ascii="Arial" w:hAnsi="Arial" w:cs="Arial"/>
        </w:rPr>
      </w:pPr>
      <w:r w:rsidRPr="00251D30">
        <w:rPr>
          <w:rFonts w:ascii="Arial" w:hAnsi="Arial" w:cs="Arial"/>
        </w:rPr>
        <w:t>Określenia podstawowe</w:t>
      </w:r>
    </w:p>
    <w:p w14:paraId="2622F60F" w14:textId="77777777" w:rsidR="003933C2" w:rsidRPr="00251D30" w:rsidRDefault="003933C2" w:rsidP="00CA4DD6">
      <w:pPr>
        <w:numPr>
          <w:ilvl w:val="0"/>
          <w:numId w:val="200"/>
        </w:numPr>
        <w:spacing w:line="264" w:lineRule="auto"/>
        <w:rPr>
          <w:rFonts w:ascii="Arial" w:hAnsi="Arial" w:cs="Arial"/>
          <w:sz w:val="18"/>
          <w:szCs w:val="18"/>
        </w:rPr>
      </w:pPr>
      <w:r w:rsidRPr="00251D30">
        <w:rPr>
          <w:rFonts w:ascii="Arial" w:hAnsi="Arial" w:cs="Arial"/>
          <w:b/>
          <w:i/>
          <w:sz w:val="18"/>
          <w:szCs w:val="18"/>
        </w:rPr>
        <w:t>Łożysko</w:t>
      </w:r>
      <w:r w:rsidRPr="00251D30">
        <w:rPr>
          <w:rFonts w:ascii="Arial" w:hAnsi="Arial" w:cs="Arial"/>
          <w:sz w:val="18"/>
          <w:szCs w:val="18"/>
        </w:rPr>
        <w:t xml:space="preserve"> - konstrukcja, której zadaniem jest przeniesienie sił z przęsła lub belki na podporę, umożliwiająca jednocześnie obroty przekrojów podporowych przęsła lub belki i, ewentualnie, przemieszczenia przęsła lub belki w płaszczyźnie podparcia.</w:t>
      </w:r>
    </w:p>
    <w:p w14:paraId="26466562" w14:textId="77777777" w:rsidR="003933C2" w:rsidRPr="00251D30" w:rsidRDefault="003933C2" w:rsidP="00CA4DD6">
      <w:pPr>
        <w:numPr>
          <w:ilvl w:val="0"/>
          <w:numId w:val="200"/>
        </w:numPr>
        <w:spacing w:line="264" w:lineRule="auto"/>
        <w:rPr>
          <w:rFonts w:ascii="Arial" w:hAnsi="Arial" w:cs="Arial"/>
          <w:sz w:val="18"/>
          <w:szCs w:val="18"/>
        </w:rPr>
      </w:pPr>
      <w:r w:rsidRPr="00251D30">
        <w:rPr>
          <w:rFonts w:ascii="Arial" w:hAnsi="Arial" w:cs="Arial"/>
          <w:b/>
          <w:i/>
          <w:sz w:val="18"/>
          <w:szCs w:val="18"/>
        </w:rPr>
        <w:t>Łożysko nieprzesuwne</w:t>
      </w:r>
      <w:r w:rsidRPr="00251D30">
        <w:rPr>
          <w:rFonts w:ascii="Arial" w:hAnsi="Arial" w:cs="Arial"/>
          <w:sz w:val="18"/>
          <w:szCs w:val="18"/>
        </w:rPr>
        <w:t xml:space="preserve"> - łożysko uniemożliwiające przemieszczenia przęsła w płaszczyźnie podparcia.</w:t>
      </w:r>
    </w:p>
    <w:p w14:paraId="75AC2276" w14:textId="77777777" w:rsidR="003933C2" w:rsidRPr="00251D30" w:rsidRDefault="003933C2" w:rsidP="00CA4DD6">
      <w:pPr>
        <w:numPr>
          <w:ilvl w:val="0"/>
          <w:numId w:val="200"/>
        </w:numPr>
        <w:spacing w:line="264" w:lineRule="auto"/>
        <w:rPr>
          <w:rFonts w:ascii="Arial" w:hAnsi="Arial" w:cs="Arial"/>
          <w:sz w:val="18"/>
          <w:szCs w:val="18"/>
        </w:rPr>
      </w:pPr>
      <w:r w:rsidRPr="00251D30">
        <w:rPr>
          <w:rFonts w:ascii="Arial" w:hAnsi="Arial" w:cs="Arial"/>
          <w:b/>
          <w:i/>
          <w:sz w:val="18"/>
          <w:szCs w:val="18"/>
        </w:rPr>
        <w:t>Łożysko przesuwne</w:t>
      </w:r>
      <w:r w:rsidRPr="00251D30">
        <w:rPr>
          <w:rFonts w:ascii="Arial" w:hAnsi="Arial" w:cs="Arial"/>
          <w:sz w:val="18"/>
          <w:szCs w:val="18"/>
        </w:rPr>
        <w:t xml:space="preserve"> - łożysko umożliwiające przemieszczenia przęsła w płaszczyźnie podparcia, w jednym lub wielu kierunkach.</w:t>
      </w:r>
    </w:p>
    <w:p w14:paraId="67B2FC1B" w14:textId="77777777" w:rsidR="00251D30" w:rsidRPr="00251D30" w:rsidRDefault="00251D30" w:rsidP="00CA4DD6">
      <w:pPr>
        <w:numPr>
          <w:ilvl w:val="0"/>
          <w:numId w:val="200"/>
        </w:numPr>
        <w:spacing w:line="264" w:lineRule="auto"/>
        <w:rPr>
          <w:rFonts w:ascii="Arial" w:hAnsi="Arial" w:cs="Arial"/>
          <w:sz w:val="18"/>
          <w:szCs w:val="18"/>
        </w:rPr>
      </w:pPr>
      <w:bookmarkStart w:id="188" w:name="_Toc488300636"/>
      <w:bookmarkStart w:id="189" w:name="_Toc517718118"/>
      <w:bookmarkStart w:id="190" w:name="_Toc410736024"/>
      <w:bookmarkStart w:id="191" w:name="_Toc412569241"/>
      <w:bookmarkStart w:id="192" w:name="_Toc414695034"/>
      <w:bookmarkStart w:id="193" w:name="_Toc414695424"/>
      <w:bookmarkStart w:id="194" w:name="_Toc414695474"/>
      <w:bookmarkStart w:id="195" w:name="_Toc486936992"/>
      <w:r w:rsidRPr="00251D30">
        <w:rPr>
          <w:rFonts w:ascii="Arial" w:hAnsi="Arial" w:cs="Arial"/>
          <w:b/>
          <w:i/>
          <w:sz w:val="18"/>
          <w:szCs w:val="18"/>
        </w:rPr>
        <w:t xml:space="preserve">Łożysko garnkowe </w:t>
      </w:r>
      <w:r w:rsidRPr="00251D30">
        <w:rPr>
          <w:rFonts w:ascii="Arial" w:hAnsi="Arial" w:cs="Arial"/>
          <w:sz w:val="18"/>
          <w:szCs w:val="18"/>
        </w:rPr>
        <w:t>- łożysko w kształcie płaskiego cylindra (garnka), w którym umieszczona jest warstwa elastomeru, dociskanego z zewnątrz tłokiem, wchodzącym częściowo w cylinder.</w:t>
      </w:r>
    </w:p>
    <w:p w14:paraId="587E7FBC" w14:textId="77777777" w:rsidR="00251D30" w:rsidRPr="00251D30" w:rsidRDefault="00251D30" w:rsidP="00CA4DD6">
      <w:pPr>
        <w:numPr>
          <w:ilvl w:val="0"/>
          <w:numId w:val="200"/>
        </w:numPr>
        <w:spacing w:line="264" w:lineRule="auto"/>
        <w:rPr>
          <w:rFonts w:ascii="Arial" w:hAnsi="Arial" w:cs="Arial"/>
          <w:sz w:val="18"/>
          <w:szCs w:val="18"/>
        </w:rPr>
      </w:pPr>
      <w:r w:rsidRPr="00251D30">
        <w:rPr>
          <w:rFonts w:ascii="Arial" w:hAnsi="Arial" w:cs="Arial"/>
          <w:b/>
          <w:i/>
          <w:sz w:val="18"/>
          <w:szCs w:val="18"/>
        </w:rPr>
        <w:t xml:space="preserve">Politetrafluoroetylen (PTFE) </w:t>
      </w:r>
      <w:r w:rsidRPr="00251D30">
        <w:rPr>
          <w:rFonts w:ascii="Arial" w:hAnsi="Arial" w:cs="Arial"/>
          <w:sz w:val="18"/>
          <w:szCs w:val="18"/>
        </w:rPr>
        <w:t>- tworzywo sztuczne, fluorowęglowe, o bardzo małym współczynniku tarcia.</w:t>
      </w:r>
    </w:p>
    <w:p w14:paraId="07F726AB" w14:textId="77777777" w:rsidR="00251D30" w:rsidRPr="00251D30" w:rsidRDefault="00251D30" w:rsidP="00CA4DD6">
      <w:pPr>
        <w:numPr>
          <w:ilvl w:val="0"/>
          <w:numId w:val="200"/>
        </w:numPr>
        <w:spacing w:line="264" w:lineRule="auto"/>
        <w:rPr>
          <w:rFonts w:ascii="Arial" w:hAnsi="Arial" w:cs="Arial"/>
          <w:sz w:val="18"/>
          <w:szCs w:val="18"/>
        </w:rPr>
      </w:pPr>
      <w:r w:rsidRPr="00251D30">
        <w:rPr>
          <w:rFonts w:ascii="Arial" w:hAnsi="Arial" w:cs="Arial"/>
          <w:sz w:val="18"/>
          <w:szCs w:val="18"/>
        </w:rPr>
        <w:t>Stal austeniczna - rodzaj stali odpornej na korozję.</w:t>
      </w:r>
    </w:p>
    <w:p w14:paraId="2F9319A8" w14:textId="77777777" w:rsidR="00251D30" w:rsidRPr="00251D30" w:rsidRDefault="00251D30" w:rsidP="00CA4DD6">
      <w:pPr>
        <w:numPr>
          <w:ilvl w:val="0"/>
          <w:numId w:val="200"/>
        </w:numPr>
        <w:spacing w:line="264" w:lineRule="auto"/>
        <w:rPr>
          <w:rFonts w:ascii="Arial" w:hAnsi="Arial" w:cs="Arial"/>
          <w:b/>
          <w:i/>
          <w:sz w:val="18"/>
          <w:szCs w:val="18"/>
        </w:rPr>
      </w:pPr>
      <w:r w:rsidRPr="00251D30">
        <w:rPr>
          <w:rFonts w:ascii="Arial" w:hAnsi="Arial" w:cs="Arial"/>
          <w:b/>
          <w:i/>
          <w:sz w:val="18"/>
          <w:szCs w:val="18"/>
        </w:rPr>
        <w:t xml:space="preserve">Smar silikonowy </w:t>
      </w:r>
      <w:r w:rsidRPr="00251D30">
        <w:rPr>
          <w:rFonts w:ascii="Arial" w:hAnsi="Arial" w:cs="Arial"/>
          <w:sz w:val="18"/>
          <w:szCs w:val="18"/>
        </w:rPr>
        <w:t>- smar stanowiący kompozycję oleju silikonowego oraz mydła litowego.</w:t>
      </w:r>
    </w:p>
    <w:p w14:paraId="394C09F7" w14:textId="77777777" w:rsidR="00251D30" w:rsidRPr="00251D30" w:rsidRDefault="00251D30" w:rsidP="00CA4DD6">
      <w:pPr>
        <w:numPr>
          <w:ilvl w:val="0"/>
          <w:numId w:val="200"/>
        </w:numPr>
        <w:rPr>
          <w:rFonts w:ascii="Arial" w:hAnsi="Arial" w:cs="Arial"/>
          <w:sz w:val="18"/>
          <w:szCs w:val="18"/>
        </w:rPr>
      </w:pPr>
      <w:r w:rsidRPr="00251D30">
        <w:rPr>
          <w:rFonts w:ascii="Arial" w:hAnsi="Arial" w:cs="Arial"/>
          <w:sz w:val="18"/>
          <w:szCs w:val="18"/>
        </w:rPr>
        <w:t xml:space="preserve">Pozostałe określenia podstawowe są zgodne z obowiązującymi, odpowiednimi polskimi normami </w:t>
      </w:r>
      <w:r w:rsidRPr="00251D30">
        <w:rPr>
          <w:rFonts w:ascii="Arial" w:hAnsi="Arial" w:cs="Arial"/>
          <w:sz w:val="18"/>
          <w:szCs w:val="18"/>
        </w:rPr>
        <w:br/>
        <w:t>i z definicjami podanymi w D-M-00.00.00 „Wymagania ogólne” [1] pkt 1.4.</w:t>
      </w:r>
    </w:p>
    <w:p w14:paraId="35270A98" w14:textId="77777777" w:rsidR="00251D30" w:rsidRPr="00251D30" w:rsidRDefault="00251D30" w:rsidP="00251D30">
      <w:pPr>
        <w:pStyle w:val="Nagwek2"/>
        <w:spacing w:before="0"/>
        <w:rPr>
          <w:rFonts w:cs="Arial"/>
          <w:b w:val="0"/>
          <w:sz w:val="18"/>
          <w:szCs w:val="18"/>
        </w:rPr>
      </w:pPr>
      <w:r w:rsidRPr="00251D30">
        <w:rPr>
          <w:rFonts w:cs="Arial"/>
          <w:sz w:val="18"/>
          <w:szCs w:val="18"/>
        </w:rPr>
        <w:t>1.5. Ogólne wymagania dotyczące robót</w:t>
      </w:r>
    </w:p>
    <w:p w14:paraId="35CE3619" w14:textId="77777777" w:rsidR="00251D30" w:rsidRDefault="00251D30" w:rsidP="00251D30">
      <w:pPr>
        <w:rPr>
          <w:rFonts w:ascii="Arial" w:hAnsi="Arial" w:cs="Arial"/>
          <w:sz w:val="18"/>
          <w:szCs w:val="18"/>
        </w:rPr>
      </w:pPr>
      <w:r w:rsidRPr="00251D30">
        <w:rPr>
          <w:rFonts w:ascii="Arial" w:hAnsi="Arial" w:cs="Arial"/>
          <w:sz w:val="18"/>
          <w:szCs w:val="18"/>
        </w:rPr>
        <w:t>Ogólne wymagania dotyczące robót podano w D-M-00.00.00 „Wymagania ogólne” [1], pkt 1.5.</w:t>
      </w:r>
    </w:p>
    <w:p w14:paraId="42FE1E7F" w14:textId="77777777" w:rsidR="00251D30" w:rsidRPr="00251D30" w:rsidRDefault="00251D30" w:rsidP="00251D30">
      <w:pPr>
        <w:rPr>
          <w:rFonts w:ascii="Arial" w:hAnsi="Arial" w:cs="Arial"/>
          <w:sz w:val="18"/>
          <w:szCs w:val="18"/>
        </w:rPr>
      </w:pPr>
    </w:p>
    <w:p w14:paraId="29E4B791" w14:textId="77777777" w:rsidR="00251D30" w:rsidRPr="00251D30" w:rsidRDefault="00251D30" w:rsidP="00251D30">
      <w:pPr>
        <w:pStyle w:val="SSTnagowek2"/>
        <w:spacing w:beforeLines="30" w:before="72" w:afterLines="30" w:after="72" w:line="264" w:lineRule="auto"/>
        <w:rPr>
          <w:rFonts w:ascii="Arial" w:hAnsi="Arial" w:cs="Arial"/>
        </w:rPr>
      </w:pPr>
      <w:bookmarkStart w:id="196" w:name="_Toc150225703"/>
      <w:bookmarkStart w:id="197" w:name="_Toc150314352"/>
      <w:bookmarkStart w:id="198" w:name="_Toc153940807"/>
      <w:r w:rsidRPr="00251D30">
        <w:rPr>
          <w:rFonts w:ascii="Arial" w:hAnsi="Arial" w:cs="Arial"/>
        </w:rPr>
        <w:t>MATERIAŁY</w:t>
      </w:r>
      <w:bookmarkEnd w:id="196"/>
      <w:bookmarkEnd w:id="197"/>
      <w:bookmarkEnd w:id="198"/>
    </w:p>
    <w:p w14:paraId="46630FD0" w14:textId="77777777" w:rsidR="00251D30" w:rsidRPr="00251D30" w:rsidRDefault="00251D30" w:rsidP="00251D30">
      <w:pPr>
        <w:pStyle w:val="Nagwek2"/>
        <w:spacing w:before="0"/>
        <w:rPr>
          <w:rFonts w:cs="Arial"/>
          <w:b w:val="0"/>
          <w:sz w:val="18"/>
          <w:szCs w:val="18"/>
        </w:rPr>
      </w:pPr>
      <w:r w:rsidRPr="00251D30">
        <w:rPr>
          <w:rFonts w:cs="Arial"/>
          <w:sz w:val="18"/>
          <w:szCs w:val="18"/>
        </w:rPr>
        <w:t>2.1. Ogólne wymagania dotyczące materiałów</w:t>
      </w:r>
    </w:p>
    <w:p w14:paraId="61628C1B" w14:textId="77777777" w:rsidR="00251D30" w:rsidRPr="00251D30" w:rsidRDefault="00251D30" w:rsidP="00251D30">
      <w:pPr>
        <w:rPr>
          <w:rFonts w:ascii="Arial" w:hAnsi="Arial" w:cs="Arial"/>
          <w:sz w:val="18"/>
          <w:szCs w:val="18"/>
        </w:rPr>
      </w:pPr>
      <w:r w:rsidRPr="00251D30">
        <w:rPr>
          <w:rFonts w:ascii="Arial" w:hAnsi="Arial" w:cs="Arial"/>
          <w:sz w:val="18"/>
          <w:szCs w:val="18"/>
        </w:rPr>
        <w:t>Ogólne wymagania dotyczące materiałów, ich pozyskiwania i składowania, podano w  D-M-00.00.00 „Wymagania ogólne” [1] pkt 2.</w:t>
      </w:r>
    </w:p>
    <w:p w14:paraId="1CA5D714" w14:textId="77777777" w:rsidR="00251D30" w:rsidRPr="00251D30" w:rsidRDefault="00251D30" w:rsidP="00251D30">
      <w:pPr>
        <w:rPr>
          <w:rFonts w:ascii="Arial" w:hAnsi="Arial" w:cs="Arial"/>
          <w:sz w:val="18"/>
          <w:szCs w:val="18"/>
          <w:lang w:eastAsia="en-GB"/>
        </w:rPr>
      </w:pPr>
      <w:r w:rsidRPr="00251D30">
        <w:rPr>
          <w:rFonts w:ascii="Arial" w:hAnsi="Arial" w:cs="Arial"/>
          <w:sz w:val="18"/>
          <w:szCs w:val="18"/>
        </w:rPr>
        <w:t>Należy stosować zasady określone  w „</w:t>
      </w:r>
      <w:r w:rsidRPr="00251D30">
        <w:rPr>
          <w:rFonts w:ascii="Arial" w:hAnsi="Arial" w:cs="Arial"/>
          <w:sz w:val="18"/>
          <w:szCs w:val="18"/>
          <w:lang w:eastAsia="en-GB"/>
        </w:rPr>
        <w:t>PKP PLK S.A. STANDARDY TECHNICZNE, Szczegółowe warunki techniczne dla modernizacji lub budowy linii kolejowych…” [10] oraz ID-2 Warunki Techniczne dla kolejowych obiektów inżynieryjnych [8].</w:t>
      </w:r>
    </w:p>
    <w:p w14:paraId="2138E9FE" w14:textId="77777777" w:rsidR="00251D30" w:rsidRPr="00251D30" w:rsidRDefault="00251D30" w:rsidP="00251D30">
      <w:pPr>
        <w:pStyle w:val="Nagwek2"/>
        <w:rPr>
          <w:rFonts w:cs="Arial"/>
          <w:b w:val="0"/>
          <w:sz w:val="18"/>
          <w:szCs w:val="18"/>
        </w:rPr>
      </w:pPr>
      <w:r w:rsidRPr="00251D30">
        <w:rPr>
          <w:rFonts w:cs="Arial"/>
          <w:sz w:val="18"/>
          <w:szCs w:val="18"/>
        </w:rPr>
        <w:t>2.2. Materiały do wykonania robót</w:t>
      </w:r>
    </w:p>
    <w:p w14:paraId="1F7572F1" w14:textId="77777777" w:rsidR="00251D30" w:rsidRPr="00251D30" w:rsidRDefault="00251D30" w:rsidP="00251D30">
      <w:pPr>
        <w:rPr>
          <w:rFonts w:ascii="Arial" w:hAnsi="Arial" w:cs="Arial"/>
          <w:sz w:val="18"/>
          <w:szCs w:val="18"/>
        </w:rPr>
      </w:pPr>
      <w:r w:rsidRPr="00251D30">
        <w:rPr>
          <w:rFonts w:ascii="Arial" w:hAnsi="Arial" w:cs="Arial"/>
          <w:b/>
          <w:sz w:val="18"/>
          <w:szCs w:val="18"/>
        </w:rPr>
        <w:t xml:space="preserve">2.2.1. </w:t>
      </w:r>
      <w:r w:rsidRPr="00251D30">
        <w:rPr>
          <w:rFonts w:ascii="Arial" w:hAnsi="Arial" w:cs="Arial"/>
          <w:bCs/>
          <w:sz w:val="18"/>
          <w:szCs w:val="18"/>
        </w:rPr>
        <w:t>Wymagania ogólne dla łożysk</w:t>
      </w:r>
      <w:r w:rsidRPr="00251D30">
        <w:rPr>
          <w:rFonts w:ascii="Arial" w:hAnsi="Arial" w:cs="Arial"/>
          <w:b/>
          <w:sz w:val="18"/>
          <w:szCs w:val="18"/>
        </w:rPr>
        <w:t xml:space="preserve"> </w:t>
      </w:r>
    </w:p>
    <w:p w14:paraId="77C74DD5" w14:textId="77777777" w:rsidR="00251D30" w:rsidRPr="00251D30" w:rsidRDefault="00251D30" w:rsidP="00251D30">
      <w:pPr>
        <w:rPr>
          <w:rFonts w:ascii="Arial" w:hAnsi="Arial" w:cs="Arial"/>
          <w:sz w:val="18"/>
          <w:szCs w:val="18"/>
        </w:rPr>
      </w:pPr>
      <w:r w:rsidRPr="00251D30">
        <w:rPr>
          <w:rFonts w:ascii="Arial" w:hAnsi="Arial" w:cs="Arial"/>
          <w:sz w:val="18"/>
          <w:szCs w:val="18"/>
        </w:rPr>
        <w:t xml:space="preserve">Materiały do wykonania robót powinny być zgodne z ustaleniami dokumentacji projektowej. </w:t>
      </w:r>
    </w:p>
    <w:p w14:paraId="3401CCC1" w14:textId="77777777" w:rsidR="00251D30" w:rsidRPr="00251D30" w:rsidRDefault="00251D30" w:rsidP="00251D30">
      <w:pPr>
        <w:rPr>
          <w:rFonts w:ascii="Arial" w:hAnsi="Arial" w:cs="Arial"/>
          <w:sz w:val="18"/>
          <w:szCs w:val="18"/>
        </w:rPr>
      </w:pPr>
      <w:r w:rsidRPr="00251D30">
        <w:rPr>
          <w:rFonts w:ascii="Arial" w:hAnsi="Arial" w:cs="Arial"/>
          <w:sz w:val="18"/>
          <w:szCs w:val="18"/>
        </w:rPr>
        <w:t xml:space="preserve">Należy stosować łożyska, które są oznakowane CE dla których Wykonawca przedstawi Certyfikat Zgodności WE i Deklarację Zgodności WE z normą PN-EN 1337-5[2] lub łożyska oznakowane znakiem budowlanym świadczącym o zgodności z aprobatą techniczną wydaną przez IBDiM lub IK. </w:t>
      </w:r>
    </w:p>
    <w:p w14:paraId="4418E300" w14:textId="77777777" w:rsidR="00251D30" w:rsidRPr="00251D30" w:rsidRDefault="00251D30" w:rsidP="00251D30">
      <w:pPr>
        <w:tabs>
          <w:tab w:val="left" w:pos="426"/>
        </w:tabs>
        <w:rPr>
          <w:rFonts w:ascii="Arial" w:hAnsi="Arial" w:cs="Arial"/>
          <w:sz w:val="18"/>
          <w:szCs w:val="18"/>
        </w:rPr>
      </w:pPr>
      <w:r w:rsidRPr="00251D30">
        <w:rPr>
          <w:rFonts w:ascii="Arial" w:hAnsi="Arial" w:cs="Arial"/>
          <w:sz w:val="18"/>
          <w:szCs w:val="18"/>
        </w:rPr>
        <w:t>Poszczególne elementy łożysk stalowych powinny być zabezpieczone odpowiednio przed korozją:</w:t>
      </w:r>
    </w:p>
    <w:p w14:paraId="09C95D81" w14:textId="77777777" w:rsidR="00251D30" w:rsidRPr="00251D30" w:rsidRDefault="00251D30" w:rsidP="00CA4DD6">
      <w:pPr>
        <w:numPr>
          <w:ilvl w:val="0"/>
          <w:numId w:val="241"/>
        </w:numPr>
        <w:tabs>
          <w:tab w:val="clear" w:pos="567"/>
          <w:tab w:val="num" w:pos="426"/>
        </w:tabs>
        <w:ind w:left="426" w:hanging="425"/>
        <w:rPr>
          <w:rFonts w:ascii="Arial" w:hAnsi="Arial" w:cs="Arial"/>
          <w:sz w:val="18"/>
          <w:szCs w:val="18"/>
        </w:rPr>
      </w:pPr>
      <w:r w:rsidRPr="00251D30">
        <w:rPr>
          <w:rFonts w:ascii="Arial" w:hAnsi="Arial" w:cs="Arial"/>
          <w:sz w:val="18"/>
          <w:szCs w:val="18"/>
        </w:rPr>
        <w:t xml:space="preserve">Elementy stalowe łożysk narażone na korozję i nie kontaktujące się bezpośrednio z betonem, a także </w:t>
      </w:r>
      <w:smartTag w:uri="urn:schemas-microsoft-com:office:smarttags" w:element="metricconverter">
        <w:smartTagPr>
          <w:attr w:name="ProductID" w:val="50 mm"/>
        </w:smartTagPr>
        <w:r w:rsidRPr="00251D30">
          <w:rPr>
            <w:rFonts w:ascii="Arial" w:hAnsi="Arial" w:cs="Arial"/>
            <w:sz w:val="18"/>
            <w:szCs w:val="18"/>
          </w:rPr>
          <w:t>50 mm</w:t>
        </w:r>
      </w:smartTag>
      <w:r w:rsidRPr="00251D30">
        <w:rPr>
          <w:rFonts w:ascii="Arial" w:hAnsi="Arial" w:cs="Arial"/>
          <w:sz w:val="18"/>
          <w:szCs w:val="18"/>
        </w:rPr>
        <w:t xml:space="preserve"> pas na brzegu powierzchni płyty przeznaczonej do zabetonowania, powinny być zabezpieczone przed korozją za pomocą powłok metalizacyjnych-malarskich o grubości nie mniejszej niż 200 µm,</w:t>
      </w:r>
    </w:p>
    <w:p w14:paraId="0D14E3ED" w14:textId="77777777" w:rsidR="00251D30" w:rsidRPr="00251D30" w:rsidRDefault="00251D30" w:rsidP="00CA4DD6">
      <w:pPr>
        <w:numPr>
          <w:ilvl w:val="0"/>
          <w:numId w:val="241"/>
        </w:numPr>
        <w:tabs>
          <w:tab w:val="clear" w:pos="567"/>
          <w:tab w:val="num" w:pos="426"/>
        </w:tabs>
        <w:ind w:left="426" w:hanging="425"/>
        <w:rPr>
          <w:rFonts w:ascii="Arial" w:hAnsi="Arial" w:cs="Arial"/>
          <w:sz w:val="18"/>
          <w:szCs w:val="18"/>
        </w:rPr>
      </w:pPr>
      <w:r w:rsidRPr="00251D30">
        <w:rPr>
          <w:rFonts w:ascii="Arial" w:hAnsi="Arial" w:cs="Arial"/>
          <w:sz w:val="18"/>
          <w:szCs w:val="18"/>
        </w:rPr>
        <w:t>Powierzchnie płaskie pod arkuszami PTFE powinny być pokryte co najmniej jedną warstwą gruntującą grubości od 20 do 100 µm.</w:t>
      </w:r>
    </w:p>
    <w:p w14:paraId="7578A834" w14:textId="77777777" w:rsidR="00251D30" w:rsidRPr="00251D30" w:rsidRDefault="00251D30" w:rsidP="00CA4DD6">
      <w:pPr>
        <w:numPr>
          <w:ilvl w:val="0"/>
          <w:numId w:val="241"/>
        </w:numPr>
        <w:tabs>
          <w:tab w:val="clear" w:pos="567"/>
          <w:tab w:val="num" w:pos="426"/>
        </w:tabs>
        <w:ind w:left="426" w:hanging="425"/>
        <w:rPr>
          <w:rFonts w:ascii="Arial" w:hAnsi="Arial" w:cs="Arial"/>
          <w:sz w:val="18"/>
          <w:szCs w:val="18"/>
        </w:rPr>
      </w:pPr>
      <w:r w:rsidRPr="00251D30">
        <w:rPr>
          <w:rFonts w:ascii="Arial" w:hAnsi="Arial" w:cs="Arial"/>
          <w:sz w:val="18"/>
          <w:szCs w:val="18"/>
        </w:rPr>
        <w:t>Powierzchnia stali pod blachą ślizgową powinna być zabezpieczona powłoką ochronną.</w:t>
      </w:r>
    </w:p>
    <w:p w14:paraId="30D9BA11" w14:textId="77777777" w:rsidR="00251D30" w:rsidRPr="00251D30" w:rsidRDefault="00251D30" w:rsidP="00251D30">
      <w:pPr>
        <w:tabs>
          <w:tab w:val="left" w:pos="426"/>
        </w:tabs>
        <w:rPr>
          <w:rFonts w:ascii="Arial" w:hAnsi="Arial" w:cs="Arial"/>
          <w:sz w:val="18"/>
          <w:szCs w:val="18"/>
        </w:rPr>
      </w:pPr>
      <w:r w:rsidRPr="00251D30">
        <w:rPr>
          <w:rFonts w:ascii="Arial" w:hAnsi="Arial" w:cs="Arial"/>
          <w:sz w:val="18"/>
          <w:szCs w:val="18"/>
        </w:rPr>
        <w:t>Łożyska powinny być wyposażone w:</w:t>
      </w:r>
    </w:p>
    <w:p w14:paraId="2BC3FCA9" w14:textId="77777777" w:rsidR="00251D30" w:rsidRPr="00251D30" w:rsidRDefault="00251D30" w:rsidP="00CA4DD6">
      <w:pPr>
        <w:numPr>
          <w:ilvl w:val="0"/>
          <w:numId w:val="241"/>
        </w:numPr>
        <w:tabs>
          <w:tab w:val="clear" w:pos="567"/>
          <w:tab w:val="num" w:pos="426"/>
        </w:tabs>
        <w:ind w:left="426" w:hanging="425"/>
        <w:rPr>
          <w:rFonts w:ascii="Arial" w:hAnsi="Arial" w:cs="Arial"/>
          <w:sz w:val="18"/>
          <w:szCs w:val="18"/>
        </w:rPr>
      </w:pPr>
      <w:r w:rsidRPr="00251D30">
        <w:rPr>
          <w:rFonts w:ascii="Arial" w:hAnsi="Arial" w:cs="Arial"/>
          <w:sz w:val="18"/>
          <w:szCs w:val="18"/>
        </w:rPr>
        <w:t xml:space="preserve">wskaźniki przesuwu łożyska - przy przemieszczeniach poszczególnych części łożysk większych niż </w:t>
      </w:r>
      <w:smartTag w:uri="urn:schemas-microsoft-com:office:smarttags" w:element="metricconverter">
        <w:smartTagPr>
          <w:attr w:name="ProductID" w:val="20 mm"/>
        </w:smartTagPr>
        <w:r w:rsidRPr="00251D30">
          <w:rPr>
            <w:rFonts w:ascii="Arial" w:hAnsi="Arial" w:cs="Arial"/>
            <w:sz w:val="18"/>
            <w:szCs w:val="18"/>
          </w:rPr>
          <w:t>20 mm</w:t>
        </w:r>
      </w:smartTag>
      <w:r w:rsidRPr="00251D30">
        <w:rPr>
          <w:rFonts w:ascii="Arial" w:hAnsi="Arial" w:cs="Arial"/>
          <w:sz w:val="18"/>
          <w:szCs w:val="18"/>
        </w:rPr>
        <w:t>,</w:t>
      </w:r>
    </w:p>
    <w:p w14:paraId="18C0BB1C" w14:textId="77777777" w:rsidR="00251D30" w:rsidRPr="00251D30" w:rsidRDefault="00251D30" w:rsidP="00CA4DD6">
      <w:pPr>
        <w:numPr>
          <w:ilvl w:val="0"/>
          <w:numId w:val="241"/>
        </w:numPr>
        <w:tabs>
          <w:tab w:val="clear" w:pos="567"/>
          <w:tab w:val="num" w:pos="426"/>
        </w:tabs>
        <w:ind w:left="426" w:hanging="425"/>
        <w:rPr>
          <w:rFonts w:ascii="Arial" w:hAnsi="Arial" w:cs="Arial"/>
          <w:sz w:val="18"/>
          <w:szCs w:val="18"/>
        </w:rPr>
      </w:pPr>
      <w:r w:rsidRPr="00251D30">
        <w:rPr>
          <w:rFonts w:ascii="Arial" w:hAnsi="Arial" w:cs="Arial"/>
          <w:sz w:val="18"/>
          <w:szCs w:val="18"/>
        </w:rPr>
        <w:t>elementy stabilizujące wzajemne położenie części łożyska w czasie transportu i montażu,</w:t>
      </w:r>
    </w:p>
    <w:p w14:paraId="34D6E13D" w14:textId="77777777" w:rsidR="00251D30" w:rsidRPr="00251D30" w:rsidRDefault="00251D30" w:rsidP="00CA4DD6">
      <w:pPr>
        <w:numPr>
          <w:ilvl w:val="0"/>
          <w:numId w:val="241"/>
        </w:numPr>
        <w:tabs>
          <w:tab w:val="clear" w:pos="567"/>
          <w:tab w:val="num" w:pos="426"/>
        </w:tabs>
        <w:ind w:left="426" w:hanging="425"/>
        <w:rPr>
          <w:rFonts w:ascii="Arial" w:hAnsi="Arial" w:cs="Arial"/>
          <w:sz w:val="18"/>
          <w:szCs w:val="18"/>
        </w:rPr>
      </w:pPr>
      <w:r w:rsidRPr="00251D30">
        <w:rPr>
          <w:rFonts w:ascii="Arial" w:hAnsi="Arial" w:cs="Arial"/>
          <w:sz w:val="18"/>
          <w:szCs w:val="18"/>
        </w:rPr>
        <w:t>uchwyty - usuwane po zmontowaniu łożyska.</w:t>
      </w:r>
    </w:p>
    <w:p w14:paraId="328BA040" w14:textId="77777777" w:rsidR="00251D30" w:rsidRPr="00251D30" w:rsidRDefault="00251D30" w:rsidP="00251D30">
      <w:pPr>
        <w:tabs>
          <w:tab w:val="left" w:pos="426"/>
        </w:tabs>
        <w:rPr>
          <w:rFonts w:ascii="Arial" w:hAnsi="Arial" w:cs="Arial"/>
          <w:sz w:val="18"/>
          <w:szCs w:val="18"/>
        </w:rPr>
      </w:pPr>
      <w:r w:rsidRPr="00251D30">
        <w:rPr>
          <w:rFonts w:ascii="Arial" w:hAnsi="Arial" w:cs="Arial"/>
          <w:sz w:val="18"/>
          <w:szCs w:val="18"/>
        </w:rPr>
        <w:t xml:space="preserve">Łożysko powinno być zaopatrzone w tabliczkę znamionową podająca charakterystyczne dane łożyska: nazwę producenta, typ i numer łożyska, założony przesuw i wstępne ustawienie części ruchomych, a także znak CE z numerem certyfikatu Zgodności WE lub znak budowlany z numerem Aprobaty Technicznej IBDiM lub IK. Na wierzchu łożyska powinny znajdować się oznaczenia podające numer i typ łożyska, pozycję ustawienia w konstrukcji, osie konstrukcji i łożyska, projektowany kierunek przemieszczenia i ewentualnie wyprzedzenie. Jeżeli projektowane przemieszczenie na łożysku przesuwnym jest większe niż </w:t>
      </w:r>
      <w:r w:rsidRPr="00251D30">
        <w:rPr>
          <w:rFonts w:ascii="Arial" w:hAnsi="Arial" w:cs="Arial"/>
          <w:sz w:val="18"/>
          <w:szCs w:val="18"/>
        </w:rPr>
        <w:sym w:font="Symbol" w:char="F0B1"/>
      </w:r>
      <w:r w:rsidRPr="00251D30">
        <w:rPr>
          <w:rFonts w:ascii="Arial" w:hAnsi="Arial" w:cs="Arial"/>
          <w:sz w:val="18"/>
          <w:szCs w:val="18"/>
        </w:rPr>
        <w:t xml:space="preserve"> </w:t>
      </w:r>
      <w:smartTag w:uri="urn:schemas-microsoft-com:office:smarttags" w:element="metricconverter">
        <w:smartTagPr>
          <w:attr w:name="ProductID" w:val="20 mm"/>
        </w:smartTagPr>
        <w:r w:rsidRPr="00251D30">
          <w:rPr>
            <w:rFonts w:ascii="Arial" w:hAnsi="Arial" w:cs="Arial"/>
            <w:sz w:val="18"/>
            <w:szCs w:val="18"/>
          </w:rPr>
          <w:t>20 mm</w:t>
        </w:r>
      </w:smartTag>
      <w:r w:rsidRPr="00251D30">
        <w:rPr>
          <w:rFonts w:ascii="Arial" w:hAnsi="Arial" w:cs="Arial"/>
          <w:sz w:val="18"/>
          <w:szCs w:val="18"/>
        </w:rPr>
        <w:t>, to łożysko to powinno być zaopatrzone we wskaźnik i skalę przemieszczeń. Wskaźniki te powinny być mocowane w wytwórni i powinny być zabezpieczone przed uszkodzeniem na czas transportu.</w:t>
      </w:r>
    </w:p>
    <w:p w14:paraId="318F8ED8" w14:textId="77777777" w:rsidR="00251D30" w:rsidRPr="00251D30" w:rsidRDefault="00251D30" w:rsidP="00251D30">
      <w:pPr>
        <w:tabs>
          <w:tab w:val="left" w:pos="426"/>
        </w:tabs>
        <w:rPr>
          <w:rFonts w:ascii="Arial" w:hAnsi="Arial" w:cs="Arial"/>
          <w:b/>
          <w:sz w:val="18"/>
          <w:szCs w:val="18"/>
        </w:rPr>
      </w:pPr>
      <w:r w:rsidRPr="00251D30">
        <w:rPr>
          <w:rFonts w:ascii="Arial" w:hAnsi="Arial" w:cs="Arial"/>
          <w:sz w:val="18"/>
          <w:szCs w:val="18"/>
        </w:rPr>
        <w:t>Sposób wykonania poszczególnych elementów łożysk (w tym wykończenie powierzchni stalowych, ochrona antykorozyjna, klejenie, wymagania geometryczne) oraz całych łożysk powinien być zgodny z PN-EN 1337-5[2]</w:t>
      </w:r>
    </w:p>
    <w:p w14:paraId="6B67B4E8" w14:textId="77777777" w:rsidR="00251D30" w:rsidRDefault="00251D30" w:rsidP="00251D30">
      <w:pPr>
        <w:rPr>
          <w:rFonts w:ascii="Arial" w:hAnsi="Arial" w:cs="Arial"/>
          <w:b/>
          <w:sz w:val="18"/>
          <w:szCs w:val="18"/>
        </w:rPr>
      </w:pPr>
    </w:p>
    <w:p w14:paraId="04940A37" w14:textId="77777777" w:rsidR="00251D30" w:rsidRPr="00251D30" w:rsidRDefault="00251D30" w:rsidP="00251D30">
      <w:pPr>
        <w:rPr>
          <w:rFonts w:ascii="Arial" w:hAnsi="Arial" w:cs="Arial"/>
          <w:sz w:val="18"/>
          <w:szCs w:val="18"/>
        </w:rPr>
      </w:pPr>
      <w:r w:rsidRPr="00251D30">
        <w:rPr>
          <w:rFonts w:ascii="Arial" w:hAnsi="Arial" w:cs="Arial"/>
          <w:b/>
          <w:sz w:val="18"/>
          <w:szCs w:val="18"/>
        </w:rPr>
        <w:t xml:space="preserve">2.2.2. </w:t>
      </w:r>
      <w:r w:rsidRPr="00251D30">
        <w:rPr>
          <w:rFonts w:ascii="Arial" w:hAnsi="Arial" w:cs="Arial"/>
          <w:sz w:val="18"/>
          <w:szCs w:val="18"/>
        </w:rPr>
        <w:t>Materiały do wykonania łożysk garnkowych</w:t>
      </w:r>
    </w:p>
    <w:p w14:paraId="3E58A30B" w14:textId="77777777" w:rsidR="00251D30" w:rsidRPr="00251D30" w:rsidRDefault="00251D30" w:rsidP="00251D30">
      <w:pPr>
        <w:rPr>
          <w:rFonts w:ascii="Arial" w:hAnsi="Arial" w:cs="Arial"/>
          <w:sz w:val="18"/>
          <w:szCs w:val="18"/>
        </w:rPr>
      </w:pPr>
      <w:r w:rsidRPr="00251D30">
        <w:rPr>
          <w:rFonts w:ascii="Arial" w:hAnsi="Arial" w:cs="Arial"/>
          <w:sz w:val="18"/>
          <w:szCs w:val="18"/>
        </w:rPr>
        <w:lastRenderedPageBreak/>
        <w:t xml:space="preserve">Materiały do wykonania łożysk garnkowych i same łożyska powinny być zgodne z wymaganiami PN-EN 1337-5[2] Elementy ślizgowe powinny spełniać wymagania PN-EN 1337-2 [3]. </w:t>
      </w:r>
    </w:p>
    <w:p w14:paraId="6973A646" w14:textId="77777777" w:rsidR="00251D30" w:rsidRPr="00251D30" w:rsidRDefault="00251D30" w:rsidP="00251D30">
      <w:pPr>
        <w:rPr>
          <w:rFonts w:ascii="Arial" w:hAnsi="Arial" w:cs="Arial"/>
          <w:sz w:val="18"/>
          <w:szCs w:val="18"/>
        </w:rPr>
      </w:pPr>
    </w:p>
    <w:p w14:paraId="14BEBDFF" w14:textId="77777777" w:rsidR="00251D30" w:rsidRPr="00251D30" w:rsidRDefault="00251D30" w:rsidP="00251D30">
      <w:pPr>
        <w:rPr>
          <w:rFonts w:ascii="Arial" w:hAnsi="Arial" w:cs="Arial"/>
          <w:b/>
          <w:sz w:val="18"/>
          <w:szCs w:val="18"/>
        </w:rPr>
      </w:pPr>
      <w:r w:rsidRPr="00251D30">
        <w:rPr>
          <w:rFonts w:ascii="Arial" w:hAnsi="Arial" w:cs="Arial"/>
          <w:b/>
          <w:sz w:val="18"/>
          <w:szCs w:val="18"/>
        </w:rPr>
        <w:t>2.3. Zakotwienia</w:t>
      </w:r>
    </w:p>
    <w:p w14:paraId="748BAF0F" w14:textId="77777777" w:rsidR="00251D30" w:rsidRPr="00251D30" w:rsidRDefault="00251D30" w:rsidP="00251D30">
      <w:pPr>
        <w:rPr>
          <w:rFonts w:ascii="Arial" w:hAnsi="Arial" w:cs="Arial"/>
          <w:sz w:val="18"/>
          <w:szCs w:val="18"/>
        </w:rPr>
      </w:pPr>
      <w:r w:rsidRPr="00251D30">
        <w:rPr>
          <w:rFonts w:ascii="Arial" w:hAnsi="Arial" w:cs="Arial"/>
          <w:sz w:val="18"/>
          <w:szCs w:val="18"/>
        </w:rPr>
        <w:t>Zakotwienie powinno umożliwiać w przyszłości ewentualną wymianę bądź całego łożyska, bądź jego elementów. Zakotwienie może być wykonane wyłącznie w postaci kotew stalowych przykręcanych. Nie dopuszcza się śrub lub sworzni czołowo spawanych bezpośrednio do garnka lub płyty górnej łożyska. Każda z płyt (górna i dolna) powinna być stabilizowana co najmniej czterema kotwami.</w:t>
      </w:r>
    </w:p>
    <w:p w14:paraId="2DC7C0F8" w14:textId="77777777" w:rsidR="00251D30" w:rsidRPr="00251D30" w:rsidRDefault="00251D30" w:rsidP="00251D30">
      <w:pPr>
        <w:rPr>
          <w:rFonts w:ascii="Arial" w:hAnsi="Arial" w:cs="Arial"/>
          <w:sz w:val="18"/>
          <w:szCs w:val="18"/>
        </w:rPr>
      </w:pPr>
      <w:r w:rsidRPr="00251D30">
        <w:rPr>
          <w:rFonts w:ascii="Arial" w:hAnsi="Arial" w:cs="Arial"/>
          <w:sz w:val="18"/>
          <w:szCs w:val="18"/>
        </w:rPr>
        <w:t xml:space="preserve">Sworznie mogą być spawane czołowo do dodatkowej przekładkowej płyty kotwowej. Grubość tej płyty powinna wynosić co najmniej 0,02 jej przekątnej lub średnicy, ale nie mniej niż </w:t>
      </w:r>
      <w:smartTag w:uri="urn:schemas-microsoft-com:office:smarttags" w:element="metricconverter">
        <w:smartTagPr>
          <w:attr w:name="ProductID" w:val="18 mm"/>
        </w:smartTagPr>
        <w:r w:rsidRPr="00251D30">
          <w:rPr>
            <w:rFonts w:ascii="Arial" w:hAnsi="Arial" w:cs="Arial"/>
            <w:sz w:val="18"/>
            <w:szCs w:val="18"/>
          </w:rPr>
          <w:t>18 mm</w:t>
        </w:r>
      </w:smartTag>
      <w:r w:rsidRPr="00251D30">
        <w:rPr>
          <w:rFonts w:ascii="Arial" w:hAnsi="Arial" w:cs="Arial"/>
          <w:sz w:val="18"/>
          <w:szCs w:val="18"/>
        </w:rPr>
        <w:t>. Rozstaw osiowy sworzni czołowo spawanych w kierunku działania siły poziomej nie powinien być mniejszy niż 5d, a w kierunku prostopadłym nie mniejszy niż 4d (d-średnica sworznia). Zakotwienia przykręcane lub mocowane na śruby mogą być dostarczane osobno, a ich montaż może odbywać się na budowie. Sworznie czołowo spawane powinny być zabezpieczone przed uszkodzeniem na czas transportu.</w:t>
      </w:r>
    </w:p>
    <w:p w14:paraId="6342C0EF" w14:textId="77777777" w:rsidR="00251D30" w:rsidRPr="00251D30" w:rsidRDefault="00251D30" w:rsidP="00251D30">
      <w:pPr>
        <w:rPr>
          <w:rFonts w:ascii="Arial" w:hAnsi="Arial" w:cs="Arial"/>
          <w:sz w:val="18"/>
          <w:szCs w:val="18"/>
        </w:rPr>
      </w:pPr>
    </w:p>
    <w:p w14:paraId="12F07EAC" w14:textId="77777777" w:rsidR="00251D30" w:rsidRPr="00251D30" w:rsidRDefault="00251D30" w:rsidP="00251D30">
      <w:pPr>
        <w:rPr>
          <w:rFonts w:ascii="Arial" w:hAnsi="Arial" w:cs="Arial"/>
          <w:b/>
          <w:sz w:val="18"/>
          <w:szCs w:val="18"/>
        </w:rPr>
      </w:pPr>
      <w:bookmarkStart w:id="199" w:name="_Toc150314353"/>
      <w:bookmarkStart w:id="200" w:name="_Toc153940808"/>
      <w:r w:rsidRPr="00251D30">
        <w:rPr>
          <w:rFonts w:ascii="Arial" w:hAnsi="Arial" w:cs="Arial"/>
          <w:b/>
          <w:sz w:val="18"/>
          <w:szCs w:val="18"/>
        </w:rPr>
        <w:t>2.4. Podlewka pod łożyska</w:t>
      </w:r>
    </w:p>
    <w:p w14:paraId="2F384AE7" w14:textId="77777777" w:rsidR="00251D30" w:rsidRPr="00251D30" w:rsidRDefault="00251D30" w:rsidP="00251D30">
      <w:pPr>
        <w:rPr>
          <w:rFonts w:ascii="Arial" w:hAnsi="Arial" w:cs="Arial"/>
          <w:sz w:val="18"/>
          <w:szCs w:val="18"/>
        </w:rPr>
      </w:pPr>
      <w:r w:rsidRPr="00251D30">
        <w:rPr>
          <w:rFonts w:ascii="Arial" w:hAnsi="Arial" w:cs="Arial"/>
          <w:sz w:val="18"/>
          <w:szCs w:val="18"/>
        </w:rPr>
        <w:t>Pod łożysko można stosować podlewki z niskoskurczowej zaprawy cementowej, żywicowej lub cementowo-żywicowej. Dla zastosowanej zaprawy Wykonawca przedstawi PN lub aprobatę techniczną, potwierdzającą, że zaprawa przeznaczona jest na podlewki pod łożyska. O wyborze zaprawy powinien decydować producent łożyska na podstawie własnych doświadczeń, w zależności od warunków, w jakich zapraw będzie układana, tzn. temperatura otoczenia, wielkość podlewki itp.</w:t>
      </w:r>
    </w:p>
    <w:p w14:paraId="1D9E3F29" w14:textId="77777777" w:rsidR="00251D30" w:rsidRDefault="00251D30" w:rsidP="00251D30">
      <w:pPr>
        <w:rPr>
          <w:rFonts w:ascii="Arial" w:hAnsi="Arial" w:cs="Arial"/>
          <w:sz w:val="18"/>
          <w:szCs w:val="18"/>
        </w:rPr>
      </w:pPr>
      <w:r w:rsidRPr="00251D30">
        <w:rPr>
          <w:rFonts w:ascii="Arial" w:hAnsi="Arial" w:cs="Arial"/>
          <w:sz w:val="18"/>
          <w:szCs w:val="18"/>
        </w:rPr>
        <w:t>Jeżeli stosowana zaprawa jest na bazie żywicy, to chemiczne właściwości żywicy oraz stosunek żywicy do wypełniaczy powinny być dobrane w ten sposób, aby uzyskać konsystencję i czas wiązania umożliwiające prawidłowe ustawienie łożyska w warunkach budowy.</w:t>
      </w:r>
    </w:p>
    <w:p w14:paraId="5AE9C70F" w14:textId="77777777" w:rsidR="00251D30" w:rsidRDefault="008B14B5" w:rsidP="00251D30">
      <w:pPr>
        <w:rPr>
          <w:rFonts w:ascii="Arial" w:hAnsi="Arial" w:cs="Arial"/>
          <w:sz w:val="18"/>
          <w:szCs w:val="18"/>
        </w:rPr>
      </w:pPr>
      <w:r>
        <w:rPr>
          <w:rFonts w:ascii="Arial" w:hAnsi="Arial" w:cs="Arial"/>
          <w:sz w:val="18"/>
          <w:szCs w:val="18"/>
        </w:rPr>
        <w:t>Parametry podstawowe podlewki</w:t>
      </w:r>
    </w:p>
    <w:tbl>
      <w:tblPr>
        <w:tblW w:w="4980" w:type="dxa"/>
        <w:tblCellMar>
          <w:left w:w="70" w:type="dxa"/>
          <w:right w:w="70" w:type="dxa"/>
        </w:tblCellMar>
        <w:tblLook w:val="04A0" w:firstRow="1" w:lastRow="0" w:firstColumn="1" w:lastColumn="0" w:noHBand="0" w:noVBand="1"/>
      </w:tblPr>
      <w:tblGrid>
        <w:gridCol w:w="3686"/>
        <w:gridCol w:w="1294"/>
      </w:tblGrid>
      <w:tr w:rsidR="008B14B5" w:rsidRPr="008B14B5" w14:paraId="1CEDFC17" w14:textId="77777777" w:rsidTr="008B14B5">
        <w:trPr>
          <w:trHeight w:val="1074"/>
        </w:trPr>
        <w:tc>
          <w:tcPr>
            <w:tcW w:w="3686" w:type="dxa"/>
            <w:tcBorders>
              <w:top w:val="nil"/>
              <w:left w:val="nil"/>
              <w:bottom w:val="nil"/>
              <w:right w:val="nil"/>
            </w:tcBorders>
            <w:shd w:val="clear" w:color="auto" w:fill="auto"/>
            <w:vAlign w:val="bottom"/>
            <w:hideMark/>
          </w:tcPr>
          <w:p w14:paraId="55866902" w14:textId="77777777" w:rsidR="008B14B5" w:rsidRPr="008B14B5" w:rsidRDefault="008B14B5" w:rsidP="008B14B5">
            <w:pPr>
              <w:jc w:val="left"/>
              <w:rPr>
                <w:rFonts w:ascii="Arial" w:hAnsi="Arial" w:cs="Arial"/>
                <w:color w:val="000000"/>
                <w:sz w:val="18"/>
                <w:szCs w:val="22"/>
              </w:rPr>
            </w:pPr>
            <w:r w:rsidRPr="008B14B5">
              <w:rPr>
                <w:rFonts w:ascii="Arial" w:hAnsi="Arial" w:cs="Arial"/>
                <w:color w:val="000000"/>
                <w:sz w:val="18"/>
                <w:szCs w:val="22"/>
              </w:rPr>
              <w:t>Wytrzymałość na zginanie:</w:t>
            </w:r>
            <w:r w:rsidRPr="008B14B5">
              <w:rPr>
                <w:rFonts w:ascii="Arial" w:hAnsi="Arial" w:cs="Arial"/>
                <w:color w:val="000000"/>
                <w:sz w:val="18"/>
                <w:szCs w:val="22"/>
              </w:rPr>
              <w:br/>
              <w:t xml:space="preserve"> - po 1 dniu</w:t>
            </w:r>
            <w:r w:rsidRPr="008B14B5">
              <w:rPr>
                <w:rFonts w:ascii="Arial" w:hAnsi="Arial" w:cs="Arial"/>
                <w:color w:val="000000"/>
                <w:sz w:val="18"/>
                <w:szCs w:val="22"/>
              </w:rPr>
              <w:br/>
              <w:t xml:space="preserve"> - po 3 dniach </w:t>
            </w:r>
            <w:r w:rsidRPr="008B14B5">
              <w:rPr>
                <w:rFonts w:ascii="Arial" w:hAnsi="Arial" w:cs="Arial"/>
                <w:color w:val="000000"/>
                <w:sz w:val="18"/>
                <w:szCs w:val="22"/>
              </w:rPr>
              <w:br/>
              <w:t xml:space="preserve">- po 7 dniach </w:t>
            </w:r>
            <w:r w:rsidRPr="008B14B5">
              <w:rPr>
                <w:rFonts w:ascii="Arial" w:hAnsi="Arial" w:cs="Arial"/>
                <w:color w:val="000000"/>
                <w:sz w:val="18"/>
                <w:szCs w:val="22"/>
              </w:rPr>
              <w:br/>
              <w:t>- po 28 dniach</w:t>
            </w:r>
          </w:p>
        </w:tc>
        <w:tc>
          <w:tcPr>
            <w:tcW w:w="1294" w:type="dxa"/>
            <w:tcBorders>
              <w:top w:val="nil"/>
              <w:left w:val="nil"/>
              <w:bottom w:val="nil"/>
              <w:right w:val="nil"/>
            </w:tcBorders>
            <w:shd w:val="clear" w:color="auto" w:fill="auto"/>
            <w:vAlign w:val="bottom"/>
            <w:hideMark/>
          </w:tcPr>
          <w:p w14:paraId="20775469" w14:textId="77777777" w:rsidR="008B14B5" w:rsidRPr="008B14B5" w:rsidRDefault="008B14B5" w:rsidP="008B14B5">
            <w:pPr>
              <w:jc w:val="left"/>
              <w:rPr>
                <w:rFonts w:ascii="Arial" w:hAnsi="Arial" w:cs="Arial"/>
                <w:color w:val="000000"/>
                <w:sz w:val="18"/>
                <w:szCs w:val="22"/>
              </w:rPr>
            </w:pPr>
            <w:r w:rsidRPr="008B14B5">
              <w:rPr>
                <w:rFonts w:ascii="Arial" w:hAnsi="Arial" w:cs="Arial"/>
                <w:color w:val="000000"/>
                <w:sz w:val="18"/>
                <w:szCs w:val="22"/>
              </w:rPr>
              <w:t>≥ 5,0 MPa</w:t>
            </w:r>
            <w:r w:rsidRPr="008B14B5">
              <w:rPr>
                <w:rFonts w:ascii="Arial" w:hAnsi="Arial" w:cs="Arial"/>
                <w:color w:val="000000"/>
                <w:sz w:val="18"/>
                <w:szCs w:val="22"/>
              </w:rPr>
              <w:br/>
              <w:t>≥ 7,0 MPa</w:t>
            </w:r>
            <w:r w:rsidRPr="008B14B5">
              <w:rPr>
                <w:rFonts w:ascii="Arial" w:hAnsi="Arial" w:cs="Arial"/>
                <w:color w:val="000000"/>
                <w:sz w:val="18"/>
                <w:szCs w:val="22"/>
              </w:rPr>
              <w:br/>
              <w:t>≥ 8,0 MPa</w:t>
            </w:r>
            <w:r w:rsidRPr="008B14B5">
              <w:rPr>
                <w:rFonts w:ascii="Arial" w:hAnsi="Arial" w:cs="Arial"/>
                <w:color w:val="000000"/>
                <w:sz w:val="18"/>
                <w:szCs w:val="22"/>
              </w:rPr>
              <w:br/>
              <w:t>≥ 10,0 Mpa</w:t>
            </w:r>
          </w:p>
        </w:tc>
      </w:tr>
      <w:tr w:rsidR="008B14B5" w:rsidRPr="008B14B5" w14:paraId="01E39CC6" w14:textId="77777777" w:rsidTr="008B14B5">
        <w:trPr>
          <w:trHeight w:val="989"/>
        </w:trPr>
        <w:tc>
          <w:tcPr>
            <w:tcW w:w="3686" w:type="dxa"/>
            <w:tcBorders>
              <w:top w:val="nil"/>
              <w:left w:val="nil"/>
              <w:bottom w:val="nil"/>
              <w:right w:val="nil"/>
            </w:tcBorders>
            <w:shd w:val="clear" w:color="auto" w:fill="auto"/>
            <w:vAlign w:val="bottom"/>
            <w:hideMark/>
          </w:tcPr>
          <w:p w14:paraId="70ECBDD1" w14:textId="77777777" w:rsidR="008B14B5" w:rsidRPr="008B14B5" w:rsidRDefault="008B14B5" w:rsidP="008B14B5">
            <w:pPr>
              <w:jc w:val="left"/>
              <w:rPr>
                <w:rFonts w:ascii="Arial" w:hAnsi="Arial" w:cs="Arial"/>
                <w:color w:val="000000"/>
                <w:sz w:val="18"/>
                <w:szCs w:val="22"/>
              </w:rPr>
            </w:pPr>
            <w:r w:rsidRPr="008B14B5">
              <w:rPr>
                <w:rFonts w:ascii="Arial" w:hAnsi="Arial" w:cs="Arial"/>
                <w:color w:val="000000"/>
                <w:sz w:val="18"/>
                <w:szCs w:val="22"/>
              </w:rPr>
              <w:t>Wytrzymałość na ściskanie:</w:t>
            </w:r>
            <w:r w:rsidRPr="008B14B5">
              <w:rPr>
                <w:rFonts w:ascii="Arial" w:hAnsi="Arial" w:cs="Arial"/>
                <w:color w:val="000000"/>
                <w:sz w:val="18"/>
                <w:szCs w:val="22"/>
              </w:rPr>
              <w:br/>
              <w:t xml:space="preserve"> - po 1 dniu</w:t>
            </w:r>
            <w:r w:rsidRPr="008B14B5">
              <w:rPr>
                <w:rFonts w:ascii="Arial" w:hAnsi="Arial" w:cs="Arial"/>
                <w:color w:val="000000"/>
                <w:sz w:val="18"/>
                <w:szCs w:val="22"/>
              </w:rPr>
              <w:br/>
              <w:t xml:space="preserve"> - po 3 dniach </w:t>
            </w:r>
            <w:r w:rsidRPr="008B14B5">
              <w:rPr>
                <w:rFonts w:ascii="Arial" w:hAnsi="Arial" w:cs="Arial"/>
                <w:color w:val="000000"/>
                <w:sz w:val="18"/>
                <w:szCs w:val="22"/>
              </w:rPr>
              <w:br/>
              <w:t xml:space="preserve">- po 7 dniach </w:t>
            </w:r>
            <w:r w:rsidRPr="008B14B5">
              <w:rPr>
                <w:rFonts w:ascii="Arial" w:hAnsi="Arial" w:cs="Arial"/>
                <w:color w:val="000000"/>
                <w:sz w:val="18"/>
                <w:szCs w:val="22"/>
              </w:rPr>
              <w:br/>
              <w:t>- po 28 dniach</w:t>
            </w:r>
          </w:p>
        </w:tc>
        <w:tc>
          <w:tcPr>
            <w:tcW w:w="1294" w:type="dxa"/>
            <w:tcBorders>
              <w:top w:val="nil"/>
              <w:left w:val="nil"/>
              <w:bottom w:val="nil"/>
              <w:right w:val="nil"/>
            </w:tcBorders>
            <w:shd w:val="clear" w:color="auto" w:fill="auto"/>
            <w:vAlign w:val="bottom"/>
            <w:hideMark/>
          </w:tcPr>
          <w:p w14:paraId="453AF55C" w14:textId="77777777" w:rsidR="008B14B5" w:rsidRPr="008B14B5" w:rsidRDefault="008B14B5" w:rsidP="008B14B5">
            <w:pPr>
              <w:jc w:val="left"/>
              <w:rPr>
                <w:rFonts w:ascii="Arial" w:hAnsi="Arial" w:cs="Arial"/>
                <w:color w:val="000000"/>
                <w:sz w:val="18"/>
                <w:szCs w:val="22"/>
              </w:rPr>
            </w:pPr>
            <w:r w:rsidRPr="008B14B5">
              <w:rPr>
                <w:rFonts w:ascii="Arial" w:hAnsi="Arial" w:cs="Arial"/>
                <w:color w:val="000000"/>
                <w:sz w:val="18"/>
                <w:szCs w:val="22"/>
              </w:rPr>
              <w:t>≥ 25,0 MPa</w:t>
            </w:r>
            <w:r w:rsidRPr="008B14B5">
              <w:rPr>
                <w:rFonts w:ascii="Arial" w:hAnsi="Arial" w:cs="Arial"/>
                <w:color w:val="000000"/>
                <w:sz w:val="18"/>
                <w:szCs w:val="22"/>
              </w:rPr>
              <w:br/>
              <w:t>≥ 45,0 MPa</w:t>
            </w:r>
            <w:r w:rsidRPr="008B14B5">
              <w:rPr>
                <w:rFonts w:ascii="Arial" w:hAnsi="Arial" w:cs="Arial"/>
                <w:color w:val="000000"/>
                <w:sz w:val="18"/>
                <w:szCs w:val="22"/>
              </w:rPr>
              <w:br/>
              <w:t>≥ 60,0 MPa</w:t>
            </w:r>
            <w:r w:rsidRPr="008B14B5">
              <w:rPr>
                <w:rFonts w:ascii="Arial" w:hAnsi="Arial" w:cs="Arial"/>
                <w:color w:val="000000"/>
                <w:sz w:val="18"/>
                <w:szCs w:val="22"/>
              </w:rPr>
              <w:br/>
              <w:t>≥ 80,0 Mpa</w:t>
            </w:r>
          </w:p>
        </w:tc>
      </w:tr>
      <w:tr w:rsidR="008B14B5" w:rsidRPr="008B14B5" w14:paraId="755D8BA2" w14:textId="77777777" w:rsidTr="008B14B5">
        <w:trPr>
          <w:trHeight w:val="523"/>
        </w:trPr>
        <w:tc>
          <w:tcPr>
            <w:tcW w:w="3686" w:type="dxa"/>
            <w:tcBorders>
              <w:top w:val="nil"/>
              <w:left w:val="nil"/>
              <w:bottom w:val="nil"/>
              <w:right w:val="nil"/>
            </w:tcBorders>
            <w:shd w:val="clear" w:color="auto" w:fill="auto"/>
            <w:vAlign w:val="bottom"/>
            <w:hideMark/>
          </w:tcPr>
          <w:p w14:paraId="1401FCF3" w14:textId="77777777" w:rsidR="008B14B5" w:rsidRPr="008B14B5" w:rsidRDefault="008B14B5" w:rsidP="008B14B5">
            <w:pPr>
              <w:jc w:val="left"/>
              <w:rPr>
                <w:rFonts w:ascii="Arial" w:hAnsi="Arial" w:cs="Arial"/>
                <w:color w:val="000000"/>
                <w:sz w:val="18"/>
                <w:szCs w:val="22"/>
              </w:rPr>
            </w:pPr>
            <w:r w:rsidRPr="008B14B5">
              <w:rPr>
                <w:rFonts w:ascii="Arial" w:hAnsi="Arial" w:cs="Arial"/>
                <w:color w:val="000000"/>
                <w:sz w:val="18"/>
                <w:szCs w:val="22"/>
              </w:rPr>
              <w:t>Wytrzymałość na</w:t>
            </w:r>
            <w:r>
              <w:rPr>
                <w:rFonts w:ascii="Arial" w:hAnsi="Arial" w:cs="Arial"/>
                <w:color w:val="000000"/>
                <w:sz w:val="18"/>
                <w:szCs w:val="22"/>
              </w:rPr>
              <w:t xml:space="preserve"> </w:t>
            </w:r>
            <w:r w:rsidRPr="008B14B5">
              <w:rPr>
                <w:rFonts w:ascii="Arial" w:hAnsi="Arial" w:cs="Arial"/>
                <w:color w:val="000000"/>
                <w:sz w:val="18"/>
                <w:szCs w:val="22"/>
              </w:rPr>
              <w:t>odrywanie od</w:t>
            </w:r>
            <w:r>
              <w:rPr>
                <w:rFonts w:ascii="Arial" w:hAnsi="Arial" w:cs="Arial"/>
                <w:color w:val="000000"/>
                <w:sz w:val="18"/>
                <w:szCs w:val="22"/>
              </w:rPr>
              <w:t xml:space="preserve"> </w:t>
            </w:r>
            <w:r w:rsidRPr="008B14B5">
              <w:rPr>
                <w:rFonts w:ascii="Arial" w:hAnsi="Arial" w:cs="Arial"/>
                <w:color w:val="000000"/>
                <w:sz w:val="18"/>
                <w:szCs w:val="22"/>
              </w:rPr>
              <w:t>podłoża</w:t>
            </w:r>
            <w:r w:rsidRPr="008B14B5">
              <w:rPr>
                <w:rFonts w:ascii="Arial" w:hAnsi="Arial" w:cs="Arial"/>
                <w:color w:val="000000"/>
                <w:sz w:val="18"/>
                <w:szCs w:val="22"/>
              </w:rPr>
              <w:br/>
              <w:t>betonowego po</w:t>
            </w:r>
            <w:r>
              <w:rPr>
                <w:rFonts w:ascii="Arial" w:hAnsi="Arial" w:cs="Arial"/>
                <w:color w:val="000000"/>
                <w:sz w:val="18"/>
                <w:szCs w:val="22"/>
              </w:rPr>
              <w:t xml:space="preserve"> </w:t>
            </w:r>
            <w:r w:rsidRPr="008B14B5">
              <w:rPr>
                <w:rFonts w:ascii="Arial" w:hAnsi="Arial" w:cs="Arial"/>
                <w:color w:val="000000"/>
                <w:sz w:val="18"/>
                <w:szCs w:val="22"/>
              </w:rPr>
              <w:t>28 dniach,</w:t>
            </w:r>
            <w:r>
              <w:rPr>
                <w:rFonts w:ascii="Arial" w:hAnsi="Arial" w:cs="Arial"/>
                <w:color w:val="000000"/>
                <w:sz w:val="18"/>
                <w:szCs w:val="22"/>
              </w:rPr>
              <w:t xml:space="preserve"> </w:t>
            </w:r>
            <w:r w:rsidRPr="008B14B5">
              <w:rPr>
                <w:rFonts w:ascii="Arial" w:hAnsi="Arial" w:cs="Arial"/>
                <w:color w:val="000000"/>
                <w:sz w:val="18"/>
                <w:szCs w:val="22"/>
              </w:rPr>
              <w:t>metodą „pull-off”</w:t>
            </w:r>
          </w:p>
        </w:tc>
        <w:tc>
          <w:tcPr>
            <w:tcW w:w="1294" w:type="dxa"/>
            <w:tcBorders>
              <w:top w:val="nil"/>
              <w:left w:val="nil"/>
              <w:bottom w:val="nil"/>
              <w:right w:val="nil"/>
            </w:tcBorders>
            <w:shd w:val="clear" w:color="auto" w:fill="auto"/>
            <w:vAlign w:val="center"/>
            <w:hideMark/>
          </w:tcPr>
          <w:p w14:paraId="2B519F6B" w14:textId="77777777" w:rsidR="008B14B5" w:rsidRPr="008B14B5" w:rsidRDefault="008B14B5" w:rsidP="008B14B5">
            <w:pPr>
              <w:jc w:val="left"/>
              <w:rPr>
                <w:rFonts w:ascii="Arial" w:hAnsi="Arial" w:cs="Arial"/>
                <w:color w:val="000000"/>
                <w:sz w:val="18"/>
                <w:szCs w:val="22"/>
              </w:rPr>
            </w:pPr>
            <w:r w:rsidRPr="008B14B5">
              <w:rPr>
                <w:rFonts w:ascii="Arial" w:hAnsi="Arial" w:cs="Arial"/>
                <w:color w:val="000000"/>
                <w:sz w:val="18"/>
                <w:szCs w:val="22"/>
              </w:rPr>
              <w:t>≥ 2,5 Mpa</w:t>
            </w:r>
          </w:p>
        </w:tc>
      </w:tr>
      <w:tr w:rsidR="008B14B5" w:rsidRPr="008B14B5" w14:paraId="6BC26155" w14:textId="77777777" w:rsidTr="008B14B5">
        <w:trPr>
          <w:trHeight w:val="245"/>
        </w:trPr>
        <w:tc>
          <w:tcPr>
            <w:tcW w:w="3686" w:type="dxa"/>
            <w:tcBorders>
              <w:top w:val="nil"/>
              <w:left w:val="nil"/>
              <w:bottom w:val="nil"/>
              <w:right w:val="nil"/>
            </w:tcBorders>
            <w:shd w:val="clear" w:color="auto" w:fill="auto"/>
            <w:vAlign w:val="bottom"/>
            <w:hideMark/>
          </w:tcPr>
          <w:p w14:paraId="20C2B5CC" w14:textId="77777777" w:rsidR="008B14B5" w:rsidRPr="008B14B5" w:rsidRDefault="008B14B5" w:rsidP="008B14B5">
            <w:pPr>
              <w:jc w:val="left"/>
              <w:rPr>
                <w:rFonts w:ascii="Arial" w:hAnsi="Arial" w:cs="Arial"/>
                <w:color w:val="000000"/>
                <w:sz w:val="18"/>
                <w:szCs w:val="22"/>
              </w:rPr>
            </w:pPr>
            <w:r w:rsidRPr="008B14B5">
              <w:rPr>
                <w:rFonts w:ascii="Arial" w:hAnsi="Arial" w:cs="Arial"/>
                <w:color w:val="000000"/>
                <w:sz w:val="18"/>
                <w:szCs w:val="22"/>
              </w:rPr>
              <w:t>Skurcz po okresie</w:t>
            </w:r>
            <w:r>
              <w:rPr>
                <w:rFonts w:ascii="Arial" w:hAnsi="Arial" w:cs="Arial"/>
                <w:color w:val="000000"/>
                <w:sz w:val="18"/>
                <w:szCs w:val="22"/>
              </w:rPr>
              <w:t xml:space="preserve"> </w:t>
            </w:r>
            <w:r w:rsidRPr="008B14B5">
              <w:rPr>
                <w:rFonts w:ascii="Arial" w:hAnsi="Arial" w:cs="Arial"/>
                <w:color w:val="000000"/>
                <w:sz w:val="18"/>
                <w:szCs w:val="22"/>
              </w:rPr>
              <w:t>twardnienia 56</w:t>
            </w:r>
            <w:r>
              <w:rPr>
                <w:rFonts w:ascii="Arial" w:hAnsi="Arial" w:cs="Arial"/>
                <w:color w:val="000000"/>
                <w:sz w:val="18"/>
                <w:szCs w:val="22"/>
              </w:rPr>
              <w:t xml:space="preserve"> </w:t>
            </w:r>
            <w:r w:rsidRPr="008B14B5">
              <w:rPr>
                <w:rFonts w:ascii="Arial" w:hAnsi="Arial" w:cs="Arial"/>
                <w:color w:val="000000"/>
                <w:sz w:val="18"/>
                <w:szCs w:val="22"/>
              </w:rPr>
              <w:t>dni</w:t>
            </w:r>
          </w:p>
        </w:tc>
        <w:tc>
          <w:tcPr>
            <w:tcW w:w="1294" w:type="dxa"/>
            <w:tcBorders>
              <w:top w:val="nil"/>
              <w:left w:val="nil"/>
              <w:bottom w:val="nil"/>
              <w:right w:val="nil"/>
            </w:tcBorders>
            <w:shd w:val="clear" w:color="auto" w:fill="auto"/>
            <w:noWrap/>
            <w:vAlign w:val="bottom"/>
            <w:hideMark/>
          </w:tcPr>
          <w:p w14:paraId="68C514F8" w14:textId="77777777" w:rsidR="008B14B5" w:rsidRPr="008B14B5" w:rsidRDefault="008B14B5" w:rsidP="008B14B5">
            <w:pPr>
              <w:jc w:val="left"/>
              <w:rPr>
                <w:rFonts w:ascii="Arial" w:hAnsi="Arial" w:cs="Arial"/>
                <w:color w:val="000000"/>
                <w:sz w:val="18"/>
                <w:szCs w:val="22"/>
              </w:rPr>
            </w:pPr>
            <w:r w:rsidRPr="008B14B5">
              <w:rPr>
                <w:rFonts w:ascii="Arial" w:hAnsi="Arial" w:cs="Arial"/>
                <w:color w:val="000000"/>
                <w:sz w:val="18"/>
                <w:szCs w:val="22"/>
              </w:rPr>
              <w:t xml:space="preserve">≤ 0,8 ‰ </w:t>
            </w:r>
          </w:p>
        </w:tc>
      </w:tr>
      <w:tr w:rsidR="008B14B5" w:rsidRPr="008B14B5" w14:paraId="15396FE1" w14:textId="77777777" w:rsidTr="008B14B5">
        <w:trPr>
          <w:trHeight w:val="1314"/>
        </w:trPr>
        <w:tc>
          <w:tcPr>
            <w:tcW w:w="3686" w:type="dxa"/>
            <w:tcBorders>
              <w:top w:val="nil"/>
              <w:left w:val="nil"/>
              <w:bottom w:val="nil"/>
              <w:right w:val="nil"/>
            </w:tcBorders>
            <w:shd w:val="clear" w:color="auto" w:fill="auto"/>
            <w:vAlign w:val="bottom"/>
            <w:hideMark/>
          </w:tcPr>
          <w:p w14:paraId="1B1CE1A8" w14:textId="77777777" w:rsidR="008B14B5" w:rsidRPr="008B14B5" w:rsidRDefault="008B14B5" w:rsidP="008B14B5">
            <w:pPr>
              <w:jc w:val="left"/>
              <w:rPr>
                <w:rFonts w:ascii="Arial" w:hAnsi="Arial" w:cs="Arial"/>
                <w:color w:val="000000"/>
                <w:sz w:val="18"/>
                <w:szCs w:val="22"/>
              </w:rPr>
            </w:pPr>
            <w:r w:rsidRPr="008B14B5">
              <w:rPr>
                <w:rFonts w:ascii="Arial" w:hAnsi="Arial" w:cs="Arial"/>
                <w:color w:val="000000"/>
                <w:sz w:val="18"/>
                <w:szCs w:val="22"/>
              </w:rPr>
              <w:t>Mrozoodporność</w:t>
            </w:r>
            <w:r>
              <w:rPr>
                <w:rFonts w:ascii="Arial" w:hAnsi="Arial" w:cs="Arial"/>
                <w:color w:val="000000"/>
                <w:sz w:val="18"/>
                <w:szCs w:val="22"/>
              </w:rPr>
              <w:t xml:space="preserve"> </w:t>
            </w:r>
            <w:r w:rsidRPr="008B14B5">
              <w:rPr>
                <w:rFonts w:ascii="Arial" w:hAnsi="Arial" w:cs="Arial"/>
                <w:color w:val="000000"/>
                <w:sz w:val="18"/>
                <w:szCs w:val="22"/>
              </w:rPr>
              <w:t>po 200 cyklach</w:t>
            </w:r>
            <w:r>
              <w:rPr>
                <w:rFonts w:ascii="Arial" w:hAnsi="Arial" w:cs="Arial"/>
                <w:color w:val="000000"/>
                <w:sz w:val="18"/>
                <w:szCs w:val="22"/>
              </w:rPr>
              <w:t xml:space="preserve"> </w:t>
            </w:r>
            <w:r w:rsidRPr="008B14B5">
              <w:rPr>
                <w:rFonts w:ascii="Arial" w:hAnsi="Arial" w:cs="Arial"/>
                <w:color w:val="000000"/>
                <w:sz w:val="18"/>
                <w:szCs w:val="22"/>
              </w:rPr>
              <w:t>zamrażania i</w:t>
            </w:r>
            <w:r>
              <w:rPr>
                <w:rFonts w:ascii="Arial" w:hAnsi="Arial" w:cs="Arial"/>
                <w:color w:val="000000"/>
                <w:sz w:val="18"/>
                <w:szCs w:val="22"/>
              </w:rPr>
              <w:t xml:space="preserve"> </w:t>
            </w:r>
            <w:r w:rsidRPr="008B14B5">
              <w:rPr>
                <w:rFonts w:ascii="Arial" w:hAnsi="Arial" w:cs="Arial"/>
                <w:color w:val="000000"/>
                <w:sz w:val="18"/>
                <w:szCs w:val="22"/>
              </w:rPr>
              <w:t>odmrażania w</w:t>
            </w:r>
            <w:r>
              <w:rPr>
                <w:rFonts w:ascii="Arial" w:hAnsi="Arial" w:cs="Arial"/>
                <w:color w:val="000000"/>
                <w:sz w:val="18"/>
                <w:szCs w:val="22"/>
              </w:rPr>
              <w:t xml:space="preserve"> </w:t>
            </w:r>
            <w:r w:rsidRPr="008B14B5">
              <w:rPr>
                <w:rFonts w:ascii="Arial" w:hAnsi="Arial" w:cs="Arial"/>
                <w:color w:val="000000"/>
                <w:sz w:val="18"/>
                <w:szCs w:val="22"/>
              </w:rPr>
              <w:t>wodzie, w temp.:</w:t>
            </w:r>
            <w:r>
              <w:rPr>
                <w:rFonts w:ascii="Arial" w:hAnsi="Arial" w:cs="Arial"/>
                <w:color w:val="000000"/>
                <w:sz w:val="18"/>
                <w:szCs w:val="22"/>
              </w:rPr>
              <w:t xml:space="preserve"> </w:t>
            </w:r>
            <w:r w:rsidRPr="008B14B5">
              <w:rPr>
                <w:rFonts w:ascii="Arial" w:hAnsi="Arial" w:cs="Arial"/>
                <w:color w:val="000000"/>
                <w:sz w:val="18"/>
                <w:szCs w:val="22"/>
              </w:rPr>
              <w:t>- 18 2 °C / 18 2 °C:</w:t>
            </w:r>
            <w:r w:rsidRPr="008B14B5">
              <w:rPr>
                <w:rFonts w:ascii="Arial" w:hAnsi="Arial" w:cs="Arial"/>
                <w:color w:val="000000"/>
                <w:sz w:val="18"/>
                <w:szCs w:val="22"/>
              </w:rPr>
              <w:br/>
              <w:t>- ubytek masy</w:t>
            </w:r>
            <w:r w:rsidRPr="008B14B5">
              <w:rPr>
                <w:rFonts w:ascii="Arial" w:hAnsi="Arial" w:cs="Arial"/>
                <w:color w:val="000000"/>
                <w:sz w:val="18"/>
                <w:szCs w:val="22"/>
              </w:rPr>
              <w:br/>
              <w:t>- spadek</w:t>
            </w:r>
            <w:r>
              <w:rPr>
                <w:rFonts w:ascii="Arial" w:hAnsi="Arial" w:cs="Arial"/>
                <w:color w:val="000000"/>
                <w:sz w:val="18"/>
                <w:szCs w:val="22"/>
              </w:rPr>
              <w:t xml:space="preserve"> </w:t>
            </w:r>
            <w:r w:rsidRPr="008B14B5">
              <w:rPr>
                <w:rFonts w:ascii="Arial" w:hAnsi="Arial" w:cs="Arial"/>
                <w:color w:val="000000"/>
                <w:sz w:val="18"/>
                <w:szCs w:val="22"/>
              </w:rPr>
              <w:t>wytrzymałości na zginanie,</w:t>
            </w:r>
            <w:r w:rsidRPr="008B14B5">
              <w:rPr>
                <w:rFonts w:ascii="Arial" w:hAnsi="Arial" w:cs="Arial"/>
                <w:color w:val="000000"/>
                <w:sz w:val="18"/>
                <w:szCs w:val="22"/>
              </w:rPr>
              <w:br/>
              <w:t>- spadek</w:t>
            </w:r>
            <w:r>
              <w:rPr>
                <w:rFonts w:ascii="Arial" w:hAnsi="Arial" w:cs="Arial"/>
                <w:color w:val="000000"/>
                <w:sz w:val="18"/>
                <w:szCs w:val="22"/>
              </w:rPr>
              <w:t xml:space="preserve"> </w:t>
            </w:r>
            <w:r w:rsidRPr="008B14B5">
              <w:rPr>
                <w:rFonts w:ascii="Arial" w:hAnsi="Arial" w:cs="Arial"/>
                <w:color w:val="000000"/>
                <w:sz w:val="18"/>
                <w:szCs w:val="22"/>
              </w:rPr>
              <w:t>wytrzymałości na ściskanie</w:t>
            </w:r>
          </w:p>
        </w:tc>
        <w:tc>
          <w:tcPr>
            <w:tcW w:w="1294" w:type="dxa"/>
            <w:tcBorders>
              <w:top w:val="nil"/>
              <w:left w:val="nil"/>
              <w:bottom w:val="nil"/>
              <w:right w:val="nil"/>
            </w:tcBorders>
            <w:shd w:val="clear" w:color="auto" w:fill="auto"/>
            <w:vAlign w:val="bottom"/>
            <w:hideMark/>
          </w:tcPr>
          <w:p w14:paraId="3E09B389" w14:textId="77777777" w:rsidR="008B14B5" w:rsidRPr="008B14B5" w:rsidRDefault="008B14B5" w:rsidP="008B14B5">
            <w:pPr>
              <w:jc w:val="left"/>
              <w:rPr>
                <w:rFonts w:ascii="Arial" w:hAnsi="Arial" w:cs="Arial"/>
                <w:color w:val="000000"/>
                <w:sz w:val="18"/>
                <w:szCs w:val="22"/>
              </w:rPr>
            </w:pPr>
            <w:r w:rsidRPr="008B14B5">
              <w:rPr>
                <w:rFonts w:ascii="Arial" w:hAnsi="Arial" w:cs="Arial"/>
                <w:color w:val="000000"/>
                <w:sz w:val="18"/>
                <w:szCs w:val="22"/>
              </w:rPr>
              <w:t>≤ 5</w:t>
            </w:r>
            <w:r>
              <w:rPr>
                <w:rFonts w:ascii="Arial" w:hAnsi="Arial" w:cs="Arial"/>
                <w:color w:val="000000"/>
                <w:sz w:val="18"/>
                <w:szCs w:val="22"/>
              </w:rPr>
              <w:t xml:space="preserve"> %</w:t>
            </w:r>
            <w:r w:rsidRPr="008B14B5">
              <w:rPr>
                <w:rFonts w:ascii="Arial" w:hAnsi="Arial" w:cs="Arial"/>
                <w:color w:val="000000"/>
                <w:sz w:val="18"/>
                <w:szCs w:val="22"/>
              </w:rPr>
              <w:br/>
              <w:t>≤ 20</w:t>
            </w:r>
            <w:r>
              <w:rPr>
                <w:rFonts w:ascii="Arial" w:hAnsi="Arial" w:cs="Arial"/>
                <w:color w:val="000000"/>
                <w:sz w:val="18"/>
                <w:szCs w:val="22"/>
              </w:rPr>
              <w:t xml:space="preserve"> %</w:t>
            </w:r>
            <w:r w:rsidRPr="008B14B5">
              <w:rPr>
                <w:rFonts w:ascii="Arial" w:hAnsi="Arial" w:cs="Arial"/>
                <w:color w:val="000000"/>
                <w:sz w:val="18"/>
                <w:szCs w:val="22"/>
              </w:rPr>
              <w:br/>
              <w:t>≤ 20</w:t>
            </w:r>
            <w:r>
              <w:rPr>
                <w:rFonts w:ascii="Arial" w:hAnsi="Arial" w:cs="Arial"/>
                <w:color w:val="000000"/>
                <w:sz w:val="18"/>
                <w:szCs w:val="22"/>
              </w:rPr>
              <w:t xml:space="preserve"> %</w:t>
            </w:r>
          </w:p>
        </w:tc>
      </w:tr>
      <w:tr w:rsidR="008B14B5" w:rsidRPr="008B14B5" w14:paraId="62848A50" w14:textId="77777777" w:rsidTr="008B14B5">
        <w:trPr>
          <w:trHeight w:val="425"/>
        </w:trPr>
        <w:tc>
          <w:tcPr>
            <w:tcW w:w="3686" w:type="dxa"/>
            <w:tcBorders>
              <w:top w:val="nil"/>
              <w:left w:val="nil"/>
              <w:bottom w:val="nil"/>
              <w:right w:val="nil"/>
            </w:tcBorders>
            <w:shd w:val="clear" w:color="auto" w:fill="auto"/>
            <w:vAlign w:val="bottom"/>
            <w:hideMark/>
          </w:tcPr>
          <w:p w14:paraId="5785CDCC" w14:textId="77777777" w:rsidR="008B14B5" w:rsidRPr="008B14B5" w:rsidRDefault="008B14B5" w:rsidP="008B14B5">
            <w:pPr>
              <w:jc w:val="left"/>
              <w:rPr>
                <w:rFonts w:ascii="Arial" w:hAnsi="Arial" w:cs="Arial"/>
                <w:color w:val="000000"/>
                <w:sz w:val="18"/>
                <w:szCs w:val="22"/>
              </w:rPr>
            </w:pPr>
            <w:r w:rsidRPr="008B14B5">
              <w:rPr>
                <w:rFonts w:ascii="Arial" w:hAnsi="Arial" w:cs="Arial"/>
                <w:color w:val="000000"/>
                <w:sz w:val="18"/>
                <w:szCs w:val="22"/>
              </w:rPr>
              <w:t>Absorpcja kapilarna</w:t>
            </w:r>
          </w:p>
        </w:tc>
        <w:tc>
          <w:tcPr>
            <w:tcW w:w="1294" w:type="dxa"/>
            <w:tcBorders>
              <w:top w:val="nil"/>
              <w:left w:val="nil"/>
              <w:bottom w:val="nil"/>
              <w:right w:val="nil"/>
            </w:tcBorders>
            <w:shd w:val="clear" w:color="auto" w:fill="auto"/>
            <w:vAlign w:val="bottom"/>
            <w:hideMark/>
          </w:tcPr>
          <w:p w14:paraId="4334FAC1" w14:textId="77777777" w:rsidR="008B14B5" w:rsidRPr="008B14B5" w:rsidRDefault="008B14B5" w:rsidP="008B14B5">
            <w:pPr>
              <w:jc w:val="left"/>
              <w:rPr>
                <w:rFonts w:ascii="Arial" w:hAnsi="Arial" w:cs="Arial"/>
                <w:color w:val="000000"/>
                <w:sz w:val="18"/>
                <w:szCs w:val="22"/>
              </w:rPr>
            </w:pPr>
            <w:r w:rsidRPr="008B14B5">
              <w:rPr>
                <w:rFonts w:ascii="Arial" w:hAnsi="Arial" w:cs="Arial"/>
                <w:color w:val="000000"/>
                <w:sz w:val="18"/>
                <w:szCs w:val="22"/>
              </w:rPr>
              <w:t>≤ 0,5 kg∙m-2</w:t>
            </w:r>
            <w:r w:rsidRPr="008B14B5">
              <w:rPr>
                <w:rFonts w:ascii="Arial" w:hAnsi="Arial" w:cs="Arial"/>
                <w:color w:val="000000"/>
                <w:sz w:val="18"/>
                <w:szCs w:val="22"/>
              </w:rPr>
              <w:br/>
              <w:t xml:space="preserve">∙h-0,5 </w:t>
            </w:r>
          </w:p>
        </w:tc>
      </w:tr>
      <w:tr w:rsidR="008B14B5" w:rsidRPr="008B14B5" w14:paraId="2F55CE77" w14:textId="77777777" w:rsidTr="008B14B5">
        <w:trPr>
          <w:trHeight w:val="275"/>
        </w:trPr>
        <w:tc>
          <w:tcPr>
            <w:tcW w:w="3686" w:type="dxa"/>
            <w:tcBorders>
              <w:top w:val="nil"/>
              <w:left w:val="nil"/>
              <w:bottom w:val="nil"/>
              <w:right w:val="nil"/>
            </w:tcBorders>
            <w:shd w:val="clear" w:color="auto" w:fill="auto"/>
            <w:vAlign w:val="bottom"/>
            <w:hideMark/>
          </w:tcPr>
          <w:p w14:paraId="11BB14DA" w14:textId="77777777" w:rsidR="008B14B5" w:rsidRPr="008B14B5" w:rsidRDefault="008B14B5" w:rsidP="008B14B5">
            <w:pPr>
              <w:jc w:val="left"/>
              <w:rPr>
                <w:rFonts w:ascii="Arial" w:hAnsi="Arial" w:cs="Arial"/>
                <w:color w:val="000000"/>
                <w:sz w:val="18"/>
                <w:szCs w:val="22"/>
              </w:rPr>
            </w:pPr>
            <w:r w:rsidRPr="008B14B5">
              <w:rPr>
                <w:rFonts w:ascii="Arial" w:hAnsi="Arial" w:cs="Arial"/>
                <w:color w:val="000000"/>
                <w:sz w:val="18"/>
                <w:szCs w:val="22"/>
              </w:rPr>
              <w:t xml:space="preserve"> Przyczepność otulonej stali do</w:t>
            </w:r>
            <w:r>
              <w:rPr>
                <w:rFonts w:ascii="Arial" w:hAnsi="Arial" w:cs="Arial"/>
                <w:color w:val="000000"/>
                <w:sz w:val="18"/>
                <w:szCs w:val="22"/>
              </w:rPr>
              <w:t xml:space="preserve"> </w:t>
            </w:r>
            <w:r w:rsidRPr="008B14B5">
              <w:rPr>
                <w:rFonts w:ascii="Arial" w:hAnsi="Arial" w:cs="Arial"/>
                <w:color w:val="000000"/>
                <w:sz w:val="18"/>
                <w:szCs w:val="22"/>
              </w:rPr>
              <w:t>betonu</w:t>
            </w:r>
          </w:p>
        </w:tc>
        <w:tc>
          <w:tcPr>
            <w:tcW w:w="1294" w:type="dxa"/>
            <w:tcBorders>
              <w:top w:val="nil"/>
              <w:left w:val="nil"/>
              <w:bottom w:val="nil"/>
              <w:right w:val="nil"/>
            </w:tcBorders>
            <w:shd w:val="clear" w:color="auto" w:fill="auto"/>
            <w:vAlign w:val="bottom"/>
            <w:hideMark/>
          </w:tcPr>
          <w:p w14:paraId="511BB75A" w14:textId="77777777" w:rsidR="008B14B5" w:rsidRPr="008B14B5" w:rsidRDefault="008B14B5" w:rsidP="008B14B5">
            <w:pPr>
              <w:jc w:val="left"/>
              <w:rPr>
                <w:rFonts w:ascii="Arial" w:hAnsi="Arial" w:cs="Arial"/>
                <w:color w:val="000000"/>
                <w:sz w:val="18"/>
                <w:szCs w:val="22"/>
              </w:rPr>
            </w:pPr>
            <w:r w:rsidRPr="008B14B5">
              <w:rPr>
                <w:rFonts w:ascii="Arial" w:hAnsi="Arial" w:cs="Arial"/>
                <w:color w:val="000000"/>
                <w:sz w:val="18"/>
                <w:szCs w:val="22"/>
              </w:rPr>
              <w:t>≥ 90 kN</w:t>
            </w:r>
          </w:p>
        </w:tc>
      </w:tr>
    </w:tbl>
    <w:p w14:paraId="09DE6BBF" w14:textId="77777777" w:rsidR="00A722BD" w:rsidRPr="00251D30" w:rsidRDefault="00A722BD" w:rsidP="00251D30">
      <w:pPr>
        <w:rPr>
          <w:rFonts w:ascii="Arial" w:hAnsi="Arial" w:cs="Arial"/>
          <w:sz w:val="18"/>
          <w:szCs w:val="18"/>
        </w:rPr>
      </w:pPr>
    </w:p>
    <w:p w14:paraId="34D840ED" w14:textId="77777777" w:rsidR="00251D30" w:rsidRPr="00251D30" w:rsidRDefault="00251D30" w:rsidP="00251D30">
      <w:pPr>
        <w:pStyle w:val="SSTnagowek2"/>
        <w:spacing w:beforeLines="30" w:before="72" w:afterLines="30" w:after="72" w:line="264" w:lineRule="auto"/>
        <w:rPr>
          <w:rFonts w:ascii="Arial" w:hAnsi="Arial" w:cs="Arial"/>
        </w:rPr>
      </w:pPr>
      <w:r w:rsidRPr="00251D30">
        <w:rPr>
          <w:rFonts w:ascii="Arial" w:hAnsi="Arial" w:cs="Arial"/>
        </w:rPr>
        <w:t>SPRZĘT</w:t>
      </w:r>
      <w:bookmarkEnd w:id="199"/>
      <w:bookmarkEnd w:id="200"/>
    </w:p>
    <w:p w14:paraId="673F82F6" w14:textId="77777777" w:rsidR="00251D30" w:rsidRPr="00251D30" w:rsidRDefault="00251D30" w:rsidP="00251D30">
      <w:pPr>
        <w:pStyle w:val="Nagwek2"/>
        <w:spacing w:before="0"/>
        <w:rPr>
          <w:rFonts w:cs="Arial"/>
          <w:b w:val="0"/>
          <w:sz w:val="18"/>
          <w:szCs w:val="18"/>
        </w:rPr>
      </w:pPr>
      <w:r w:rsidRPr="00251D30">
        <w:rPr>
          <w:rFonts w:cs="Arial"/>
          <w:sz w:val="18"/>
          <w:szCs w:val="18"/>
        </w:rPr>
        <w:t>3.1. Ogólne wymagania dotyczące sprzętu</w:t>
      </w:r>
    </w:p>
    <w:p w14:paraId="0A90006C" w14:textId="77777777" w:rsidR="00251D30" w:rsidRPr="00251D30" w:rsidRDefault="00251D30" w:rsidP="00251D30">
      <w:pPr>
        <w:numPr>
          <w:ilvl w:val="12"/>
          <w:numId w:val="0"/>
        </w:numPr>
        <w:ind w:right="-143"/>
        <w:rPr>
          <w:rFonts w:ascii="Arial" w:hAnsi="Arial" w:cs="Arial"/>
          <w:sz w:val="18"/>
          <w:szCs w:val="18"/>
        </w:rPr>
      </w:pPr>
      <w:r w:rsidRPr="00251D30">
        <w:rPr>
          <w:rFonts w:ascii="Arial" w:hAnsi="Arial" w:cs="Arial"/>
          <w:sz w:val="18"/>
          <w:szCs w:val="18"/>
        </w:rPr>
        <w:t>Ogólne wymagania dotyczące sprzętu podano w D-M-00.00.00 „Wymagania ogólne”[1], pkt 3.</w:t>
      </w:r>
    </w:p>
    <w:p w14:paraId="516CD5AC" w14:textId="77777777" w:rsidR="00251D30" w:rsidRPr="00251D30" w:rsidRDefault="00251D30" w:rsidP="00251D30">
      <w:pPr>
        <w:pStyle w:val="Nagwek2"/>
        <w:rPr>
          <w:rFonts w:cs="Arial"/>
          <w:b w:val="0"/>
          <w:sz w:val="18"/>
          <w:szCs w:val="18"/>
        </w:rPr>
      </w:pPr>
      <w:r w:rsidRPr="00251D30">
        <w:rPr>
          <w:rFonts w:cs="Arial"/>
          <w:sz w:val="18"/>
          <w:szCs w:val="18"/>
        </w:rPr>
        <w:t>3.2. Sprzęt do wykonania robót</w:t>
      </w:r>
    </w:p>
    <w:p w14:paraId="574E084A" w14:textId="77777777" w:rsidR="00251D30" w:rsidRPr="00251D30" w:rsidRDefault="00251D30" w:rsidP="00251D30">
      <w:pPr>
        <w:rPr>
          <w:rFonts w:ascii="Arial" w:hAnsi="Arial" w:cs="Arial"/>
          <w:sz w:val="18"/>
          <w:szCs w:val="18"/>
        </w:rPr>
      </w:pPr>
      <w:r w:rsidRPr="00251D30">
        <w:rPr>
          <w:rFonts w:ascii="Arial" w:hAnsi="Arial" w:cs="Arial"/>
          <w:sz w:val="18"/>
          <w:szCs w:val="18"/>
        </w:rPr>
        <w:t>Do przygotowania i ułożenia zaprawy niskoskurczowej jako podlewki pod łożysko Wykonawca powinien dysponować szalunkami do zaprawy, mieszalnikiem wolnoobrotowym, pacą, szpachlą lub innym narzędziem do nakładania zaprawy ewentualnie aparaturą do wlewania lub tłoczenia zaprawy samorozlewnej pod łożysko z odpowiednim jej odpowietrzaniem.</w:t>
      </w:r>
    </w:p>
    <w:p w14:paraId="67A0F2CB" w14:textId="77777777" w:rsidR="00251D30" w:rsidRPr="00251D30" w:rsidRDefault="00251D30" w:rsidP="00251D30">
      <w:pPr>
        <w:rPr>
          <w:rFonts w:ascii="Arial" w:hAnsi="Arial" w:cs="Arial"/>
          <w:sz w:val="18"/>
          <w:szCs w:val="18"/>
        </w:rPr>
      </w:pPr>
      <w:r w:rsidRPr="00251D30">
        <w:rPr>
          <w:rFonts w:ascii="Arial" w:hAnsi="Arial" w:cs="Arial"/>
          <w:sz w:val="18"/>
          <w:szCs w:val="18"/>
        </w:rPr>
        <w:t>Do montażu łożyska należy używać żurawi samochodowych o udźwigu odpowiednim do masy łożysk.</w:t>
      </w:r>
    </w:p>
    <w:p w14:paraId="248F55E0" w14:textId="77777777" w:rsidR="00251D30" w:rsidRPr="00251D30" w:rsidRDefault="00251D30" w:rsidP="00251D30">
      <w:pPr>
        <w:rPr>
          <w:rFonts w:ascii="Arial" w:hAnsi="Arial" w:cs="Arial"/>
          <w:sz w:val="18"/>
          <w:szCs w:val="18"/>
        </w:rPr>
      </w:pPr>
      <w:r w:rsidRPr="00251D30">
        <w:rPr>
          <w:rFonts w:ascii="Arial" w:hAnsi="Arial" w:cs="Arial"/>
          <w:sz w:val="18"/>
          <w:szCs w:val="18"/>
        </w:rPr>
        <w:t xml:space="preserve">Wykonawca powinien dysponować sprzętem do pomiaru temperatury powierzchni konstrukcji np. termometrem cyfrowym z czujnikiem temperatury lub termoelementami foliowymi. </w:t>
      </w:r>
    </w:p>
    <w:p w14:paraId="29DE3D15" w14:textId="77777777" w:rsidR="00251D30" w:rsidRPr="00251D30" w:rsidRDefault="00251D30" w:rsidP="00251D30">
      <w:pPr>
        <w:rPr>
          <w:rFonts w:ascii="Arial" w:hAnsi="Arial" w:cs="Arial"/>
          <w:sz w:val="18"/>
          <w:szCs w:val="18"/>
        </w:rPr>
      </w:pPr>
      <w:r w:rsidRPr="00251D30">
        <w:rPr>
          <w:rFonts w:ascii="Arial" w:hAnsi="Arial" w:cs="Arial"/>
          <w:sz w:val="18"/>
          <w:szCs w:val="18"/>
        </w:rPr>
        <w:t>Sprzęt stosowany do montażu łożysk musi zostać zaakceptowany przez Inżyniera.</w:t>
      </w:r>
    </w:p>
    <w:p w14:paraId="4DDA05C7" w14:textId="77777777" w:rsidR="00251D30" w:rsidRPr="00251D30" w:rsidRDefault="00251D30" w:rsidP="00251D30">
      <w:pPr>
        <w:rPr>
          <w:rFonts w:ascii="Arial" w:hAnsi="Arial" w:cs="Arial"/>
          <w:sz w:val="18"/>
          <w:szCs w:val="18"/>
        </w:rPr>
      </w:pPr>
    </w:p>
    <w:p w14:paraId="401C7125" w14:textId="77777777" w:rsidR="00251D30" w:rsidRPr="00251D30" w:rsidRDefault="00251D30" w:rsidP="00251D30">
      <w:pPr>
        <w:pStyle w:val="SSTnagowek2"/>
        <w:spacing w:beforeLines="30" w:before="72" w:afterLines="30" w:after="72" w:line="264" w:lineRule="auto"/>
        <w:rPr>
          <w:rFonts w:ascii="Arial" w:hAnsi="Arial" w:cs="Arial"/>
        </w:rPr>
      </w:pPr>
      <w:bookmarkStart w:id="201" w:name="_Toc150314354"/>
      <w:bookmarkStart w:id="202" w:name="_Toc153940809"/>
      <w:r w:rsidRPr="00251D30">
        <w:rPr>
          <w:rFonts w:ascii="Arial" w:hAnsi="Arial" w:cs="Arial"/>
        </w:rPr>
        <w:t>TRANSPORT</w:t>
      </w:r>
      <w:bookmarkEnd w:id="201"/>
      <w:bookmarkEnd w:id="202"/>
    </w:p>
    <w:p w14:paraId="1E2D67B8" w14:textId="77777777" w:rsidR="00251D30" w:rsidRPr="00251D30" w:rsidRDefault="00251D30" w:rsidP="00251D30">
      <w:pPr>
        <w:pStyle w:val="Nagwek2"/>
        <w:spacing w:before="0"/>
        <w:rPr>
          <w:rFonts w:cs="Arial"/>
          <w:b w:val="0"/>
          <w:sz w:val="18"/>
          <w:szCs w:val="18"/>
        </w:rPr>
      </w:pPr>
      <w:r w:rsidRPr="00251D30">
        <w:rPr>
          <w:rFonts w:cs="Arial"/>
          <w:sz w:val="18"/>
          <w:szCs w:val="18"/>
        </w:rPr>
        <w:t>4.1. Ogólne wymagania dotyczące transportu</w:t>
      </w:r>
    </w:p>
    <w:p w14:paraId="4EF0B810" w14:textId="77777777" w:rsidR="00251D30" w:rsidRPr="00251D30" w:rsidRDefault="00251D30" w:rsidP="00251D30">
      <w:pPr>
        <w:numPr>
          <w:ilvl w:val="12"/>
          <w:numId w:val="0"/>
        </w:numPr>
        <w:rPr>
          <w:rFonts w:ascii="Arial" w:hAnsi="Arial" w:cs="Arial"/>
          <w:sz w:val="18"/>
          <w:szCs w:val="18"/>
        </w:rPr>
      </w:pPr>
      <w:r w:rsidRPr="00251D30">
        <w:rPr>
          <w:rFonts w:ascii="Arial" w:hAnsi="Arial" w:cs="Arial"/>
          <w:sz w:val="18"/>
          <w:szCs w:val="18"/>
        </w:rPr>
        <w:t>Ogólne wymagania dotyczące transportu podano w D-M-00.00.00 „Wymagania ogólne” [1], pkt  4.</w:t>
      </w:r>
    </w:p>
    <w:p w14:paraId="03D21CD3" w14:textId="77777777" w:rsidR="00251D30" w:rsidRPr="00251D30" w:rsidRDefault="00251D30" w:rsidP="00251D30">
      <w:pPr>
        <w:pStyle w:val="Nagwek2"/>
        <w:rPr>
          <w:rFonts w:cs="Arial"/>
          <w:b w:val="0"/>
          <w:sz w:val="18"/>
          <w:szCs w:val="18"/>
        </w:rPr>
      </w:pPr>
      <w:r w:rsidRPr="00251D30">
        <w:rPr>
          <w:rFonts w:cs="Arial"/>
          <w:sz w:val="18"/>
          <w:szCs w:val="18"/>
        </w:rPr>
        <w:lastRenderedPageBreak/>
        <w:t>4.2. Przenoszenie, transport i przechowywanie łożysk</w:t>
      </w:r>
    </w:p>
    <w:p w14:paraId="2EA88A6B" w14:textId="77777777" w:rsidR="00251D30" w:rsidRPr="00251D30" w:rsidRDefault="00251D30" w:rsidP="00251D30">
      <w:pPr>
        <w:rPr>
          <w:rFonts w:ascii="Arial" w:hAnsi="Arial" w:cs="Arial"/>
          <w:sz w:val="18"/>
          <w:szCs w:val="18"/>
        </w:rPr>
      </w:pPr>
      <w:bookmarkStart w:id="203" w:name="_Toc150314355"/>
      <w:bookmarkStart w:id="204" w:name="_Toc153940810"/>
      <w:r w:rsidRPr="00251D30">
        <w:rPr>
          <w:rFonts w:ascii="Arial" w:hAnsi="Arial" w:cs="Arial"/>
          <w:sz w:val="18"/>
          <w:szCs w:val="18"/>
        </w:rPr>
        <w:t xml:space="preserve">Podczas przenoszenia, transportu i przechowywania łożyska powinny być czyste oraz zabezpieczone od uszkodzeń mechanicznych, nadmiernej temperatury, opadów atmosferycznych, zanieczyszczeń i innych szkodliwych czynników. </w:t>
      </w:r>
    </w:p>
    <w:p w14:paraId="12D2F474" w14:textId="77777777" w:rsidR="00251D30" w:rsidRPr="00251D30" w:rsidRDefault="00251D30" w:rsidP="00251D30">
      <w:pPr>
        <w:rPr>
          <w:rFonts w:ascii="Arial" w:hAnsi="Arial" w:cs="Arial"/>
          <w:sz w:val="18"/>
          <w:szCs w:val="18"/>
        </w:rPr>
      </w:pPr>
      <w:r w:rsidRPr="00251D30">
        <w:rPr>
          <w:rFonts w:ascii="Arial" w:hAnsi="Arial" w:cs="Arial"/>
          <w:sz w:val="18"/>
          <w:szCs w:val="18"/>
        </w:rPr>
        <w:t>Łożyska powinny być pakowane w łożysk sposób zabezpieczający przed wzajemnym obcieraniem, a także uderzeniami. Transport łożysk powinien odbywać się w krytych wagonach kolejowych lub pod plandeką w skrzyniach samochodów ciężarowych, zgodnie z obowiązującymi przepisami transportowymi. Do rozładowywania należy używać dźwignic chwytając za palety, na których ułożone są łożyska bądź stosując trawersy lub innego tego typu specjalne konstrukcje. Niedopuszczalny jest rozładunek łożysk przez zsuwanie ze skrzyni ładunkowej środka transportu. Po nadejściu dostawy łożysk należy sprawdzić:</w:t>
      </w:r>
    </w:p>
    <w:p w14:paraId="41F8C7DA" w14:textId="77777777" w:rsidR="00251D30" w:rsidRPr="00251D30" w:rsidRDefault="00251D30" w:rsidP="00CA4DD6">
      <w:pPr>
        <w:numPr>
          <w:ilvl w:val="0"/>
          <w:numId w:val="245"/>
        </w:numPr>
        <w:tabs>
          <w:tab w:val="clear" w:pos="720"/>
          <w:tab w:val="num" w:pos="426"/>
        </w:tabs>
        <w:ind w:left="426" w:hanging="426"/>
        <w:rPr>
          <w:rFonts w:ascii="Arial" w:hAnsi="Arial" w:cs="Arial"/>
          <w:sz w:val="18"/>
          <w:szCs w:val="18"/>
        </w:rPr>
      </w:pPr>
      <w:r w:rsidRPr="00251D30">
        <w:rPr>
          <w:rFonts w:ascii="Arial" w:hAnsi="Arial" w:cs="Arial"/>
          <w:sz w:val="18"/>
          <w:szCs w:val="18"/>
        </w:rPr>
        <w:t>kompletność dostawy zgodnie z listem przewozowym,</w:t>
      </w:r>
    </w:p>
    <w:p w14:paraId="0017DB81" w14:textId="77777777" w:rsidR="00251D30" w:rsidRPr="00251D30" w:rsidRDefault="00251D30" w:rsidP="00CA4DD6">
      <w:pPr>
        <w:numPr>
          <w:ilvl w:val="0"/>
          <w:numId w:val="245"/>
        </w:numPr>
        <w:tabs>
          <w:tab w:val="clear" w:pos="720"/>
          <w:tab w:val="num" w:pos="426"/>
        </w:tabs>
        <w:ind w:left="426" w:hanging="426"/>
        <w:rPr>
          <w:rFonts w:ascii="Arial" w:hAnsi="Arial" w:cs="Arial"/>
          <w:sz w:val="18"/>
          <w:szCs w:val="18"/>
        </w:rPr>
      </w:pPr>
      <w:r w:rsidRPr="00251D30">
        <w:rPr>
          <w:rFonts w:ascii="Arial" w:hAnsi="Arial" w:cs="Arial"/>
          <w:sz w:val="18"/>
          <w:szCs w:val="18"/>
        </w:rPr>
        <w:t>zgodność z zamówieniem,</w:t>
      </w:r>
    </w:p>
    <w:p w14:paraId="2E4C8728" w14:textId="77777777" w:rsidR="00251D30" w:rsidRPr="00251D30" w:rsidRDefault="00251D30" w:rsidP="00CA4DD6">
      <w:pPr>
        <w:numPr>
          <w:ilvl w:val="0"/>
          <w:numId w:val="245"/>
        </w:numPr>
        <w:tabs>
          <w:tab w:val="clear" w:pos="720"/>
          <w:tab w:val="num" w:pos="426"/>
        </w:tabs>
        <w:ind w:left="426" w:hanging="426"/>
        <w:rPr>
          <w:rFonts w:ascii="Arial" w:hAnsi="Arial" w:cs="Arial"/>
          <w:sz w:val="18"/>
          <w:szCs w:val="18"/>
        </w:rPr>
      </w:pPr>
      <w:r w:rsidRPr="00251D30">
        <w:rPr>
          <w:rFonts w:ascii="Arial" w:hAnsi="Arial" w:cs="Arial"/>
          <w:sz w:val="18"/>
          <w:szCs w:val="18"/>
        </w:rPr>
        <w:t>stan powłok antykorozyjnych,</w:t>
      </w:r>
    </w:p>
    <w:p w14:paraId="48E9D236" w14:textId="77777777" w:rsidR="00251D30" w:rsidRPr="00251D30" w:rsidRDefault="00251D30" w:rsidP="00CA4DD6">
      <w:pPr>
        <w:numPr>
          <w:ilvl w:val="0"/>
          <w:numId w:val="245"/>
        </w:numPr>
        <w:tabs>
          <w:tab w:val="clear" w:pos="720"/>
          <w:tab w:val="num" w:pos="426"/>
        </w:tabs>
        <w:ind w:left="426" w:hanging="426"/>
        <w:rPr>
          <w:rFonts w:ascii="Arial" w:hAnsi="Arial" w:cs="Arial"/>
          <w:sz w:val="18"/>
          <w:szCs w:val="18"/>
        </w:rPr>
      </w:pPr>
      <w:r w:rsidRPr="00251D30">
        <w:rPr>
          <w:rFonts w:ascii="Arial" w:hAnsi="Arial" w:cs="Arial"/>
          <w:sz w:val="18"/>
          <w:szCs w:val="18"/>
        </w:rPr>
        <w:t>stań zabezpieczeń montażowych,</w:t>
      </w:r>
    </w:p>
    <w:p w14:paraId="4D325070" w14:textId="77777777" w:rsidR="00251D30" w:rsidRPr="00251D30" w:rsidRDefault="00251D30" w:rsidP="00CA4DD6">
      <w:pPr>
        <w:numPr>
          <w:ilvl w:val="0"/>
          <w:numId w:val="245"/>
        </w:numPr>
        <w:tabs>
          <w:tab w:val="clear" w:pos="720"/>
          <w:tab w:val="num" w:pos="426"/>
        </w:tabs>
        <w:ind w:left="426" w:hanging="426"/>
        <w:rPr>
          <w:rFonts w:ascii="Arial" w:hAnsi="Arial" w:cs="Arial"/>
          <w:sz w:val="18"/>
          <w:szCs w:val="18"/>
        </w:rPr>
      </w:pPr>
      <w:r w:rsidRPr="00251D30">
        <w:rPr>
          <w:rFonts w:ascii="Arial" w:hAnsi="Arial" w:cs="Arial"/>
          <w:sz w:val="18"/>
          <w:szCs w:val="18"/>
        </w:rPr>
        <w:t>występowanie oznaczeń na łożyskach i ich zgodność z przedłożonym uprzednio planem sytuowania łożysk.</w:t>
      </w:r>
    </w:p>
    <w:p w14:paraId="1E44A4F8" w14:textId="77777777" w:rsidR="00251D30" w:rsidRPr="00251D30" w:rsidRDefault="00251D30" w:rsidP="00251D30">
      <w:pPr>
        <w:rPr>
          <w:rFonts w:ascii="Arial" w:hAnsi="Arial" w:cs="Arial"/>
          <w:sz w:val="18"/>
          <w:szCs w:val="18"/>
        </w:rPr>
      </w:pPr>
      <w:r w:rsidRPr="00251D30">
        <w:rPr>
          <w:rFonts w:ascii="Arial" w:hAnsi="Arial" w:cs="Arial"/>
          <w:sz w:val="18"/>
          <w:szCs w:val="18"/>
        </w:rPr>
        <w:t>Łożyska przed ustawieniem na podporach powinny być chronione przed uszkodzeniem i korozją. Jeżeli łożyska nie są ustawiane na konstrukcji bezpośrednio po dostarczeniu, to powinny być one magazynowane na odpowiednim podłożu, np. na podkładach drewnianych, z przykryciem oraz z odpowiednią wentylacją od spodu. Tymczasowe składowanie należy prowadzić w taki sposób, aby z powodów wpływów atmosferycznych (upał, deszcz, śnieg lub grad), ani z powodu środków niszczących lub innych czynników (np. postępujące roboty budowlane lub transport na budowie) łożyska nie uległy uszkodzeniu.</w:t>
      </w:r>
    </w:p>
    <w:p w14:paraId="4A796E1F" w14:textId="77777777" w:rsidR="00251D30" w:rsidRDefault="00251D30" w:rsidP="00251D30">
      <w:pPr>
        <w:rPr>
          <w:rFonts w:ascii="Arial" w:hAnsi="Arial" w:cs="Arial"/>
          <w:sz w:val="18"/>
          <w:szCs w:val="18"/>
        </w:rPr>
      </w:pPr>
      <w:r w:rsidRPr="00251D30">
        <w:rPr>
          <w:rFonts w:ascii="Arial" w:hAnsi="Arial" w:cs="Arial"/>
          <w:sz w:val="18"/>
          <w:szCs w:val="18"/>
        </w:rPr>
        <w:t>Łożyska oraz materiały do wykonania podlewek powinny być transportowane i przechowywane zgodnie z wymaganiami producenta.</w:t>
      </w:r>
    </w:p>
    <w:p w14:paraId="2F8285A9" w14:textId="77777777" w:rsidR="00251D30" w:rsidRPr="00251D30" w:rsidRDefault="00251D30" w:rsidP="00251D30">
      <w:pPr>
        <w:rPr>
          <w:rFonts w:ascii="Arial" w:hAnsi="Arial" w:cs="Arial"/>
          <w:sz w:val="18"/>
          <w:szCs w:val="18"/>
        </w:rPr>
      </w:pPr>
    </w:p>
    <w:p w14:paraId="3D4E7B89" w14:textId="77777777" w:rsidR="00251D30" w:rsidRPr="00251D30" w:rsidRDefault="00251D30" w:rsidP="00251D30">
      <w:pPr>
        <w:pStyle w:val="SSTnagowek2"/>
        <w:spacing w:beforeLines="30" w:before="72" w:afterLines="30" w:after="72" w:line="264" w:lineRule="auto"/>
        <w:rPr>
          <w:rFonts w:ascii="Arial" w:hAnsi="Arial" w:cs="Arial"/>
        </w:rPr>
      </w:pPr>
      <w:r w:rsidRPr="00251D30">
        <w:rPr>
          <w:rFonts w:ascii="Arial" w:hAnsi="Arial" w:cs="Arial"/>
        </w:rPr>
        <w:t>WYKONANIE ROBÓT</w:t>
      </w:r>
      <w:bookmarkEnd w:id="203"/>
      <w:bookmarkEnd w:id="204"/>
    </w:p>
    <w:p w14:paraId="06E61A21" w14:textId="77777777" w:rsidR="00251D30" w:rsidRPr="00251D30" w:rsidRDefault="00251D30" w:rsidP="00251D30">
      <w:pPr>
        <w:pStyle w:val="Nagwek2"/>
        <w:spacing w:before="0"/>
        <w:rPr>
          <w:rFonts w:cs="Arial"/>
          <w:b w:val="0"/>
          <w:sz w:val="18"/>
          <w:szCs w:val="18"/>
        </w:rPr>
      </w:pPr>
      <w:r w:rsidRPr="00251D30">
        <w:rPr>
          <w:rFonts w:cs="Arial"/>
          <w:sz w:val="18"/>
          <w:szCs w:val="18"/>
        </w:rPr>
        <w:t>5.1. Ogólne zasady wykonywania robót</w:t>
      </w:r>
    </w:p>
    <w:p w14:paraId="448511EB" w14:textId="77777777" w:rsidR="00251D30" w:rsidRPr="00251D30" w:rsidRDefault="00251D30" w:rsidP="00251D30">
      <w:pPr>
        <w:numPr>
          <w:ilvl w:val="12"/>
          <w:numId w:val="0"/>
        </w:numPr>
        <w:rPr>
          <w:rFonts w:ascii="Arial" w:hAnsi="Arial" w:cs="Arial"/>
          <w:sz w:val="18"/>
          <w:szCs w:val="18"/>
        </w:rPr>
      </w:pPr>
      <w:r w:rsidRPr="00251D30">
        <w:rPr>
          <w:rFonts w:ascii="Arial" w:hAnsi="Arial" w:cs="Arial"/>
          <w:sz w:val="18"/>
          <w:szCs w:val="18"/>
        </w:rPr>
        <w:t>Ogólne zasady wykonywania robót podano w D-M-00.00.00 „Wymagania ogólne”[1], pkt 5.</w:t>
      </w:r>
    </w:p>
    <w:p w14:paraId="400D4B79" w14:textId="77777777" w:rsidR="00251D30" w:rsidRPr="00251D30" w:rsidRDefault="00251D30" w:rsidP="00251D30">
      <w:pPr>
        <w:widowControl w:val="0"/>
        <w:tabs>
          <w:tab w:val="left" w:pos="-1440"/>
          <w:tab w:val="left" w:pos="-720"/>
        </w:tabs>
        <w:rPr>
          <w:rFonts w:ascii="Arial" w:hAnsi="Arial" w:cs="Arial"/>
          <w:sz w:val="18"/>
          <w:szCs w:val="18"/>
        </w:rPr>
      </w:pPr>
      <w:r w:rsidRPr="00251D30">
        <w:rPr>
          <w:rFonts w:ascii="Arial" w:hAnsi="Arial" w:cs="Arial"/>
          <w:sz w:val="18"/>
          <w:szCs w:val="18"/>
        </w:rPr>
        <w:t>Przed rozpoczęciem robót objętych niniejszą specyfikacją Wykonawca zobowiązany jest do sporządzenia Programu Zapewnienia Jakości (PZJ), który podlega zatwierdzeniu przez Inżyniera.</w:t>
      </w:r>
    </w:p>
    <w:p w14:paraId="59153866" w14:textId="77777777" w:rsidR="00251D30" w:rsidRPr="00251D30" w:rsidRDefault="00251D30" w:rsidP="00251D30">
      <w:pPr>
        <w:numPr>
          <w:ilvl w:val="12"/>
          <w:numId w:val="0"/>
        </w:numPr>
        <w:rPr>
          <w:rFonts w:ascii="Arial" w:hAnsi="Arial" w:cs="Arial"/>
          <w:sz w:val="18"/>
          <w:szCs w:val="18"/>
        </w:rPr>
      </w:pPr>
      <w:r w:rsidRPr="00251D30">
        <w:rPr>
          <w:rFonts w:ascii="Arial" w:hAnsi="Arial" w:cs="Arial"/>
          <w:sz w:val="18"/>
          <w:szCs w:val="18"/>
        </w:rPr>
        <w:t>Roboty powinny być wykonane zgodnie z Rozporządzenie Ministra Transportu i Gospodarki Morskiej z dnia 10 września 1998 r. w sprawie warunków technicznych, jakim powinny odpowiadać budowle kolejowe i ich usytuowanie. Dz.U. nr 151, poz. 987 [7] oraz zgodnie z PN EN 1337-5:2005 [2] oraz PN-EN 1337-11:2001[4].</w:t>
      </w:r>
    </w:p>
    <w:p w14:paraId="1E2179EC" w14:textId="77777777" w:rsidR="00251D30" w:rsidRPr="00251D30" w:rsidRDefault="00251D30" w:rsidP="00251D30">
      <w:pPr>
        <w:numPr>
          <w:ilvl w:val="12"/>
          <w:numId w:val="0"/>
        </w:numPr>
        <w:rPr>
          <w:rFonts w:ascii="Arial" w:hAnsi="Arial" w:cs="Arial"/>
          <w:sz w:val="18"/>
          <w:szCs w:val="18"/>
        </w:rPr>
      </w:pPr>
    </w:p>
    <w:p w14:paraId="054F168C" w14:textId="77777777" w:rsidR="00251D30" w:rsidRPr="00251D30" w:rsidRDefault="00251D30" w:rsidP="00251D30">
      <w:pPr>
        <w:numPr>
          <w:ilvl w:val="12"/>
          <w:numId w:val="0"/>
        </w:numPr>
        <w:rPr>
          <w:rFonts w:ascii="Arial" w:hAnsi="Arial" w:cs="Arial"/>
          <w:b/>
          <w:sz w:val="18"/>
          <w:szCs w:val="18"/>
        </w:rPr>
      </w:pPr>
      <w:r w:rsidRPr="00251D30">
        <w:rPr>
          <w:rFonts w:ascii="Arial" w:hAnsi="Arial" w:cs="Arial"/>
          <w:b/>
          <w:sz w:val="18"/>
          <w:szCs w:val="18"/>
        </w:rPr>
        <w:t>5.2.  Dokumentacja projektowa</w:t>
      </w:r>
    </w:p>
    <w:p w14:paraId="4620BB19" w14:textId="77777777" w:rsidR="00251D30" w:rsidRPr="00251D30" w:rsidRDefault="00251D30" w:rsidP="00251D30">
      <w:pPr>
        <w:rPr>
          <w:rFonts w:ascii="Arial" w:hAnsi="Arial" w:cs="Arial"/>
          <w:sz w:val="18"/>
          <w:szCs w:val="18"/>
        </w:rPr>
      </w:pPr>
      <w:r w:rsidRPr="00251D30">
        <w:rPr>
          <w:rFonts w:ascii="Arial" w:hAnsi="Arial" w:cs="Arial"/>
          <w:sz w:val="18"/>
          <w:szCs w:val="18"/>
        </w:rPr>
        <w:t>Przed przystąpieniem do wbudowania łożysk Wykonawca powinien przygotować:</w:t>
      </w:r>
    </w:p>
    <w:p w14:paraId="70B6776F" w14:textId="77777777" w:rsidR="00251D30" w:rsidRPr="00251D30" w:rsidRDefault="00251D30" w:rsidP="00CA4DD6">
      <w:pPr>
        <w:numPr>
          <w:ilvl w:val="0"/>
          <w:numId w:val="247"/>
        </w:numPr>
        <w:tabs>
          <w:tab w:val="left" w:pos="426"/>
        </w:tabs>
        <w:ind w:left="426" w:hanging="426"/>
        <w:rPr>
          <w:rFonts w:ascii="Arial" w:hAnsi="Arial" w:cs="Arial"/>
          <w:sz w:val="18"/>
          <w:szCs w:val="18"/>
        </w:rPr>
      </w:pPr>
      <w:r w:rsidRPr="00251D30">
        <w:rPr>
          <w:rFonts w:ascii="Arial" w:hAnsi="Arial" w:cs="Arial"/>
          <w:sz w:val="18"/>
          <w:szCs w:val="18"/>
        </w:rPr>
        <w:t xml:space="preserve">harmonogram wbudowania łożysk, z uwzględnieniem robót związanych z przygotowaniem łożysk i ciosów podłożyskowych w uzgodnieniu z Projektantem </w:t>
      </w:r>
    </w:p>
    <w:p w14:paraId="2310D6DC" w14:textId="77777777" w:rsidR="00251D30" w:rsidRPr="00251D30" w:rsidRDefault="00251D30" w:rsidP="00CA4DD6">
      <w:pPr>
        <w:numPr>
          <w:ilvl w:val="0"/>
          <w:numId w:val="247"/>
        </w:numPr>
        <w:tabs>
          <w:tab w:val="left" w:pos="426"/>
        </w:tabs>
        <w:ind w:left="426" w:hanging="426"/>
        <w:rPr>
          <w:rFonts w:ascii="Arial" w:hAnsi="Arial" w:cs="Arial"/>
          <w:sz w:val="18"/>
          <w:szCs w:val="18"/>
        </w:rPr>
      </w:pPr>
      <w:r w:rsidRPr="00251D30">
        <w:rPr>
          <w:rFonts w:ascii="Arial" w:hAnsi="Arial" w:cs="Arial"/>
          <w:sz w:val="18"/>
          <w:szCs w:val="18"/>
        </w:rPr>
        <w:t>projekt montażu łożysk, uwzględniający zalecenia producenta łożysk. Projekt montażu łożysk powinien zawierać:</w:t>
      </w:r>
    </w:p>
    <w:p w14:paraId="580F8160" w14:textId="77777777" w:rsidR="00251D30" w:rsidRPr="00251D30" w:rsidRDefault="00251D30" w:rsidP="00CA4DD6">
      <w:pPr>
        <w:numPr>
          <w:ilvl w:val="0"/>
          <w:numId w:val="240"/>
        </w:numPr>
        <w:tabs>
          <w:tab w:val="clear" w:pos="567"/>
          <w:tab w:val="num" w:pos="851"/>
        </w:tabs>
        <w:ind w:left="851" w:hanging="426"/>
        <w:rPr>
          <w:rFonts w:ascii="Arial" w:hAnsi="Arial" w:cs="Arial"/>
          <w:sz w:val="18"/>
          <w:szCs w:val="18"/>
        </w:rPr>
      </w:pPr>
      <w:r w:rsidRPr="00251D30">
        <w:rPr>
          <w:rFonts w:ascii="Arial" w:hAnsi="Arial" w:cs="Arial"/>
          <w:sz w:val="18"/>
          <w:szCs w:val="18"/>
        </w:rPr>
        <w:t>zestawienie zastosowanych łożysk i plan ich rozmieszczenia, z wyraźnie określonymi osiami działania sił oraz przemieszczeń,</w:t>
      </w:r>
    </w:p>
    <w:p w14:paraId="65E31657" w14:textId="77777777" w:rsidR="00251D30" w:rsidRPr="00251D30" w:rsidRDefault="00251D30" w:rsidP="00CA4DD6">
      <w:pPr>
        <w:numPr>
          <w:ilvl w:val="0"/>
          <w:numId w:val="240"/>
        </w:numPr>
        <w:tabs>
          <w:tab w:val="clear" w:pos="567"/>
          <w:tab w:val="num" w:pos="851"/>
        </w:tabs>
        <w:ind w:left="851" w:hanging="426"/>
        <w:rPr>
          <w:rFonts w:ascii="Arial" w:hAnsi="Arial" w:cs="Arial"/>
          <w:sz w:val="18"/>
          <w:szCs w:val="18"/>
        </w:rPr>
      </w:pPr>
      <w:r w:rsidRPr="00251D30">
        <w:rPr>
          <w:rFonts w:ascii="Arial" w:hAnsi="Arial" w:cs="Arial"/>
          <w:sz w:val="18"/>
          <w:szCs w:val="18"/>
        </w:rPr>
        <w:t>rysunki nisz pod łożyska w ciosach podłożyskowych na podporach,</w:t>
      </w:r>
    </w:p>
    <w:p w14:paraId="53DCF8F9" w14:textId="77777777" w:rsidR="00251D30" w:rsidRPr="00251D30" w:rsidRDefault="00251D30" w:rsidP="00CA4DD6">
      <w:pPr>
        <w:numPr>
          <w:ilvl w:val="0"/>
          <w:numId w:val="240"/>
        </w:numPr>
        <w:tabs>
          <w:tab w:val="clear" w:pos="567"/>
          <w:tab w:val="num" w:pos="851"/>
        </w:tabs>
        <w:ind w:left="851" w:hanging="426"/>
        <w:rPr>
          <w:rFonts w:ascii="Arial" w:hAnsi="Arial" w:cs="Arial"/>
          <w:sz w:val="18"/>
          <w:szCs w:val="18"/>
        </w:rPr>
      </w:pPr>
      <w:r w:rsidRPr="00251D30">
        <w:rPr>
          <w:rFonts w:ascii="Arial" w:hAnsi="Arial" w:cs="Arial"/>
          <w:sz w:val="18"/>
          <w:szCs w:val="18"/>
        </w:rPr>
        <w:t>szczegóły zamocowania łożysk na podporach oraz do ustroju niosącego,</w:t>
      </w:r>
    </w:p>
    <w:p w14:paraId="5F483B7A" w14:textId="77777777" w:rsidR="00251D30" w:rsidRPr="00251D30" w:rsidRDefault="00251D30" w:rsidP="00CA4DD6">
      <w:pPr>
        <w:numPr>
          <w:ilvl w:val="0"/>
          <w:numId w:val="240"/>
        </w:numPr>
        <w:tabs>
          <w:tab w:val="clear" w:pos="567"/>
          <w:tab w:val="num" w:pos="851"/>
        </w:tabs>
        <w:ind w:left="851" w:hanging="426"/>
        <w:rPr>
          <w:rFonts w:ascii="Arial" w:hAnsi="Arial" w:cs="Arial"/>
          <w:sz w:val="18"/>
          <w:szCs w:val="18"/>
        </w:rPr>
      </w:pPr>
      <w:r w:rsidRPr="00251D30">
        <w:rPr>
          <w:rFonts w:ascii="Arial" w:hAnsi="Arial" w:cs="Arial"/>
          <w:sz w:val="18"/>
          <w:szCs w:val="18"/>
        </w:rPr>
        <w:t xml:space="preserve">wymagania odnośnie składania i montażu łożysk na podporach, </w:t>
      </w:r>
    </w:p>
    <w:p w14:paraId="711E9B0C" w14:textId="77777777" w:rsidR="00251D30" w:rsidRPr="00251D30" w:rsidRDefault="00251D30" w:rsidP="00CA4DD6">
      <w:pPr>
        <w:numPr>
          <w:ilvl w:val="0"/>
          <w:numId w:val="240"/>
        </w:numPr>
        <w:tabs>
          <w:tab w:val="clear" w:pos="567"/>
          <w:tab w:val="num" w:pos="851"/>
        </w:tabs>
        <w:ind w:left="851" w:hanging="426"/>
        <w:rPr>
          <w:rFonts w:ascii="Arial" w:hAnsi="Arial" w:cs="Arial"/>
          <w:sz w:val="18"/>
          <w:szCs w:val="18"/>
        </w:rPr>
      </w:pPr>
      <w:r w:rsidRPr="00251D30">
        <w:rPr>
          <w:rFonts w:ascii="Arial" w:hAnsi="Arial" w:cs="Arial"/>
          <w:sz w:val="18"/>
          <w:szCs w:val="18"/>
        </w:rPr>
        <w:t>kolejność montowania łożysk,</w:t>
      </w:r>
    </w:p>
    <w:p w14:paraId="3E2F127F" w14:textId="77777777" w:rsidR="00251D30" w:rsidRPr="00251D30" w:rsidRDefault="00251D30" w:rsidP="00CA4DD6">
      <w:pPr>
        <w:numPr>
          <w:ilvl w:val="0"/>
          <w:numId w:val="240"/>
        </w:numPr>
        <w:tabs>
          <w:tab w:val="clear" w:pos="567"/>
          <w:tab w:val="num" w:pos="851"/>
        </w:tabs>
        <w:ind w:left="851" w:hanging="426"/>
        <w:rPr>
          <w:rFonts w:ascii="Arial" w:hAnsi="Arial" w:cs="Arial"/>
          <w:sz w:val="18"/>
          <w:szCs w:val="18"/>
        </w:rPr>
      </w:pPr>
      <w:r w:rsidRPr="00251D30">
        <w:rPr>
          <w:rFonts w:ascii="Arial" w:hAnsi="Arial" w:cs="Arial"/>
          <w:sz w:val="18"/>
          <w:szCs w:val="18"/>
        </w:rPr>
        <w:t>blokady tymczasowe łożysk na czas betonowania</w:t>
      </w:r>
    </w:p>
    <w:p w14:paraId="2EE564C9" w14:textId="77777777" w:rsidR="00251D30" w:rsidRPr="00251D30" w:rsidRDefault="00251D30" w:rsidP="00CA4DD6">
      <w:pPr>
        <w:numPr>
          <w:ilvl w:val="0"/>
          <w:numId w:val="240"/>
        </w:numPr>
        <w:tabs>
          <w:tab w:val="clear" w:pos="567"/>
          <w:tab w:val="num" w:pos="851"/>
        </w:tabs>
        <w:ind w:left="851" w:hanging="426"/>
        <w:rPr>
          <w:rFonts w:ascii="Arial" w:hAnsi="Arial" w:cs="Arial"/>
          <w:sz w:val="18"/>
          <w:szCs w:val="18"/>
        </w:rPr>
      </w:pPr>
      <w:r w:rsidRPr="00251D30">
        <w:rPr>
          <w:rFonts w:ascii="Arial" w:hAnsi="Arial" w:cs="Arial"/>
          <w:sz w:val="18"/>
          <w:szCs w:val="18"/>
        </w:rPr>
        <w:t>wartości ustawień płyt górnych łożysk ruchomych</w:t>
      </w:r>
    </w:p>
    <w:p w14:paraId="315833E9" w14:textId="77777777" w:rsidR="00251D30" w:rsidRPr="00251D30" w:rsidRDefault="00251D30" w:rsidP="00251D30">
      <w:pPr>
        <w:pStyle w:val="Nagwek2"/>
        <w:rPr>
          <w:rFonts w:cs="Arial"/>
          <w:sz w:val="18"/>
          <w:szCs w:val="18"/>
        </w:rPr>
      </w:pPr>
      <w:r w:rsidRPr="00251D30">
        <w:rPr>
          <w:rFonts w:cs="Arial"/>
          <w:sz w:val="18"/>
          <w:szCs w:val="18"/>
        </w:rPr>
        <w:t>W projekcie montażu łożysk Wykonawca dostosuje wymiary i zbrojenie ciosów podłożyskowych do wymiarów łożysk konkretnego wybranego producenta.</w:t>
      </w:r>
    </w:p>
    <w:p w14:paraId="1FCC30A9" w14:textId="77777777" w:rsidR="00251D30" w:rsidRPr="00251D30" w:rsidRDefault="00251D30" w:rsidP="00251D30">
      <w:pPr>
        <w:rPr>
          <w:rFonts w:ascii="Arial" w:hAnsi="Arial" w:cs="Arial"/>
          <w:sz w:val="18"/>
          <w:szCs w:val="18"/>
        </w:rPr>
      </w:pPr>
      <w:r w:rsidRPr="00251D30">
        <w:rPr>
          <w:rFonts w:ascii="Arial" w:hAnsi="Arial" w:cs="Arial"/>
          <w:sz w:val="18"/>
          <w:szCs w:val="18"/>
        </w:rPr>
        <w:t>W przypadku, gdy Aprobata Techniczna wymaga nadzoru IBDiM lub IK montaż łożysk powinien odbywać się pod nadzorem przedstawiciela IBDiM lub IK.</w:t>
      </w:r>
    </w:p>
    <w:p w14:paraId="77739404" w14:textId="77777777" w:rsidR="00251D30" w:rsidRPr="00251D30" w:rsidRDefault="00251D30" w:rsidP="00251D30">
      <w:pPr>
        <w:pStyle w:val="Nagwek2"/>
        <w:rPr>
          <w:rFonts w:cs="Arial"/>
          <w:b w:val="0"/>
          <w:sz w:val="18"/>
          <w:szCs w:val="18"/>
        </w:rPr>
      </w:pPr>
      <w:r w:rsidRPr="00251D30">
        <w:rPr>
          <w:rFonts w:cs="Arial"/>
          <w:sz w:val="18"/>
          <w:szCs w:val="18"/>
        </w:rPr>
        <w:t>5.3. Montaż łożysk</w:t>
      </w:r>
    </w:p>
    <w:p w14:paraId="28024861" w14:textId="77777777" w:rsidR="00251D30" w:rsidRPr="00251D30" w:rsidRDefault="00251D30" w:rsidP="00251D30">
      <w:pPr>
        <w:rPr>
          <w:rFonts w:ascii="Arial" w:hAnsi="Arial" w:cs="Arial"/>
          <w:sz w:val="18"/>
          <w:szCs w:val="18"/>
        </w:rPr>
      </w:pPr>
      <w:r w:rsidRPr="00251D30">
        <w:rPr>
          <w:rFonts w:ascii="Arial" w:hAnsi="Arial" w:cs="Arial"/>
          <w:sz w:val="18"/>
          <w:szCs w:val="18"/>
        </w:rPr>
        <w:t xml:space="preserve">Łożyska powinny być montowane zgodnie z dokumentacją projektową, projektem montażu i STWiORB. </w:t>
      </w:r>
    </w:p>
    <w:p w14:paraId="7A9F6C81" w14:textId="77777777" w:rsidR="00251D30" w:rsidRPr="00251D30" w:rsidRDefault="00251D30" w:rsidP="00251D30">
      <w:pPr>
        <w:rPr>
          <w:rFonts w:ascii="Arial" w:hAnsi="Arial" w:cs="Arial"/>
          <w:sz w:val="18"/>
          <w:szCs w:val="18"/>
        </w:rPr>
      </w:pPr>
      <w:r w:rsidRPr="00251D30">
        <w:rPr>
          <w:rFonts w:ascii="Arial" w:hAnsi="Arial" w:cs="Arial"/>
          <w:sz w:val="18"/>
          <w:szCs w:val="18"/>
        </w:rPr>
        <w:t>Montaż łożysk powinien być wykonany przez specjalistyczną firmę będącą autoryzowanym przedstawicielem ich producenta.</w:t>
      </w:r>
    </w:p>
    <w:p w14:paraId="511284B4" w14:textId="77777777" w:rsidR="00251D30" w:rsidRPr="00251D30" w:rsidRDefault="00251D30" w:rsidP="00251D30">
      <w:pPr>
        <w:numPr>
          <w:ilvl w:val="12"/>
          <w:numId w:val="0"/>
        </w:numPr>
        <w:rPr>
          <w:rFonts w:ascii="Arial" w:hAnsi="Arial" w:cs="Arial"/>
          <w:sz w:val="18"/>
          <w:szCs w:val="18"/>
        </w:rPr>
      </w:pPr>
      <w:r w:rsidRPr="00251D30">
        <w:rPr>
          <w:rFonts w:ascii="Arial" w:hAnsi="Arial" w:cs="Arial"/>
          <w:sz w:val="18"/>
          <w:szCs w:val="18"/>
        </w:rPr>
        <w:t>Podstawowe czynności przy wykonywaniu robót obejmują:</w:t>
      </w:r>
    </w:p>
    <w:p w14:paraId="4E79C056" w14:textId="77777777" w:rsidR="00251D30" w:rsidRPr="00251D30" w:rsidRDefault="00251D30" w:rsidP="00CA4DD6">
      <w:pPr>
        <w:numPr>
          <w:ilvl w:val="0"/>
          <w:numId w:val="235"/>
        </w:numPr>
        <w:tabs>
          <w:tab w:val="clear" w:pos="720"/>
          <w:tab w:val="num" w:pos="426"/>
        </w:tabs>
        <w:ind w:left="426" w:hanging="426"/>
        <w:rPr>
          <w:rFonts w:ascii="Arial" w:hAnsi="Arial" w:cs="Arial"/>
          <w:sz w:val="18"/>
          <w:szCs w:val="18"/>
        </w:rPr>
      </w:pPr>
      <w:r w:rsidRPr="00251D30">
        <w:rPr>
          <w:rFonts w:ascii="Arial" w:hAnsi="Arial" w:cs="Arial"/>
          <w:sz w:val="18"/>
          <w:szCs w:val="18"/>
        </w:rPr>
        <w:t>roboty przygotowawcze,</w:t>
      </w:r>
    </w:p>
    <w:p w14:paraId="2FD48001" w14:textId="77777777" w:rsidR="00251D30" w:rsidRPr="00251D30" w:rsidRDefault="00251D30" w:rsidP="00CA4DD6">
      <w:pPr>
        <w:numPr>
          <w:ilvl w:val="0"/>
          <w:numId w:val="235"/>
        </w:numPr>
        <w:tabs>
          <w:tab w:val="clear" w:pos="720"/>
          <w:tab w:val="num" w:pos="426"/>
        </w:tabs>
        <w:ind w:left="426" w:hanging="426"/>
        <w:rPr>
          <w:rFonts w:ascii="Arial" w:hAnsi="Arial" w:cs="Arial"/>
          <w:sz w:val="18"/>
          <w:szCs w:val="18"/>
        </w:rPr>
      </w:pPr>
      <w:r w:rsidRPr="00251D30">
        <w:rPr>
          <w:rFonts w:ascii="Arial" w:hAnsi="Arial" w:cs="Arial"/>
          <w:sz w:val="18"/>
          <w:szCs w:val="18"/>
        </w:rPr>
        <w:t>przygotowanie podłoża do montażu łożyska,</w:t>
      </w:r>
    </w:p>
    <w:p w14:paraId="063F7B43" w14:textId="77777777" w:rsidR="00251D30" w:rsidRPr="00251D30" w:rsidRDefault="00251D30" w:rsidP="00CA4DD6">
      <w:pPr>
        <w:numPr>
          <w:ilvl w:val="0"/>
          <w:numId w:val="235"/>
        </w:numPr>
        <w:tabs>
          <w:tab w:val="clear" w:pos="720"/>
          <w:tab w:val="num" w:pos="426"/>
        </w:tabs>
        <w:ind w:left="426" w:hanging="426"/>
        <w:rPr>
          <w:rFonts w:ascii="Arial" w:hAnsi="Arial" w:cs="Arial"/>
          <w:sz w:val="18"/>
          <w:szCs w:val="18"/>
        </w:rPr>
      </w:pPr>
      <w:r w:rsidRPr="00251D30">
        <w:rPr>
          <w:rFonts w:ascii="Arial" w:hAnsi="Arial" w:cs="Arial"/>
          <w:sz w:val="18"/>
          <w:szCs w:val="18"/>
        </w:rPr>
        <w:t>montaż kotew łożysk kotwionych,</w:t>
      </w:r>
    </w:p>
    <w:p w14:paraId="4C686519" w14:textId="77777777" w:rsidR="00251D30" w:rsidRPr="00251D30" w:rsidRDefault="00251D30" w:rsidP="00CA4DD6">
      <w:pPr>
        <w:numPr>
          <w:ilvl w:val="0"/>
          <w:numId w:val="235"/>
        </w:numPr>
        <w:tabs>
          <w:tab w:val="clear" w:pos="720"/>
          <w:tab w:val="num" w:pos="426"/>
        </w:tabs>
        <w:ind w:left="426" w:hanging="426"/>
        <w:rPr>
          <w:rFonts w:ascii="Arial" w:hAnsi="Arial" w:cs="Arial"/>
          <w:sz w:val="18"/>
          <w:szCs w:val="18"/>
        </w:rPr>
      </w:pPr>
      <w:r w:rsidRPr="00251D30">
        <w:rPr>
          <w:rFonts w:ascii="Arial" w:hAnsi="Arial" w:cs="Arial"/>
          <w:sz w:val="18"/>
          <w:szCs w:val="18"/>
        </w:rPr>
        <w:t>ustawienie łożyska</w:t>
      </w:r>
    </w:p>
    <w:p w14:paraId="5BFB4CEB" w14:textId="77777777" w:rsidR="00251D30" w:rsidRPr="00251D30" w:rsidRDefault="00251D30" w:rsidP="00CA4DD6">
      <w:pPr>
        <w:numPr>
          <w:ilvl w:val="0"/>
          <w:numId w:val="235"/>
        </w:numPr>
        <w:tabs>
          <w:tab w:val="clear" w:pos="720"/>
          <w:tab w:val="num" w:pos="426"/>
        </w:tabs>
        <w:ind w:left="426" w:hanging="426"/>
        <w:rPr>
          <w:rFonts w:ascii="Arial" w:hAnsi="Arial" w:cs="Arial"/>
          <w:sz w:val="18"/>
          <w:szCs w:val="18"/>
        </w:rPr>
      </w:pPr>
      <w:r w:rsidRPr="00251D30">
        <w:rPr>
          <w:rFonts w:ascii="Arial" w:hAnsi="Arial" w:cs="Arial"/>
          <w:sz w:val="18"/>
          <w:szCs w:val="18"/>
        </w:rPr>
        <w:t>roboty wykończeniowe.</w:t>
      </w:r>
    </w:p>
    <w:p w14:paraId="52C2AF3B" w14:textId="77777777" w:rsidR="00251D30" w:rsidRPr="00251D30" w:rsidRDefault="00251D30" w:rsidP="00251D30">
      <w:pPr>
        <w:pStyle w:val="Nagwek2"/>
        <w:rPr>
          <w:rFonts w:cs="Arial"/>
          <w:b w:val="0"/>
          <w:sz w:val="18"/>
          <w:szCs w:val="18"/>
        </w:rPr>
      </w:pPr>
      <w:r w:rsidRPr="00251D30">
        <w:rPr>
          <w:rFonts w:cs="Arial"/>
          <w:sz w:val="18"/>
          <w:szCs w:val="18"/>
        </w:rPr>
        <w:t>5.4. Roboty przygotowawcze</w:t>
      </w:r>
    </w:p>
    <w:p w14:paraId="11C95ECD" w14:textId="77777777" w:rsidR="00251D30" w:rsidRPr="00251D30" w:rsidRDefault="00251D30" w:rsidP="00251D30">
      <w:pPr>
        <w:numPr>
          <w:ilvl w:val="12"/>
          <w:numId w:val="0"/>
        </w:numPr>
        <w:rPr>
          <w:rFonts w:ascii="Arial" w:hAnsi="Arial" w:cs="Arial"/>
          <w:sz w:val="18"/>
          <w:szCs w:val="18"/>
        </w:rPr>
      </w:pPr>
      <w:r w:rsidRPr="00251D30">
        <w:rPr>
          <w:rFonts w:ascii="Arial" w:hAnsi="Arial" w:cs="Arial"/>
          <w:sz w:val="18"/>
          <w:szCs w:val="18"/>
        </w:rPr>
        <w:t>Przed przystąpieniem do robót należy, na podstawie dokumentacji projektowej, STWiORB lub wskazań Inżyniera:</w:t>
      </w:r>
    </w:p>
    <w:p w14:paraId="75469551" w14:textId="77777777" w:rsidR="00251D30" w:rsidRPr="00251D30" w:rsidRDefault="00251D30" w:rsidP="00CA4DD6">
      <w:pPr>
        <w:numPr>
          <w:ilvl w:val="0"/>
          <w:numId w:val="236"/>
        </w:numPr>
        <w:tabs>
          <w:tab w:val="clear" w:pos="700"/>
          <w:tab w:val="num" w:pos="426"/>
        </w:tabs>
        <w:overflowPunct w:val="0"/>
        <w:autoSpaceDE w:val="0"/>
        <w:autoSpaceDN w:val="0"/>
        <w:adjustRightInd w:val="0"/>
        <w:ind w:left="426" w:hanging="426"/>
        <w:textAlignment w:val="baseline"/>
        <w:rPr>
          <w:rFonts w:ascii="Arial" w:hAnsi="Arial" w:cs="Arial"/>
          <w:sz w:val="18"/>
          <w:szCs w:val="18"/>
        </w:rPr>
      </w:pPr>
      <w:r w:rsidRPr="00251D30">
        <w:rPr>
          <w:rFonts w:ascii="Arial" w:hAnsi="Arial" w:cs="Arial"/>
          <w:sz w:val="18"/>
          <w:szCs w:val="18"/>
        </w:rPr>
        <w:t>ustalić materiały niezbędne do wykonania robót,</w:t>
      </w:r>
    </w:p>
    <w:p w14:paraId="2FDB4321" w14:textId="77777777" w:rsidR="00251D30" w:rsidRPr="00251D30" w:rsidRDefault="00251D30" w:rsidP="00CA4DD6">
      <w:pPr>
        <w:numPr>
          <w:ilvl w:val="0"/>
          <w:numId w:val="236"/>
        </w:numPr>
        <w:tabs>
          <w:tab w:val="clear" w:pos="700"/>
          <w:tab w:val="num" w:pos="426"/>
        </w:tabs>
        <w:overflowPunct w:val="0"/>
        <w:autoSpaceDE w:val="0"/>
        <w:autoSpaceDN w:val="0"/>
        <w:adjustRightInd w:val="0"/>
        <w:ind w:left="426" w:hanging="426"/>
        <w:textAlignment w:val="baseline"/>
        <w:rPr>
          <w:rFonts w:ascii="Arial" w:hAnsi="Arial" w:cs="Arial"/>
          <w:sz w:val="18"/>
          <w:szCs w:val="18"/>
        </w:rPr>
      </w:pPr>
      <w:r w:rsidRPr="00251D30">
        <w:rPr>
          <w:rFonts w:ascii="Arial" w:hAnsi="Arial" w:cs="Arial"/>
          <w:sz w:val="18"/>
          <w:szCs w:val="18"/>
        </w:rPr>
        <w:lastRenderedPageBreak/>
        <w:t>określić kolejność, sposób i termin wykonania robót.</w:t>
      </w:r>
    </w:p>
    <w:p w14:paraId="09AB28D3" w14:textId="77777777" w:rsidR="00251D30" w:rsidRPr="00251D30" w:rsidRDefault="00251D30" w:rsidP="00251D30">
      <w:pPr>
        <w:rPr>
          <w:rFonts w:ascii="Arial" w:hAnsi="Arial" w:cs="Arial"/>
          <w:sz w:val="18"/>
          <w:szCs w:val="18"/>
        </w:rPr>
      </w:pPr>
      <w:r w:rsidRPr="00251D30">
        <w:rPr>
          <w:rFonts w:ascii="Arial" w:hAnsi="Arial" w:cs="Arial"/>
          <w:sz w:val="18"/>
          <w:szCs w:val="18"/>
        </w:rPr>
        <w:t>Przed rozpoczęciem montażu łożysk należy zweryfikować oznaczenia na łożyskach w odniesieniu do schematu łożyskowania. Dodatkowo przed przystąpieniem do montażu łożysk, na ciosach podłożyskowych powinny być naniesione przez geodetę osie łożysk. Obsługa geodezyjna powinna również kontrolować rzędne wysokościowe łożysk po ich ustawianiu a przed wykonaniem podlewki i podlaniem kotew.</w:t>
      </w:r>
    </w:p>
    <w:p w14:paraId="0649E658" w14:textId="77777777" w:rsidR="00251D30" w:rsidRPr="00251D30" w:rsidRDefault="00251D30" w:rsidP="00251D30">
      <w:pPr>
        <w:rPr>
          <w:rFonts w:ascii="Arial" w:hAnsi="Arial" w:cs="Arial"/>
          <w:sz w:val="18"/>
          <w:szCs w:val="18"/>
        </w:rPr>
      </w:pPr>
      <w:r w:rsidRPr="00251D30">
        <w:rPr>
          <w:rFonts w:ascii="Arial" w:hAnsi="Arial" w:cs="Arial"/>
          <w:sz w:val="18"/>
          <w:szCs w:val="18"/>
        </w:rPr>
        <w:t>W trakcie wykonywania ciosów podłożyskowych należy pozostawić nisze lub gniazda do zamocowania zgodnie z Projektem montażu łożysk i instrukcją producenta.</w:t>
      </w:r>
    </w:p>
    <w:p w14:paraId="5C168094" w14:textId="77777777" w:rsidR="00251D30" w:rsidRPr="00251D30" w:rsidRDefault="00251D30" w:rsidP="00251D30">
      <w:pPr>
        <w:rPr>
          <w:rFonts w:ascii="Arial" w:hAnsi="Arial" w:cs="Arial"/>
          <w:sz w:val="18"/>
          <w:szCs w:val="18"/>
        </w:rPr>
      </w:pPr>
    </w:p>
    <w:p w14:paraId="664F99F6" w14:textId="77777777" w:rsidR="00251D30" w:rsidRPr="00251D30" w:rsidRDefault="00251D30" w:rsidP="00251D30">
      <w:pPr>
        <w:rPr>
          <w:rFonts w:ascii="Arial" w:hAnsi="Arial" w:cs="Arial"/>
          <w:b/>
          <w:sz w:val="18"/>
          <w:szCs w:val="18"/>
        </w:rPr>
      </w:pPr>
      <w:r w:rsidRPr="00251D30">
        <w:rPr>
          <w:rFonts w:ascii="Arial" w:hAnsi="Arial" w:cs="Arial"/>
          <w:b/>
          <w:sz w:val="18"/>
          <w:szCs w:val="18"/>
        </w:rPr>
        <w:t>5.5. Przygotowanie podłoża do montażu łożysk</w:t>
      </w:r>
    </w:p>
    <w:p w14:paraId="16D2574C" w14:textId="77777777" w:rsidR="00251D30" w:rsidRPr="00251D30" w:rsidRDefault="00251D30" w:rsidP="00251D30">
      <w:pPr>
        <w:rPr>
          <w:rFonts w:ascii="Arial" w:hAnsi="Arial" w:cs="Arial"/>
          <w:sz w:val="18"/>
          <w:szCs w:val="18"/>
        </w:rPr>
      </w:pPr>
      <w:r w:rsidRPr="00251D30">
        <w:rPr>
          <w:rFonts w:ascii="Arial" w:hAnsi="Arial" w:cs="Arial"/>
          <w:sz w:val="18"/>
          <w:szCs w:val="18"/>
        </w:rPr>
        <w:t>Łożyska powinny być ustawiane na podlewce z zaprawy niskoskurczowej. Przed wykonaniem podlewki, łożysko należy ustawić w projektowanym położeniu. Do tego celu służą śruby nastawcze, kliny lub inne podkładki. Do tymczasowego podparcia łożysk można stosować kliny stalowe.</w:t>
      </w:r>
    </w:p>
    <w:p w14:paraId="1E6BCBCA" w14:textId="77777777" w:rsidR="00251D30" w:rsidRPr="00251D30" w:rsidRDefault="00251D30" w:rsidP="00251D30">
      <w:pPr>
        <w:rPr>
          <w:rFonts w:ascii="Arial" w:hAnsi="Arial" w:cs="Arial"/>
          <w:sz w:val="18"/>
          <w:szCs w:val="18"/>
        </w:rPr>
      </w:pPr>
      <w:r w:rsidRPr="00251D30">
        <w:rPr>
          <w:rFonts w:ascii="Arial" w:hAnsi="Arial" w:cs="Arial"/>
          <w:sz w:val="18"/>
          <w:szCs w:val="18"/>
        </w:rPr>
        <w:t xml:space="preserve">Niedopuszczalne jest pozostawienie sztywnych elementów pod łożyskiem. Po osiągnięciu przez zaprawę wymaganej wytrzymałości, sztywne kliny i podkładki powinny być usunięte. </w:t>
      </w:r>
    </w:p>
    <w:p w14:paraId="2875BB4F" w14:textId="77777777" w:rsidR="00251D30" w:rsidRPr="00251D30" w:rsidRDefault="00251D30" w:rsidP="00251D30">
      <w:pPr>
        <w:rPr>
          <w:rFonts w:ascii="Arial" w:hAnsi="Arial" w:cs="Arial"/>
          <w:sz w:val="18"/>
          <w:szCs w:val="18"/>
        </w:rPr>
      </w:pPr>
      <w:r w:rsidRPr="00251D30">
        <w:rPr>
          <w:rFonts w:ascii="Arial" w:hAnsi="Arial" w:cs="Arial"/>
          <w:sz w:val="18"/>
          <w:szCs w:val="18"/>
        </w:rPr>
        <w:t>Łożyska powinny być podsadzane na całej swej powierzchni. Po ich ustawieniu nie powinno być pod nimi pustek lub twardszych miejsc. Materiał do podlewania powinien przenosić przewidziane obciążenia bez uszkodzeń.</w:t>
      </w:r>
    </w:p>
    <w:p w14:paraId="479F7EA5" w14:textId="77777777" w:rsidR="00251D30" w:rsidRPr="00251D30" w:rsidRDefault="00251D30" w:rsidP="00251D30">
      <w:pPr>
        <w:pStyle w:val="Tekstpodstawowy3"/>
        <w:rPr>
          <w:rFonts w:ascii="Arial" w:hAnsi="Arial" w:cs="Arial"/>
          <w:sz w:val="18"/>
          <w:szCs w:val="18"/>
        </w:rPr>
      </w:pPr>
      <w:r w:rsidRPr="00251D30">
        <w:rPr>
          <w:rFonts w:ascii="Arial" w:hAnsi="Arial" w:cs="Arial"/>
          <w:sz w:val="18"/>
          <w:szCs w:val="18"/>
        </w:rPr>
        <w:t xml:space="preserve">Powierzchnie pod podlewki powinny być przygotowane odpowiednio do rodzaju zastosowanej zaprawy, zgodnie z wymaganiami producenta zaprawy. Zwykle przed przystąpieniem do wykonania podlewki z zaprawy lub zaczynu cementowego wymagane jest, aby beton ciosu podłożyskowego został przygotowany przez piaskowanie lub groszkowania, a następnie został nasycony wodą, aby uniknąć potem jej odsączania z zaprawy. Nadmiar wody powstały na powierzchni po wylaniu zaprawy powinien być usunięty. </w:t>
      </w:r>
    </w:p>
    <w:p w14:paraId="4CCA5B94" w14:textId="77777777" w:rsidR="00251D30" w:rsidRPr="00251D30" w:rsidRDefault="00251D30" w:rsidP="00251D30">
      <w:pPr>
        <w:rPr>
          <w:rFonts w:ascii="Arial" w:hAnsi="Arial" w:cs="Arial"/>
          <w:sz w:val="18"/>
          <w:szCs w:val="18"/>
        </w:rPr>
      </w:pPr>
      <w:r w:rsidRPr="00251D30">
        <w:rPr>
          <w:rFonts w:ascii="Arial" w:hAnsi="Arial" w:cs="Arial"/>
          <w:sz w:val="18"/>
          <w:szCs w:val="18"/>
        </w:rPr>
        <w:t xml:space="preserve">Grubość niezbrojonej warstwy podlewki z zaprawy między łożyskiem a ciosem podłożyskowym nie powinna przekraczać wartości: </w:t>
      </w:r>
      <w:smartTag w:uri="urn:schemas-microsoft-com:office:smarttags" w:element="metricconverter">
        <w:smartTagPr>
          <w:attr w:name="ProductID" w:val="50 mm"/>
        </w:smartTagPr>
        <w:r w:rsidRPr="00251D30">
          <w:rPr>
            <w:rFonts w:ascii="Arial" w:hAnsi="Arial" w:cs="Arial"/>
            <w:sz w:val="18"/>
            <w:szCs w:val="18"/>
          </w:rPr>
          <w:t>50 mm</w:t>
        </w:r>
      </w:smartTag>
      <w:r w:rsidRPr="00251D30">
        <w:rPr>
          <w:rFonts w:ascii="Arial" w:hAnsi="Arial" w:cs="Arial"/>
          <w:sz w:val="18"/>
          <w:szCs w:val="18"/>
        </w:rPr>
        <w:t xml:space="preserve"> lub 0,1x(pole powierzchni kontaktu/obwód pola kontaktu) + </w:t>
      </w:r>
      <w:smartTag w:uri="urn:schemas-microsoft-com:office:smarttags" w:element="metricconverter">
        <w:smartTagPr>
          <w:attr w:name="ProductID" w:val="15 mm"/>
        </w:smartTagPr>
        <w:r w:rsidRPr="00251D30">
          <w:rPr>
            <w:rFonts w:ascii="Arial" w:hAnsi="Arial" w:cs="Arial"/>
            <w:sz w:val="18"/>
            <w:szCs w:val="18"/>
          </w:rPr>
          <w:t>15 mm</w:t>
        </w:r>
      </w:smartTag>
      <w:r w:rsidRPr="00251D30">
        <w:rPr>
          <w:rFonts w:ascii="Arial" w:hAnsi="Arial" w:cs="Arial"/>
          <w:sz w:val="18"/>
          <w:szCs w:val="18"/>
        </w:rPr>
        <w:t xml:space="preserve">, </w:t>
      </w:r>
    </w:p>
    <w:p w14:paraId="0A281C3A" w14:textId="77777777" w:rsidR="00251D30" w:rsidRPr="00251D30" w:rsidRDefault="00251D30" w:rsidP="00251D30">
      <w:pPr>
        <w:rPr>
          <w:rFonts w:ascii="Arial" w:hAnsi="Arial" w:cs="Arial"/>
          <w:sz w:val="18"/>
          <w:szCs w:val="18"/>
        </w:rPr>
      </w:pPr>
      <w:r w:rsidRPr="00251D30">
        <w:rPr>
          <w:rFonts w:ascii="Arial" w:hAnsi="Arial" w:cs="Arial"/>
          <w:sz w:val="18"/>
          <w:szCs w:val="18"/>
        </w:rPr>
        <w:t>przy czym decyduje wartość mniejsza. Grubość podlewki nie powinna być także mniejsza od 3-krotnej średnicy maksymalnych ziaren kruszywa.</w:t>
      </w:r>
    </w:p>
    <w:p w14:paraId="3FCFA048" w14:textId="77777777" w:rsidR="00251D30" w:rsidRPr="00251D30" w:rsidRDefault="00251D30" w:rsidP="00251D30">
      <w:pPr>
        <w:rPr>
          <w:rFonts w:ascii="Arial" w:hAnsi="Arial" w:cs="Arial"/>
          <w:sz w:val="18"/>
          <w:szCs w:val="18"/>
        </w:rPr>
      </w:pPr>
      <w:r w:rsidRPr="00251D30">
        <w:rPr>
          <w:rFonts w:ascii="Arial" w:hAnsi="Arial" w:cs="Arial"/>
          <w:sz w:val="18"/>
          <w:szCs w:val="18"/>
        </w:rPr>
        <w:t>Dopuszczalne są następujące sposoby wykonania podsadzki:</w:t>
      </w:r>
    </w:p>
    <w:p w14:paraId="1B44C160" w14:textId="77777777" w:rsidR="00251D30" w:rsidRPr="00251D30" w:rsidRDefault="00251D30" w:rsidP="00CA4DD6">
      <w:pPr>
        <w:numPr>
          <w:ilvl w:val="0"/>
          <w:numId w:val="248"/>
        </w:numPr>
        <w:tabs>
          <w:tab w:val="left" w:pos="426"/>
        </w:tabs>
        <w:ind w:left="426" w:hanging="426"/>
        <w:rPr>
          <w:rFonts w:ascii="Arial" w:hAnsi="Arial" w:cs="Arial"/>
          <w:sz w:val="18"/>
          <w:szCs w:val="18"/>
        </w:rPr>
      </w:pPr>
      <w:r w:rsidRPr="00251D30">
        <w:rPr>
          <w:rFonts w:ascii="Arial" w:hAnsi="Arial" w:cs="Arial"/>
          <w:sz w:val="18"/>
          <w:szCs w:val="18"/>
        </w:rPr>
        <w:t>przez ułożenie gęsto plastycznej zaprawy w formie stożka i opuszczenie na nią łożyska w ten sposób, że nadmiar zaprawy będzie wyciśnięty na wszystkich jego bokach,</w:t>
      </w:r>
    </w:p>
    <w:p w14:paraId="37BB43D6" w14:textId="77777777" w:rsidR="00251D30" w:rsidRPr="00251D30" w:rsidRDefault="00251D30" w:rsidP="00CA4DD6">
      <w:pPr>
        <w:numPr>
          <w:ilvl w:val="0"/>
          <w:numId w:val="248"/>
        </w:numPr>
        <w:tabs>
          <w:tab w:val="left" w:pos="426"/>
        </w:tabs>
        <w:ind w:left="426" w:hanging="426"/>
        <w:rPr>
          <w:rFonts w:ascii="Arial" w:hAnsi="Arial" w:cs="Arial"/>
          <w:sz w:val="18"/>
          <w:szCs w:val="18"/>
        </w:rPr>
      </w:pPr>
      <w:r w:rsidRPr="00251D30">
        <w:rPr>
          <w:rFonts w:ascii="Arial" w:hAnsi="Arial" w:cs="Arial"/>
          <w:sz w:val="18"/>
          <w:szCs w:val="18"/>
        </w:rPr>
        <w:t>przez wlewanie lub tłoczenie zaprawy samorozlewnej z odpowiednim jej odpowietrzaniem,</w:t>
      </w:r>
    </w:p>
    <w:p w14:paraId="262638EB" w14:textId="77777777" w:rsidR="00251D30" w:rsidRPr="00251D30" w:rsidRDefault="00251D30" w:rsidP="00251D30">
      <w:pPr>
        <w:rPr>
          <w:rFonts w:ascii="Arial" w:hAnsi="Arial" w:cs="Arial"/>
          <w:sz w:val="18"/>
          <w:szCs w:val="18"/>
        </w:rPr>
      </w:pPr>
      <w:r w:rsidRPr="00251D30">
        <w:rPr>
          <w:rFonts w:ascii="Arial" w:hAnsi="Arial" w:cs="Arial"/>
          <w:sz w:val="18"/>
          <w:szCs w:val="18"/>
        </w:rPr>
        <w:t>Aby zapewnić całkowite, wolne od pęcherzy powietrznych wypełnienie pod łożyskiem w przypadku montażu łożysk z późniejszym ułożeniem podlewki zalecane jest wlewanie zaprawy wyłącznie z jednego naroża deskowania i rozprowadzanie masy przez tzw. „łańcuszkowanie”.</w:t>
      </w:r>
    </w:p>
    <w:p w14:paraId="2362507C" w14:textId="77777777" w:rsidR="00251D30" w:rsidRPr="00251D30" w:rsidRDefault="00251D30" w:rsidP="00251D30">
      <w:pPr>
        <w:rPr>
          <w:rFonts w:ascii="Arial" w:hAnsi="Arial" w:cs="Arial"/>
          <w:sz w:val="18"/>
          <w:szCs w:val="18"/>
        </w:rPr>
      </w:pPr>
      <w:r w:rsidRPr="00251D30">
        <w:rPr>
          <w:rFonts w:ascii="Arial" w:hAnsi="Arial" w:cs="Arial"/>
          <w:sz w:val="18"/>
          <w:szCs w:val="18"/>
        </w:rPr>
        <w:t>O ile występują nisze kotew należy w pierwszej kolejności wypełnić je zaprawą.</w:t>
      </w:r>
    </w:p>
    <w:p w14:paraId="0DB678F8" w14:textId="77777777" w:rsidR="00251D30" w:rsidRPr="00251D30" w:rsidRDefault="00251D30" w:rsidP="00251D30">
      <w:pPr>
        <w:rPr>
          <w:rFonts w:ascii="Arial" w:hAnsi="Arial" w:cs="Arial"/>
          <w:sz w:val="18"/>
          <w:szCs w:val="18"/>
        </w:rPr>
      </w:pPr>
      <w:r w:rsidRPr="00251D30">
        <w:rPr>
          <w:rFonts w:ascii="Arial" w:hAnsi="Arial" w:cs="Arial"/>
          <w:sz w:val="18"/>
          <w:szCs w:val="18"/>
        </w:rPr>
        <w:t xml:space="preserve">W czasie wykonywania podlewek należy pobrać próbki zaprawy w celu wykonania badań wytrzymałościowych na ściskanie. Wyniki badań dają informację, czy możliwe jest już obciążenie łożysk. Obciążenie łożysk może nastąpić po osiągnięciu przez zaprawę wystarczającej wytrzymałości na ściskanie. Podczas mieszania zaprawy należy bezwzględnie przestrzegać zaleceń producenta dotyczących jej przygotowania. Podczas wykonywania podlewek lub nadlewek bardzo ważnym elementem jest niedopuszczenie do powstania pustek powietrznych pod i nad łożyskiem. </w:t>
      </w:r>
    </w:p>
    <w:p w14:paraId="2C4B865B" w14:textId="77777777" w:rsidR="00251D30" w:rsidRPr="00251D30" w:rsidRDefault="00251D30" w:rsidP="00251D30">
      <w:pPr>
        <w:rPr>
          <w:rFonts w:ascii="Arial" w:hAnsi="Arial" w:cs="Arial"/>
          <w:sz w:val="18"/>
          <w:szCs w:val="18"/>
        </w:rPr>
      </w:pPr>
      <w:r w:rsidRPr="00251D30">
        <w:rPr>
          <w:rFonts w:ascii="Arial" w:hAnsi="Arial" w:cs="Arial"/>
          <w:sz w:val="18"/>
          <w:szCs w:val="18"/>
        </w:rPr>
        <w:t>Deskowania do zaprawy nie należy usuwać wcześniej nim zwiąże zaprawa. Usuwanie deskowania przez jego wypalanie jest niedopuszczalne.</w:t>
      </w:r>
    </w:p>
    <w:p w14:paraId="686E16BD" w14:textId="77777777" w:rsidR="00251D30" w:rsidRPr="00251D30" w:rsidRDefault="00251D30" w:rsidP="00251D30">
      <w:pPr>
        <w:rPr>
          <w:rFonts w:ascii="Arial" w:hAnsi="Arial" w:cs="Arial"/>
          <w:sz w:val="18"/>
          <w:szCs w:val="18"/>
        </w:rPr>
      </w:pPr>
      <w:r w:rsidRPr="00251D30">
        <w:rPr>
          <w:rFonts w:ascii="Arial" w:hAnsi="Arial" w:cs="Arial"/>
          <w:sz w:val="18"/>
          <w:szCs w:val="18"/>
        </w:rPr>
        <w:t>Po wykonaniu podlewka powinna być pielęgnowana zgodnie z zaleceniami producenta.</w:t>
      </w:r>
    </w:p>
    <w:p w14:paraId="626B4E03" w14:textId="77777777" w:rsidR="00251D30" w:rsidRPr="00251D30" w:rsidRDefault="00251D30" w:rsidP="00251D30">
      <w:pPr>
        <w:rPr>
          <w:rFonts w:ascii="Arial" w:hAnsi="Arial" w:cs="Arial"/>
          <w:sz w:val="18"/>
          <w:szCs w:val="18"/>
        </w:rPr>
      </w:pPr>
      <w:r w:rsidRPr="00251D30">
        <w:rPr>
          <w:rFonts w:ascii="Arial" w:hAnsi="Arial" w:cs="Arial"/>
          <w:sz w:val="18"/>
          <w:szCs w:val="18"/>
        </w:rPr>
        <w:t>Bezpośrednio po montażu należy oczyścić łożysko z zanieczyszczeń z zaprawy.</w:t>
      </w:r>
    </w:p>
    <w:p w14:paraId="499CC4DF" w14:textId="77777777" w:rsidR="00251D30" w:rsidRPr="00251D30" w:rsidRDefault="00251D30" w:rsidP="00251D30">
      <w:pPr>
        <w:rPr>
          <w:rFonts w:ascii="Arial" w:hAnsi="Arial" w:cs="Arial"/>
          <w:sz w:val="18"/>
          <w:szCs w:val="18"/>
        </w:rPr>
      </w:pPr>
    </w:p>
    <w:p w14:paraId="1E397B8D" w14:textId="77777777" w:rsidR="00251D30" w:rsidRPr="00251D30" w:rsidRDefault="00251D30" w:rsidP="00251D30">
      <w:pPr>
        <w:rPr>
          <w:rFonts w:ascii="Arial" w:hAnsi="Arial" w:cs="Arial"/>
          <w:b/>
          <w:sz w:val="18"/>
          <w:szCs w:val="18"/>
        </w:rPr>
      </w:pPr>
      <w:r w:rsidRPr="00251D30">
        <w:rPr>
          <w:rFonts w:ascii="Arial" w:hAnsi="Arial" w:cs="Arial"/>
          <w:b/>
          <w:sz w:val="18"/>
          <w:szCs w:val="18"/>
        </w:rPr>
        <w:t>5.6. Montaż łożysk</w:t>
      </w:r>
    </w:p>
    <w:p w14:paraId="1E459037" w14:textId="77777777" w:rsidR="00251D30" w:rsidRPr="00251D30" w:rsidRDefault="00251D30" w:rsidP="00251D30">
      <w:pPr>
        <w:rPr>
          <w:rFonts w:ascii="Arial" w:hAnsi="Arial" w:cs="Arial"/>
          <w:sz w:val="18"/>
          <w:szCs w:val="18"/>
        </w:rPr>
      </w:pPr>
      <w:r w:rsidRPr="00251D30">
        <w:rPr>
          <w:rFonts w:ascii="Arial" w:hAnsi="Arial" w:cs="Arial"/>
          <w:sz w:val="18"/>
          <w:szCs w:val="18"/>
        </w:rPr>
        <w:t>Montaż łożysk powinien odbywać się zgodnie z wymaganiami podanymi w PN-EN 1337-11:2001[4]. Montaż łożyska przeprowadzany jest przy użyciu elementów do regulacji jego położenia, których typ jest uzależniony do wymiarów łożyska i dostępu do miejsc wbudowania. Ustawienie łożysk pod względem wysokościowym można prowadzić przy użyciu urządzeń pomocniczych, jak kliny, śruby nastawcze, konstrukcje wsporcze itp. Prawidłowe osadzenie łożysk polega na:</w:t>
      </w:r>
    </w:p>
    <w:p w14:paraId="6DBA4619" w14:textId="77777777" w:rsidR="00251D30" w:rsidRPr="00251D30" w:rsidRDefault="00251D30" w:rsidP="00CA4DD6">
      <w:pPr>
        <w:numPr>
          <w:ilvl w:val="0"/>
          <w:numId w:val="246"/>
        </w:numPr>
        <w:tabs>
          <w:tab w:val="clear" w:pos="720"/>
          <w:tab w:val="num" w:pos="426"/>
        </w:tabs>
        <w:ind w:left="426" w:hanging="426"/>
        <w:rPr>
          <w:rFonts w:ascii="Arial" w:hAnsi="Arial" w:cs="Arial"/>
          <w:sz w:val="18"/>
          <w:szCs w:val="18"/>
        </w:rPr>
      </w:pPr>
      <w:r w:rsidRPr="00251D30">
        <w:rPr>
          <w:rFonts w:ascii="Arial" w:hAnsi="Arial" w:cs="Arial"/>
          <w:sz w:val="18"/>
          <w:szCs w:val="18"/>
        </w:rPr>
        <w:t>ustawieniu łożyska na odpowiedniej rzędnej,</w:t>
      </w:r>
    </w:p>
    <w:p w14:paraId="1E202F29" w14:textId="77777777" w:rsidR="00251D30" w:rsidRPr="00251D30" w:rsidRDefault="00251D30" w:rsidP="00CA4DD6">
      <w:pPr>
        <w:numPr>
          <w:ilvl w:val="0"/>
          <w:numId w:val="246"/>
        </w:numPr>
        <w:tabs>
          <w:tab w:val="clear" w:pos="720"/>
          <w:tab w:val="num" w:pos="426"/>
        </w:tabs>
        <w:ind w:left="426" w:hanging="426"/>
        <w:rPr>
          <w:rFonts w:ascii="Arial" w:hAnsi="Arial" w:cs="Arial"/>
          <w:sz w:val="18"/>
          <w:szCs w:val="18"/>
        </w:rPr>
      </w:pPr>
      <w:r w:rsidRPr="00251D30">
        <w:rPr>
          <w:rFonts w:ascii="Arial" w:hAnsi="Arial" w:cs="Arial"/>
          <w:sz w:val="18"/>
          <w:szCs w:val="18"/>
        </w:rPr>
        <w:t>zachowaniu poziomu w płaszczyźnie łożyska,</w:t>
      </w:r>
    </w:p>
    <w:p w14:paraId="53BDF7F5" w14:textId="77777777" w:rsidR="00251D30" w:rsidRPr="00251D30" w:rsidRDefault="00251D30" w:rsidP="00CA4DD6">
      <w:pPr>
        <w:numPr>
          <w:ilvl w:val="0"/>
          <w:numId w:val="246"/>
        </w:numPr>
        <w:tabs>
          <w:tab w:val="clear" w:pos="720"/>
          <w:tab w:val="num" w:pos="426"/>
        </w:tabs>
        <w:ind w:left="426" w:hanging="426"/>
        <w:rPr>
          <w:rFonts w:ascii="Arial" w:hAnsi="Arial" w:cs="Arial"/>
          <w:sz w:val="18"/>
          <w:szCs w:val="18"/>
        </w:rPr>
      </w:pPr>
      <w:r w:rsidRPr="00251D30">
        <w:rPr>
          <w:rFonts w:ascii="Arial" w:hAnsi="Arial" w:cs="Arial"/>
          <w:sz w:val="18"/>
          <w:szCs w:val="18"/>
        </w:rPr>
        <w:t>zgodności i kierunku przesuwu obiektu z prowadnicami łożyska,</w:t>
      </w:r>
    </w:p>
    <w:p w14:paraId="39DE5775" w14:textId="77777777" w:rsidR="00251D30" w:rsidRPr="00251D30" w:rsidRDefault="00251D30" w:rsidP="00CA4DD6">
      <w:pPr>
        <w:numPr>
          <w:ilvl w:val="0"/>
          <w:numId w:val="246"/>
        </w:numPr>
        <w:tabs>
          <w:tab w:val="clear" w:pos="720"/>
          <w:tab w:val="num" w:pos="426"/>
        </w:tabs>
        <w:ind w:left="426" w:hanging="426"/>
        <w:rPr>
          <w:rFonts w:ascii="Arial" w:hAnsi="Arial" w:cs="Arial"/>
          <w:sz w:val="18"/>
          <w:szCs w:val="18"/>
        </w:rPr>
      </w:pPr>
      <w:r w:rsidRPr="00251D30">
        <w:rPr>
          <w:rFonts w:ascii="Arial" w:hAnsi="Arial" w:cs="Arial"/>
          <w:sz w:val="18"/>
          <w:szCs w:val="18"/>
        </w:rPr>
        <w:t>dostatecznym zakotwieniu łożyska,</w:t>
      </w:r>
    </w:p>
    <w:p w14:paraId="21CDFB19" w14:textId="77777777" w:rsidR="00251D30" w:rsidRPr="00251D30" w:rsidRDefault="00251D30" w:rsidP="00CA4DD6">
      <w:pPr>
        <w:numPr>
          <w:ilvl w:val="0"/>
          <w:numId w:val="246"/>
        </w:numPr>
        <w:tabs>
          <w:tab w:val="clear" w:pos="720"/>
          <w:tab w:val="num" w:pos="426"/>
        </w:tabs>
        <w:ind w:left="426" w:hanging="426"/>
        <w:rPr>
          <w:rFonts w:ascii="Arial" w:hAnsi="Arial" w:cs="Arial"/>
          <w:sz w:val="18"/>
          <w:szCs w:val="18"/>
        </w:rPr>
      </w:pPr>
      <w:r w:rsidRPr="00251D30">
        <w:rPr>
          <w:rFonts w:ascii="Arial" w:hAnsi="Arial" w:cs="Arial"/>
          <w:sz w:val="18"/>
          <w:szCs w:val="18"/>
        </w:rPr>
        <w:t>zapewnieniu pełnego docisku płyty łożyska do ciosu podłożyskowego,</w:t>
      </w:r>
    </w:p>
    <w:p w14:paraId="7626AE84" w14:textId="77777777" w:rsidR="00251D30" w:rsidRPr="00251D30" w:rsidRDefault="00251D30" w:rsidP="00CA4DD6">
      <w:pPr>
        <w:numPr>
          <w:ilvl w:val="0"/>
          <w:numId w:val="246"/>
        </w:numPr>
        <w:tabs>
          <w:tab w:val="clear" w:pos="720"/>
          <w:tab w:val="num" w:pos="426"/>
        </w:tabs>
        <w:ind w:left="426" w:hanging="426"/>
        <w:rPr>
          <w:rFonts w:ascii="Arial" w:hAnsi="Arial" w:cs="Arial"/>
          <w:sz w:val="18"/>
          <w:szCs w:val="18"/>
        </w:rPr>
      </w:pPr>
      <w:r w:rsidRPr="00251D30">
        <w:rPr>
          <w:rFonts w:ascii="Arial" w:hAnsi="Arial" w:cs="Arial"/>
          <w:sz w:val="18"/>
          <w:szCs w:val="18"/>
        </w:rPr>
        <w:t xml:space="preserve">ustawieniu wyprzedzeń w prawidłowym kierunku. </w:t>
      </w:r>
    </w:p>
    <w:p w14:paraId="4502063F" w14:textId="77777777" w:rsidR="00251D30" w:rsidRPr="00251D30" w:rsidRDefault="00251D30" w:rsidP="00251D30">
      <w:pPr>
        <w:rPr>
          <w:rFonts w:ascii="Arial" w:hAnsi="Arial" w:cs="Arial"/>
          <w:sz w:val="18"/>
          <w:szCs w:val="18"/>
        </w:rPr>
      </w:pPr>
      <w:r w:rsidRPr="00251D30">
        <w:rPr>
          <w:rFonts w:ascii="Arial" w:hAnsi="Arial" w:cs="Arial"/>
          <w:sz w:val="18"/>
          <w:szCs w:val="18"/>
        </w:rPr>
        <w:t>W trakcie montażu łożysk powinny być spełnione następujące warunki:</w:t>
      </w:r>
    </w:p>
    <w:p w14:paraId="79B6884F" w14:textId="77777777" w:rsidR="00251D30" w:rsidRPr="00251D30" w:rsidRDefault="00251D30" w:rsidP="00CA4DD6">
      <w:pPr>
        <w:numPr>
          <w:ilvl w:val="0"/>
          <w:numId w:val="249"/>
        </w:numPr>
        <w:tabs>
          <w:tab w:val="left" w:pos="426"/>
        </w:tabs>
        <w:ind w:left="426" w:hanging="426"/>
        <w:rPr>
          <w:rFonts w:ascii="Arial" w:hAnsi="Arial" w:cs="Arial"/>
          <w:sz w:val="18"/>
          <w:szCs w:val="18"/>
        </w:rPr>
      </w:pPr>
      <w:r w:rsidRPr="00251D30">
        <w:rPr>
          <w:rFonts w:ascii="Arial" w:hAnsi="Arial" w:cs="Arial"/>
          <w:sz w:val="18"/>
          <w:szCs w:val="18"/>
        </w:rPr>
        <w:t>Łożyska powinny być ustawiane na podporach zgodnie z dokumentacją projektową oraz projektem montażu łożysk, z uwzględnieniem oznaczeń na wierzchu łożyska. Pierwsze łożysko danego typu powinno zostać ustawione w obecności przedstawiciela producenta łożysk lub upoważnionego przez niego przedstawiciela.</w:t>
      </w:r>
    </w:p>
    <w:p w14:paraId="6A982E57" w14:textId="77777777" w:rsidR="00251D30" w:rsidRPr="00251D30" w:rsidRDefault="00251D30" w:rsidP="00CA4DD6">
      <w:pPr>
        <w:numPr>
          <w:ilvl w:val="0"/>
          <w:numId w:val="249"/>
        </w:numPr>
        <w:tabs>
          <w:tab w:val="left" w:pos="426"/>
        </w:tabs>
        <w:ind w:left="426" w:hanging="426"/>
        <w:rPr>
          <w:rFonts w:ascii="Arial" w:hAnsi="Arial" w:cs="Arial"/>
          <w:sz w:val="18"/>
          <w:szCs w:val="18"/>
        </w:rPr>
      </w:pPr>
      <w:r w:rsidRPr="00251D30">
        <w:rPr>
          <w:rFonts w:ascii="Arial" w:hAnsi="Arial" w:cs="Arial"/>
          <w:sz w:val="18"/>
          <w:szCs w:val="18"/>
        </w:rPr>
        <w:t>Łożyska wcześniej zmontowane w wytwórni nie mogą być rozkładane, chyba że zachodzą istotne okoliczności wymagające ich rozłożenia. W takiej sytuacji rozłożenie i ponowne złożenie musi odbywać się w obecności upoważnionego przedstawiciela producenta.</w:t>
      </w:r>
    </w:p>
    <w:p w14:paraId="6B36B252" w14:textId="77777777" w:rsidR="00251D30" w:rsidRPr="00251D30" w:rsidRDefault="00251D30" w:rsidP="00CA4DD6">
      <w:pPr>
        <w:numPr>
          <w:ilvl w:val="0"/>
          <w:numId w:val="249"/>
        </w:numPr>
        <w:tabs>
          <w:tab w:val="left" w:pos="426"/>
        </w:tabs>
        <w:ind w:left="426" w:hanging="426"/>
        <w:rPr>
          <w:rFonts w:ascii="Arial" w:hAnsi="Arial" w:cs="Arial"/>
          <w:sz w:val="18"/>
          <w:szCs w:val="18"/>
        </w:rPr>
      </w:pPr>
      <w:r w:rsidRPr="00251D30">
        <w:rPr>
          <w:rFonts w:ascii="Arial" w:hAnsi="Arial" w:cs="Arial"/>
          <w:sz w:val="18"/>
          <w:szCs w:val="18"/>
        </w:rPr>
        <w:t>Łożyska ruchome powinny być ustawione w ten sposób, aby położenie neutralne zajmowały w temperaturze otoczenia +10</w:t>
      </w:r>
      <w:r w:rsidRPr="00251D30">
        <w:rPr>
          <w:rFonts w:ascii="Arial" w:hAnsi="Arial" w:cs="Arial"/>
          <w:sz w:val="18"/>
          <w:szCs w:val="18"/>
          <w:vertAlign w:val="superscript"/>
        </w:rPr>
        <w:t>0</w:t>
      </w:r>
      <w:r w:rsidRPr="00251D30">
        <w:rPr>
          <w:rFonts w:ascii="Arial" w:hAnsi="Arial" w:cs="Arial"/>
          <w:sz w:val="18"/>
          <w:szCs w:val="18"/>
        </w:rPr>
        <w:t xml:space="preserve">C. </w:t>
      </w:r>
    </w:p>
    <w:p w14:paraId="2C63D127" w14:textId="77777777" w:rsidR="00251D30" w:rsidRPr="00251D30" w:rsidRDefault="00251D30" w:rsidP="00CA4DD6">
      <w:pPr>
        <w:numPr>
          <w:ilvl w:val="0"/>
          <w:numId w:val="249"/>
        </w:numPr>
        <w:tabs>
          <w:tab w:val="left" w:pos="426"/>
        </w:tabs>
        <w:ind w:left="426" w:hanging="426"/>
        <w:rPr>
          <w:rFonts w:ascii="Arial" w:hAnsi="Arial" w:cs="Arial"/>
          <w:sz w:val="18"/>
          <w:szCs w:val="18"/>
        </w:rPr>
      </w:pPr>
      <w:r w:rsidRPr="00251D30">
        <w:rPr>
          <w:rFonts w:ascii="Arial" w:hAnsi="Arial" w:cs="Arial"/>
          <w:sz w:val="18"/>
          <w:szCs w:val="18"/>
        </w:rPr>
        <w:t xml:space="preserve">Po ustawieniu, łożyska i ich otoczenie powinny być czyste. Tymczasowe zaciski montażowe powinny być poluzowane lub usunięte. Wbudowane łożyska powinny być skontrolowane po ich włączeniu do współpracy </w:t>
      </w:r>
      <w:r w:rsidRPr="00251D30">
        <w:rPr>
          <w:rFonts w:ascii="Arial" w:hAnsi="Arial" w:cs="Arial"/>
          <w:sz w:val="18"/>
          <w:szCs w:val="18"/>
        </w:rPr>
        <w:br/>
        <w:t xml:space="preserve">z konstrukcja przęsła i podpory. </w:t>
      </w:r>
    </w:p>
    <w:p w14:paraId="0C5B853C" w14:textId="77777777" w:rsidR="00251D30" w:rsidRPr="00251D30" w:rsidRDefault="00251D30" w:rsidP="00CA4DD6">
      <w:pPr>
        <w:numPr>
          <w:ilvl w:val="0"/>
          <w:numId w:val="249"/>
        </w:numPr>
        <w:tabs>
          <w:tab w:val="left" w:pos="426"/>
        </w:tabs>
        <w:ind w:left="426" w:hanging="426"/>
        <w:rPr>
          <w:rFonts w:ascii="Arial" w:hAnsi="Arial" w:cs="Arial"/>
          <w:sz w:val="18"/>
          <w:szCs w:val="18"/>
        </w:rPr>
      </w:pPr>
      <w:r w:rsidRPr="00251D30">
        <w:rPr>
          <w:rFonts w:ascii="Arial" w:hAnsi="Arial" w:cs="Arial"/>
          <w:sz w:val="18"/>
          <w:szCs w:val="18"/>
        </w:rPr>
        <w:t>Po zamontowaniu łożyska powinny być zabezpieczone przed uszkodzeniem przy wykonywaniu innych prac na budowie, jak np. czyszczenie strumieniowo-ścierne konstrukcji.</w:t>
      </w:r>
    </w:p>
    <w:p w14:paraId="2E130DE3" w14:textId="77777777" w:rsidR="00251D30" w:rsidRPr="00251D30" w:rsidRDefault="00251D30" w:rsidP="00251D30">
      <w:pPr>
        <w:rPr>
          <w:rFonts w:ascii="Arial" w:hAnsi="Arial" w:cs="Arial"/>
          <w:sz w:val="18"/>
          <w:szCs w:val="18"/>
        </w:rPr>
      </w:pPr>
    </w:p>
    <w:p w14:paraId="2C08950F" w14:textId="77777777" w:rsidR="00251D30" w:rsidRPr="00251D30" w:rsidRDefault="00251D30" w:rsidP="00251D30">
      <w:pPr>
        <w:rPr>
          <w:rFonts w:ascii="Arial" w:hAnsi="Arial" w:cs="Arial"/>
          <w:b/>
          <w:sz w:val="18"/>
          <w:szCs w:val="18"/>
        </w:rPr>
      </w:pPr>
      <w:r w:rsidRPr="00251D30">
        <w:rPr>
          <w:rFonts w:ascii="Arial" w:hAnsi="Arial" w:cs="Arial"/>
          <w:b/>
          <w:sz w:val="18"/>
          <w:szCs w:val="18"/>
        </w:rPr>
        <w:t>5.8. Oparcie konstrukcji przęsła na łożyskach</w:t>
      </w:r>
    </w:p>
    <w:p w14:paraId="604B20E3" w14:textId="77777777" w:rsidR="00251D30" w:rsidRPr="00251D30" w:rsidRDefault="00251D30" w:rsidP="00251D30">
      <w:pPr>
        <w:rPr>
          <w:rFonts w:ascii="Arial" w:hAnsi="Arial" w:cs="Arial"/>
          <w:sz w:val="18"/>
          <w:szCs w:val="18"/>
        </w:rPr>
      </w:pPr>
      <w:r w:rsidRPr="00251D30">
        <w:rPr>
          <w:rFonts w:ascii="Arial" w:hAnsi="Arial" w:cs="Arial"/>
          <w:sz w:val="18"/>
          <w:szCs w:val="18"/>
        </w:rPr>
        <w:t xml:space="preserve">Oparcie konstrukcji przęsła na łożyskach może nastąpić dopiero po osiągnięciu przez podlewkę wymaganej wytrzymałości. </w:t>
      </w:r>
    </w:p>
    <w:p w14:paraId="3D398666" w14:textId="77777777" w:rsidR="00251D30" w:rsidRPr="00251D30" w:rsidRDefault="00251D30" w:rsidP="00251D30">
      <w:pPr>
        <w:rPr>
          <w:rFonts w:ascii="Arial" w:hAnsi="Arial" w:cs="Arial"/>
          <w:sz w:val="18"/>
          <w:szCs w:val="18"/>
        </w:rPr>
      </w:pPr>
      <w:r w:rsidRPr="00251D30">
        <w:rPr>
          <w:rFonts w:ascii="Arial" w:hAnsi="Arial" w:cs="Arial"/>
          <w:sz w:val="18"/>
          <w:szCs w:val="18"/>
        </w:rPr>
        <w:t>W trakcie operacji ustawiania łożysk i wylewania betonu konstrukcji przęsła na podporę, łożyska powinny być utrzymywane w ich położeniu projektowanym dla różnych etapów budowy (wylewania betonu, rozbierania deskowań, montażu itd) oraz powinny być zabezpieczone przed zukosowaniem lub mimośrodowością.</w:t>
      </w:r>
    </w:p>
    <w:p w14:paraId="62E5BA0A" w14:textId="77777777" w:rsidR="00251D30" w:rsidRPr="00251D30" w:rsidRDefault="00251D30" w:rsidP="00251D30">
      <w:pPr>
        <w:rPr>
          <w:rFonts w:ascii="Arial" w:hAnsi="Arial" w:cs="Arial"/>
          <w:sz w:val="18"/>
          <w:szCs w:val="18"/>
        </w:rPr>
      </w:pPr>
      <w:r w:rsidRPr="00251D30">
        <w:rPr>
          <w:rFonts w:ascii="Arial" w:hAnsi="Arial" w:cs="Arial"/>
          <w:sz w:val="18"/>
          <w:szCs w:val="18"/>
        </w:rPr>
        <w:t xml:space="preserve">Wszystkie elementy sztywne, przeszkadzające swobodnym ruchom łożyska powinny być usunięte. </w:t>
      </w:r>
    </w:p>
    <w:p w14:paraId="221EFA4F" w14:textId="77777777" w:rsidR="00251D30" w:rsidRPr="00251D30" w:rsidRDefault="00251D30" w:rsidP="00251D30">
      <w:pPr>
        <w:rPr>
          <w:rFonts w:ascii="Arial" w:hAnsi="Arial" w:cs="Arial"/>
          <w:sz w:val="18"/>
          <w:szCs w:val="18"/>
        </w:rPr>
      </w:pPr>
      <w:r w:rsidRPr="00251D30">
        <w:rPr>
          <w:rFonts w:ascii="Arial" w:hAnsi="Arial" w:cs="Arial"/>
          <w:sz w:val="18"/>
          <w:szCs w:val="18"/>
        </w:rPr>
        <w:t>Konstrukcje przęseł mogą być wylewane bezpośrednio nad górną powierzchnią łożyska, po jego właściwym ustawieniu. W tym przypadku powierzchnia łożyska oraz przęsła powinny być w bezpośrednim kontakcie, bez żadnych warstw oddzielających. Łożysko powinno być zabezpieczone przed zalaniem masą betonową. W tym celu łożyska można osłonić płytami styropianowymi lub miękkimi płytami pilśniowymi nasyconymi bitumem i uszczelnionymi gipsem. Szalunek musi dokładnie przylegać do płyty pomostu, zapewniając szczelne połączenie, aby zapobiec jakimkolwiek przeciekom betonu do wnętrza łożyska. Należy również pamiętać o solidnym podparciu płyty ślizgowej przed betonowaniem, aby uniknąć jej skrzywienia bądź przesunięcia.</w:t>
      </w:r>
    </w:p>
    <w:p w14:paraId="19757906" w14:textId="77777777" w:rsidR="00251D30" w:rsidRPr="00251D30" w:rsidRDefault="00251D30" w:rsidP="00251D30">
      <w:pPr>
        <w:rPr>
          <w:rFonts w:ascii="Arial" w:hAnsi="Arial" w:cs="Arial"/>
          <w:sz w:val="18"/>
          <w:szCs w:val="18"/>
        </w:rPr>
      </w:pPr>
    </w:p>
    <w:p w14:paraId="4AB0AA3B" w14:textId="77777777" w:rsidR="00251D30" w:rsidRPr="00251D30" w:rsidRDefault="00251D30" w:rsidP="00251D30">
      <w:pPr>
        <w:pStyle w:val="Nagwek2"/>
        <w:rPr>
          <w:rFonts w:cs="Arial"/>
          <w:b w:val="0"/>
          <w:sz w:val="18"/>
          <w:szCs w:val="18"/>
        </w:rPr>
      </w:pPr>
      <w:r w:rsidRPr="00251D30">
        <w:rPr>
          <w:rFonts w:cs="Arial"/>
          <w:sz w:val="18"/>
          <w:szCs w:val="18"/>
        </w:rPr>
        <w:t>5.9. Roboty wykończeniowe</w:t>
      </w:r>
    </w:p>
    <w:p w14:paraId="767F651C" w14:textId="77777777" w:rsidR="00251D30" w:rsidRPr="00251D30" w:rsidRDefault="00251D30" w:rsidP="00251D30">
      <w:pPr>
        <w:outlineLvl w:val="0"/>
        <w:rPr>
          <w:rFonts w:ascii="Arial" w:hAnsi="Arial" w:cs="Arial"/>
          <w:sz w:val="18"/>
          <w:szCs w:val="18"/>
        </w:rPr>
      </w:pPr>
      <w:bookmarkStart w:id="205" w:name="_Toc148850530"/>
      <w:bookmarkStart w:id="206" w:name="_Toc153940811"/>
      <w:r w:rsidRPr="00251D30">
        <w:rPr>
          <w:rFonts w:ascii="Arial" w:hAnsi="Arial" w:cs="Arial"/>
          <w:sz w:val="18"/>
          <w:szCs w:val="18"/>
        </w:rPr>
        <w:t xml:space="preserve">Roboty wykończeniowe powinny być zgodne z dokumentacją projektową i STWiORB. Do robót wykończeniowych należą prace związane z dostosowaniem wykonanych robót do warunków </w:t>
      </w:r>
      <w:bookmarkEnd w:id="205"/>
      <w:r w:rsidRPr="00251D30">
        <w:rPr>
          <w:rFonts w:ascii="Arial" w:hAnsi="Arial" w:cs="Arial"/>
          <w:sz w:val="18"/>
          <w:szCs w:val="18"/>
        </w:rPr>
        <w:t xml:space="preserve">budowy obiektu </w:t>
      </w:r>
      <w:r w:rsidRPr="00251D30">
        <w:rPr>
          <w:rFonts w:ascii="Arial" w:hAnsi="Arial" w:cs="Arial"/>
          <w:sz w:val="18"/>
          <w:szCs w:val="18"/>
        </w:rPr>
        <w:br/>
        <w:t>i roboty porządkujące.</w:t>
      </w:r>
      <w:bookmarkEnd w:id="206"/>
    </w:p>
    <w:p w14:paraId="1056CE8C" w14:textId="77777777" w:rsidR="00251D30" w:rsidRPr="00251D30" w:rsidRDefault="00251D30" w:rsidP="00251D30">
      <w:pPr>
        <w:outlineLvl w:val="0"/>
        <w:rPr>
          <w:rFonts w:ascii="Arial" w:hAnsi="Arial" w:cs="Arial"/>
          <w:sz w:val="18"/>
          <w:szCs w:val="18"/>
        </w:rPr>
      </w:pPr>
    </w:p>
    <w:p w14:paraId="6D3E8F92" w14:textId="77777777" w:rsidR="00251D30" w:rsidRPr="00251D30" w:rsidRDefault="00251D30" w:rsidP="00251D30">
      <w:pPr>
        <w:pStyle w:val="SSTnagowek2"/>
        <w:spacing w:beforeLines="30" w:before="72" w:afterLines="30" w:after="72" w:line="264" w:lineRule="auto"/>
        <w:rPr>
          <w:rFonts w:ascii="Arial" w:hAnsi="Arial" w:cs="Arial"/>
        </w:rPr>
      </w:pPr>
      <w:bookmarkStart w:id="207" w:name="_Toc148850533"/>
      <w:bookmarkStart w:id="208" w:name="_Toc153940812"/>
      <w:r w:rsidRPr="00251D30">
        <w:rPr>
          <w:rFonts w:ascii="Arial" w:hAnsi="Arial" w:cs="Arial"/>
        </w:rPr>
        <w:t>KONTROLA JAKOŚCI ROBÓT</w:t>
      </w:r>
      <w:bookmarkEnd w:id="207"/>
      <w:bookmarkEnd w:id="208"/>
    </w:p>
    <w:p w14:paraId="1416D585" w14:textId="77777777" w:rsidR="00251D30" w:rsidRPr="00251D30" w:rsidRDefault="00251D30" w:rsidP="00251D30">
      <w:pPr>
        <w:pStyle w:val="Nagwek2"/>
        <w:spacing w:before="0"/>
        <w:rPr>
          <w:rFonts w:cs="Arial"/>
          <w:b w:val="0"/>
          <w:sz w:val="18"/>
          <w:szCs w:val="18"/>
        </w:rPr>
      </w:pPr>
      <w:r w:rsidRPr="00251D30">
        <w:rPr>
          <w:rFonts w:cs="Arial"/>
          <w:sz w:val="18"/>
          <w:szCs w:val="18"/>
        </w:rPr>
        <w:t>6.1. Ogólne zasady kontroli jakości robót</w:t>
      </w:r>
    </w:p>
    <w:p w14:paraId="4B09FDFF" w14:textId="77777777" w:rsidR="00251D30" w:rsidRPr="00251D30" w:rsidRDefault="00251D30" w:rsidP="00251D30">
      <w:pPr>
        <w:numPr>
          <w:ilvl w:val="12"/>
          <w:numId w:val="0"/>
        </w:numPr>
        <w:ind w:right="-143"/>
        <w:rPr>
          <w:rFonts w:ascii="Arial" w:hAnsi="Arial" w:cs="Arial"/>
          <w:sz w:val="18"/>
          <w:szCs w:val="18"/>
        </w:rPr>
      </w:pPr>
      <w:r w:rsidRPr="00251D30">
        <w:rPr>
          <w:rFonts w:ascii="Arial" w:hAnsi="Arial" w:cs="Arial"/>
          <w:sz w:val="18"/>
          <w:szCs w:val="18"/>
        </w:rPr>
        <w:t>Ogólne zasady kontroli jakości robót podano w D-M-00.00.00 [1] „Wymagania ogólne”, pkt 6.</w:t>
      </w:r>
    </w:p>
    <w:p w14:paraId="5961FFB2" w14:textId="77777777" w:rsidR="00251D30" w:rsidRPr="00251D30" w:rsidRDefault="00251D30" w:rsidP="00251D30">
      <w:pPr>
        <w:numPr>
          <w:ilvl w:val="12"/>
          <w:numId w:val="0"/>
        </w:numPr>
        <w:ind w:right="-143"/>
        <w:rPr>
          <w:rFonts w:ascii="Arial" w:hAnsi="Arial" w:cs="Arial"/>
          <w:sz w:val="18"/>
          <w:szCs w:val="18"/>
        </w:rPr>
      </w:pPr>
      <w:r w:rsidRPr="00251D30">
        <w:rPr>
          <w:rFonts w:ascii="Arial" w:hAnsi="Arial" w:cs="Arial"/>
          <w:sz w:val="18"/>
          <w:szCs w:val="18"/>
        </w:rPr>
        <w:t>Kontroli nie jakości wykonania podlegają łożyska oznakowane symbolem CE. Pozostałe łożyska powinny być dostarczone wraz z kartami kontroli według wzoru podanego w Załączniku A.3 Zaleceń dotyczących łożyskowania obiektów mostowych oraz kontroli łożysk podczas eksploatacji (wyd. IBDiM, Warszawa 2005).</w:t>
      </w:r>
    </w:p>
    <w:p w14:paraId="1F9B2443" w14:textId="77777777" w:rsidR="00251D30" w:rsidRPr="00251D30" w:rsidRDefault="00251D30" w:rsidP="00251D30">
      <w:pPr>
        <w:pStyle w:val="Nagwek2"/>
        <w:rPr>
          <w:rFonts w:cs="Arial"/>
          <w:b w:val="0"/>
          <w:sz w:val="18"/>
          <w:szCs w:val="18"/>
        </w:rPr>
      </w:pPr>
      <w:r w:rsidRPr="00251D30">
        <w:rPr>
          <w:rFonts w:cs="Arial"/>
          <w:sz w:val="18"/>
          <w:szCs w:val="18"/>
        </w:rPr>
        <w:t>6.2. Badania materiałów</w:t>
      </w:r>
    </w:p>
    <w:p w14:paraId="1DCAD497" w14:textId="77777777" w:rsidR="00251D30" w:rsidRPr="00251D30" w:rsidRDefault="00251D30" w:rsidP="00251D30">
      <w:pPr>
        <w:numPr>
          <w:ilvl w:val="12"/>
          <w:numId w:val="0"/>
        </w:numPr>
        <w:ind w:right="-143"/>
        <w:rPr>
          <w:rFonts w:ascii="Arial" w:hAnsi="Arial" w:cs="Arial"/>
          <w:sz w:val="18"/>
          <w:szCs w:val="18"/>
        </w:rPr>
      </w:pPr>
      <w:r w:rsidRPr="00251D30">
        <w:rPr>
          <w:rFonts w:ascii="Arial" w:hAnsi="Arial" w:cs="Arial"/>
          <w:b/>
          <w:sz w:val="18"/>
          <w:szCs w:val="18"/>
        </w:rPr>
        <w:t>6.2.1.</w:t>
      </w:r>
      <w:r w:rsidRPr="00251D30">
        <w:rPr>
          <w:rFonts w:ascii="Arial" w:hAnsi="Arial" w:cs="Arial"/>
          <w:sz w:val="18"/>
          <w:szCs w:val="18"/>
        </w:rPr>
        <w:t xml:space="preserve"> Kontrola producenta </w:t>
      </w:r>
    </w:p>
    <w:p w14:paraId="094A6BD1" w14:textId="77777777" w:rsidR="00251D30" w:rsidRPr="00251D30" w:rsidRDefault="00251D30" w:rsidP="00251D30">
      <w:pPr>
        <w:numPr>
          <w:ilvl w:val="12"/>
          <w:numId w:val="0"/>
        </w:numPr>
        <w:ind w:right="-143"/>
        <w:rPr>
          <w:rFonts w:ascii="Arial" w:hAnsi="Arial" w:cs="Arial"/>
          <w:sz w:val="18"/>
          <w:szCs w:val="18"/>
        </w:rPr>
      </w:pPr>
      <w:r w:rsidRPr="00251D30">
        <w:rPr>
          <w:rFonts w:ascii="Arial" w:hAnsi="Arial" w:cs="Arial"/>
          <w:sz w:val="18"/>
          <w:szCs w:val="18"/>
        </w:rPr>
        <w:t xml:space="preserve">Łożyska garnkowe powinny być dostarczone przez producenta jako komplet gotowy do zmontowania, </w:t>
      </w:r>
    </w:p>
    <w:p w14:paraId="0716E4EE" w14:textId="77777777" w:rsidR="00251D30" w:rsidRPr="00251D30" w:rsidRDefault="00251D30" w:rsidP="00251D30">
      <w:pPr>
        <w:rPr>
          <w:rFonts w:ascii="Arial" w:hAnsi="Arial" w:cs="Arial"/>
          <w:sz w:val="18"/>
          <w:szCs w:val="18"/>
        </w:rPr>
      </w:pPr>
      <w:r w:rsidRPr="00251D30">
        <w:rPr>
          <w:rFonts w:ascii="Arial" w:hAnsi="Arial" w:cs="Arial"/>
          <w:sz w:val="18"/>
          <w:szCs w:val="18"/>
        </w:rPr>
        <w:t xml:space="preserve">Kontrola wykonania warsztatowego w wytwórni spoczywa na producencie. </w:t>
      </w:r>
    </w:p>
    <w:p w14:paraId="14593430" w14:textId="77777777" w:rsidR="00251D30" w:rsidRPr="00251D30" w:rsidRDefault="00251D30" w:rsidP="00251D30">
      <w:pPr>
        <w:rPr>
          <w:rFonts w:ascii="Arial" w:hAnsi="Arial" w:cs="Arial"/>
          <w:sz w:val="18"/>
          <w:szCs w:val="18"/>
        </w:rPr>
      </w:pPr>
      <w:r w:rsidRPr="00251D30">
        <w:rPr>
          <w:rFonts w:ascii="Arial" w:hAnsi="Arial" w:cs="Arial"/>
          <w:sz w:val="18"/>
          <w:szCs w:val="18"/>
        </w:rPr>
        <w:t>Badania łożysk kompletnych powinny być wykonane w wytwórni i powinny obejmować:</w:t>
      </w:r>
    </w:p>
    <w:p w14:paraId="3D33D1FB" w14:textId="77777777" w:rsidR="00251D30" w:rsidRPr="00251D30" w:rsidRDefault="00251D30" w:rsidP="00CA4DD6">
      <w:pPr>
        <w:numPr>
          <w:ilvl w:val="0"/>
          <w:numId w:val="237"/>
        </w:numPr>
        <w:tabs>
          <w:tab w:val="clear" w:pos="1505"/>
          <w:tab w:val="num" w:pos="426"/>
        </w:tabs>
        <w:ind w:left="426" w:hanging="426"/>
        <w:rPr>
          <w:rFonts w:ascii="Arial" w:hAnsi="Arial" w:cs="Arial"/>
          <w:sz w:val="18"/>
          <w:szCs w:val="18"/>
        </w:rPr>
      </w:pPr>
      <w:r w:rsidRPr="00251D30">
        <w:rPr>
          <w:rFonts w:ascii="Arial" w:hAnsi="Arial" w:cs="Arial"/>
          <w:sz w:val="18"/>
          <w:szCs w:val="18"/>
        </w:rPr>
        <w:t>badania prototypów, w celu sprawdzenia zgodności ich z projektem,</w:t>
      </w:r>
    </w:p>
    <w:p w14:paraId="080B5B09" w14:textId="77777777" w:rsidR="00251D30" w:rsidRPr="00251D30" w:rsidRDefault="00251D30" w:rsidP="00CA4DD6">
      <w:pPr>
        <w:numPr>
          <w:ilvl w:val="0"/>
          <w:numId w:val="237"/>
        </w:numPr>
        <w:tabs>
          <w:tab w:val="clear" w:pos="1505"/>
          <w:tab w:val="num" w:pos="426"/>
        </w:tabs>
        <w:ind w:left="426" w:hanging="426"/>
        <w:rPr>
          <w:rFonts w:ascii="Arial" w:hAnsi="Arial" w:cs="Arial"/>
          <w:sz w:val="18"/>
          <w:szCs w:val="18"/>
        </w:rPr>
      </w:pPr>
      <w:r w:rsidRPr="00251D30">
        <w:rPr>
          <w:rFonts w:ascii="Arial" w:hAnsi="Arial" w:cs="Arial"/>
          <w:sz w:val="18"/>
          <w:szCs w:val="18"/>
        </w:rPr>
        <w:t>badania podczas produkcji, w celu sprawdzenia, czy zostały użyte właściwe materiały i procedury technologiczne,</w:t>
      </w:r>
    </w:p>
    <w:p w14:paraId="36B01B5F" w14:textId="77777777" w:rsidR="00251D30" w:rsidRPr="00251D30" w:rsidRDefault="00251D30" w:rsidP="00CA4DD6">
      <w:pPr>
        <w:numPr>
          <w:ilvl w:val="0"/>
          <w:numId w:val="237"/>
        </w:numPr>
        <w:tabs>
          <w:tab w:val="clear" w:pos="1505"/>
          <w:tab w:val="num" w:pos="426"/>
        </w:tabs>
        <w:ind w:left="426" w:hanging="426"/>
        <w:rPr>
          <w:rFonts w:ascii="Arial" w:hAnsi="Arial" w:cs="Arial"/>
          <w:sz w:val="18"/>
          <w:szCs w:val="18"/>
        </w:rPr>
      </w:pPr>
      <w:r w:rsidRPr="00251D30">
        <w:rPr>
          <w:rFonts w:ascii="Arial" w:hAnsi="Arial" w:cs="Arial"/>
          <w:sz w:val="18"/>
          <w:szCs w:val="18"/>
        </w:rPr>
        <w:t xml:space="preserve">badania odbiorcze, w celu potwierdzenia, że łożyska spełniają wymagania Polskiej Normy lub aprobaty technicznej; podczas tych badań mogą być wykorzystane wyniki badań prototypów i badań wykonywanych podczas produkcji. </w:t>
      </w:r>
    </w:p>
    <w:p w14:paraId="1D16E0B5" w14:textId="77777777" w:rsidR="00251D30" w:rsidRPr="00251D30" w:rsidRDefault="00251D30" w:rsidP="00251D30">
      <w:pPr>
        <w:rPr>
          <w:rFonts w:ascii="Arial" w:hAnsi="Arial" w:cs="Arial"/>
          <w:sz w:val="18"/>
          <w:szCs w:val="18"/>
        </w:rPr>
      </w:pPr>
      <w:r w:rsidRPr="00251D30">
        <w:rPr>
          <w:rFonts w:ascii="Arial" w:hAnsi="Arial" w:cs="Arial"/>
          <w:sz w:val="18"/>
          <w:szCs w:val="18"/>
        </w:rPr>
        <w:t>Kontrola powinna być przeprowadzona zgodnie z PN-EN 1337-5[2].</w:t>
      </w:r>
    </w:p>
    <w:p w14:paraId="11B74763" w14:textId="77777777" w:rsidR="00251D30" w:rsidRPr="00251D30" w:rsidRDefault="00251D30" w:rsidP="00251D30">
      <w:pPr>
        <w:rPr>
          <w:rFonts w:ascii="Arial" w:hAnsi="Arial" w:cs="Arial"/>
          <w:sz w:val="18"/>
          <w:szCs w:val="18"/>
        </w:rPr>
      </w:pPr>
      <w:r w:rsidRPr="00251D30">
        <w:rPr>
          <w:rFonts w:ascii="Arial" w:hAnsi="Arial" w:cs="Arial"/>
          <w:sz w:val="18"/>
          <w:szCs w:val="18"/>
        </w:rPr>
        <w:t>Z badania materiałów i łożysk kompletnych powinien zostać sporządzony protokół.</w:t>
      </w:r>
    </w:p>
    <w:p w14:paraId="3F3A6D51" w14:textId="77777777" w:rsidR="00251D30" w:rsidRPr="00251D30" w:rsidRDefault="00251D30" w:rsidP="00251D30">
      <w:pPr>
        <w:numPr>
          <w:ilvl w:val="12"/>
          <w:numId w:val="0"/>
        </w:numPr>
        <w:ind w:right="-143"/>
        <w:rPr>
          <w:rFonts w:ascii="Arial" w:hAnsi="Arial" w:cs="Arial"/>
          <w:sz w:val="18"/>
          <w:szCs w:val="18"/>
        </w:rPr>
      </w:pPr>
      <w:r w:rsidRPr="00251D30">
        <w:rPr>
          <w:rFonts w:ascii="Arial" w:hAnsi="Arial" w:cs="Arial"/>
          <w:sz w:val="18"/>
          <w:szCs w:val="18"/>
        </w:rPr>
        <w:t>Jeżeli łożysko nie jest oznakowane znakiem CE, to powinny być dostarczone na budowę kopie atestów materiałowych wszystkich podstawowych materiałów użytych do jego wytworzenia:</w:t>
      </w:r>
    </w:p>
    <w:p w14:paraId="3F8099C9" w14:textId="77777777" w:rsidR="00251D30" w:rsidRPr="00251D30" w:rsidRDefault="00251D30" w:rsidP="00CA4DD6">
      <w:pPr>
        <w:numPr>
          <w:ilvl w:val="0"/>
          <w:numId w:val="237"/>
        </w:numPr>
        <w:tabs>
          <w:tab w:val="clear" w:pos="1505"/>
          <w:tab w:val="num" w:pos="426"/>
        </w:tabs>
        <w:ind w:left="426" w:hanging="426"/>
        <w:rPr>
          <w:rFonts w:ascii="Arial" w:hAnsi="Arial" w:cs="Arial"/>
          <w:sz w:val="18"/>
          <w:szCs w:val="18"/>
        </w:rPr>
      </w:pPr>
      <w:r w:rsidRPr="00251D30">
        <w:rPr>
          <w:rFonts w:ascii="Arial" w:hAnsi="Arial" w:cs="Arial"/>
          <w:sz w:val="18"/>
          <w:szCs w:val="18"/>
        </w:rPr>
        <w:t>PTFE,</w:t>
      </w:r>
    </w:p>
    <w:p w14:paraId="43989A4C" w14:textId="77777777" w:rsidR="00251D30" w:rsidRPr="00251D30" w:rsidRDefault="00251D30" w:rsidP="00CA4DD6">
      <w:pPr>
        <w:numPr>
          <w:ilvl w:val="0"/>
          <w:numId w:val="237"/>
        </w:numPr>
        <w:tabs>
          <w:tab w:val="clear" w:pos="1505"/>
          <w:tab w:val="num" w:pos="426"/>
        </w:tabs>
        <w:ind w:left="426" w:hanging="426"/>
        <w:rPr>
          <w:rFonts w:ascii="Arial" w:hAnsi="Arial" w:cs="Arial"/>
          <w:sz w:val="18"/>
          <w:szCs w:val="18"/>
        </w:rPr>
      </w:pPr>
      <w:r w:rsidRPr="00251D30">
        <w:rPr>
          <w:rFonts w:ascii="Arial" w:hAnsi="Arial" w:cs="Arial"/>
          <w:sz w:val="18"/>
          <w:szCs w:val="18"/>
        </w:rPr>
        <w:t>Blacha austenityczna,</w:t>
      </w:r>
    </w:p>
    <w:p w14:paraId="50642D20" w14:textId="77777777" w:rsidR="00251D30" w:rsidRPr="00251D30" w:rsidRDefault="00251D30" w:rsidP="00CA4DD6">
      <w:pPr>
        <w:numPr>
          <w:ilvl w:val="0"/>
          <w:numId w:val="237"/>
        </w:numPr>
        <w:tabs>
          <w:tab w:val="clear" w:pos="1505"/>
          <w:tab w:val="num" w:pos="426"/>
        </w:tabs>
        <w:ind w:left="426" w:hanging="426"/>
        <w:rPr>
          <w:rFonts w:ascii="Arial" w:hAnsi="Arial" w:cs="Arial"/>
          <w:sz w:val="18"/>
          <w:szCs w:val="18"/>
        </w:rPr>
      </w:pPr>
      <w:r w:rsidRPr="00251D30">
        <w:rPr>
          <w:rFonts w:ascii="Arial" w:hAnsi="Arial" w:cs="Arial"/>
          <w:sz w:val="18"/>
          <w:szCs w:val="18"/>
        </w:rPr>
        <w:t>Stal gruba gat. S355 lub o nie gorszych właściwościach,</w:t>
      </w:r>
    </w:p>
    <w:p w14:paraId="2E240476" w14:textId="77777777" w:rsidR="00251D30" w:rsidRPr="00251D30" w:rsidRDefault="00251D30" w:rsidP="00CA4DD6">
      <w:pPr>
        <w:numPr>
          <w:ilvl w:val="0"/>
          <w:numId w:val="237"/>
        </w:numPr>
        <w:tabs>
          <w:tab w:val="clear" w:pos="1505"/>
          <w:tab w:val="num" w:pos="426"/>
        </w:tabs>
        <w:ind w:left="426" w:hanging="426"/>
        <w:rPr>
          <w:rFonts w:ascii="Arial" w:hAnsi="Arial" w:cs="Arial"/>
          <w:sz w:val="18"/>
          <w:szCs w:val="18"/>
        </w:rPr>
      </w:pPr>
      <w:r w:rsidRPr="00251D30">
        <w:rPr>
          <w:rFonts w:ascii="Arial" w:hAnsi="Arial" w:cs="Arial"/>
          <w:sz w:val="18"/>
          <w:szCs w:val="18"/>
        </w:rPr>
        <w:t>Elastomer NR lub CR,</w:t>
      </w:r>
    </w:p>
    <w:p w14:paraId="36CBE28F" w14:textId="77777777" w:rsidR="00251D30" w:rsidRPr="00251D30" w:rsidRDefault="00251D30" w:rsidP="00CA4DD6">
      <w:pPr>
        <w:numPr>
          <w:ilvl w:val="0"/>
          <w:numId w:val="237"/>
        </w:numPr>
        <w:tabs>
          <w:tab w:val="clear" w:pos="1505"/>
          <w:tab w:val="num" w:pos="426"/>
        </w:tabs>
        <w:ind w:left="426" w:hanging="426"/>
        <w:rPr>
          <w:rFonts w:ascii="Arial" w:hAnsi="Arial" w:cs="Arial"/>
          <w:sz w:val="18"/>
          <w:szCs w:val="18"/>
        </w:rPr>
      </w:pPr>
      <w:r w:rsidRPr="00251D30">
        <w:rPr>
          <w:rFonts w:ascii="Arial" w:hAnsi="Arial" w:cs="Arial"/>
          <w:sz w:val="18"/>
          <w:szCs w:val="18"/>
        </w:rPr>
        <w:t>Materiał uszczelki pierścieniowej wewnątrz cylindra,</w:t>
      </w:r>
    </w:p>
    <w:p w14:paraId="46BF4A8F" w14:textId="77777777" w:rsidR="00251D30" w:rsidRPr="00251D30" w:rsidRDefault="00251D30" w:rsidP="00CA4DD6">
      <w:pPr>
        <w:numPr>
          <w:ilvl w:val="0"/>
          <w:numId w:val="237"/>
        </w:numPr>
        <w:tabs>
          <w:tab w:val="clear" w:pos="1505"/>
          <w:tab w:val="num" w:pos="426"/>
        </w:tabs>
        <w:ind w:left="426" w:hanging="426"/>
        <w:rPr>
          <w:rFonts w:ascii="Arial" w:hAnsi="Arial" w:cs="Arial"/>
          <w:sz w:val="18"/>
          <w:szCs w:val="18"/>
        </w:rPr>
      </w:pPr>
      <w:r w:rsidRPr="00251D30">
        <w:rPr>
          <w:rFonts w:ascii="Arial" w:hAnsi="Arial" w:cs="Arial"/>
          <w:sz w:val="18"/>
          <w:szCs w:val="18"/>
        </w:rPr>
        <w:t>Materiał kompozytowy CM1 albo CM2 (jeżeli został zastosowany),</w:t>
      </w:r>
    </w:p>
    <w:p w14:paraId="339C3C26" w14:textId="77777777" w:rsidR="00251D30" w:rsidRPr="00251D30" w:rsidRDefault="00251D30" w:rsidP="00CA4DD6">
      <w:pPr>
        <w:numPr>
          <w:ilvl w:val="0"/>
          <w:numId w:val="237"/>
        </w:numPr>
        <w:tabs>
          <w:tab w:val="clear" w:pos="1505"/>
          <w:tab w:val="num" w:pos="426"/>
        </w:tabs>
        <w:ind w:left="426" w:hanging="426"/>
        <w:rPr>
          <w:rFonts w:ascii="Arial" w:hAnsi="Arial" w:cs="Arial"/>
          <w:sz w:val="18"/>
          <w:szCs w:val="18"/>
        </w:rPr>
      </w:pPr>
      <w:r w:rsidRPr="00251D30">
        <w:rPr>
          <w:rFonts w:ascii="Arial" w:hAnsi="Arial" w:cs="Arial"/>
          <w:sz w:val="18"/>
          <w:szCs w:val="18"/>
        </w:rPr>
        <w:t>smar silikonowy.</w:t>
      </w:r>
    </w:p>
    <w:p w14:paraId="0BBC3C60" w14:textId="77777777" w:rsidR="00251D30" w:rsidRPr="00251D30" w:rsidRDefault="00251D30" w:rsidP="00251D30">
      <w:pPr>
        <w:rPr>
          <w:rFonts w:ascii="Arial" w:hAnsi="Arial" w:cs="Arial"/>
          <w:sz w:val="18"/>
          <w:szCs w:val="18"/>
        </w:rPr>
      </w:pPr>
      <w:r w:rsidRPr="00251D30">
        <w:rPr>
          <w:rFonts w:ascii="Arial" w:hAnsi="Arial" w:cs="Arial"/>
          <w:sz w:val="18"/>
          <w:szCs w:val="18"/>
        </w:rPr>
        <w:t>Atesty materiałowe powinny być potwierdzeniem własności materiałowych podanych w Aprobacie Technicznej IBDiM lub IK, ewentualnie normie PN-EN 1337. Protokoły kontroli materiałów i kompletnych łożysk oraz odbioru w wytwórni powinny być dostarczone na budowę łącznie z łożyskami.</w:t>
      </w:r>
    </w:p>
    <w:p w14:paraId="4F64D5B0" w14:textId="77777777" w:rsidR="00251D30" w:rsidRPr="00251D30" w:rsidRDefault="00251D30" w:rsidP="00251D30">
      <w:pPr>
        <w:numPr>
          <w:ilvl w:val="12"/>
          <w:numId w:val="0"/>
        </w:numPr>
        <w:ind w:right="-143"/>
        <w:rPr>
          <w:rFonts w:ascii="Arial" w:hAnsi="Arial" w:cs="Arial"/>
          <w:sz w:val="18"/>
          <w:szCs w:val="18"/>
        </w:rPr>
      </w:pPr>
    </w:p>
    <w:p w14:paraId="6A669E39" w14:textId="77777777" w:rsidR="00251D30" w:rsidRPr="00251D30" w:rsidRDefault="00251D30" w:rsidP="00251D30">
      <w:pPr>
        <w:numPr>
          <w:ilvl w:val="12"/>
          <w:numId w:val="0"/>
        </w:numPr>
        <w:ind w:right="-143"/>
        <w:rPr>
          <w:rFonts w:ascii="Arial" w:hAnsi="Arial" w:cs="Arial"/>
          <w:sz w:val="18"/>
          <w:szCs w:val="18"/>
        </w:rPr>
      </w:pPr>
      <w:r w:rsidRPr="00251D30">
        <w:rPr>
          <w:rFonts w:ascii="Arial" w:hAnsi="Arial" w:cs="Arial"/>
          <w:b/>
          <w:sz w:val="18"/>
          <w:szCs w:val="18"/>
        </w:rPr>
        <w:t>6.2.2.</w:t>
      </w:r>
      <w:r w:rsidRPr="00251D30">
        <w:rPr>
          <w:rFonts w:ascii="Arial" w:hAnsi="Arial" w:cs="Arial"/>
          <w:sz w:val="18"/>
          <w:szCs w:val="18"/>
        </w:rPr>
        <w:t xml:space="preserve"> Kontrola przy odbiorze łożysk po transporcie na budowie</w:t>
      </w:r>
    </w:p>
    <w:p w14:paraId="7DD0D003" w14:textId="77777777" w:rsidR="00251D30" w:rsidRPr="00251D30" w:rsidRDefault="00251D30" w:rsidP="00251D30">
      <w:pPr>
        <w:numPr>
          <w:ilvl w:val="12"/>
          <w:numId w:val="0"/>
        </w:numPr>
        <w:ind w:right="-143"/>
        <w:rPr>
          <w:rFonts w:ascii="Arial" w:hAnsi="Arial" w:cs="Arial"/>
          <w:sz w:val="18"/>
          <w:szCs w:val="18"/>
        </w:rPr>
      </w:pPr>
      <w:r w:rsidRPr="00251D30">
        <w:rPr>
          <w:rFonts w:ascii="Arial" w:hAnsi="Arial" w:cs="Arial"/>
          <w:sz w:val="18"/>
          <w:szCs w:val="18"/>
        </w:rPr>
        <w:t>Łożyska garnkowe powinny być dostarczone przez producenta jako komplet gotowy do zamontowania.</w:t>
      </w:r>
    </w:p>
    <w:p w14:paraId="4EC90517" w14:textId="77777777" w:rsidR="00251D30" w:rsidRPr="00251D30" w:rsidRDefault="00251D30" w:rsidP="00251D30">
      <w:pPr>
        <w:numPr>
          <w:ilvl w:val="12"/>
          <w:numId w:val="0"/>
        </w:numPr>
        <w:ind w:right="-143"/>
        <w:rPr>
          <w:rFonts w:ascii="Arial" w:hAnsi="Arial" w:cs="Arial"/>
          <w:sz w:val="18"/>
          <w:szCs w:val="18"/>
        </w:rPr>
      </w:pPr>
      <w:r w:rsidRPr="00251D30">
        <w:rPr>
          <w:rFonts w:ascii="Arial" w:hAnsi="Arial" w:cs="Arial"/>
          <w:sz w:val="18"/>
          <w:szCs w:val="18"/>
        </w:rPr>
        <w:t>Kontrola przy odbiorze łożysk po transporcie na budowie powinna obejmować:</w:t>
      </w:r>
    </w:p>
    <w:p w14:paraId="10D522E4" w14:textId="77777777" w:rsidR="00251D30" w:rsidRPr="00251D30" w:rsidRDefault="00251D30" w:rsidP="00CA4DD6">
      <w:pPr>
        <w:numPr>
          <w:ilvl w:val="0"/>
          <w:numId w:val="237"/>
        </w:numPr>
        <w:tabs>
          <w:tab w:val="clear" w:pos="1505"/>
          <w:tab w:val="num" w:pos="426"/>
        </w:tabs>
        <w:ind w:left="426" w:hanging="426"/>
        <w:rPr>
          <w:rFonts w:ascii="Arial" w:hAnsi="Arial" w:cs="Arial"/>
          <w:sz w:val="18"/>
          <w:szCs w:val="18"/>
        </w:rPr>
      </w:pPr>
      <w:r w:rsidRPr="00251D30">
        <w:rPr>
          <w:rFonts w:ascii="Arial" w:hAnsi="Arial" w:cs="Arial"/>
          <w:sz w:val="18"/>
          <w:szCs w:val="18"/>
        </w:rPr>
        <w:t>sprawdzenie protokołów kontroli i odbioru w wytwórni oraz aktualności Aprobaty Technicznej IBDiM lub IK (nie dotyczy łożysk oznakowanych CE),</w:t>
      </w:r>
    </w:p>
    <w:p w14:paraId="5BA84F01" w14:textId="77777777" w:rsidR="00251D30" w:rsidRPr="00251D30" w:rsidRDefault="00251D30" w:rsidP="00CA4DD6">
      <w:pPr>
        <w:numPr>
          <w:ilvl w:val="0"/>
          <w:numId w:val="237"/>
        </w:numPr>
        <w:tabs>
          <w:tab w:val="clear" w:pos="1505"/>
          <w:tab w:val="num" w:pos="426"/>
        </w:tabs>
        <w:ind w:left="426" w:hanging="426"/>
        <w:rPr>
          <w:rFonts w:ascii="Arial" w:hAnsi="Arial" w:cs="Arial"/>
          <w:sz w:val="18"/>
          <w:szCs w:val="18"/>
        </w:rPr>
      </w:pPr>
      <w:r w:rsidRPr="00251D30">
        <w:rPr>
          <w:rFonts w:ascii="Arial" w:hAnsi="Arial" w:cs="Arial"/>
          <w:sz w:val="18"/>
          <w:szCs w:val="18"/>
        </w:rPr>
        <w:t>oględziny zewnętrzne poszczególnych części łożysk,</w:t>
      </w:r>
    </w:p>
    <w:p w14:paraId="62EBD2D2" w14:textId="77777777" w:rsidR="00251D30" w:rsidRPr="00251D30" w:rsidRDefault="00251D30" w:rsidP="00CA4DD6">
      <w:pPr>
        <w:numPr>
          <w:ilvl w:val="0"/>
          <w:numId w:val="237"/>
        </w:numPr>
        <w:tabs>
          <w:tab w:val="clear" w:pos="1505"/>
          <w:tab w:val="num" w:pos="426"/>
        </w:tabs>
        <w:ind w:left="426" w:hanging="426"/>
        <w:rPr>
          <w:rFonts w:ascii="Arial" w:hAnsi="Arial" w:cs="Arial"/>
          <w:sz w:val="18"/>
          <w:szCs w:val="18"/>
        </w:rPr>
      </w:pPr>
      <w:r w:rsidRPr="00251D30">
        <w:rPr>
          <w:rFonts w:ascii="Arial" w:hAnsi="Arial" w:cs="Arial"/>
          <w:sz w:val="18"/>
          <w:szCs w:val="18"/>
        </w:rPr>
        <w:t>sprawdzenie kompletności dostarczonych łożysk,</w:t>
      </w:r>
    </w:p>
    <w:p w14:paraId="0C03ACFE" w14:textId="77777777" w:rsidR="00251D30" w:rsidRPr="00251D30" w:rsidRDefault="00251D30" w:rsidP="00251D30">
      <w:pPr>
        <w:numPr>
          <w:ilvl w:val="12"/>
          <w:numId w:val="0"/>
        </w:numPr>
        <w:ind w:right="-143"/>
        <w:rPr>
          <w:rFonts w:ascii="Arial" w:hAnsi="Arial" w:cs="Arial"/>
          <w:sz w:val="18"/>
          <w:szCs w:val="18"/>
        </w:rPr>
      </w:pPr>
    </w:p>
    <w:p w14:paraId="04103291" w14:textId="77777777" w:rsidR="00251D30" w:rsidRPr="00251D30" w:rsidRDefault="00251D30" w:rsidP="00251D30">
      <w:pPr>
        <w:ind w:right="-143"/>
        <w:rPr>
          <w:rFonts w:ascii="Arial" w:hAnsi="Arial" w:cs="Arial"/>
          <w:sz w:val="18"/>
          <w:szCs w:val="18"/>
        </w:rPr>
      </w:pPr>
      <w:r w:rsidRPr="00251D30">
        <w:rPr>
          <w:rFonts w:ascii="Arial" w:hAnsi="Arial" w:cs="Arial"/>
          <w:sz w:val="18"/>
          <w:szCs w:val="18"/>
        </w:rPr>
        <w:t>Podczas oględzin zewnętrznych poszczególnych części łożysk, szczególną uwagę należy zwrócić na:</w:t>
      </w:r>
    </w:p>
    <w:p w14:paraId="7C70912E" w14:textId="77777777" w:rsidR="00251D30" w:rsidRPr="00251D30" w:rsidRDefault="00251D30" w:rsidP="00CA4DD6">
      <w:pPr>
        <w:numPr>
          <w:ilvl w:val="0"/>
          <w:numId w:val="238"/>
        </w:numPr>
        <w:tabs>
          <w:tab w:val="clear" w:pos="720"/>
          <w:tab w:val="num" w:pos="426"/>
        </w:tabs>
        <w:ind w:left="426" w:right="-143" w:hanging="425"/>
        <w:rPr>
          <w:rFonts w:ascii="Arial" w:hAnsi="Arial" w:cs="Arial"/>
          <w:sz w:val="18"/>
          <w:szCs w:val="18"/>
        </w:rPr>
      </w:pPr>
      <w:r w:rsidRPr="00251D30">
        <w:rPr>
          <w:rFonts w:ascii="Arial" w:hAnsi="Arial" w:cs="Arial"/>
          <w:sz w:val="18"/>
          <w:szCs w:val="18"/>
        </w:rPr>
        <w:t>widoczne uszkodzenia, zwłaszcza powłoki antykorozyjnej (rodzaj i zakres każdego uszkodzenia powinien być opisany)</w:t>
      </w:r>
    </w:p>
    <w:p w14:paraId="057E8DDF" w14:textId="77777777" w:rsidR="00251D30" w:rsidRPr="00251D30" w:rsidRDefault="00251D30" w:rsidP="00CA4DD6">
      <w:pPr>
        <w:numPr>
          <w:ilvl w:val="0"/>
          <w:numId w:val="238"/>
        </w:numPr>
        <w:tabs>
          <w:tab w:val="clear" w:pos="720"/>
          <w:tab w:val="num" w:pos="426"/>
        </w:tabs>
        <w:ind w:left="426" w:right="-143" w:hanging="425"/>
        <w:rPr>
          <w:rFonts w:ascii="Arial" w:hAnsi="Arial" w:cs="Arial"/>
          <w:sz w:val="18"/>
          <w:szCs w:val="18"/>
        </w:rPr>
      </w:pPr>
      <w:r w:rsidRPr="00251D30">
        <w:rPr>
          <w:rFonts w:ascii="Arial" w:hAnsi="Arial" w:cs="Arial"/>
          <w:sz w:val="18"/>
          <w:szCs w:val="18"/>
        </w:rPr>
        <w:t>czystość powierzchni zewnętrznych,</w:t>
      </w:r>
    </w:p>
    <w:p w14:paraId="631556BD" w14:textId="77777777" w:rsidR="00251D30" w:rsidRPr="00251D30" w:rsidRDefault="00251D30" w:rsidP="00CA4DD6">
      <w:pPr>
        <w:numPr>
          <w:ilvl w:val="0"/>
          <w:numId w:val="238"/>
        </w:numPr>
        <w:tabs>
          <w:tab w:val="clear" w:pos="720"/>
          <w:tab w:val="num" w:pos="426"/>
        </w:tabs>
        <w:ind w:left="426" w:right="-143" w:hanging="425"/>
        <w:rPr>
          <w:rFonts w:ascii="Arial" w:hAnsi="Arial" w:cs="Arial"/>
          <w:sz w:val="18"/>
          <w:szCs w:val="18"/>
        </w:rPr>
      </w:pPr>
      <w:r w:rsidRPr="00251D30">
        <w:rPr>
          <w:rFonts w:ascii="Arial" w:hAnsi="Arial" w:cs="Arial"/>
          <w:sz w:val="18"/>
          <w:szCs w:val="18"/>
        </w:rPr>
        <w:t>pewność tymczasowych zacisków montażowych,</w:t>
      </w:r>
    </w:p>
    <w:p w14:paraId="44AD6960" w14:textId="77777777" w:rsidR="00251D30" w:rsidRPr="00251D30" w:rsidRDefault="00251D30" w:rsidP="00CA4DD6">
      <w:pPr>
        <w:numPr>
          <w:ilvl w:val="0"/>
          <w:numId w:val="238"/>
        </w:numPr>
        <w:tabs>
          <w:tab w:val="clear" w:pos="720"/>
          <w:tab w:val="num" w:pos="426"/>
        </w:tabs>
        <w:ind w:left="426" w:right="-143" w:hanging="425"/>
        <w:rPr>
          <w:rFonts w:ascii="Arial" w:hAnsi="Arial" w:cs="Arial"/>
          <w:sz w:val="18"/>
          <w:szCs w:val="18"/>
        </w:rPr>
      </w:pPr>
      <w:r w:rsidRPr="00251D30">
        <w:rPr>
          <w:rFonts w:ascii="Arial" w:hAnsi="Arial" w:cs="Arial"/>
          <w:sz w:val="18"/>
          <w:szCs w:val="18"/>
        </w:rPr>
        <w:t>zgodność z rysunkami:</w:t>
      </w:r>
    </w:p>
    <w:p w14:paraId="4BB0641D" w14:textId="77777777" w:rsidR="00251D30" w:rsidRPr="00251D30" w:rsidRDefault="00251D30" w:rsidP="00CA4DD6">
      <w:pPr>
        <w:numPr>
          <w:ilvl w:val="0"/>
          <w:numId w:val="242"/>
        </w:numPr>
        <w:tabs>
          <w:tab w:val="clear" w:pos="927"/>
          <w:tab w:val="num" w:pos="851"/>
        </w:tabs>
        <w:ind w:left="851" w:right="-143" w:hanging="425"/>
        <w:rPr>
          <w:rFonts w:ascii="Arial" w:hAnsi="Arial" w:cs="Arial"/>
          <w:sz w:val="18"/>
          <w:szCs w:val="18"/>
        </w:rPr>
      </w:pPr>
      <w:r w:rsidRPr="00251D30">
        <w:rPr>
          <w:rFonts w:ascii="Arial" w:hAnsi="Arial" w:cs="Arial"/>
          <w:sz w:val="18"/>
          <w:szCs w:val="18"/>
        </w:rPr>
        <w:lastRenderedPageBreak/>
        <w:t xml:space="preserve">Dopuszczalne odchyłki wymiarów zewnętrznych wynoszą </w:t>
      </w:r>
      <w:r w:rsidRPr="00251D30">
        <w:rPr>
          <w:rFonts w:ascii="Arial" w:hAnsi="Arial" w:cs="Arial"/>
          <w:sz w:val="18"/>
          <w:szCs w:val="18"/>
        </w:rPr>
        <w:sym w:font="Symbol" w:char="F0B1"/>
      </w:r>
      <w:r w:rsidRPr="00251D30">
        <w:rPr>
          <w:rFonts w:ascii="Arial" w:hAnsi="Arial" w:cs="Arial"/>
          <w:sz w:val="18"/>
          <w:szCs w:val="18"/>
        </w:rPr>
        <w:t xml:space="preserve"> </w:t>
      </w:r>
      <w:smartTag w:uri="urn:schemas-microsoft-com:office:smarttags" w:element="metricconverter">
        <w:smartTagPr>
          <w:attr w:name="ProductID" w:val="3 mm"/>
        </w:smartTagPr>
        <w:r w:rsidRPr="00251D30">
          <w:rPr>
            <w:rFonts w:ascii="Arial" w:hAnsi="Arial" w:cs="Arial"/>
            <w:sz w:val="18"/>
            <w:szCs w:val="18"/>
          </w:rPr>
          <w:t>3 mm</w:t>
        </w:r>
      </w:smartTag>
      <w:r w:rsidRPr="00251D30">
        <w:rPr>
          <w:rFonts w:ascii="Arial" w:hAnsi="Arial" w:cs="Arial"/>
          <w:sz w:val="18"/>
          <w:szCs w:val="18"/>
        </w:rPr>
        <w:t xml:space="preserve"> dla wymiarów w planie </w:t>
      </w:r>
      <w:r w:rsidRPr="00251D30">
        <w:rPr>
          <w:rFonts w:ascii="Arial" w:hAnsi="Arial" w:cs="Arial"/>
          <w:sz w:val="18"/>
          <w:szCs w:val="18"/>
        </w:rPr>
        <w:br/>
        <w:t>i wysokości.</w:t>
      </w:r>
    </w:p>
    <w:p w14:paraId="48FD7703" w14:textId="77777777" w:rsidR="00251D30" w:rsidRPr="00251D30" w:rsidRDefault="00251D30" w:rsidP="00CA4DD6">
      <w:pPr>
        <w:numPr>
          <w:ilvl w:val="0"/>
          <w:numId w:val="242"/>
        </w:numPr>
        <w:tabs>
          <w:tab w:val="clear" w:pos="927"/>
          <w:tab w:val="num" w:pos="851"/>
        </w:tabs>
        <w:ind w:left="851" w:right="-143" w:hanging="425"/>
        <w:rPr>
          <w:rFonts w:ascii="Arial" w:hAnsi="Arial" w:cs="Arial"/>
          <w:sz w:val="18"/>
          <w:szCs w:val="18"/>
        </w:rPr>
      </w:pPr>
      <w:r w:rsidRPr="00251D30">
        <w:rPr>
          <w:rFonts w:ascii="Arial" w:hAnsi="Arial" w:cs="Arial"/>
          <w:sz w:val="18"/>
          <w:szCs w:val="18"/>
        </w:rPr>
        <w:t xml:space="preserve">Dopuszczalne różnice między dwoma sąsiednimi narożami łożyska wynoszą 0,1% odległości między nimi lub </w:t>
      </w:r>
      <w:smartTag w:uri="urn:schemas-microsoft-com:office:smarttags" w:element="metricconverter">
        <w:smartTagPr>
          <w:attr w:name="ProductID" w:val="1 mm"/>
        </w:smartTagPr>
        <w:r w:rsidRPr="00251D30">
          <w:rPr>
            <w:rFonts w:ascii="Arial" w:hAnsi="Arial" w:cs="Arial"/>
            <w:sz w:val="18"/>
            <w:szCs w:val="18"/>
          </w:rPr>
          <w:t>1 mm</w:t>
        </w:r>
      </w:smartTag>
      <w:r w:rsidRPr="00251D30">
        <w:rPr>
          <w:rFonts w:ascii="Arial" w:hAnsi="Arial" w:cs="Arial"/>
          <w:sz w:val="18"/>
          <w:szCs w:val="18"/>
        </w:rPr>
        <w:t xml:space="preserve"> (decyduje wartość większa).</w:t>
      </w:r>
    </w:p>
    <w:p w14:paraId="3ECB9D0F" w14:textId="77777777" w:rsidR="00251D30" w:rsidRPr="00251D30" w:rsidRDefault="00251D30" w:rsidP="00CA4DD6">
      <w:pPr>
        <w:numPr>
          <w:ilvl w:val="0"/>
          <w:numId w:val="238"/>
        </w:numPr>
        <w:tabs>
          <w:tab w:val="clear" w:pos="720"/>
          <w:tab w:val="num" w:pos="426"/>
        </w:tabs>
        <w:ind w:left="426" w:right="-143" w:hanging="425"/>
        <w:rPr>
          <w:rFonts w:ascii="Arial" w:hAnsi="Arial" w:cs="Arial"/>
          <w:sz w:val="18"/>
          <w:szCs w:val="18"/>
        </w:rPr>
      </w:pPr>
      <w:r w:rsidRPr="00251D30">
        <w:rPr>
          <w:rFonts w:ascii="Arial" w:hAnsi="Arial" w:cs="Arial"/>
          <w:sz w:val="18"/>
          <w:szCs w:val="18"/>
        </w:rPr>
        <w:t>oznakowanie na górnej powierzchni łożyska i na tabliczce znamionowej (oznaczenie kierunków osi x i y oraz, jeżeli ma to miejsce, wstępnego przesunięcia na powierzchniach górnej i dolnej części łożyska), i dodatkowo oznaczenie punktów pomiarowych szczeliny obrotu i ewentualnie szczeliny ślizgowej,</w:t>
      </w:r>
    </w:p>
    <w:p w14:paraId="245522AA" w14:textId="77777777" w:rsidR="00251D30" w:rsidRPr="00251D30" w:rsidRDefault="00251D30" w:rsidP="00CA4DD6">
      <w:pPr>
        <w:numPr>
          <w:ilvl w:val="0"/>
          <w:numId w:val="238"/>
        </w:numPr>
        <w:tabs>
          <w:tab w:val="clear" w:pos="720"/>
          <w:tab w:val="num" w:pos="426"/>
        </w:tabs>
        <w:ind w:left="426" w:right="-143" w:hanging="425"/>
        <w:rPr>
          <w:rFonts w:ascii="Arial" w:hAnsi="Arial" w:cs="Arial"/>
          <w:sz w:val="18"/>
          <w:szCs w:val="18"/>
        </w:rPr>
      </w:pPr>
      <w:r w:rsidRPr="00251D30">
        <w:rPr>
          <w:rFonts w:ascii="Arial" w:hAnsi="Arial" w:cs="Arial"/>
          <w:sz w:val="18"/>
          <w:szCs w:val="18"/>
        </w:rPr>
        <w:t>położenie urządzeń nastawczych,</w:t>
      </w:r>
    </w:p>
    <w:p w14:paraId="711FA1E8" w14:textId="77777777" w:rsidR="00251D30" w:rsidRPr="00251D30" w:rsidRDefault="00251D30" w:rsidP="00CA4DD6">
      <w:pPr>
        <w:numPr>
          <w:ilvl w:val="0"/>
          <w:numId w:val="238"/>
        </w:numPr>
        <w:tabs>
          <w:tab w:val="clear" w:pos="720"/>
          <w:tab w:val="num" w:pos="426"/>
        </w:tabs>
        <w:ind w:left="426" w:right="-143" w:hanging="425"/>
        <w:rPr>
          <w:rFonts w:ascii="Arial" w:hAnsi="Arial" w:cs="Arial"/>
          <w:sz w:val="18"/>
          <w:szCs w:val="18"/>
        </w:rPr>
      </w:pPr>
      <w:r w:rsidRPr="00251D30">
        <w:rPr>
          <w:rFonts w:ascii="Arial" w:hAnsi="Arial" w:cs="Arial"/>
          <w:sz w:val="18"/>
          <w:szCs w:val="18"/>
        </w:rPr>
        <w:t>usytuowanie wskaźników przesuwów,</w:t>
      </w:r>
    </w:p>
    <w:p w14:paraId="65932C6D" w14:textId="77777777" w:rsidR="00251D30" w:rsidRPr="00251D30" w:rsidRDefault="00251D30" w:rsidP="00CA4DD6">
      <w:pPr>
        <w:numPr>
          <w:ilvl w:val="0"/>
          <w:numId w:val="238"/>
        </w:numPr>
        <w:tabs>
          <w:tab w:val="clear" w:pos="720"/>
          <w:tab w:val="num" w:pos="426"/>
        </w:tabs>
        <w:ind w:left="426" w:right="-143" w:hanging="425"/>
        <w:rPr>
          <w:rFonts w:ascii="Arial" w:hAnsi="Arial" w:cs="Arial"/>
          <w:sz w:val="18"/>
          <w:szCs w:val="18"/>
        </w:rPr>
      </w:pPr>
      <w:r w:rsidRPr="00251D30">
        <w:rPr>
          <w:rFonts w:ascii="Arial" w:hAnsi="Arial" w:cs="Arial"/>
          <w:sz w:val="18"/>
          <w:szCs w:val="18"/>
        </w:rPr>
        <w:t>wielkość i kierunek wstępnego przesunięcia elementów ruchomych,</w:t>
      </w:r>
    </w:p>
    <w:p w14:paraId="5A1C4835" w14:textId="77777777" w:rsidR="00251D30" w:rsidRPr="00251D30" w:rsidRDefault="00251D30" w:rsidP="00CA4DD6">
      <w:pPr>
        <w:numPr>
          <w:ilvl w:val="0"/>
          <w:numId w:val="238"/>
        </w:numPr>
        <w:tabs>
          <w:tab w:val="clear" w:pos="720"/>
          <w:tab w:val="num" w:pos="426"/>
        </w:tabs>
        <w:ind w:left="426" w:right="-143" w:hanging="425"/>
        <w:rPr>
          <w:rFonts w:ascii="Arial" w:hAnsi="Arial" w:cs="Arial"/>
          <w:sz w:val="18"/>
          <w:szCs w:val="18"/>
        </w:rPr>
      </w:pPr>
      <w:r w:rsidRPr="00251D30">
        <w:rPr>
          <w:rFonts w:ascii="Arial" w:hAnsi="Arial" w:cs="Arial"/>
          <w:sz w:val="18"/>
          <w:szCs w:val="18"/>
        </w:rPr>
        <w:t>możliwość regulacji ustawienia,</w:t>
      </w:r>
    </w:p>
    <w:p w14:paraId="0A0B07B4" w14:textId="77777777" w:rsidR="00251D30" w:rsidRPr="00251D30" w:rsidRDefault="00251D30" w:rsidP="00CA4DD6">
      <w:pPr>
        <w:numPr>
          <w:ilvl w:val="0"/>
          <w:numId w:val="238"/>
        </w:numPr>
        <w:tabs>
          <w:tab w:val="clear" w:pos="720"/>
          <w:tab w:val="num" w:pos="426"/>
        </w:tabs>
        <w:ind w:left="426" w:right="-143" w:hanging="425"/>
        <w:rPr>
          <w:rFonts w:ascii="Arial" w:hAnsi="Arial" w:cs="Arial"/>
          <w:sz w:val="18"/>
          <w:szCs w:val="18"/>
        </w:rPr>
      </w:pPr>
      <w:r w:rsidRPr="00251D30">
        <w:rPr>
          <w:rFonts w:ascii="Arial" w:hAnsi="Arial" w:cs="Arial"/>
          <w:sz w:val="18"/>
          <w:szCs w:val="18"/>
        </w:rPr>
        <w:t>opakowanie i tymczasowe magazynowanie na budowie.</w:t>
      </w:r>
    </w:p>
    <w:p w14:paraId="64332DD3" w14:textId="77777777" w:rsidR="00251D30" w:rsidRPr="00251D30" w:rsidRDefault="00251D30" w:rsidP="00251D30">
      <w:pPr>
        <w:rPr>
          <w:rFonts w:ascii="Arial" w:hAnsi="Arial" w:cs="Arial"/>
          <w:sz w:val="18"/>
          <w:szCs w:val="18"/>
        </w:rPr>
      </w:pPr>
      <w:bookmarkStart w:id="209" w:name="_Toc148850534"/>
      <w:bookmarkStart w:id="210" w:name="_Toc153940813"/>
    </w:p>
    <w:p w14:paraId="1A71E2A7" w14:textId="77777777" w:rsidR="00251D30" w:rsidRPr="00251D30" w:rsidRDefault="00251D30" w:rsidP="00251D30">
      <w:pPr>
        <w:rPr>
          <w:rFonts w:ascii="Arial" w:hAnsi="Arial" w:cs="Arial"/>
          <w:sz w:val="18"/>
          <w:szCs w:val="18"/>
        </w:rPr>
      </w:pPr>
      <w:r w:rsidRPr="00251D30">
        <w:rPr>
          <w:rFonts w:ascii="Arial" w:hAnsi="Arial" w:cs="Arial"/>
          <w:b/>
          <w:sz w:val="18"/>
          <w:szCs w:val="18"/>
        </w:rPr>
        <w:t xml:space="preserve">6.3.  Kontrola powierzchni betonowych pod łożyskiem </w:t>
      </w:r>
    </w:p>
    <w:p w14:paraId="1E10E2D5" w14:textId="77777777" w:rsidR="00251D30" w:rsidRPr="00251D30" w:rsidRDefault="00251D30" w:rsidP="00251D30">
      <w:pPr>
        <w:rPr>
          <w:rFonts w:ascii="Arial" w:hAnsi="Arial" w:cs="Arial"/>
          <w:sz w:val="18"/>
          <w:szCs w:val="18"/>
        </w:rPr>
      </w:pPr>
      <w:r w:rsidRPr="00251D30">
        <w:rPr>
          <w:rFonts w:ascii="Arial" w:hAnsi="Arial" w:cs="Arial"/>
          <w:sz w:val="18"/>
          <w:szCs w:val="18"/>
        </w:rPr>
        <w:t xml:space="preserve">Powierzchnie konstrukcji kontaktującej się z łożyskiem nie powinny mieć zagłębień większych niż </w:t>
      </w:r>
      <w:smartTag w:uri="urn:schemas-microsoft-com:office:smarttags" w:element="metricconverter">
        <w:smartTagPr>
          <w:attr w:name="ProductID" w:val="3 mm"/>
        </w:smartTagPr>
        <w:r w:rsidRPr="00251D30">
          <w:rPr>
            <w:rFonts w:ascii="Arial" w:hAnsi="Arial" w:cs="Arial"/>
            <w:sz w:val="18"/>
            <w:szCs w:val="18"/>
          </w:rPr>
          <w:t>3 mm</w:t>
        </w:r>
      </w:smartTag>
      <w:r w:rsidRPr="00251D30">
        <w:rPr>
          <w:rFonts w:ascii="Arial" w:hAnsi="Arial" w:cs="Arial"/>
          <w:sz w:val="18"/>
          <w:szCs w:val="18"/>
        </w:rPr>
        <w:t xml:space="preserve"> lub stanowiących 0,4% przekątnej łożyska w planie (decyduje wartość większa).</w:t>
      </w:r>
    </w:p>
    <w:p w14:paraId="08DAC7C5" w14:textId="77777777" w:rsidR="00251D30" w:rsidRPr="00251D30" w:rsidRDefault="00251D30" w:rsidP="00251D30">
      <w:pPr>
        <w:rPr>
          <w:rFonts w:ascii="Arial" w:hAnsi="Arial" w:cs="Arial"/>
          <w:b/>
          <w:sz w:val="18"/>
          <w:szCs w:val="18"/>
        </w:rPr>
      </w:pPr>
      <w:r w:rsidRPr="00251D30">
        <w:rPr>
          <w:rFonts w:ascii="Arial" w:hAnsi="Arial" w:cs="Arial"/>
          <w:b/>
          <w:sz w:val="18"/>
          <w:szCs w:val="18"/>
        </w:rPr>
        <w:t>6.4.  Kontrola ustawienia łożysk</w:t>
      </w:r>
    </w:p>
    <w:p w14:paraId="4C2E817F" w14:textId="77777777" w:rsidR="00251D30" w:rsidRPr="00251D30" w:rsidRDefault="00251D30" w:rsidP="00251D30">
      <w:pPr>
        <w:rPr>
          <w:rFonts w:ascii="Arial" w:hAnsi="Arial" w:cs="Arial"/>
          <w:sz w:val="18"/>
          <w:szCs w:val="18"/>
        </w:rPr>
      </w:pPr>
      <w:r w:rsidRPr="00251D30">
        <w:rPr>
          <w:rFonts w:ascii="Arial" w:hAnsi="Arial" w:cs="Arial"/>
          <w:sz w:val="18"/>
          <w:szCs w:val="18"/>
        </w:rPr>
        <w:t>Kontrolę ustawienia łożysk należy przeprowadzić zgodnie z PN-EN 1337-11:2001[4].</w:t>
      </w:r>
    </w:p>
    <w:p w14:paraId="2F2AB011" w14:textId="77777777" w:rsidR="00251D30" w:rsidRPr="00251D30" w:rsidRDefault="00251D30" w:rsidP="00251D30">
      <w:pPr>
        <w:rPr>
          <w:rFonts w:ascii="Arial" w:hAnsi="Arial" w:cs="Arial"/>
          <w:sz w:val="18"/>
          <w:szCs w:val="18"/>
        </w:rPr>
      </w:pPr>
      <w:r w:rsidRPr="00251D30">
        <w:rPr>
          <w:rFonts w:ascii="Arial" w:hAnsi="Arial" w:cs="Arial"/>
          <w:sz w:val="18"/>
          <w:szCs w:val="18"/>
        </w:rPr>
        <w:t>Zakres badań powinien obejmować sprawdzenie:</w:t>
      </w:r>
    </w:p>
    <w:p w14:paraId="13B1483B" w14:textId="77777777" w:rsidR="00251D30" w:rsidRPr="00251D30" w:rsidRDefault="00251D30" w:rsidP="00CA4DD6">
      <w:pPr>
        <w:numPr>
          <w:ilvl w:val="0"/>
          <w:numId w:val="239"/>
        </w:numPr>
        <w:tabs>
          <w:tab w:val="clear" w:pos="720"/>
          <w:tab w:val="num" w:pos="426"/>
        </w:tabs>
        <w:ind w:left="426" w:hanging="426"/>
        <w:rPr>
          <w:rFonts w:ascii="Arial" w:hAnsi="Arial" w:cs="Arial"/>
          <w:sz w:val="18"/>
          <w:szCs w:val="18"/>
        </w:rPr>
      </w:pPr>
      <w:r w:rsidRPr="00251D30">
        <w:rPr>
          <w:rFonts w:ascii="Arial" w:hAnsi="Arial" w:cs="Arial"/>
          <w:sz w:val="18"/>
          <w:szCs w:val="18"/>
        </w:rPr>
        <w:t>Usytuowanie łożysk w planie</w:t>
      </w:r>
    </w:p>
    <w:p w14:paraId="132CC0ED" w14:textId="77777777" w:rsidR="00251D30" w:rsidRPr="00251D30" w:rsidRDefault="00251D30" w:rsidP="00251D30">
      <w:pPr>
        <w:ind w:left="426"/>
        <w:rPr>
          <w:rFonts w:ascii="Arial" w:hAnsi="Arial" w:cs="Arial"/>
          <w:sz w:val="18"/>
          <w:szCs w:val="18"/>
        </w:rPr>
      </w:pPr>
      <w:r w:rsidRPr="00251D30">
        <w:rPr>
          <w:rFonts w:ascii="Arial" w:hAnsi="Arial" w:cs="Arial"/>
          <w:sz w:val="18"/>
          <w:szCs w:val="18"/>
        </w:rPr>
        <w:t>Sprawdzenie usytuowania łożysk w planie należy przeprowadzać przez pomiar wielkości liniowych:</w:t>
      </w:r>
    </w:p>
    <w:p w14:paraId="36F1EE22" w14:textId="77777777" w:rsidR="00251D30" w:rsidRPr="00251D30" w:rsidRDefault="00251D30" w:rsidP="00CA4DD6">
      <w:pPr>
        <w:numPr>
          <w:ilvl w:val="0"/>
          <w:numId w:val="243"/>
        </w:numPr>
        <w:tabs>
          <w:tab w:val="clear" w:pos="927"/>
          <w:tab w:val="left" w:pos="851"/>
        </w:tabs>
        <w:ind w:left="851" w:hanging="425"/>
        <w:rPr>
          <w:rFonts w:ascii="Arial" w:hAnsi="Arial" w:cs="Arial"/>
          <w:sz w:val="18"/>
          <w:szCs w:val="18"/>
        </w:rPr>
      </w:pPr>
      <w:r w:rsidRPr="00251D30">
        <w:rPr>
          <w:rFonts w:ascii="Arial" w:hAnsi="Arial" w:cs="Arial"/>
          <w:sz w:val="18"/>
          <w:szCs w:val="18"/>
        </w:rPr>
        <w:t xml:space="preserve">Odchylenie ustawienia łożysk w planie w stosunku do projektowanego, w przypadku konstrukcji niosących betonowanych na mokro nie powinno przekraczać </w:t>
      </w:r>
      <w:smartTag w:uri="urn:schemas-microsoft-com:office:smarttags" w:element="metricconverter">
        <w:smartTagPr>
          <w:attr w:name="ProductID" w:val="5 mm"/>
        </w:smartTagPr>
        <w:r w:rsidRPr="00251D30">
          <w:rPr>
            <w:rFonts w:ascii="Arial" w:hAnsi="Arial" w:cs="Arial"/>
            <w:sz w:val="18"/>
            <w:szCs w:val="18"/>
          </w:rPr>
          <w:t>5 mm</w:t>
        </w:r>
      </w:smartTag>
      <w:r w:rsidRPr="00251D30">
        <w:rPr>
          <w:rFonts w:ascii="Arial" w:hAnsi="Arial" w:cs="Arial"/>
          <w:sz w:val="18"/>
          <w:szCs w:val="18"/>
        </w:rPr>
        <w:t xml:space="preserve">, a w przypadku pozostałych konstrukcji </w:t>
      </w:r>
      <w:smartTag w:uri="urn:schemas-microsoft-com:office:smarttags" w:element="metricconverter">
        <w:smartTagPr>
          <w:attr w:name="ProductID" w:val="2 mm"/>
        </w:smartTagPr>
        <w:r w:rsidRPr="00251D30">
          <w:rPr>
            <w:rFonts w:ascii="Arial" w:hAnsi="Arial" w:cs="Arial"/>
            <w:sz w:val="18"/>
            <w:szCs w:val="18"/>
          </w:rPr>
          <w:t>2 mm</w:t>
        </w:r>
      </w:smartTag>
      <w:r w:rsidRPr="00251D30">
        <w:rPr>
          <w:rFonts w:ascii="Arial" w:hAnsi="Arial" w:cs="Arial"/>
          <w:sz w:val="18"/>
          <w:szCs w:val="18"/>
        </w:rPr>
        <w:t xml:space="preserve"> w stosunku do rzeczywistego położenia konstrukcji po zmontowaniu. </w:t>
      </w:r>
    </w:p>
    <w:p w14:paraId="7A49645E" w14:textId="77777777" w:rsidR="00251D30" w:rsidRPr="00251D30" w:rsidRDefault="00251D30" w:rsidP="00CA4DD6">
      <w:pPr>
        <w:numPr>
          <w:ilvl w:val="0"/>
          <w:numId w:val="239"/>
        </w:numPr>
        <w:tabs>
          <w:tab w:val="clear" w:pos="720"/>
          <w:tab w:val="num" w:pos="426"/>
        </w:tabs>
        <w:ind w:left="426" w:hanging="426"/>
        <w:rPr>
          <w:rFonts w:ascii="Arial" w:hAnsi="Arial" w:cs="Arial"/>
          <w:sz w:val="18"/>
          <w:szCs w:val="18"/>
        </w:rPr>
      </w:pPr>
      <w:r w:rsidRPr="00251D30">
        <w:rPr>
          <w:rFonts w:ascii="Arial" w:hAnsi="Arial" w:cs="Arial"/>
          <w:sz w:val="18"/>
          <w:szCs w:val="18"/>
        </w:rPr>
        <w:t>Usytuowanie wysokościowe łożysk</w:t>
      </w:r>
    </w:p>
    <w:p w14:paraId="6C9C5811" w14:textId="77777777" w:rsidR="00251D30" w:rsidRPr="00251D30" w:rsidRDefault="00251D30" w:rsidP="00CA4DD6">
      <w:pPr>
        <w:numPr>
          <w:ilvl w:val="0"/>
          <w:numId w:val="243"/>
        </w:numPr>
        <w:tabs>
          <w:tab w:val="clear" w:pos="927"/>
          <w:tab w:val="left" w:pos="851"/>
        </w:tabs>
        <w:ind w:left="851" w:hanging="425"/>
        <w:rPr>
          <w:rFonts w:ascii="Arial" w:hAnsi="Arial" w:cs="Arial"/>
          <w:sz w:val="18"/>
          <w:szCs w:val="18"/>
        </w:rPr>
      </w:pPr>
      <w:r w:rsidRPr="00251D30">
        <w:rPr>
          <w:rFonts w:ascii="Arial" w:hAnsi="Arial" w:cs="Arial"/>
          <w:sz w:val="18"/>
          <w:szCs w:val="18"/>
        </w:rPr>
        <w:t xml:space="preserve">Tolerancja usytuowania wysokościowego łożysk wynosi: </w:t>
      </w:r>
      <w:smartTag w:uri="urn:schemas-microsoft-com:office:smarttags" w:element="metricconverter">
        <w:smartTagPr>
          <w:attr w:name="ProductID" w:val="4 mm"/>
        </w:smartTagPr>
        <w:r w:rsidRPr="00251D30">
          <w:rPr>
            <w:rFonts w:ascii="Arial" w:hAnsi="Arial" w:cs="Arial"/>
            <w:sz w:val="18"/>
            <w:szCs w:val="18"/>
          </w:rPr>
          <w:t>4 mm</w:t>
        </w:r>
      </w:smartTag>
      <w:r w:rsidRPr="00251D30">
        <w:rPr>
          <w:rFonts w:ascii="Arial" w:hAnsi="Arial" w:cs="Arial"/>
          <w:sz w:val="18"/>
          <w:szCs w:val="18"/>
        </w:rPr>
        <w:t xml:space="preserve"> w przypadku belek swobodnie podpartych i </w:t>
      </w:r>
      <w:smartTag w:uri="urn:schemas-microsoft-com:office:smarttags" w:element="metricconverter">
        <w:smartTagPr>
          <w:attr w:name="ProductID" w:val="2 mm"/>
        </w:smartTagPr>
        <w:r w:rsidRPr="00251D30">
          <w:rPr>
            <w:rFonts w:ascii="Arial" w:hAnsi="Arial" w:cs="Arial"/>
            <w:sz w:val="18"/>
            <w:szCs w:val="18"/>
          </w:rPr>
          <w:t>2 mm</w:t>
        </w:r>
      </w:smartTag>
      <w:r w:rsidRPr="00251D30">
        <w:rPr>
          <w:rFonts w:ascii="Arial" w:hAnsi="Arial" w:cs="Arial"/>
          <w:sz w:val="18"/>
          <w:szCs w:val="18"/>
        </w:rPr>
        <w:t xml:space="preserve"> w przypadku belek ciągłych. Należy uwzględnić rzeczywistą wysokość łożyska z uwagi na tolerancje wymiarowe wykonania łożyska.</w:t>
      </w:r>
    </w:p>
    <w:p w14:paraId="44EB6FFF" w14:textId="77777777" w:rsidR="00251D30" w:rsidRPr="00251D30" w:rsidRDefault="00251D30" w:rsidP="00CA4DD6">
      <w:pPr>
        <w:numPr>
          <w:ilvl w:val="0"/>
          <w:numId w:val="239"/>
        </w:numPr>
        <w:tabs>
          <w:tab w:val="clear" w:pos="720"/>
          <w:tab w:val="num" w:pos="426"/>
        </w:tabs>
        <w:ind w:left="426" w:hanging="426"/>
        <w:rPr>
          <w:rFonts w:ascii="Arial" w:hAnsi="Arial" w:cs="Arial"/>
          <w:sz w:val="18"/>
          <w:szCs w:val="18"/>
        </w:rPr>
      </w:pPr>
      <w:r w:rsidRPr="00251D30">
        <w:rPr>
          <w:rFonts w:ascii="Arial" w:hAnsi="Arial" w:cs="Arial"/>
          <w:sz w:val="18"/>
          <w:szCs w:val="18"/>
        </w:rPr>
        <w:t>Ustawienie osi przemieszczeń łożysk zgodnie z wymaganymi kierunkami przesuwu,</w:t>
      </w:r>
    </w:p>
    <w:p w14:paraId="1734722A" w14:textId="77777777" w:rsidR="00251D30" w:rsidRPr="00251D30" w:rsidRDefault="00251D30" w:rsidP="00CA4DD6">
      <w:pPr>
        <w:numPr>
          <w:ilvl w:val="0"/>
          <w:numId w:val="239"/>
        </w:numPr>
        <w:tabs>
          <w:tab w:val="clear" w:pos="720"/>
          <w:tab w:val="num" w:pos="426"/>
        </w:tabs>
        <w:ind w:left="426" w:hanging="426"/>
        <w:rPr>
          <w:rFonts w:ascii="Arial" w:hAnsi="Arial" w:cs="Arial"/>
          <w:sz w:val="18"/>
          <w:szCs w:val="18"/>
        </w:rPr>
      </w:pPr>
      <w:r w:rsidRPr="00251D30">
        <w:rPr>
          <w:rFonts w:ascii="Arial" w:hAnsi="Arial" w:cs="Arial"/>
          <w:sz w:val="18"/>
          <w:szCs w:val="18"/>
        </w:rPr>
        <w:t>Ustawienia poziomego łożysk,</w:t>
      </w:r>
    </w:p>
    <w:p w14:paraId="520C77A5" w14:textId="77777777" w:rsidR="00251D30" w:rsidRPr="00251D30" w:rsidRDefault="00251D30" w:rsidP="00CA4DD6">
      <w:pPr>
        <w:numPr>
          <w:ilvl w:val="0"/>
          <w:numId w:val="239"/>
        </w:numPr>
        <w:tabs>
          <w:tab w:val="clear" w:pos="720"/>
          <w:tab w:val="num" w:pos="426"/>
        </w:tabs>
        <w:ind w:left="426" w:hanging="426"/>
        <w:rPr>
          <w:rFonts w:ascii="Arial" w:hAnsi="Arial" w:cs="Arial"/>
          <w:sz w:val="18"/>
          <w:szCs w:val="18"/>
        </w:rPr>
      </w:pPr>
      <w:r w:rsidRPr="00251D30">
        <w:rPr>
          <w:rFonts w:ascii="Arial" w:hAnsi="Arial" w:cs="Arial"/>
          <w:sz w:val="18"/>
          <w:szCs w:val="18"/>
        </w:rPr>
        <w:t>Ustawienia wyprzedzenia płyt górnych łożysk przesuwnych w stosunku do garnka,</w:t>
      </w:r>
    </w:p>
    <w:p w14:paraId="4356CC3C" w14:textId="77777777" w:rsidR="00251D30" w:rsidRPr="00251D30" w:rsidRDefault="00251D30" w:rsidP="00CA4DD6">
      <w:pPr>
        <w:numPr>
          <w:ilvl w:val="0"/>
          <w:numId w:val="239"/>
        </w:numPr>
        <w:tabs>
          <w:tab w:val="clear" w:pos="720"/>
          <w:tab w:val="num" w:pos="426"/>
        </w:tabs>
        <w:ind w:left="426" w:hanging="426"/>
        <w:rPr>
          <w:rFonts w:ascii="Arial" w:hAnsi="Arial" w:cs="Arial"/>
          <w:sz w:val="18"/>
          <w:szCs w:val="18"/>
        </w:rPr>
      </w:pPr>
      <w:r w:rsidRPr="00251D30">
        <w:rPr>
          <w:rFonts w:ascii="Arial" w:hAnsi="Arial" w:cs="Arial"/>
          <w:sz w:val="18"/>
          <w:szCs w:val="18"/>
        </w:rPr>
        <w:t>Połączeń łożysk z elementami podpór i przęseł.</w:t>
      </w:r>
    </w:p>
    <w:p w14:paraId="73E5E4B9" w14:textId="77777777" w:rsidR="00251D30" w:rsidRPr="00251D30" w:rsidRDefault="00251D30" w:rsidP="00251D30">
      <w:pPr>
        <w:tabs>
          <w:tab w:val="left" w:pos="851"/>
        </w:tabs>
        <w:rPr>
          <w:rFonts w:ascii="Arial" w:hAnsi="Arial" w:cs="Arial"/>
          <w:sz w:val="18"/>
          <w:szCs w:val="18"/>
        </w:rPr>
      </w:pPr>
      <w:r w:rsidRPr="00251D30">
        <w:rPr>
          <w:rFonts w:ascii="Arial" w:hAnsi="Arial" w:cs="Arial"/>
          <w:sz w:val="18"/>
          <w:szCs w:val="18"/>
        </w:rPr>
        <w:t xml:space="preserve">Ponadto dopuszczalne odchyłki wymiarowe nie mogą być większe niż określone w PN-EN 1337, aprobacie technicznej IBDiM, instrukcji montażu i zaleceniach producenta. </w:t>
      </w:r>
    </w:p>
    <w:p w14:paraId="55847F9F" w14:textId="77777777" w:rsidR="00251D30" w:rsidRPr="00251D30" w:rsidRDefault="00251D30" w:rsidP="00251D30">
      <w:pPr>
        <w:rPr>
          <w:rFonts w:ascii="Arial" w:hAnsi="Arial" w:cs="Arial"/>
          <w:sz w:val="18"/>
          <w:szCs w:val="18"/>
        </w:rPr>
      </w:pPr>
    </w:p>
    <w:p w14:paraId="5720DEB0" w14:textId="77777777" w:rsidR="00251D30" w:rsidRPr="00251D30" w:rsidRDefault="00251D30" w:rsidP="00251D30">
      <w:pPr>
        <w:rPr>
          <w:rFonts w:ascii="Arial" w:hAnsi="Arial" w:cs="Arial"/>
          <w:b/>
          <w:sz w:val="18"/>
          <w:szCs w:val="18"/>
        </w:rPr>
      </w:pPr>
      <w:r w:rsidRPr="00251D30">
        <w:rPr>
          <w:rFonts w:ascii="Arial" w:hAnsi="Arial" w:cs="Arial"/>
          <w:b/>
          <w:sz w:val="18"/>
          <w:szCs w:val="18"/>
        </w:rPr>
        <w:t>6.5  Protokół z badań</w:t>
      </w:r>
    </w:p>
    <w:p w14:paraId="230BDD4E" w14:textId="77777777" w:rsidR="00251D30" w:rsidRPr="00251D30" w:rsidRDefault="00251D30" w:rsidP="00251D30">
      <w:pPr>
        <w:rPr>
          <w:rFonts w:ascii="Arial" w:hAnsi="Arial" w:cs="Arial"/>
          <w:sz w:val="18"/>
          <w:szCs w:val="18"/>
        </w:rPr>
      </w:pPr>
      <w:r w:rsidRPr="00251D30">
        <w:rPr>
          <w:rFonts w:ascii="Arial" w:hAnsi="Arial" w:cs="Arial"/>
          <w:sz w:val="18"/>
          <w:szCs w:val="18"/>
        </w:rPr>
        <w:t>Po ustawieniu łożyska należy sporządzić protokół (wzór protokołu podano w Załączniku Nr 1). Wskazówki do wypełniania poszczególnych pozycji formularza protokołu zostały podane w PN-EN 1337-11:2001[4].</w:t>
      </w:r>
    </w:p>
    <w:p w14:paraId="1935CB3C" w14:textId="77777777" w:rsidR="00251D30" w:rsidRDefault="00251D30" w:rsidP="00251D30">
      <w:pPr>
        <w:pStyle w:val="SSTnagowek2"/>
        <w:numPr>
          <w:ilvl w:val="0"/>
          <w:numId w:val="0"/>
        </w:numPr>
        <w:spacing w:beforeLines="30" w:before="72" w:afterLines="30" w:after="72" w:line="264" w:lineRule="auto"/>
        <w:rPr>
          <w:rFonts w:ascii="Arial" w:hAnsi="Arial" w:cs="Arial"/>
        </w:rPr>
      </w:pPr>
    </w:p>
    <w:p w14:paraId="3FC284BA" w14:textId="77777777" w:rsidR="00251D30" w:rsidRPr="00251D30" w:rsidRDefault="00251D30" w:rsidP="00251D30">
      <w:pPr>
        <w:pStyle w:val="SSTnagowek2"/>
        <w:spacing w:beforeLines="30" w:before="72" w:afterLines="30" w:after="72" w:line="264" w:lineRule="auto"/>
        <w:rPr>
          <w:rFonts w:ascii="Arial" w:hAnsi="Arial" w:cs="Arial"/>
        </w:rPr>
      </w:pPr>
      <w:r w:rsidRPr="00251D30">
        <w:rPr>
          <w:rFonts w:ascii="Arial" w:hAnsi="Arial" w:cs="Arial"/>
        </w:rPr>
        <w:t>OBMIAR ROBÓT</w:t>
      </w:r>
      <w:bookmarkEnd w:id="209"/>
      <w:bookmarkEnd w:id="210"/>
    </w:p>
    <w:p w14:paraId="246ABBCC" w14:textId="77777777" w:rsidR="00251D30" w:rsidRPr="00251D30" w:rsidRDefault="00251D30" w:rsidP="007654A6">
      <w:pPr>
        <w:pStyle w:val="Nagwek2"/>
        <w:spacing w:before="0"/>
        <w:rPr>
          <w:rFonts w:cs="Arial"/>
          <w:b w:val="0"/>
          <w:sz w:val="18"/>
          <w:szCs w:val="18"/>
        </w:rPr>
      </w:pPr>
      <w:r w:rsidRPr="00251D30">
        <w:rPr>
          <w:rFonts w:cs="Arial"/>
          <w:sz w:val="18"/>
          <w:szCs w:val="18"/>
        </w:rPr>
        <w:t>7.1. Ogólne zasady obmiaru robót</w:t>
      </w:r>
    </w:p>
    <w:p w14:paraId="2DB34DFD" w14:textId="77777777" w:rsidR="00251D30" w:rsidRPr="00251D30" w:rsidRDefault="00251D30" w:rsidP="00251D30">
      <w:pPr>
        <w:rPr>
          <w:rFonts w:ascii="Arial" w:hAnsi="Arial" w:cs="Arial"/>
          <w:sz w:val="18"/>
          <w:szCs w:val="18"/>
        </w:rPr>
      </w:pPr>
      <w:r w:rsidRPr="00251D30">
        <w:rPr>
          <w:rFonts w:ascii="Arial" w:hAnsi="Arial" w:cs="Arial"/>
          <w:sz w:val="18"/>
          <w:szCs w:val="18"/>
        </w:rPr>
        <w:t>Ogólne zasady obmiaru robót podano w D-M-00.00.00 „Wymagania ogólne” [1], pkt 7.</w:t>
      </w:r>
    </w:p>
    <w:p w14:paraId="52C3A452" w14:textId="77777777" w:rsidR="00251D30" w:rsidRPr="00251D30" w:rsidRDefault="00251D30" w:rsidP="00251D30">
      <w:pPr>
        <w:pStyle w:val="Nagwek2"/>
        <w:rPr>
          <w:rFonts w:cs="Arial"/>
          <w:b w:val="0"/>
          <w:sz w:val="18"/>
          <w:szCs w:val="18"/>
        </w:rPr>
      </w:pPr>
      <w:r w:rsidRPr="00251D30">
        <w:rPr>
          <w:rFonts w:cs="Arial"/>
          <w:sz w:val="18"/>
          <w:szCs w:val="18"/>
        </w:rPr>
        <w:t>7.2. Jednostka obmiarowa</w:t>
      </w:r>
    </w:p>
    <w:p w14:paraId="3683CD95" w14:textId="77777777" w:rsidR="00251D30" w:rsidRPr="00251D30" w:rsidRDefault="00251D30" w:rsidP="00251D30">
      <w:pPr>
        <w:rPr>
          <w:rFonts w:ascii="Arial" w:hAnsi="Arial" w:cs="Arial"/>
          <w:sz w:val="18"/>
          <w:szCs w:val="18"/>
        </w:rPr>
      </w:pPr>
      <w:r w:rsidRPr="00251D30">
        <w:rPr>
          <w:rFonts w:ascii="Arial" w:hAnsi="Arial" w:cs="Arial"/>
          <w:sz w:val="18"/>
          <w:szCs w:val="18"/>
        </w:rPr>
        <w:t>Jednostką obmiaru jest szt. (sztuka) łożyska garnkowego o danej nośności.</w:t>
      </w:r>
    </w:p>
    <w:p w14:paraId="7972A744" w14:textId="77777777" w:rsidR="00251D30" w:rsidRPr="00251D30" w:rsidRDefault="00251D30" w:rsidP="00251D30">
      <w:pPr>
        <w:rPr>
          <w:rFonts w:ascii="Arial" w:hAnsi="Arial" w:cs="Arial"/>
          <w:sz w:val="18"/>
          <w:szCs w:val="18"/>
        </w:rPr>
      </w:pPr>
    </w:p>
    <w:p w14:paraId="3E87C940" w14:textId="77777777" w:rsidR="00251D30" w:rsidRPr="00251D30" w:rsidRDefault="00251D30" w:rsidP="00251D30">
      <w:pPr>
        <w:pStyle w:val="SSTnagowek2"/>
        <w:spacing w:beforeLines="30" w:before="72" w:afterLines="30" w:after="72" w:line="264" w:lineRule="auto"/>
        <w:rPr>
          <w:rFonts w:ascii="Arial" w:hAnsi="Arial" w:cs="Arial"/>
        </w:rPr>
      </w:pPr>
      <w:bookmarkStart w:id="211" w:name="_Toc148850535"/>
      <w:bookmarkStart w:id="212" w:name="_Toc153940814"/>
      <w:r w:rsidRPr="00251D30">
        <w:rPr>
          <w:rFonts w:ascii="Arial" w:hAnsi="Arial" w:cs="Arial"/>
        </w:rPr>
        <w:t>ODBIÓR ROBÓT</w:t>
      </w:r>
      <w:bookmarkEnd w:id="211"/>
      <w:bookmarkEnd w:id="212"/>
    </w:p>
    <w:p w14:paraId="7A40654D" w14:textId="77777777" w:rsidR="00251D30" w:rsidRPr="00251D30" w:rsidRDefault="00251D30" w:rsidP="007654A6">
      <w:pPr>
        <w:pStyle w:val="Nagwek2"/>
        <w:spacing w:before="0"/>
        <w:rPr>
          <w:rFonts w:cs="Arial"/>
          <w:b w:val="0"/>
          <w:sz w:val="18"/>
          <w:szCs w:val="18"/>
        </w:rPr>
      </w:pPr>
      <w:r w:rsidRPr="00251D30">
        <w:rPr>
          <w:rFonts w:cs="Arial"/>
          <w:sz w:val="18"/>
          <w:szCs w:val="18"/>
        </w:rPr>
        <w:t>8.1. Ogólne zasady odbioru robót</w:t>
      </w:r>
    </w:p>
    <w:p w14:paraId="137B3F00" w14:textId="77777777" w:rsidR="00251D30" w:rsidRPr="00251D30" w:rsidRDefault="00251D30" w:rsidP="00251D30">
      <w:pPr>
        <w:pStyle w:val="Tekstpodstawowywcity3"/>
        <w:ind w:left="0"/>
        <w:rPr>
          <w:rFonts w:ascii="Arial" w:hAnsi="Arial" w:cs="Arial"/>
          <w:sz w:val="18"/>
          <w:szCs w:val="18"/>
        </w:rPr>
      </w:pPr>
      <w:r w:rsidRPr="00251D30">
        <w:rPr>
          <w:rFonts w:ascii="Arial" w:hAnsi="Arial" w:cs="Arial"/>
          <w:sz w:val="18"/>
          <w:szCs w:val="18"/>
        </w:rPr>
        <w:t>Ogólne zasady odbioru robót podano w D-M-00.00.00 „Wymagania ogólne” [1], pkt 8.</w:t>
      </w:r>
    </w:p>
    <w:p w14:paraId="7A2C9892" w14:textId="77777777" w:rsidR="00251D30" w:rsidRPr="00251D30" w:rsidRDefault="00251D30" w:rsidP="00251D30">
      <w:pPr>
        <w:pStyle w:val="Tekstpodstawowywcity3"/>
        <w:ind w:left="0"/>
        <w:rPr>
          <w:rFonts w:ascii="Arial" w:hAnsi="Arial" w:cs="Arial"/>
          <w:sz w:val="18"/>
          <w:szCs w:val="18"/>
        </w:rPr>
      </w:pPr>
      <w:r w:rsidRPr="00251D30">
        <w:rPr>
          <w:rFonts w:ascii="Arial" w:hAnsi="Arial" w:cs="Arial"/>
          <w:sz w:val="18"/>
          <w:szCs w:val="18"/>
        </w:rPr>
        <w:t>Roboty uznaje się za wykonane zgodnie z dokumentacją projektową, STWiORB i uzasadnionymi wymaganiami Inżyniera, jeżeli wszystkie pomiary i badania z zachowaniem tolerancji wg punktu 6 dały wyniki pozytywne.</w:t>
      </w:r>
    </w:p>
    <w:p w14:paraId="1BE61460" w14:textId="77777777" w:rsidR="00251D30" w:rsidRPr="00251D30" w:rsidRDefault="00251D30" w:rsidP="00251D30">
      <w:pPr>
        <w:pStyle w:val="Nagwek2"/>
        <w:rPr>
          <w:rFonts w:cs="Arial"/>
          <w:b w:val="0"/>
          <w:sz w:val="18"/>
          <w:szCs w:val="18"/>
        </w:rPr>
      </w:pPr>
      <w:r w:rsidRPr="00251D30">
        <w:rPr>
          <w:rFonts w:cs="Arial"/>
          <w:sz w:val="18"/>
          <w:szCs w:val="18"/>
        </w:rPr>
        <w:t>8.2. Odbiór robót zanikających i ulegających zakryciu</w:t>
      </w:r>
    </w:p>
    <w:p w14:paraId="64A859C0" w14:textId="77777777" w:rsidR="00251D30" w:rsidRPr="00251D30" w:rsidRDefault="00251D30" w:rsidP="00251D30">
      <w:pPr>
        <w:pStyle w:val="Tekstpodstawowywcity3"/>
        <w:ind w:left="0"/>
        <w:rPr>
          <w:rFonts w:ascii="Arial" w:hAnsi="Arial" w:cs="Arial"/>
          <w:sz w:val="18"/>
          <w:szCs w:val="18"/>
        </w:rPr>
      </w:pPr>
      <w:r w:rsidRPr="00251D30">
        <w:rPr>
          <w:rFonts w:ascii="Arial" w:hAnsi="Arial" w:cs="Arial"/>
          <w:sz w:val="18"/>
          <w:szCs w:val="18"/>
        </w:rPr>
        <w:t>Odbiorowi robót zanikających i ulegających zakryciu podlegają:</w:t>
      </w:r>
    </w:p>
    <w:p w14:paraId="29880167" w14:textId="77777777" w:rsidR="00251D30" w:rsidRPr="00251D30" w:rsidRDefault="00251D30" w:rsidP="00CA4DD6">
      <w:pPr>
        <w:numPr>
          <w:ilvl w:val="0"/>
          <w:numId w:val="237"/>
        </w:numPr>
        <w:tabs>
          <w:tab w:val="clear" w:pos="1505"/>
          <w:tab w:val="num" w:pos="426"/>
        </w:tabs>
        <w:ind w:left="426" w:hanging="426"/>
        <w:rPr>
          <w:rFonts w:ascii="Arial" w:hAnsi="Arial" w:cs="Arial"/>
          <w:sz w:val="18"/>
          <w:szCs w:val="18"/>
        </w:rPr>
      </w:pPr>
      <w:r w:rsidRPr="00251D30">
        <w:rPr>
          <w:rFonts w:ascii="Arial" w:hAnsi="Arial" w:cs="Arial"/>
          <w:sz w:val="18"/>
          <w:szCs w:val="18"/>
        </w:rPr>
        <w:t>podłoże betonowe przygotowane do ustawienia łożyska,</w:t>
      </w:r>
    </w:p>
    <w:p w14:paraId="61AAA069" w14:textId="77777777" w:rsidR="00251D30" w:rsidRPr="00251D30" w:rsidRDefault="00251D30" w:rsidP="00CA4DD6">
      <w:pPr>
        <w:numPr>
          <w:ilvl w:val="0"/>
          <w:numId w:val="237"/>
        </w:numPr>
        <w:tabs>
          <w:tab w:val="clear" w:pos="1505"/>
          <w:tab w:val="num" w:pos="426"/>
        </w:tabs>
        <w:ind w:left="426" w:hanging="426"/>
        <w:rPr>
          <w:rFonts w:ascii="Arial" w:hAnsi="Arial" w:cs="Arial"/>
          <w:sz w:val="18"/>
          <w:szCs w:val="18"/>
        </w:rPr>
      </w:pPr>
      <w:r w:rsidRPr="00251D30">
        <w:rPr>
          <w:rFonts w:ascii="Arial" w:hAnsi="Arial" w:cs="Arial"/>
          <w:sz w:val="18"/>
          <w:szCs w:val="18"/>
        </w:rPr>
        <w:t>osadzenie sworzni kotwiących.</w:t>
      </w:r>
    </w:p>
    <w:p w14:paraId="69D8CDBC" w14:textId="77777777" w:rsidR="00251D30" w:rsidRDefault="00251D30" w:rsidP="00251D30">
      <w:pPr>
        <w:pStyle w:val="Tekstpodstawowywcity3"/>
        <w:ind w:left="0"/>
        <w:rPr>
          <w:rFonts w:ascii="Arial" w:hAnsi="Arial" w:cs="Arial"/>
          <w:sz w:val="18"/>
          <w:szCs w:val="18"/>
        </w:rPr>
      </w:pPr>
      <w:r w:rsidRPr="00251D30">
        <w:rPr>
          <w:rFonts w:ascii="Arial" w:hAnsi="Arial" w:cs="Arial"/>
          <w:sz w:val="18"/>
          <w:szCs w:val="18"/>
        </w:rPr>
        <w:t>Odbiór tych robót powinien być zgodny z wymaganiami D-M-00.00.00 „Wymagania ogólne” [1] oraz niniejszej STWiORB.</w:t>
      </w:r>
    </w:p>
    <w:p w14:paraId="3D598D39" w14:textId="77777777" w:rsidR="007654A6" w:rsidRPr="00251D30" w:rsidRDefault="007654A6" w:rsidP="00251D30">
      <w:pPr>
        <w:pStyle w:val="Tekstpodstawowywcity3"/>
        <w:ind w:left="0"/>
        <w:rPr>
          <w:rFonts w:ascii="Arial" w:hAnsi="Arial" w:cs="Arial"/>
          <w:sz w:val="18"/>
          <w:szCs w:val="18"/>
        </w:rPr>
      </w:pPr>
    </w:p>
    <w:p w14:paraId="2F8B9B13" w14:textId="77777777" w:rsidR="00251D30" w:rsidRPr="00251D30" w:rsidRDefault="00251D30" w:rsidP="00251D30">
      <w:pPr>
        <w:pStyle w:val="SSTnagowek2"/>
        <w:spacing w:beforeLines="30" w:before="72" w:afterLines="30" w:after="72" w:line="264" w:lineRule="auto"/>
        <w:rPr>
          <w:rFonts w:ascii="Arial" w:hAnsi="Arial" w:cs="Arial"/>
        </w:rPr>
      </w:pPr>
      <w:bookmarkStart w:id="213" w:name="_Toc148850536"/>
      <w:bookmarkStart w:id="214" w:name="_Toc153940815"/>
      <w:r w:rsidRPr="00251D30">
        <w:rPr>
          <w:rFonts w:ascii="Arial" w:hAnsi="Arial" w:cs="Arial"/>
        </w:rPr>
        <w:t>PODSTAWA PŁATNOŚCI</w:t>
      </w:r>
      <w:bookmarkEnd w:id="213"/>
      <w:bookmarkEnd w:id="214"/>
    </w:p>
    <w:p w14:paraId="19C8F9CD" w14:textId="77777777" w:rsidR="00251D30" w:rsidRPr="00251D30" w:rsidRDefault="00251D30" w:rsidP="007654A6">
      <w:pPr>
        <w:pStyle w:val="Nagwek2"/>
        <w:spacing w:before="0"/>
        <w:rPr>
          <w:rFonts w:cs="Arial"/>
          <w:b w:val="0"/>
          <w:sz w:val="18"/>
          <w:szCs w:val="18"/>
        </w:rPr>
      </w:pPr>
      <w:r w:rsidRPr="00251D30">
        <w:rPr>
          <w:rFonts w:cs="Arial"/>
          <w:sz w:val="18"/>
          <w:szCs w:val="18"/>
        </w:rPr>
        <w:t>9.1. Ogólne ustalenia dotyczące podstawy płatności</w:t>
      </w:r>
    </w:p>
    <w:p w14:paraId="4E23F567" w14:textId="77777777" w:rsidR="00251D30" w:rsidRPr="00251D30" w:rsidRDefault="00251D30" w:rsidP="00251D30">
      <w:pPr>
        <w:rPr>
          <w:rFonts w:ascii="Arial" w:hAnsi="Arial" w:cs="Arial"/>
          <w:sz w:val="18"/>
          <w:szCs w:val="18"/>
        </w:rPr>
      </w:pPr>
      <w:r w:rsidRPr="00251D30">
        <w:rPr>
          <w:rFonts w:ascii="Arial" w:hAnsi="Arial" w:cs="Arial"/>
          <w:sz w:val="18"/>
          <w:szCs w:val="18"/>
        </w:rPr>
        <w:t>Ogólne ustalenia dotyczące podstawy płatności podano w D-M-00.00.00 „Wymagania ogólne” [1], pkt 9.</w:t>
      </w:r>
    </w:p>
    <w:p w14:paraId="548A58A4" w14:textId="77777777" w:rsidR="00251D30" w:rsidRPr="00251D30" w:rsidRDefault="00251D30" w:rsidP="00251D30">
      <w:pPr>
        <w:pStyle w:val="Nagwek2"/>
        <w:rPr>
          <w:rFonts w:cs="Arial"/>
          <w:b w:val="0"/>
          <w:sz w:val="18"/>
          <w:szCs w:val="18"/>
        </w:rPr>
      </w:pPr>
      <w:r w:rsidRPr="00251D30">
        <w:rPr>
          <w:rFonts w:cs="Arial"/>
          <w:sz w:val="18"/>
          <w:szCs w:val="18"/>
        </w:rPr>
        <w:lastRenderedPageBreak/>
        <w:t>9.2.Cena jednostki obmiarowej</w:t>
      </w:r>
    </w:p>
    <w:p w14:paraId="5A777ED1" w14:textId="77777777" w:rsidR="00251D30" w:rsidRPr="00251D30" w:rsidRDefault="00251D30" w:rsidP="00251D30">
      <w:pPr>
        <w:rPr>
          <w:rFonts w:ascii="Arial" w:hAnsi="Arial" w:cs="Arial"/>
          <w:sz w:val="18"/>
          <w:szCs w:val="18"/>
        </w:rPr>
      </w:pPr>
      <w:r w:rsidRPr="00251D30">
        <w:rPr>
          <w:rFonts w:ascii="Arial" w:hAnsi="Arial" w:cs="Arial"/>
          <w:sz w:val="18"/>
          <w:szCs w:val="18"/>
        </w:rPr>
        <w:t xml:space="preserve">Płaci się za ilość jednostek zgodnie z obmiarem i oceną jakości wykonanych robót. </w:t>
      </w:r>
    </w:p>
    <w:p w14:paraId="3548FFB4" w14:textId="77777777" w:rsidR="00251D30" w:rsidRPr="007654A6" w:rsidRDefault="00251D30" w:rsidP="007654A6">
      <w:pPr>
        <w:rPr>
          <w:rFonts w:ascii="Arial" w:hAnsi="Arial" w:cs="Arial"/>
          <w:sz w:val="18"/>
          <w:szCs w:val="18"/>
        </w:rPr>
      </w:pPr>
      <w:r w:rsidRPr="007654A6">
        <w:rPr>
          <w:rFonts w:ascii="Arial" w:hAnsi="Arial" w:cs="Arial"/>
          <w:sz w:val="18"/>
          <w:szCs w:val="18"/>
        </w:rPr>
        <w:t>Cena jednostkowa obejmuje:</w:t>
      </w:r>
    </w:p>
    <w:p w14:paraId="4C8665D2" w14:textId="77777777" w:rsidR="00251D30" w:rsidRPr="00251D30" w:rsidRDefault="00251D30" w:rsidP="00251D30">
      <w:pPr>
        <w:rPr>
          <w:rFonts w:ascii="Arial" w:hAnsi="Arial" w:cs="Arial"/>
          <w:sz w:val="18"/>
          <w:szCs w:val="18"/>
        </w:rPr>
      </w:pPr>
      <w:r w:rsidRPr="00251D30">
        <w:rPr>
          <w:rFonts w:ascii="Arial" w:hAnsi="Arial" w:cs="Arial"/>
          <w:sz w:val="18"/>
          <w:szCs w:val="18"/>
        </w:rPr>
        <w:t>a) dla:</w:t>
      </w:r>
    </w:p>
    <w:p w14:paraId="5AFD036D" w14:textId="77777777" w:rsidR="00251D30" w:rsidRPr="007654A6" w:rsidRDefault="00251D30" w:rsidP="00CA4DD6">
      <w:pPr>
        <w:numPr>
          <w:ilvl w:val="0"/>
          <w:numId w:val="250"/>
        </w:numPr>
        <w:tabs>
          <w:tab w:val="left" w:pos="426"/>
        </w:tabs>
        <w:jc w:val="left"/>
        <w:rPr>
          <w:rFonts w:ascii="Arial" w:hAnsi="Arial" w:cs="Arial"/>
          <w:sz w:val="18"/>
          <w:szCs w:val="18"/>
        </w:rPr>
      </w:pPr>
      <w:r w:rsidRPr="007654A6">
        <w:rPr>
          <w:rFonts w:ascii="Arial" w:hAnsi="Arial" w:cs="Arial"/>
          <w:sz w:val="18"/>
          <w:szCs w:val="18"/>
        </w:rPr>
        <w:t>„Koszt łożyska garnkowego o noś. 4001-8000 kN”</w:t>
      </w:r>
    </w:p>
    <w:p w14:paraId="37795A25" w14:textId="77777777" w:rsidR="00251D30" w:rsidRPr="007654A6" w:rsidRDefault="00251D30" w:rsidP="007654A6">
      <w:pPr>
        <w:rPr>
          <w:rFonts w:ascii="Arial" w:hAnsi="Arial" w:cs="Arial"/>
          <w:sz w:val="18"/>
          <w:szCs w:val="18"/>
        </w:rPr>
      </w:pPr>
      <w:r w:rsidRPr="007654A6">
        <w:rPr>
          <w:rFonts w:ascii="Arial" w:hAnsi="Arial" w:cs="Arial"/>
          <w:sz w:val="18"/>
          <w:szCs w:val="18"/>
        </w:rPr>
        <w:t>zakup i transport na budowę łożyska o danej nośności</w:t>
      </w:r>
    </w:p>
    <w:p w14:paraId="45840659" w14:textId="77777777" w:rsidR="00251D30" w:rsidRPr="007654A6" w:rsidRDefault="00251D30" w:rsidP="007654A6">
      <w:pPr>
        <w:rPr>
          <w:rFonts w:ascii="Arial" w:hAnsi="Arial" w:cs="Arial"/>
          <w:sz w:val="18"/>
          <w:szCs w:val="18"/>
        </w:rPr>
      </w:pPr>
      <w:r w:rsidRPr="007654A6">
        <w:rPr>
          <w:rFonts w:ascii="Arial" w:hAnsi="Arial" w:cs="Arial"/>
          <w:sz w:val="18"/>
          <w:szCs w:val="18"/>
        </w:rPr>
        <w:t xml:space="preserve">b) dla </w:t>
      </w:r>
    </w:p>
    <w:p w14:paraId="74F4540E" w14:textId="77777777" w:rsidR="00251D30" w:rsidRPr="007654A6" w:rsidRDefault="00251D30" w:rsidP="00CA4DD6">
      <w:pPr>
        <w:numPr>
          <w:ilvl w:val="0"/>
          <w:numId w:val="250"/>
        </w:numPr>
        <w:tabs>
          <w:tab w:val="left" w:pos="426"/>
        </w:tabs>
        <w:jc w:val="left"/>
        <w:rPr>
          <w:rFonts w:ascii="Arial" w:hAnsi="Arial" w:cs="Arial"/>
          <w:sz w:val="18"/>
          <w:szCs w:val="18"/>
        </w:rPr>
      </w:pPr>
      <w:r w:rsidRPr="00251D30">
        <w:rPr>
          <w:rFonts w:cs="Arial"/>
          <w:sz w:val="18"/>
          <w:szCs w:val="18"/>
        </w:rPr>
        <w:t xml:space="preserve"> </w:t>
      </w:r>
      <w:r w:rsidRPr="007654A6">
        <w:rPr>
          <w:rFonts w:ascii="Arial" w:hAnsi="Arial" w:cs="Arial"/>
          <w:sz w:val="18"/>
          <w:szCs w:val="18"/>
        </w:rPr>
        <w:t>„Montaż łożyska garnkowego o noś. 4001-8000 kN - nad lądem”</w:t>
      </w:r>
    </w:p>
    <w:p w14:paraId="5C49811D" w14:textId="77777777" w:rsidR="00251D30" w:rsidRPr="00251D30" w:rsidRDefault="00251D30" w:rsidP="00CA4DD6">
      <w:pPr>
        <w:numPr>
          <w:ilvl w:val="0"/>
          <w:numId w:val="250"/>
        </w:numPr>
        <w:tabs>
          <w:tab w:val="left" w:pos="426"/>
        </w:tabs>
        <w:jc w:val="left"/>
        <w:rPr>
          <w:rFonts w:ascii="Arial" w:hAnsi="Arial" w:cs="Arial"/>
          <w:sz w:val="18"/>
          <w:szCs w:val="18"/>
        </w:rPr>
      </w:pPr>
      <w:r w:rsidRPr="00251D30">
        <w:rPr>
          <w:rFonts w:ascii="Arial" w:hAnsi="Arial" w:cs="Arial"/>
          <w:sz w:val="18"/>
          <w:szCs w:val="18"/>
        </w:rPr>
        <w:t>zapewnienie wszystkich niezbędnych czynników produkcji,</w:t>
      </w:r>
    </w:p>
    <w:p w14:paraId="0AEB2242" w14:textId="77777777" w:rsidR="00251D30" w:rsidRPr="00251D30" w:rsidRDefault="00251D30" w:rsidP="00CA4DD6">
      <w:pPr>
        <w:numPr>
          <w:ilvl w:val="0"/>
          <w:numId w:val="237"/>
        </w:numPr>
        <w:tabs>
          <w:tab w:val="clear" w:pos="1505"/>
          <w:tab w:val="num" w:pos="426"/>
        </w:tabs>
        <w:ind w:left="426" w:hanging="426"/>
        <w:rPr>
          <w:rFonts w:ascii="Arial" w:hAnsi="Arial" w:cs="Arial"/>
          <w:sz w:val="18"/>
          <w:szCs w:val="18"/>
        </w:rPr>
      </w:pPr>
      <w:r w:rsidRPr="00251D30">
        <w:rPr>
          <w:rFonts w:ascii="Arial" w:hAnsi="Arial" w:cs="Arial"/>
          <w:sz w:val="18"/>
          <w:szCs w:val="18"/>
        </w:rPr>
        <w:t>sporządzenie Programu Zapewnienia Jakości (PZJ) wraz z uzyskaniem akceptacji Inżyniera,</w:t>
      </w:r>
    </w:p>
    <w:p w14:paraId="798E06F4" w14:textId="77777777" w:rsidR="00251D30" w:rsidRPr="00251D30" w:rsidRDefault="00251D30" w:rsidP="00CA4DD6">
      <w:pPr>
        <w:numPr>
          <w:ilvl w:val="0"/>
          <w:numId w:val="237"/>
        </w:numPr>
        <w:tabs>
          <w:tab w:val="clear" w:pos="1505"/>
          <w:tab w:val="num" w:pos="426"/>
        </w:tabs>
        <w:ind w:left="426" w:hanging="426"/>
        <w:rPr>
          <w:rFonts w:ascii="Arial" w:hAnsi="Arial" w:cs="Arial"/>
          <w:sz w:val="18"/>
          <w:szCs w:val="18"/>
        </w:rPr>
      </w:pPr>
      <w:r w:rsidRPr="00251D30">
        <w:rPr>
          <w:rFonts w:ascii="Arial" w:hAnsi="Arial" w:cs="Arial"/>
          <w:sz w:val="18"/>
          <w:szCs w:val="18"/>
        </w:rPr>
        <w:t>prace przygotowawcze i pomiarowe,</w:t>
      </w:r>
    </w:p>
    <w:p w14:paraId="58ADBBB2" w14:textId="77777777" w:rsidR="00251D30" w:rsidRPr="00251D30" w:rsidRDefault="00251D30" w:rsidP="00CA4DD6">
      <w:pPr>
        <w:numPr>
          <w:ilvl w:val="0"/>
          <w:numId w:val="237"/>
        </w:numPr>
        <w:tabs>
          <w:tab w:val="clear" w:pos="1505"/>
          <w:tab w:val="num" w:pos="426"/>
        </w:tabs>
        <w:ind w:left="426" w:hanging="426"/>
        <w:rPr>
          <w:rFonts w:ascii="Arial" w:hAnsi="Arial" w:cs="Arial"/>
          <w:sz w:val="18"/>
          <w:szCs w:val="18"/>
        </w:rPr>
      </w:pPr>
      <w:r w:rsidRPr="00251D30">
        <w:rPr>
          <w:rFonts w:ascii="Arial" w:hAnsi="Arial" w:cs="Arial"/>
          <w:sz w:val="18"/>
          <w:szCs w:val="18"/>
        </w:rPr>
        <w:t>opracowanie harmonogramu i projektu montażu łożysk w tym rysunków roboczych ciosów podłożyskowych w dostosowaniu do gabarytów dobranych łożysk,</w:t>
      </w:r>
    </w:p>
    <w:p w14:paraId="1C067BA6" w14:textId="77777777" w:rsidR="00251D30" w:rsidRPr="00251D30" w:rsidRDefault="00251D30" w:rsidP="00CA4DD6">
      <w:pPr>
        <w:numPr>
          <w:ilvl w:val="0"/>
          <w:numId w:val="237"/>
        </w:numPr>
        <w:tabs>
          <w:tab w:val="clear" w:pos="1505"/>
          <w:tab w:val="num" w:pos="426"/>
        </w:tabs>
        <w:ind w:left="426" w:hanging="426"/>
        <w:rPr>
          <w:rFonts w:ascii="Arial" w:hAnsi="Arial" w:cs="Arial"/>
          <w:sz w:val="18"/>
          <w:szCs w:val="18"/>
        </w:rPr>
      </w:pPr>
      <w:r w:rsidRPr="00251D30">
        <w:rPr>
          <w:rFonts w:ascii="Arial" w:hAnsi="Arial" w:cs="Arial"/>
          <w:sz w:val="18"/>
          <w:szCs w:val="18"/>
        </w:rPr>
        <w:t>wykonanie niezbędnych rusztowań roboczych,</w:t>
      </w:r>
    </w:p>
    <w:p w14:paraId="3FC25CEE" w14:textId="77777777" w:rsidR="00251D30" w:rsidRPr="00251D30" w:rsidRDefault="00251D30" w:rsidP="00CA4DD6">
      <w:pPr>
        <w:numPr>
          <w:ilvl w:val="0"/>
          <w:numId w:val="237"/>
        </w:numPr>
        <w:tabs>
          <w:tab w:val="clear" w:pos="1505"/>
          <w:tab w:val="num" w:pos="426"/>
        </w:tabs>
        <w:ind w:left="426" w:hanging="426"/>
        <w:rPr>
          <w:rFonts w:ascii="Arial" w:hAnsi="Arial" w:cs="Arial"/>
          <w:sz w:val="18"/>
          <w:szCs w:val="18"/>
        </w:rPr>
      </w:pPr>
      <w:r w:rsidRPr="00251D30">
        <w:rPr>
          <w:rFonts w:ascii="Arial" w:hAnsi="Arial" w:cs="Arial"/>
          <w:sz w:val="18"/>
          <w:szCs w:val="18"/>
        </w:rPr>
        <w:t>przygotowanie powierzchni ciosu do obsadzenia łożyska,</w:t>
      </w:r>
    </w:p>
    <w:p w14:paraId="1E73F732" w14:textId="77777777" w:rsidR="00251D30" w:rsidRPr="00251D30" w:rsidRDefault="00251D30" w:rsidP="00CA4DD6">
      <w:pPr>
        <w:numPr>
          <w:ilvl w:val="0"/>
          <w:numId w:val="237"/>
        </w:numPr>
        <w:tabs>
          <w:tab w:val="clear" w:pos="1505"/>
          <w:tab w:val="num" w:pos="426"/>
        </w:tabs>
        <w:ind w:left="426" w:hanging="426"/>
        <w:rPr>
          <w:rFonts w:ascii="Arial" w:hAnsi="Arial" w:cs="Arial"/>
          <w:sz w:val="18"/>
          <w:szCs w:val="18"/>
        </w:rPr>
      </w:pPr>
      <w:r w:rsidRPr="00251D30">
        <w:rPr>
          <w:rFonts w:ascii="Arial" w:hAnsi="Arial" w:cs="Arial"/>
          <w:sz w:val="18"/>
          <w:szCs w:val="18"/>
        </w:rPr>
        <w:t>ustawienie klinów,</w:t>
      </w:r>
    </w:p>
    <w:p w14:paraId="61DEFFBF" w14:textId="77777777" w:rsidR="00251D30" w:rsidRPr="00251D30" w:rsidRDefault="00251D30" w:rsidP="00CA4DD6">
      <w:pPr>
        <w:numPr>
          <w:ilvl w:val="0"/>
          <w:numId w:val="237"/>
        </w:numPr>
        <w:tabs>
          <w:tab w:val="clear" w:pos="1505"/>
          <w:tab w:val="num" w:pos="426"/>
        </w:tabs>
        <w:ind w:left="426" w:hanging="426"/>
        <w:rPr>
          <w:rFonts w:ascii="Arial" w:hAnsi="Arial" w:cs="Arial"/>
          <w:sz w:val="18"/>
          <w:szCs w:val="18"/>
        </w:rPr>
      </w:pPr>
      <w:r w:rsidRPr="00251D30">
        <w:rPr>
          <w:rFonts w:ascii="Arial" w:hAnsi="Arial" w:cs="Arial"/>
          <w:sz w:val="18"/>
          <w:szCs w:val="18"/>
        </w:rPr>
        <w:t>montaż kotew,</w:t>
      </w:r>
    </w:p>
    <w:p w14:paraId="43062046" w14:textId="77777777" w:rsidR="00251D30" w:rsidRPr="00251D30" w:rsidRDefault="00251D30" w:rsidP="00CA4DD6">
      <w:pPr>
        <w:numPr>
          <w:ilvl w:val="0"/>
          <w:numId w:val="237"/>
        </w:numPr>
        <w:tabs>
          <w:tab w:val="clear" w:pos="1505"/>
          <w:tab w:val="num" w:pos="426"/>
        </w:tabs>
        <w:ind w:left="426" w:hanging="426"/>
        <w:rPr>
          <w:rFonts w:ascii="Arial" w:hAnsi="Arial" w:cs="Arial"/>
          <w:sz w:val="18"/>
          <w:szCs w:val="18"/>
        </w:rPr>
      </w:pPr>
      <w:r w:rsidRPr="00251D30">
        <w:rPr>
          <w:rFonts w:ascii="Arial" w:hAnsi="Arial" w:cs="Arial"/>
          <w:sz w:val="18"/>
          <w:szCs w:val="18"/>
        </w:rPr>
        <w:t>regulację położenia łożysk i ich zamocowanie,</w:t>
      </w:r>
    </w:p>
    <w:p w14:paraId="5D10E7C2" w14:textId="77777777" w:rsidR="00251D30" w:rsidRPr="00251D30" w:rsidRDefault="00251D30" w:rsidP="00CA4DD6">
      <w:pPr>
        <w:numPr>
          <w:ilvl w:val="0"/>
          <w:numId w:val="237"/>
        </w:numPr>
        <w:tabs>
          <w:tab w:val="clear" w:pos="1505"/>
          <w:tab w:val="num" w:pos="426"/>
        </w:tabs>
        <w:ind w:left="426" w:hanging="426"/>
        <w:rPr>
          <w:rFonts w:ascii="Arial" w:hAnsi="Arial" w:cs="Arial"/>
          <w:sz w:val="18"/>
          <w:szCs w:val="18"/>
        </w:rPr>
      </w:pPr>
      <w:r w:rsidRPr="00251D30">
        <w:rPr>
          <w:rFonts w:ascii="Arial" w:hAnsi="Arial" w:cs="Arial"/>
          <w:sz w:val="18"/>
          <w:szCs w:val="18"/>
        </w:rPr>
        <w:t>podlanie łożyska z wykonaniem deskowania dla podlewki,</w:t>
      </w:r>
    </w:p>
    <w:p w14:paraId="6C97DE82" w14:textId="77777777" w:rsidR="00251D30" w:rsidRPr="00251D30" w:rsidRDefault="00251D30" w:rsidP="00CA4DD6">
      <w:pPr>
        <w:numPr>
          <w:ilvl w:val="0"/>
          <w:numId w:val="237"/>
        </w:numPr>
        <w:tabs>
          <w:tab w:val="clear" w:pos="1505"/>
          <w:tab w:val="num" w:pos="426"/>
        </w:tabs>
        <w:ind w:left="426" w:hanging="426"/>
        <w:rPr>
          <w:rFonts w:ascii="Arial" w:hAnsi="Arial" w:cs="Arial"/>
          <w:sz w:val="18"/>
          <w:szCs w:val="18"/>
        </w:rPr>
      </w:pPr>
      <w:r w:rsidRPr="00251D30">
        <w:rPr>
          <w:rFonts w:ascii="Arial" w:hAnsi="Arial" w:cs="Arial"/>
          <w:sz w:val="18"/>
          <w:szCs w:val="18"/>
        </w:rPr>
        <w:t>zabezpieczenie łożyska na czas robót betonowych,</w:t>
      </w:r>
    </w:p>
    <w:p w14:paraId="194003AF" w14:textId="77777777" w:rsidR="00251D30" w:rsidRPr="00251D30" w:rsidRDefault="00251D30" w:rsidP="00CA4DD6">
      <w:pPr>
        <w:numPr>
          <w:ilvl w:val="0"/>
          <w:numId w:val="237"/>
        </w:numPr>
        <w:tabs>
          <w:tab w:val="clear" w:pos="1505"/>
          <w:tab w:val="num" w:pos="426"/>
        </w:tabs>
        <w:ind w:left="426" w:hanging="426"/>
        <w:rPr>
          <w:rFonts w:ascii="Arial" w:hAnsi="Arial" w:cs="Arial"/>
          <w:sz w:val="18"/>
          <w:szCs w:val="18"/>
        </w:rPr>
      </w:pPr>
      <w:r w:rsidRPr="00251D30">
        <w:rPr>
          <w:rFonts w:ascii="Arial" w:hAnsi="Arial" w:cs="Arial"/>
          <w:sz w:val="18"/>
          <w:szCs w:val="18"/>
        </w:rPr>
        <w:t>koszty odpadów i ubytków materiałowych,</w:t>
      </w:r>
    </w:p>
    <w:p w14:paraId="47DA1E20" w14:textId="77777777" w:rsidR="00251D30" w:rsidRPr="00251D30" w:rsidRDefault="00251D30" w:rsidP="00CA4DD6">
      <w:pPr>
        <w:numPr>
          <w:ilvl w:val="0"/>
          <w:numId w:val="237"/>
        </w:numPr>
        <w:tabs>
          <w:tab w:val="clear" w:pos="1505"/>
          <w:tab w:val="num" w:pos="426"/>
        </w:tabs>
        <w:ind w:left="426" w:hanging="426"/>
        <w:rPr>
          <w:rFonts w:ascii="Arial" w:hAnsi="Arial" w:cs="Arial"/>
          <w:sz w:val="18"/>
          <w:szCs w:val="18"/>
        </w:rPr>
      </w:pPr>
      <w:r w:rsidRPr="00251D30">
        <w:rPr>
          <w:rFonts w:ascii="Arial" w:hAnsi="Arial" w:cs="Arial"/>
          <w:sz w:val="18"/>
          <w:szCs w:val="18"/>
        </w:rPr>
        <w:t>rozbiórkę rusztowań i deskowań,</w:t>
      </w:r>
    </w:p>
    <w:p w14:paraId="15C28B64" w14:textId="77777777" w:rsidR="00251D30" w:rsidRPr="00251D30" w:rsidRDefault="00251D30" w:rsidP="00CA4DD6">
      <w:pPr>
        <w:numPr>
          <w:ilvl w:val="0"/>
          <w:numId w:val="237"/>
        </w:numPr>
        <w:tabs>
          <w:tab w:val="clear" w:pos="1505"/>
          <w:tab w:val="num" w:pos="426"/>
        </w:tabs>
        <w:ind w:left="426" w:hanging="426"/>
        <w:rPr>
          <w:rFonts w:ascii="Arial" w:hAnsi="Arial" w:cs="Arial"/>
          <w:sz w:val="18"/>
          <w:szCs w:val="18"/>
        </w:rPr>
      </w:pPr>
      <w:r w:rsidRPr="00251D30">
        <w:rPr>
          <w:rFonts w:ascii="Arial" w:hAnsi="Arial" w:cs="Arial"/>
          <w:sz w:val="18"/>
          <w:szCs w:val="18"/>
        </w:rPr>
        <w:t>oczyszczenie stanowiska,</w:t>
      </w:r>
    </w:p>
    <w:p w14:paraId="636A4608" w14:textId="77777777" w:rsidR="00251D30" w:rsidRPr="00251D30" w:rsidRDefault="00251D30" w:rsidP="00CA4DD6">
      <w:pPr>
        <w:numPr>
          <w:ilvl w:val="0"/>
          <w:numId w:val="237"/>
        </w:numPr>
        <w:tabs>
          <w:tab w:val="clear" w:pos="1505"/>
          <w:tab w:val="num" w:pos="426"/>
        </w:tabs>
        <w:ind w:left="426" w:hanging="426"/>
        <w:rPr>
          <w:rFonts w:ascii="Arial" w:hAnsi="Arial" w:cs="Arial"/>
          <w:sz w:val="18"/>
          <w:szCs w:val="18"/>
        </w:rPr>
      </w:pPr>
      <w:r w:rsidRPr="00251D30">
        <w:rPr>
          <w:rFonts w:ascii="Arial" w:hAnsi="Arial" w:cs="Arial"/>
          <w:sz w:val="18"/>
          <w:szCs w:val="18"/>
        </w:rPr>
        <w:t>wykonanie badań,</w:t>
      </w:r>
    </w:p>
    <w:p w14:paraId="7F0D7E6A" w14:textId="77777777" w:rsidR="00251D30" w:rsidRPr="00251D30" w:rsidRDefault="00251D30" w:rsidP="00CA4DD6">
      <w:pPr>
        <w:numPr>
          <w:ilvl w:val="0"/>
          <w:numId w:val="237"/>
        </w:numPr>
        <w:tabs>
          <w:tab w:val="clear" w:pos="1505"/>
          <w:tab w:val="num" w:pos="426"/>
        </w:tabs>
        <w:ind w:left="426" w:hanging="426"/>
        <w:rPr>
          <w:rFonts w:ascii="Arial" w:hAnsi="Arial" w:cs="Arial"/>
          <w:sz w:val="18"/>
          <w:szCs w:val="18"/>
        </w:rPr>
      </w:pPr>
      <w:r w:rsidRPr="00251D30">
        <w:rPr>
          <w:rFonts w:ascii="Arial" w:hAnsi="Arial" w:cs="Arial"/>
          <w:sz w:val="18"/>
          <w:szCs w:val="18"/>
        </w:rPr>
        <w:t>ubytki i odpady materiałowe wraz z ich wywozem i utylizacją.</w:t>
      </w:r>
    </w:p>
    <w:p w14:paraId="43B79CB9" w14:textId="77777777" w:rsidR="00251D30" w:rsidRPr="00251D30" w:rsidRDefault="00251D30" w:rsidP="00251D30">
      <w:pPr>
        <w:rPr>
          <w:rFonts w:ascii="Arial" w:hAnsi="Arial" w:cs="Arial"/>
          <w:sz w:val="18"/>
          <w:szCs w:val="18"/>
        </w:rPr>
      </w:pPr>
      <w:r w:rsidRPr="00251D30">
        <w:rPr>
          <w:rFonts w:ascii="Arial" w:hAnsi="Arial" w:cs="Arial"/>
          <w:sz w:val="18"/>
          <w:szCs w:val="18"/>
        </w:rPr>
        <w:t>Cena wykonania robót określonych niniejszą STWiORB obejmuje również:</w:t>
      </w:r>
    </w:p>
    <w:p w14:paraId="7604348E" w14:textId="77777777" w:rsidR="00251D30" w:rsidRPr="00251D30" w:rsidRDefault="00251D30" w:rsidP="00CA4DD6">
      <w:pPr>
        <w:numPr>
          <w:ilvl w:val="0"/>
          <w:numId w:val="244"/>
        </w:numPr>
        <w:tabs>
          <w:tab w:val="clear" w:pos="567"/>
          <w:tab w:val="num" w:pos="426"/>
        </w:tabs>
        <w:ind w:left="426" w:hanging="426"/>
        <w:jc w:val="left"/>
        <w:rPr>
          <w:rFonts w:ascii="Arial" w:hAnsi="Arial" w:cs="Arial"/>
          <w:sz w:val="18"/>
          <w:szCs w:val="18"/>
        </w:rPr>
      </w:pPr>
      <w:r w:rsidRPr="00251D30">
        <w:rPr>
          <w:rFonts w:ascii="Arial" w:hAnsi="Arial" w:cs="Arial"/>
          <w:sz w:val="18"/>
          <w:szCs w:val="18"/>
        </w:rPr>
        <w:t>roboty tymczasowe, które są potrzebne do wykonania robót podstawowych, ale nie są przekazywane Zamawiającemu i są usuwane po wykonaniu robót podstawowych,</w:t>
      </w:r>
    </w:p>
    <w:p w14:paraId="1A611324" w14:textId="77777777" w:rsidR="00251D30" w:rsidRPr="00251D30" w:rsidRDefault="00251D30" w:rsidP="00CA4DD6">
      <w:pPr>
        <w:numPr>
          <w:ilvl w:val="0"/>
          <w:numId w:val="244"/>
        </w:numPr>
        <w:tabs>
          <w:tab w:val="clear" w:pos="567"/>
          <w:tab w:val="num" w:pos="426"/>
        </w:tabs>
        <w:ind w:left="426" w:hanging="426"/>
        <w:jc w:val="left"/>
        <w:rPr>
          <w:rFonts w:ascii="Arial" w:hAnsi="Arial" w:cs="Arial"/>
          <w:sz w:val="18"/>
          <w:szCs w:val="18"/>
        </w:rPr>
      </w:pPr>
      <w:r w:rsidRPr="00251D30">
        <w:rPr>
          <w:rFonts w:ascii="Arial" w:hAnsi="Arial" w:cs="Arial"/>
          <w:sz w:val="18"/>
          <w:szCs w:val="18"/>
        </w:rPr>
        <w:t>prace towarzyszące, które są niezbędne do wykonania robót podstawowych, niezaliczane do robót tymczasowych.</w:t>
      </w:r>
    </w:p>
    <w:p w14:paraId="192800C1" w14:textId="77777777" w:rsidR="007654A6" w:rsidRDefault="007654A6" w:rsidP="007654A6">
      <w:pPr>
        <w:pStyle w:val="SSTnagowek2"/>
        <w:numPr>
          <w:ilvl w:val="0"/>
          <w:numId w:val="0"/>
        </w:numPr>
        <w:spacing w:beforeLines="30" w:before="72" w:afterLines="30" w:after="72" w:line="264" w:lineRule="auto"/>
        <w:rPr>
          <w:rFonts w:ascii="Arial" w:hAnsi="Arial" w:cs="Arial"/>
        </w:rPr>
      </w:pPr>
      <w:bookmarkStart w:id="215" w:name="_Toc148850537"/>
      <w:bookmarkStart w:id="216" w:name="_Toc153940816"/>
    </w:p>
    <w:p w14:paraId="2EB1BA31" w14:textId="77777777" w:rsidR="00251D30" w:rsidRPr="00251D30" w:rsidRDefault="00251D30" w:rsidP="00251D30">
      <w:pPr>
        <w:pStyle w:val="SSTnagowek2"/>
        <w:spacing w:beforeLines="30" w:before="72" w:afterLines="30" w:after="72" w:line="264" w:lineRule="auto"/>
        <w:rPr>
          <w:rFonts w:ascii="Arial" w:hAnsi="Arial" w:cs="Arial"/>
        </w:rPr>
      </w:pPr>
      <w:r>
        <w:rPr>
          <w:rFonts w:ascii="Arial" w:hAnsi="Arial" w:cs="Arial"/>
        </w:rPr>
        <w:t>p</w:t>
      </w:r>
      <w:r w:rsidRPr="00251D30">
        <w:rPr>
          <w:rFonts w:ascii="Arial" w:hAnsi="Arial" w:cs="Arial"/>
        </w:rPr>
        <w:t>rzepisy związane</w:t>
      </w:r>
      <w:bookmarkEnd w:id="215"/>
      <w:bookmarkEnd w:id="216"/>
    </w:p>
    <w:p w14:paraId="7340A79D" w14:textId="77777777" w:rsidR="00251D30" w:rsidRPr="00251D30" w:rsidRDefault="00251D30" w:rsidP="00251D30">
      <w:pPr>
        <w:pStyle w:val="Nagwek2"/>
        <w:rPr>
          <w:rFonts w:cs="Arial"/>
          <w:b w:val="0"/>
          <w:sz w:val="18"/>
          <w:szCs w:val="18"/>
        </w:rPr>
      </w:pPr>
      <w:r w:rsidRPr="00251D30">
        <w:rPr>
          <w:rFonts w:cs="Arial"/>
          <w:sz w:val="18"/>
          <w:szCs w:val="18"/>
        </w:rPr>
        <w:t>10.1. Specyfikacje Techniczne Wykonania i Odbioru Robót Budowlanych (STWiORB)</w:t>
      </w:r>
    </w:p>
    <w:p w14:paraId="126B2C9F" w14:textId="77777777" w:rsidR="00251D30" w:rsidRPr="00251D30" w:rsidRDefault="00251D30" w:rsidP="00251D30">
      <w:pPr>
        <w:tabs>
          <w:tab w:val="left" w:pos="1701"/>
        </w:tabs>
        <w:ind w:left="2127" w:hanging="2127"/>
        <w:rPr>
          <w:rFonts w:ascii="Arial" w:hAnsi="Arial" w:cs="Arial"/>
          <w:sz w:val="18"/>
          <w:szCs w:val="18"/>
        </w:rPr>
      </w:pPr>
      <w:r w:rsidRPr="00251D30">
        <w:rPr>
          <w:rFonts w:ascii="Arial" w:hAnsi="Arial" w:cs="Arial"/>
          <w:sz w:val="18"/>
          <w:szCs w:val="18"/>
        </w:rPr>
        <w:t>1. D-M-00.00.00</w:t>
      </w:r>
      <w:r w:rsidRPr="00251D30">
        <w:rPr>
          <w:rFonts w:ascii="Arial" w:hAnsi="Arial" w:cs="Arial"/>
          <w:sz w:val="18"/>
          <w:szCs w:val="18"/>
        </w:rPr>
        <w:tab/>
        <w:t>Wymagania ogólne</w:t>
      </w:r>
    </w:p>
    <w:p w14:paraId="349B8988" w14:textId="77777777" w:rsidR="00251D30" w:rsidRPr="00251D30" w:rsidRDefault="00251D30" w:rsidP="00251D30">
      <w:pPr>
        <w:pStyle w:val="Nagwek2"/>
        <w:rPr>
          <w:rFonts w:cs="Arial"/>
          <w:b w:val="0"/>
          <w:sz w:val="18"/>
          <w:szCs w:val="18"/>
        </w:rPr>
      </w:pPr>
      <w:r w:rsidRPr="00251D30">
        <w:rPr>
          <w:rFonts w:cs="Arial"/>
          <w:sz w:val="18"/>
          <w:szCs w:val="18"/>
        </w:rPr>
        <w:t>10.2. Normy</w:t>
      </w:r>
    </w:p>
    <w:p w14:paraId="4DF801F8" w14:textId="77777777" w:rsidR="00251D30" w:rsidRPr="00251D30" w:rsidRDefault="00251D30" w:rsidP="00251D30">
      <w:pPr>
        <w:tabs>
          <w:tab w:val="left" w:pos="426"/>
          <w:tab w:val="left" w:pos="2830"/>
        </w:tabs>
        <w:ind w:left="2835" w:hanging="2835"/>
        <w:rPr>
          <w:rFonts w:ascii="Arial" w:hAnsi="Arial" w:cs="Arial"/>
          <w:sz w:val="18"/>
          <w:szCs w:val="18"/>
        </w:rPr>
      </w:pPr>
      <w:r w:rsidRPr="00251D30">
        <w:rPr>
          <w:rFonts w:ascii="Arial" w:hAnsi="Arial" w:cs="Arial"/>
          <w:sz w:val="18"/>
          <w:szCs w:val="18"/>
        </w:rPr>
        <w:t>2.</w:t>
      </w:r>
      <w:r w:rsidRPr="00251D30">
        <w:rPr>
          <w:rFonts w:ascii="Arial" w:hAnsi="Arial" w:cs="Arial"/>
          <w:sz w:val="18"/>
          <w:szCs w:val="18"/>
        </w:rPr>
        <w:tab/>
        <w:t>PN-EN 1337-5:2005</w:t>
      </w:r>
      <w:r w:rsidRPr="00251D30">
        <w:rPr>
          <w:rFonts w:ascii="Arial" w:hAnsi="Arial" w:cs="Arial"/>
          <w:sz w:val="18"/>
          <w:szCs w:val="18"/>
        </w:rPr>
        <w:tab/>
        <w:t>Łożyska konstrukcyjne-Część 5: Łożyska garnkowe.</w:t>
      </w:r>
    </w:p>
    <w:p w14:paraId="3E705F96" w14:textId="77777777" w:rsidR="00251D30" w:rsidRPr="00251D30" w:rsidRDefault="00251D30" w:rsidP="00251D30">
      <w:pPr>
        <w:tabs>
          <w:tab w:val="left" w:pos="426"/>
          <w:tab w:val="left" w:pos="2830"/>
        </w:tabs>
        <w:ind w:left="2835" w:hanging="2835"/>
        <w:rPr>
          <w:rFonts w:ascii="Arial" w:hAnsi="Arial" w:cs="Arial"/>
          <w:sz w:val="18"/>
          <w:szCs w:val="18"/>
        </w:rPr>
      </w:pPr>
      <w:r w:rsidRPr="00251D30">
        <w:rPr>
          <w:rFonts w:ascii="Arial" w:hAnsi="Arial" w:cs="Arial"/>
          <w:sz w:val="18"/>
          <w:szCs w:val="18"/>
        </w:rPr>
        <w:t>3.</w:t>
      </w:r>
      <w:r w:rsidRPr="00251D30">
        <w:rPr>
          <w:rFonts w:ascii="Arial" w:hAnsi="Arial" w:cs="Arial"/>
          <w:sz w:val="18"/>
          <w:szCs w:val="18"/>
        </w:rPr>
        <w:tab/>
        <w:t>PN-EN 1337-2:2005</w:t>
      </w:r>
      <w:r w:rsidRPr="00251D30">
        <w:rPr>
          <w:rFonts w:ascii="Arial" w:hAnsi="Arial" w:cs="Arial"/>
          <w:sz w:val="18"/>
          <w:szCs w:val="18"/>
        </w:rPr>
        <w:tab/>
        <w:t>Łożyska konstrukcyjne. Część 2: Elementy ślizgowe.</w:t>
      </w:r>
    </w:p>
    <w:p w14:paraId="780FC4D2" w14:textId="77777777" w:rsidR="00251D30" w:rsidRPr="00251D30" w:rsidRDefault="00251D30" w:rsidP="00251D30">
      <w:pPr>
        <w:tabs>
          <w:tab w:val="left" w:pos="426"/>
          <w:tab w:val="left" w:pos="2830"/>
        </w:tabs>
        <w:ind w:left="2835" w:hanging="2835"/>
        <w:rPr>
          <w:rFonts w:ascii="Arial" w:hAnsi="Arial" w:cs="Arial"/>
          <w:sz w:val="18"/>
          <w:szCs w:val="18"/>
        </w:rPr>
      </w:pPr>
      <w:r w:rsidRPr="00251D30">
        <w:rPr>
          <w:rFonts w:ascii="Arial" w:hAnsi="Arial" w:cs="Arial"/>
          <w:sz w:val="18"/>
          <w:szCs w:val="18"/>
        </w:rPr>
        <w:t>4.</w:t>
      </w:r>
      <w:r w:rsidRPr="00251D30">
        <w:rPr>
          <w:rFonts w:ascii="Arial" w:hAnsi="Arial" w:cs="Arial"/>
          <w:sz w:val="18"/>
          <w:szCs w:val="18"/>
        </w:rPr>
        <w:tab/>
        <w:t>PN-EN 1337-11:2001</w:t>
      </w:r>
      <w:r w:rsidRPr="00251D30">
        <w:rPr>
          <w:rFonts w:ascii="Arial" w:hAnsi="Arial" w:cs="Arial"/>
          <w:sz w:val="18"/>
          <w:szCs w:val="18"/>
        </w:rPr>
        <w:tab/>
        <w:t>Łożyska konstrukcyjne. Część 11: Transport, magazynowanie i ustawianie.</w:t>
      </w:r>
    </w:p>
    <w:p w14:paraId="0FFEA97F" w14:textId="77777777" w:rsidR="00251D30" w:rsidRPr="00251D30" w:rsidRDefault="00251D30" w:rsidP="00251D30">
      <w:pPr>
        <w:tabs>
          <w:tab w:val="left" w:pos="426"/>
          <w:tab w:val="left" w:pos="2830"/>
        </w:tabs>
        <w:ind w:left="2835" w:hanging="2835"/>
        <w:rPr>
          <w:rFonts w:ascii="Arial" w:hAnsi="Arial" w:cs="Arial"/>
          <w:sz w:val="18"/>
          <w:szCs w:val="18"/>
        </w:rPr>
      </w:pPr>
      <w:r w:rsidRPr="00251D30">
        <w:rPr>
          <w:rFonts w:ascii="Arial" w:hAnsi="Arial" w:cs="Arial"/>
          <w:sz w:val="18"/>
          <w:szCs w:val="18"/>
        </w:rPr>
        <w:t>5.</w:t>
      </w:r>
      <w:r w:rsidRPr="00251D30">
        <w:rPr>
          <w:rFonts w:ascii="Arial" w:hAnsi="Arial" w:cs="Arial"/>
          <w:sz w:val="18"/>
          <w:szCs w:val="18"/>
        </w:rPr>
        <w:tab/>
        <w:t>PN-EN 1337-1</w:t>
      </w:r>
      <w:r w:rsidRPr="00251D30">
        <w:rPr>
          <w:rFonts w:ascii="Arial" w:hAnsi="Arial" w:cs="Arial"/>
          <w:sz w:val="18"/>
          <w:szCs w:val="18"/>
        </w:rPr>
        <w:tab/>
        <w:t>Łożyska konstrukcyjne. Część 1: Postanowienia ogólne.</w:t>
      </w:r>
    </w:p>
    <w:p w14:paraId="37B934B2" w14:textId="77777777" w:rsidR="00251D30" w:rsidRPr="00251D30" w:rsidRDefault="00251D30" w:rsidP="00251D30">
      <w:pPr>
        <w:pStyle w:val="Nagwek2"/>
        <w:rPr>
          <w:rFonts w:cs="Arial"/>
          <w:b w:val="0"/>
          <w:sz w:val="18"/>
          <w:szCs w:val="18"/>
        </w:rPr>
      </w:pPr>
      <w:r w:rsidRPr="00251D30">
        <w:rPr>
          <w:rFonts w:cs="Arial"/>
          <w:sz w:val="18"/>
          <w:szCs w:val="18"/>
        </w:rPr>
        <w:t>10.3. Inne dokumenty</w:t>
      </w:r>
    </w:p>
    <w:p w14:paraId="5727560C" w14:textId="77777777" w:rsidR="00251D30" w:rsidRPr="00251D30" w:rsidRDefault="00251D30" w:rsidP="00251D30">
      <w:pPr>
        <w:tabs>
          <w:tab w:val="left" w:pos="426"/>
        </w:tabs>
        <w:ind w:left="426" w:hanging="426"/>
        <w:rPr>
          <w:rFonts w:ascii="Arial" w:hAnsi="Arial" w:cs="Arial"/>
          <w:sz w:val="18"/>
          <w:szCs w:val="18"/>
        </w:rPr>
      </w:pPr>
      <w:r w:rsidRPr="00251D30">
        <w:rPr>
          <w:rFonts w:ascii="Arial" w:hAnsi="Arial" w:cs="Arial"/>
          <w:sz w:val="18"/>
          <w:szCs w:val="18"/>
        </w:rPr>
        <w:t>6.</w:t>
      </w:r>
      <w:r w:rsidRPr="00251D30">
        <w:rPr>
          <w:rFonts w:ascii="Arial" w:hAnsi="Arial" w:cs="Arial"/>
          <w:sz w:val="18"/>
          <w:szCs w:val="18"/>
        </w:rPr>
        <w:tab/>
        <w:t>Zalecenia dotyczące łożyskowania obiektów mostowych oraz kontroli łożysk podczas eksploatacji (IBDiM, Warszawa 2005) – załącznik do Zarządzenia nr 10 Generalnego Dyrektora Dróg Krajowych i Autostrad z dnia 8 lutego 2006 roku</w:t>
      </w:r>
    </w:p>
    <w:p w14:paraId="1B1CEBD8" w14:textId="77777777" w:rsidR="00251D30" w:rsidRPr="00251D30" w:rsidRDefault="00251D30" w:rsidP="00251D30">
      <w:pPr>
        <w:ind w:left="360" w:hanging="360"/>
        <w:rPr>
          <w:rFonts w:ascii="Arial" w:hAnsi="Arial" w:cs="Arial"/>
          <w:sz w:val="18"/>
          <w:szCs w:val="18"/>
        </w:rPr>
      </w:pPr>
      <w:r w:rsidRPr="00251D30">
        <w:rPr>
          <w:rFonts w:ascii="Arial" w:hAnsi="Arial" w:cs="Arial"/>
          <w:sz w:val="18"/>
          <w:szCs w:val="18"/>
        </w:rPr>
        <w:t>7.</w:t>
      </w:r>
      <w:r w:rsidRPr="00251D30">
        <w:rPr>
          <w:rFonts w:ascii="Arial" w:hAnsi="Arial" w:cs="Arial"/>
          <w:sz w:val="18"/>
          <w:szCs w:val="18"/>
        </w:rPr>
        <w:tab/>
        <w:t>Rozporządzenie Ministra Transportu i Gospodarki Morskiej z dnia 10 września 1998 r. w sprawie warunków technicznych, jakim powinny odpowiadać budowle kolejowe i ich usytuowanie. Dz.U. nr 151, poz. 987</w:t>
      </w:r>
    </w:p>
    <w:p w14:paraId="3F907D02" w14:textId="77777777" w:rsidR="00251D30" w:rsidRPr="00251D30" w:rsidRDefault="00251D30" w:rsidP="00CA4DD6">
      <w:pPr>
        <w:pStyle w:val="Akapitzlist"/>
        <w:numPr>
          <w:ilvl w:val="0"/>
          <w:numId w:val="251"/>
        </w:numPr>
        <w:autoSpaceDE w:val="0"/>
        <w:autoSpaceDN w:val="0"/>
        <w:adjustRightInd w:val="0"/>
        <w:rPr>
          <w:rFonts w:ascii="Arial" w:hAnsi="Arial" w:cs="Arial"/>
          <w:sz w:val="18"/>
          <w:szCs w:val="18"/>
          <w:lang w:eastAsia="en-GB"/>
        </w:rPr>
      </w:pPr>
      <w:r w:rsidRPr="00251D30">
        <w:rPr>
          <w:rFonts w:ascii="Arial" w:hAnsi="Arial" w:cs="Arial"/>
          <w:sz w:val="18"/>
          <w:szCs w:val="18"/>
          <w:lang w:eastAsia="en-GB"/>
        </w:rPr>
        <w:t>Id-2 (D-2) Warunki Techniczne dla kolejowych obiektów inżynieryjnych.</w:t>
      </w:r>
    </w:p>
    <w:p w14:paraId="251890C4" w14:textId="77777777" w:rsidR="00251D30" w:rsidRPr="00251D30" w:rsidRDefault="00251D30" w:rsidP="00CA4DD6">
      <w:pPr>
        <w:pStyle w:val="Akapitzlist"/>
        <w:numPr>
          <w:ilvl w:val="0"/>
          <w:numId w:val="251"/>
        </w:numPr>
        <w:autoSpaceDE w:val="0"/>
        <w:autoSpaceDN w:val="0"/>
        <w:adjustRightInd w:val="0"/>
        <w:rPr>
          <w:rFonts w:ascii="Arial" w:hAnsi="Arial" w:cs="Arial"/>
          <w:sz w:val="18"/>
          <w:szCs w:val="18"/>
        </w:rPr>
      </w:pPr>
      <w:r w:rsidRPr="00251D30">
        <w:rPr>
          <w:rFonts w:ascii="Arial" w:hAnsi="Arial" w:cs="Arial"/>
          <w:sz w:val="18"/>
          <w:szCs w:val="18"/>
          <w:lang w:eastAsia="en-GB"/>
        </w:rPr>
        <w:t>Id-16 ( D83 ) Zarządzenie Zarządu PKP Polskie Linie Kolejowe S.A. Nr31 z dnia 05 października 2005r w sprawie wprowadzenia „Instrukcji o utrzymaniu kolejowych obiektów inżynieryjnych”</w:t>
      </w:r>
    </w:p>
    <w:p w14:paraId="3A767D47" w14:textId="77777777" w:rsidR="00251D30" w:rsidRPr="00251D30" w:rsidRDefault="00251D30" w:rsidP="00CA4DD6">
      <w:pPr>
        <w:pStyle w:val="Akapitzlist"/>
        <w:numPr>
          <w:ilvl w:val="0"/>
          <w:numId w:val="251"/>
        </w:numPr>
        <w:autoSpaceDE w:val="0"/>
        <w:autoSpaceDN w:val="0"/>
        <w:adjustRightInd w:val="0"/>
        <w:rPr>
          <w:rFonts w:ascii="Arial" w:hAnsi="Arial" w:cs="Arial"/>
          <w:sz w:val="18"/>
          <w:szCs w:val="18"/>
          <w:lang w:eastAsia="en-GB"/>
        </w:rPr>
      </w:pPr>
      <w:r w:rsidRPr="00251D30">
        <w:rPr>
          <w:rFonts w:ascii="Arial" w:hAnsi="Arial" w:cs="Arial"/>
          <w:sz w:val="18"/>
          <w:szCs w:val="18"/>
          <w:lang w:eastAsia="en-GB"/>
        </w:rPr>
        <w:t>PKP PLK S.A. STANDARDY TECHNICZNE, Szczegółowe warunki techniczne dla modernizacji lub budowy linii kolejowych do prędkości V</w:t>
      </w:r>
      <w:r w:rsidRPr="00251D30">
        <w:rPr>
          <w:rFonts w:ascii="Arial" w:hAnsi="Arial" w:cs="Arial"/>
          <w:sz w:val="18"/>
          <w:szCs w:val="18"/>
          <w:vertAlign w:val="subscript"/>
          <w:lang w:eastAsia="en-GB"/>
        </w:rPr>
        <w:t>max</w:t>
      </w:r>
      <w:r w:rsidRPr="00251D30">
        <w:rPr>
          <w:rFonts w:ascii="Arial" w:hAnsi="Arial" w:cs="Arial"/>
          <w:sz w:val="18"/>
          <w:szCs w:val="18"/>
          <w:lang w:eastAsia="en-GB"/>
        </w:rPr>
        <w:t>≤200 km/h (dla taboru konwencjonalnego)/ 250 km/h (dla taboru z wychylnym, pudłem).</w:t>
      </w:r>
    </w:p>
    <w:p w14:paraId="6EB0F0F8" w14:textId="77777777" w:rsidR="00251D30" w:rsidRPr="00251D30" w:rsidRDefault="00251D30" w:rsidP="00251D30">
      <w:pPr>
        <w:tabs>
          <w:tab w:val="left" w:pos="426"/>
        </w:tabs>
        <w:ind w:left="426" w:hanging="426"/>
        <w:rPr>
          <w:rFonts w:ascii="Arial" w:hAnsi="Arial" w:cs="Arial"/>
          <w:sz w:val="18"/>
          <w:szCs w:val="18"/>
        </w:rPr>
      </w:pPr>
    </w:p>
    <w:p w14:paraId="151954AE" w14:textId="77777777" w:rsidR="00251D30" w:rsidRPr="00251D30" w:rsidRDefault="00251D30" w:rsidP="00251D30">
      <w:pPr>
        <w:rPr>
          <w:rFonts w:ascii="Arial" w:hAnsi="Arial" w:cs="Arial"/>
          <w:sz w:val="18"/>
          <w:szCs w:val="18"/>
        </w:rPr>
      </w:pPr>
    </w:p>
    <w:p w14:paraId="07D250FC" w14:textId="77777777" w:rsidR="007654A6" w:rsidRDefault="007654A6">
      <w:pPr>
        <w:jc w:val="left"/>
        <w:rPr>
          <w:rFonts w:ascii="Arial" w:hAnsi="Arial" w:cs="Arial"/>
          <w:b/>
          <w:sz w:val="18"/>
          <w:szCs w:val="18"/>
        </w:rPr>
      </w:pPr>
      <w:r>
        <w:rPr>
          <w:rFonts w:ascii="Arial" w:hAnsi="Arial" w:cs="Arial"/>
          <w:b/>
          <w:sz w:val="18"/>
          <w:szCs w:val="18"/>
        </w:rPr>
        <w:br w:type="page"/>
      </w:r>
    </w:p>
    <w:p w14:paraId="2A7988BF" w14:textId="77777777" w:rsidR="00251D30" w:rsidRPr="00251D30" w:rsidRDefault="00251D30" w:rsidP="00251D30">
      <w:pPr>
        <w:rPr>
          <w:rFonts w:ascii="Arial" w:hAnsi="Arial" w:cs="Arial"/>
          <w:b/>
          <w:sz w:val="18"/>
          <w:szCs w:val="18"/>
        </w:rPr>
      </w:pPr>
      <w:r w:rsidRPr="00251D30">
        <w:rPr>
          <w:rFonts w:ascii="Arial" w:hAnsi="Arial" w:cs="Arial"/>
          <w:b/>
          <w:sz w:val="18"/>
          <w:szCs w:val="18"/>
        </w:rPr>
        <w:lastRenderedPageBreak/>
        <w:t>Załącznik nr 1</w:t>
      </w:r>
    </w:p>
    <w:p w14:paraId="137FDFE1" w14:textId="77777777" w:rsidR="00251D30" w:rsidRPr="00251D30" w:rsidRDefault="00251D30" w:rsidP="00251D30">
      <w:pPr>
        <w:rPr>
          <w:rFonts w:ascii="Arial" w:hAnsi="Arial" w:cs="Arial"/>
          <w:sz w:val="18"/>
          <w:szCs w:val="18"/>
        </w:rPr>
      </w:pPr>
    </w:p>
    <w:p w14:paraId="2BBC8212" w14:textId="77777777" w:rsidR="00251D30" w:rsidRPr="00251D30" w:rsidRDefault="00251D30" w:rsidP="00251D30">
      <w:pPr>
        <w:rPr>
          <w:rFonts w:ascii="Arial" w:hAnsi="Arial" w:cs="Arial"/>
          <w:sz w:val="18"/>
          <w:szCs w:val="18"/>
        </w:rPr>
      </w:pPr>
      <w:r w:rsidRPr="00251D30">
        <w:rPr>
          <w:rFonts w:ascii="Arial" w:hAnsi="Arial" w:cs="Arial"/>
          <w:sz w:val="18"/>
          <w:szCs w:val="18"/>
        </w:rPr>
        <w:t>Protokół z ustawienia łożyska</w:t>
      </w:r>
    </w:p>
    <w:p w14:paraId="79D6C361" w14:textId="77777777" w:rsidR="00251D30" w:rsidRPr="00251D30" w:rsidRDefault="00251D30" w:rsidP="00251D30">
      <w:pPr>
        <w:rPr>
          <w:rFonts w:ascii="Arial" w:hAnsi="Arial" w:cs="Arial"/>
          <w:b/>
          <w:sz w:val="18"/>
          <w:szCs w:val="18"/>
        </w:rPr>
      </w:pPr>
      <w:r w:rsidRPr="00251D30">
        <w:rPr>
          <w:rFonts w:ascii="Arial" w:hAnsi="Arial" w:cs="Arial"/>
          <w:sz w:val="18"/>
          <w:szCs w:val="18"/>
        </w:rPr>
        <w:t>Konstrukcja (opis, położenie):...................................................................................................................................</w:t>
      </w:r>
    </w:p>
    <w:p w14:paraId="3F124E15" w14:textId="77777777" w:rsidR="00251D30" w:rsidRPr="00251D30" w:rsidRDefault="00251D30" w:rsidP="00251D30">
      <w:pPr>
        <w:rPr>
          <w:rFonts w:ascii="Arial" w:hAnsi="Arial" w:cs="Arial"/>
          <w:sz w:val="18"/>
          <w:szCs w:val="18"/>
        </w:rPr>
      </w:pPr>
      <w:r w:rsidRPr="00251D30">
        <w:rPr>
          <w:rFonts w:ascii="Arial" w:hAnsi="Arial" w:cs="Arial"/>
          <w:sz w:val="18"/>
          <w:szCs w:val="18"/>
        </w:rPr>
        <w:t>Metoda budowy:........................................................................................................................................................</w:t>
      </w:r>
    </w:p>
    <w:p w14:paraId="3C4A608F" w14:textId="77777777" w:rsidR="00251D30" w:rsidRPr="00251D30" w:rsidRDefault="00251D30" w:rsidP="00251D30">
      <w:pPr>
        <w:rPr>
          <w:rFonts w:ascii="Arial" w:hAnsi="Arial" w:cs="Arial"/>
          <w:sz w:val="18"/>
          <w:szCs w:val="18"/>
        </w:rPr>
      </w:pPr>
      <w:r w:rsidRPr="00251D30">
        <w:rPr>
          <w:rFonts w:ascii="Arial" w:hAnsi="Arial" w:cs="Arial"/>
          <w:sz w:val="18"/>
          <w:szCs w:val="18"/>
        </w:rPr>
        <w:t>Zamawiający:............................................................................................................................................................</w:t>
      </w:r>
    </w:p>
    <w:p w14:paraId="0C671B21" w14:textId="77777777" w:rsidR="00251D30" w:rsidRPr="00251D30" w:rsidRDefault="00251D30" w:rsidP="00251D30">
      <w:pPr>
        <w:rPr>
          <w:rFonts w:ascii="Arial" w:hAnsi="Arial" w:cs="Arial"/>
          <w:sz w:val="18"/>
          <w:szCs w:val="18"/>
        </w:rPr>
      </w:pPr>
      <w:r w:rsidRPr="00251D30">
        <w:rPr>
          <w:rFonts w:ascii="Arial" w:hAnsi="Arial" w:cs="Arial"/>
          <w:sz w:val="18"/>
          <w:szCs w:val="18"/>
        </w:rPr>
        <w:t>Wykonawca:..............................................................................................................................................................</w:t>
      </w:r>
    </w:p>
    <w:p w14:paraId="6A8877E9" w14:textId="77777777" w:rsidR="00251D30" w:rsidRPr="00251D30" w:rsidRDefault="00251D30" w:rsidP="00251D30">
      <w:pPr>
        <w:rPr>
          <w:rFonts w:ascii="Arial" w:hAnsi="Arial" w:cs="Arial"/>
          <w:sz w:val="18"/>
          <w:szCs w:val="18"/>
        </w:rPr>
      </w:pPr>
      <w:r w:rsidRPr="00251D30">
        <w:rPr>
          <w:rFonts w:ascii="Arial" w:hAnsi="Arial" w:cs="Arial"/>
          <w:sz w:val="18"/>
          <w:szCs w:val="18"/>
        </w:rPr>
        <w:t>Rodzaj łożyska:.........................................................................................................................................................</w:t>
      </w:r>
    </w:p>
    <w:p w14:paraId="106D04F5" w14:textId="77777777" w:rsidR="00251D30" w:rsidRPr="00251D30" w:rsidRDefault="00251D30" w:rsidP="00251D30">
      <w:pPr>
        <w:rPr>
          <w:rFonts w:ascii="Arial" w:hAnsi="Arial" w:cs="Arial"/>
          <w:sz w:val="18"/>
          <w:szCs w:val="18"/>
        </w:rPr>
      </w:pPr>
      <w:r w:rsidRPr="00251D30">
        <w:rPr>
          <w:rFonts w:ascii="Arial" w:hAnsi="Arial" w:cs="Arial"/>
          <w:sz w:val="18"/>
          <w:szCs w:val="18"/>
        </w:rPr>
        <w:t>Producent/Umowa nr:...............................................................................................................................................</w:t>
      </w:r>
    </w:p>
    <w:p w14:paraId="4163E047" w14:textId="77777777" w:rsidR="00251D30" w:rsidRPr="00251D30" w:rsidRDefault="00251D30" w:rsidP="00251D30">
      <w:pPr>
        <w:rPr>
          <w:rFonts w:ascii="Arial" w:hAnsi="Arial" w:cs="Arial"/>
          <w:sz w:val="18"/>
          <w:szCs w:val="18"/>
        </w:rPr>
      </w:pPr>
      <w:r w:rsidRPr="00251D30">
        <w:rPr>
          <w:rFonts w:ascii="Arial" w:hAnsi="Arial" w:cs="Arial"/>
          <w:sz w:val="18"/>
          <w:szCs w:val="18"/>
        </w:rPr>
        <w:t>Niezależna kontrola, jeżeli wymagana, przez:..........................................................................................................</w:t>
      </w:r>
    </w:p>
    <w:p w14:paraId="2F9FE341" w14:textId="77777777" w:rsidR="00251D30" w:rsidRPr="00251D30" w:rsidRDefault="00251D30" w:rsidP="00251D30">
      <w:pPr>
        <w:rPr>
          <w:rFonts w:ascii="Arial" w:hAnsi="Arial" w:cs="Arial"/>
          <w:sz w:val="18"/>
          <w:szCs w:val="18"/>
        </w:rPr>
      </w:pPr>
      <w:r w:rsidRPr="00251D30">
        <w:rPr>
          <w:rFonts w:ascii="Arial" w:hAnsi="Arial" w:cs="Arial"/>
          <w:sz w:val="18"/>
          <w:szCs w:val="18"/>
        </w:rPr>
        <w:t>Schemat systemu łożyskowania i/lub plan usytuowania łożysk nr:...........................................................................</w:t>
      </w:r>
    </w:p>
    <w:p w14:paraId="23DDF7D3" w14:textId="77777777" w:rsidR="00251D30" w:rsidRPr="00251D30" w:rsidRDefault="00251D30" w:rsidP="00251D30">
      <w:pPr>
        <w:rPr>
          <w:rFonts w:ascii="Arial" w:hAnsi="Arial" w:cs="Arial"/>
          <w:sz w:val="18"/>
          <w:szCs w:val="18"/>
        </w:rPr>
      </w:pPr>
      <w:r w:rsidRPr="00251D30">
        <w:rPr>
          <w:rFonts w:ascii="Arial" w:hAnsi="Arial" w:cs="Arial"/>
          <w:sz w:val="18"/>
          <w:szCs w:val="18"/>
        </w:rPr>
        <w:t>Rodzaj zastosowanej zaprawy i badanie jej zgodności:............................................................................................</w:t>
      </w:r>
    </w:p>
    <w:p w14:paraId="157930DF" w14:textId="77777777" w:rsidR="00251D30" w:rsidRPr="00251D30" w:rsidRDefault="00251D30" w:rsidP="00251D30">
      <w:pPr>
        <w:rPr>
          <w:rFonts w:ascii="Arial" w:hAnsi="Arial" w:cs="Arial"/>
          <w:sz w:val="18"/>
          <w:szCs w:val="18"/>
        </w:rPr>
      </w:pPr>
      <w:r w:rsidRPr="00251D30">
        <w:rPr>
          <w:rFonts w:ascii="Arial" w:hAnsi="Arial" w:cs="Arial"/>
          <w:sz w:val="18"/>
          <w:szCs w:val="18"/>
        </w:rPr>
        <w:t>Sposób wykonania podlewki:...................................................................................................................................</w:t>
      </w:r>
    </w:p>
    <w:p w14:paraId="65549EF8" w14:textId="77777777" w:rsidR="00251D30" w:rsidRPr="00251D30" w:rsidRDefault="00251D30" w:rsidP="00251D30">
      <w:pPr>
        <w:rPr>
          <w:rFonts w:ascii="Arial" w:hAnsi="Arial" w:cs="Arial"/>
          <w:sz w:val="18"/>
          <w:szCs w:val="18"/>
        </w:rPr>
      </w:pPr>
      <w:r w:rsidRPr="00251D30">
        <w:rPr>
          <w:rFonts w:ascii="Arial" w:hAnsi="Arial" w:cs="Arial"/>
          <w:sz w:val="18"/>
          <w:szCs w:val="18"/>
        </w:rPr>
        <w:t xml:space="preserve">Sposób wykonania nadlewki:.....................................................................................................................................  </w:t>
      </w:r>
    </w:p>
    <w:p w14:paraId="7A6386A1" w14:textId="77777777" w:rsidR="00251D30" w:rsidRPr="00251D30" w:rsidRDefault="00251D30" w:rsidP="00251D30">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
        <w:gridCol w:w="1227"/>
        <w:gridCol w:w="3114"/>
        <w:gridCol w:w="1131"/>
        <w:gridCol w:w="1131"/>
        <w:gridCol w:w="1131"/>
        <w:gridCol w:w="1020"/>
      </w:tblGrid>
      <w:tr w:rsidR="00251D30" w:rsidRPr="00251D30" w14:paraId="23939F67" w14:textId="77777777" w:rsidTr="00251D30">
        <w:trPr>
          <w:tblHeader/>
        </w:trPr>
        <w:tc>
          <w:tcPr>
            <w:tcW w:w="533" w:type="dxa"/>
            <w:tcBorders>
              <w:bottom w:val="single" w:sz="4" w:space="0" w:color="auto"/>
            </w:tcBorders>
          </w:tcPr>
          <w:p w14:paraId="5730B5F7" w14:textId="77777777" w:rsidR="00251D30" w:rsidRPr="00251D30" w:rsidRDefault="00251D30" w:rsidP="00251D30">
            <w:pPr>
              <w:jc w:val="center"/>
              <w:rPr>
                <w:rFonts w:ascii="Arial" w:hAnsi="Arial" w:cs="Arial"/>
                <w:sz w:val="18"/>
                <w:szCs w:val="18"/>
              </w:rPr>
            </w:pPr>
          </w:p>
        </w:tc>
        <w:tc>
          <w:tcPr>
            <w:tcW w:w="4341" w:type="dxa"/>
            <w:gridSpan w:val="2"/>
            <w:tcBorders>
              <w:bottom w:val="single" w:sz="4" w:space="0" w:color="auto"/>
            </w:tcBorders>
          </w:tcPr>
          <w:p w14:paraId="02C198BB" w14:textId="77777777" w:rsidR="00251D30" w:rsidRPr="00251D30" w:rsidRDefault="00251D30" w:rsidP="00251D30">
            <w:pPr>
              <w:jc w:val="center"/>
              <w:rPr>
                <w:rFonts w:ascii="Arial" w:hAnsi="Arial" w:cs="Arial"/>
                <w:sz w:val="18"/>
                <w:szCs w:val="18"/>
              </w:rPr>
            </w:pPr>
            <w:r w:rsidRPr="00251D30">
              <w:rPr>
                <w:rFonts w:ascii="Arial" w:hAnsi="Arial" w:cs="Arial"/>
                <w:sz w:val="18"/>
                <w:szCs w:val="18"/>
              </w:rPr>
              <w:t>0</w:t>
            </w:r>
          </w:p>
        </w:tc>
        <w:tc>
          <w:tcPr>
            <w:tcW w:w="1131" w:type="dxa"/>
            <w:tcBorders>
              <w:bottom w:val="single" w:sz="4" w:space="0" w:color="auto"/>
            </w:tcBorders>
          </w:tcPr>
          <w:p w14:paraId="580CE2CC" w14:textId="77777777" w:rsidR="00251D30" w:rsidRPr="00251D30" w:rsidRDefault="00251D30" w:rsidP="00251D30">
            <w:pPr>
              <w:jc w:val="center"/>
              <w:rPr>
                <w:rFonts w:ascii="Arial" w:hAnsi="Arial" w:cs="Arial"/>
                <w:sz w:val="18"/>
                <w:szCs w:val="18"/>
              </w:rPr>
            </w:pPr>
            <w:r w:rsidRPr="00251D30">
              <w:rPr>
                <w:rFonts w:ascii="Arial" w:hAnsi="Arial" w:cs="Arial"/>
                <w:sz w:val="18"/>
                <w:szCs w:val="18"/>
              </w:rPr>
              <w:t>1</w:t>
            </w:r>
          </w:p>
        </w:tc>
        <w:tc>
          <w:tcPr>
            <w:tcW w:w="1131" w:type="dxa"/>
            <w:tcBorders>
              <w:bottom w:val="single" w:sz="4" w:space="0" w:color="auto"/>
            </w:tcBorders>
          </w:tcPr>
          <w:p w14:paraId="0165940B" w14:textId="77777777" w:rsidR="00251D30" w:rsidRPr="00251D30" w:rsidRDefault="00251D30" w:rsidP="00251D30">
            <w:pPr>
              <w:jc w:val="center"/>
              <w:rPr>
                <w:rFonts w:ascii="Arial" w:hAnsi="Arial" w:cs="Arial"/>
                <w:sz w:val="18"/>
                <w:szCs w:val="18"/>
              </w:rPr>
            </w:pPr>
            <w:r w:rsidRPr="00251D30">
              <w:rPr>
                <w:rFonts w:ascii="Arial" w:hAnsi="Arial" w:cs="Arial"/>
                <w:sz w:val="18"/>
                <w:szCs w:val="18"/>
              </w:rPr>
              <w:t>2</w:t>
            </w:r>
          </w:p>
        </w:tc>
        <w:tc>
          <w:tcPr>
            <w:tcW w:w="1131" w:type="dxa"/>
            <w:tcBorders>
              <w:bottom w:val="single" w:sz="4" w:space="0" w:color="auto"/>
            </w:tcBorders>
          </w:tcPr>
          <w:p w14:paraId="30ED0BA4" w14:textId="77777777" w:rsidR="00251D30" w:rsidRPr="00251D30" w:rsidRDefault="00251D30" w:rsidP="00251D30">
            <w:pPr>
              <w:jc w:val="center"/>
              <w:rPr>
                <w:rFonts w:ascii="Arial" w:hAnsi="Arial" w:cs="Arial"/>
                <w:sz w:val="18"/>
                <w:szCs w:val="18"/>
              </w:rPr>
            </w:pPr>
            <w:r w:rsidRPr="00251D30">
              <w:rPr>
                <w:rFonts w:ascii="Arial" w:hAnsi="Arial" w:cs="Arial"/>
                <w:sz w:val="18"/>
                <w:szCs w:val="18"/>
              </w:rPr>
              <w:t>3</w:t>
            </w:r>
          </w:p>
        </w:tc>
        <w:tc>
          <w:tcPr>
            <w:tcW w:w="1020" w:type="dxa"/>
            <w:tcBorders>
              <w:bottom w:val="single" w:sz="4" w:space="0" w:color="auto"/>
            </w:tcBorders>
          </w:tcPr>
          <w:p w14:paraId="10E45B6A" w14:textId="77777777" w:rsidR="00251D30" w:rsidRPr="00251D30" w:rsidRDefault="00251D30" w:rsidP="00251D30">
            <w:pPr>
              <w:jc w:val="center"/>
              <w:rPr>
                <w:rFonts w:ascii="Arial" w:hAnsi="Arial" w:cs="Arial"/>
                <w:sz w:val="18"/>
                <w:szCs w:val="18"/>
              </w:rPr>
            </w:pPr>
            <w:r w:rsidRPr="00251D30">
              <w:rPr>
                <w:rFonts w:ascii="Arial" w:hAnsi="Arial" w:cs="Arial"/>
                <w:sz w:val="18"/>
                <w:szCs w:val="18"/>
              </w:rPr>
              <w:t>4</w:t>
            </w:r>
          </w:p>
        </w:tc>
      </w:tr>
      <w:tr w:rsidR="00251D30" w:rsidRPr="00251D30" w14:paraId="20D7EA83" w14:textId="77777777" w:rsidTr="00251D30">
        <w:tc>
          <w:tcPr>
            <w:tcW w:w="533" w:type="dxa"/>
            <w:tcBorders>
              <w:top w:val="single" w:sz="4" w:space="0" w:color="auto"/>
            </w:tcBorders>
          </w:tcPr>
          <w:p w14:paraId="715702DA" w14:textId="77777777" w:rsidR="00251D30" w:rsidRPr="00251D30" w:rsidRDefault="00251D30" w:rsidP="00251D30">
            <w:pPr>
              <w:jc w:val="center"/>
              <w:rPr>
                <w:rFonts w:ascii="Arial" w:hAnsi="Arial" w:cs="Arial"/>
                <w:sz w:val="18"/>
                <w:szCs w:val="18"/>
              </w:rPr>
            </w:pPr>
            <w:r w:rsidRPr="00251D30">
              <w:rPr>
                <w:rFonts w:ascii="Arial" w:hAnsi="Arial" w:cs="Arial"/>
                <w:sz w:val="18"/>
                <w:szCs w:val="18"/>
              </w:rPr>
              <w:t>1</w:t>
            </w:r>
          </w:p>
        </w:tc>
        <w:tc>
          <w:tcPr>
            <w:tcW w:w="4341" w:type="dxa"/>
            <w:gridSpan w:val="2"/>
            <w:tcBorders>
              <w:top w:val="single" w:sz="4" w:space="0" w:color="auto"/>
            </w:tcBorders>
          </w:tcPr>
          <w:p w14:paraId="321551E1" w14:textId="77777777" w:rsidR="00251D30" w:rsidRPr="00251D30" w:rsidRDefault="00251D30" w:rsidP="00251D30">
            <w:pPr>
              <w:rPr>
                <w:rFonts w:ascii="Arial" w:hAnsi="Arial" w:cs="Arial"/>
                <w:sz w:val="18"/>
                <w:szCs w:val="18"/>
              </w:rPr>
            </w:pPr>
            <w:r w:rsidRPr="00251D30">
              <w:rPr>
                <w:rFonts w:ascii="Arial" w:hAnsi="Arial" w:cs="Arial"/>
                <w:sz w:val="18"/>
                <w:szCs w:val="18"/>
              </w:rPr>
              <w:t>Pozycja ustawienia (nr podpory/kierunek) jak na rysunku</w:t>
            </w:r>
          </w:p>
        </w:tc>
        <w:tc>
          <w:tcPr>
            <w:tcW w:w="1131" w:type="dxa"/>
            <w:tcBorders>
              <w:top w:val="single" w:sz="4" w:space="0" w:color="auto"/>
            </w:tcBorders>
          </w:tcPr>
          <w:p w14:paraId="76F2FD86" w14:textId="77777777" w:rsidR="00251D30" w:rsidRPr="00251D30" w:rsidRDefault="00251D30" w:rsidP="00251D30">
            <w:pPr>
              <w:rPr>
                <w:rFonts w:ascii="Arial" w:hAnsi="Arial" w:cs="Arial"/>
                <w:sz w:val="18"/>
                <w:szCs w:val="18"/>
              </w:rPr>
            </w:pPr>
          </w:p>
        </w:tc>
        <w:tc>
          <w:tcPr>
            <w:tcW w:w="1131" w:type="dxa"/>
            <w:tcBorders>
              <w:top w:val="single" w:sz="4" w:space="0" w:color="auto"/>
            </w:tcBorders>
          </w:tcPr>
          <w:p w14:paraId="62F5073F" w14:textId="77777777" w:rsidR="00251D30" w:rsidRPr="00251D30" w:rsidRDefault="00251D30" w:rsidP="00251D30">
            <w:pPr>
              <w:rPr>
                <w:rFonts w:ascii="Arial" w:hAnsi="Arial" w:cs="Arial"/>
                <w:sz w:val="18"/>
                <w:szCs w:val="18"/>
              </w:rPr>
            </w:pPr>
          </w:p>
        </w:tc>
        <w:tc>
          <w:tcPr>
            <w:tcW w:w="1131" w:type="dxa"/>
            <w:tcBorders>
              <w:top w:val="single" w:sz="4" w:space="0" w:color="auto"/>
            </w:tcBorders>
          </w:tcPr>
          <w:p w14:paraId="6D23E89B" w14:textId="77777777" w:rsidR="00251D30" w:rsidRPr="00251D30" w:rsidRDefault="00251D30" w:rsidP="00251D30">
            <w:pPr>
              <w:rPr>
                <w:rFonts w:ascii="Arial" w:hAnsi="Arial" w:cs="Arial"/>
                <w:sz w:val="18"/>
                <w:szCs w:val="18"/>
              </w:rPr>
            </w:pPr>
          </w:p>
        </w:tc>
        <w:tc>
          <w:tcPr>
            <w:tcW w:w="1020" w:type="dxa"/>
            <w:tcBorders>
              <w:top w:val="single" w:sz="4" w:space="0" w:color="auto"/>
            </w:tcBorders>
          </w:tcPr>
          <w:p w14:paraId="159F71A8" w14:textId="77777777" w:rsidR="00251D30" w:rsidRPr="00251D30" w:rsidRDefault="00251D30" w:rsidP="00251D30">
            <w:pPr>
              <w:rPr>
                <w:rFonts w:ascii="Arial" w:hAnsi="Arial" w:cs="Arial"/>
                <w:sz w:val="18"/>
                <w:szCs w:val="18"/>
              </w:rPr>
            </w:pPr>
          </w:p>
        </w:tc>
      </w:tr>
      <w:tr w:rsidR="00251D30" w:rsidRPr="00251D30" w14:paraId="065BE7B5" w14:textId="77777777" w:rsidTr="00251D30">
        <w:trPr>
          <w:cantSplit/>
        </w:trPr>
        <w:tc>
          <w:tcPr>
            <w:tcW w:w="533" w:type="dxa"/>
          </w:tcPr>
          <w:p w14:paraId="164C6B13" w14:textId="77777777" w:rsidR="00251D30" w:rsidRPr="00251D30" w:rsidRDefault="00251D30" w:rsidP="00251D30">
            <w:pPr>
              <w:jc w:val="center"/>
              <w:rPr>
                <w:rFonts w:ascii="Arial" w:hAnsi="Arial" w:cs="Arial"/>
                <w:sz w:val="18"/>
                <w:szCs w:val="18"/>
              </w:rPr>
            </w:pPr>
            <w:r w:rsidRPr="00251D30">
              <w:rPr>
                <w:rFonts w:ascii="Arial" w:hAnsi="Arial" w:cs="Arial"/>
                <w:sz w:val="18"/>
                <w:szCs w:val="18"/>
              </w:rPr>
              <w:t>2</w:t>
            </w:r>
          </w:p>
        </w:tc>
        <w:tc>
          <w:tcPr>
            <w:tcW w:w="1227" w:type="dxa"/>
            <w:vMerge w:val="restart"/>
          </w:tcPr>
          <w:p w14:paraId="0CB47652" w14:textId="77777777" w:rsidR="00251D30" w:rsidRPr="00251D30" w:rsidRDefault="00251D30" w:rsidP="00251D30">
            <w:pPr>
              <w:rPr>
                <w:rFonts w:ascii="Arial" w:hAnsi="Arial" w:cs="Arial"/>
                <w:sz w:val="18"/>
                <w:szCs w:val="18"/>
              </w:rPr>
            </w:pPr>
            <w:r w:rsidRPr="00251D30">
              <w:rPr>
                <w:rFonts w:ascii="Arial" w:hAnsi="Arial" w:cs="Arial"/>
                <w:sz w:val="18"/>
                <w:szCs w:val="18"/>
              </w:rPr>
              <w:t>Przed ustawieniem</w:t>
            </w:r>
          </w:p>
        </w:tc>
        <w:tc>
          <w:tcPr>
            <w:tcW w:w="3114" w:type="dxa"/>
          </w:tcPr>
          <w:p w14:paraId="022BE708" w14:textId="77777777" w:rsidR="00251D30" w:rsidRPr="00251D30" w:rsidRDefault="00251D30" w:rsidP="00251D30">
            <w:pPr>
              <w:rPr>
                <w:rFonts w:ascii="Arial" w:hAnsi="Arial" w:cs="Arial"/>
                <w:sz w:val="18"/>
                <w:szCs w:val="18"/>
              </w:rPr>
            </w:pPr>
            <w:r w:rsidRPr="00251D30">
              <w:rPr>
                <w:rFonts w:ascii="Arial" w:hAnsi="Arial" w:cs="Arial"/>
                <w:sz w:val="18"/>
                <w:szCs w:val="18"/>
              </w:rPr>
              <w:t>Rodzaj łożyska (skrót zgodnie z pr PN-EN 1337-1:2003[5] łożysko nr</w:t>
            </w:r>
          </w:p>
        </w:tc>
        <w:tc>
          <w:tcPr>
            <w:tcW w:w="1131" w:type="dxa"/>
          </w:tcPr>
          <w:p w14:paraId="694ADD12" w14:textId="77777777" w:rsidR="00251D30" w:rsidRPr="00251D30" w:rsidRDefault="00251D30" w:rsidP="00251D30">
            <w:pPr>
              <w:rPr>
                <w:rFonts w:ascii="Arial" w:hAnsi="Arial" w:cs="Arial"/>
                <w:sz w:val="18"/>
                <w:szCs w:val="18"/>
              </w:rPr>
            </w:pPr>
          </w:p>
        </w:tc>
        <w:tc>
          <w:tcPr>
            <w:tcW w:w="1131" w:type="dxa"/>
          </w:tcPr>
          <w:p w14:paraId="780FDA19" w14:textId="77777777" w:rsidR="00251D30" w:rsidRPr="00251D30" w:rsidRDefault="00251D30" w:rsidP="00251D30">
            <w:pPr>
              <w:rPr>
                <w:rFonts w:ascii="Arial" w:hAnsi="Arial" w:cs="Arial"/>
                <w:sz w:val="18"/>
                <w:szCs w:val="18"/>
              </w:rPr>
            </w:pPr>
          </w:p>
        </w:tc>
        <w:tc>
          <w:tcPr>
            <w:tcW w:w="1131" w:type="dxa"/>
          </w:tcPr>
          <w:p w14:paraId="132EEAC5" w14:textId="77777777" w:rsidR="00251D30" w:rsidRPr="00251D30" w:rsidRDefault="00251D30" w:rsidP="00251D30">
            <w:pPr>
              <w:rPr>
                <w:rFonts w:ascii="Arial" w:hAnsi="Arial" w:cs="Arial"/>
                <w:sz w:val="18"/>
                <w:szCs w:val="18"/>
              </w:rPr>
            </w:pPr>
          </w:p>
        </w:tc>
        <w:tc>
          <w:tcPr>
            <w:tcW w:w="1020" w:type="dxa"/>
          </w:tcPr>
          <w:p w14:paraId="09F13A72" w14:textId="77777777" w:rsidR="00251D30" w:rsidRPr="00251D30" w:rsidRDefault="00251D30" w:rsidP="00251D30">
            <w:pPr>
              <w:rPr>
                <w:rFonts w:ascii="Arial" w:hAnsi="Arial" w:cs="Arial"/>
                <w:sz w:val="18"/>
                <w:szCs w:val="18"/>
              </w:rPr>
            </w:pPr>
          </w:p>
        </w:tc>
      </w:tr>
      <w:tr w:rsidR="00251D30" w:rsidRPr="00251D30" w14:paraId="69D14D3E" w14:textId="77777777" w:rsidTr="00251D30">
        <w:trPr>
          <w:cantSplit/>
        </w:trPr>
        <w:tc>
          <w:tcPr>
            <w:tcW w:w="533" w:type="dxa"/>
          </w:tcPr>
          <w:p w14:paraId="0ED4B863" w14:textId="77777777" w:rsidR="00251D30" w:rsidRPr="00251D30" w:rsidRDefault="00251D30" w:rsidP="00251D30">
            <w:pPr>
              <w:jc w:val="center"/>
              <w:rPr>
                <w:rFonts w:ascii="Arial" w:hAnsi="Arial" w:cs="Arial"/>
                <w:sz w:val="18"/>
                <w:szCs w:val="18"/>
              </w:rPr>
            </w:pPr>
            <w:r w:rsidRPr="00251D30">
              <w:rPr>
                <w:rFonts w:ascii="Arial" w:hAnsi="Arial" w:cs="Arial"/>
                <w:sz w:val="18"/>
                <w:szCs w:val="18"/>
              </w:rPr>
              <w:t>3</w:t>
            </w:r>
          </w:p>
        </w:tc>
        <w:tc>
          <w:tcPr>
            <w:tcW w:w="1227" w:type="dxa"/>
            <w:vMerge/>
          </w:tcPr>
          <w:p w14:paraId="11B27932" w14:textId="77777777" w:rsidR="00251D30" w:rsidRPr="00251D30" w:rsidRDefault="00251D30" w:rsidP="00251D30">
            <w:pPr>
              <w:rPr>
                <w:rFonts w:ascii="Arial" w:hAnsi="Arial" w:cs="Arial"/>
                <w:sz w:val="18"/>
                <w:szCs w:val="18"/>
              </w:rPr>
            </w:pPr>
          </w:p>
        </w:tc>
        <w:tc>
          <w:tcPr>
            <w:tcW w:w="3114" w:type="dxa"/>
          </w:tcPr>
          <w:p w14:paraId="06E034BB" w14:textId="77777777" w:rsidR="00251D30" w:rsidRPr="00251D30" w:rsidRDefault="00251D30" w:rsidP="00251D30">
            <w:pPr>
              <w:rPr>
                <w:rFonts w:ascii="Arial" w:hAnsi="Arial" w:cs="Arial"/>
                <w:sz w:val="18"/>
                <w:szCs w:val="18"/>
              </w:rPr>
            </w:pPr>
            <w:r w:rsidRPr="00251D30">
              <w:rPr>
                <w:rFonts w:ascii="Arial" w:hAnsi="Arial" w:cs="Arial"/>
                <w:sz w:val="18"/>
                <w:szCs w:val="18"/>
              </w:rPr>
              <w:t>Obciążenie Fz w kN</w:t>
            </w:r>
          </w:p>
        </w:tc>
        <w:tc>
          <w:tcPr>
            <w:tcW w:w="1131" w:type="dxa"/>
          </w:tcPr>
          <w:p w14:paraId="62539AEF" w14:textId="77777777" w:rsidR="00251D30" w:rsidRPr="00251D30" w:rsidRDefault="00251D30" w:rsidP="00251D30">
            <w:pPr>
              <w:rPr>
                <w:rFonts w:ascii="Arial" w:hAnsi="Arial" w:cs="Arial"/>
                <w:sz w:val="18"/>
                <w:szCs w:val="18"/>
              </w:rPr>
            </w:pPr>
          </w:p>
        </w:tc>
        <w:tc>
          <w:tcPr>
            <w:tcW w:w="1131" w:type="dxa"/>
          </w:tcPr>
          <w:p w14:paraId="3C6BBB16" w14:textId="77777777" w:rsidR="00251D30" w:rsidRPr="00251D30" w:rsidRDefault="00251D30" w:rsidP="00251D30">
            <w:pPr>
              <w:rPr>
                <w:rFonts w:ascii="Arial" w:hAnsi="Arial" w:cs="Arial"/>
                <w:sz w:val="18"/>
                <w:szCs w:val="18"/>
              </w:rPr>
            </w:pPr>
          </w:p>
        </w:tc>
        <w:tc>
          <w:tcPr>
            <w:tcW w:w="1131" w:type="dxa"/>
          </w:tcPr>
          <w:p w14:paraId="0BF502ED" w14:textId="77777777" w:rsidR="00251D30" w:rsidRPr="00251D30" w:rsidRDefault="00251D30" w:rsidP="00251D30">
            <w:pPr>
              <w:rPr>
                <w:rFonts w:ascii="Arial" w:hAnsi="Arial" w:cs="Arial"/>
                <w:sz w:val="18"/>
                <w:szCs w:val="18"/>
              </w:rPr>
            </w:pPr>
          </w:p>
        </w:tc>
        <w:tc>
          <w:tcPr>
            <w:tcW w:w="1020" w:type="dxa"/>
          </w:tcPr>
          <w:p w14:paraId="517DFFF5" w14:textId="77777777" w:rsidR="00251D30" w:rsidRPr="00251D30" w:rsidRDefault="00251D30" w:rsidP="00251D30">
            <w:pPr>
              <w:rPr>
                <w:rFonts w:ascii="Arial" w:hAnsi="Arial" w:cs="Arial"/>
                <w:sz w:val="18"/>
                <w:szCs w:val="18"/>
              </w:rPr>
            </w:pPr>
          </w:p>
        </w:tc>
      </w:tr>
      <w:tr w:rsidR="00251D30" w:rsidRPr="00251D30" w14:paraId="6F76ECBB" w14:textId="77777777" w:rsidTr="00251D30">
        <w:trPr>
          <w:cantSplit/>
        </w:trPr>
        <w:tc>
          <w:tcPr>
            <w:tcW w:w="533" w:type="dxa"/>
          </w:tcPr>
          <w:p w14:paraId="1D8D2B4D" w14:textId="77777777" w:rsidR="00251D30" w:rsidRPr="00251D30" w:rsidRDefault="00251D30" w:rsidP="00251D30">
            <w:pPr>
              <w:jc w:val="center"/>
              <w:rPr>
                <w:rFonts w:ascii="Arial" w:hAnsi="Arial" w:cs="Arial"/>
                <w:sz w:val="18"/>
                <w:szCs w:val="18"/>
              </w:rPr>
            </w:pPr>
            <w:r w:rsidRPr="00251D30">
              <w:rPr>
                <w:rFonts w:ascii="Arial" w:hAnsi="Arial" w:cs="Arial"/>
                <w:sz w:val="18"/>
                <w:szCs w:val="18"/>
              </w:rPr>
              <w:t>4</w:t>
            </w:r>
          </w:p>
        </w:tc>
        <w:tc>
          <w:tcPr>
            <w:tcW w:w="1227" w:type="dxa"/>
            <w:vMerge/>
          </w:tcPr>
          <w:p w14:paraId="4BC2F267" w14:textId="77777777" w:rsidR="00251D30" w:rsidRPr="00251D30" w:rsidRDefault="00251D30" w:rsidP="00251D30">
            <w:pPr>
              <w:rPr>
                <w:rFonts w:ascii="Arial" w:hAnsi="Arial" w:cs="Arial"/>
                <w:sz w:val="18"/>
                <w:szCs w:val="18"/>
              </w:rPr>
            </w:pPr>
          </w:p>
        </w:tc>
        <w:tc>
          <w:tcPr>
            <w:tcW w:w="3114" w:type="dxa"/>
          </w:tcPr>
          <w:p w14:paraId="10DA338F" w14:textId="77777777" w:rsidR="00251D30" w:rsidRPr="00251D30" w:rsidRDefault="00251D30" w:rsidP="00251D30">
            <w:pPr>
              <w:rPr>
                <w:rFonts w:ascii="Arial" w:hAnsi="Arial" w:cs="Arial"/>
                <w:sz w:val="18"/>
                <w:szCs w:val="18"/>
              </w:rPr>
            </w:pPr>
            <w:r w:rsidRPr="00251D30">
              <w:rPr>
                <w:rFonts w:ascii="Arial" w:hAnsi="Arial" w:cs="Arial"/>
                <w:sz w:val="18"/>
                <w:szCs w:val="18"/>
              </w:rPr>
              <w:t>Siły poziome Fx/Fy w kN</w:t>
            </w:r>
          </w:p>
        </w:tc>
        <w:tc>
          <w:tcPr>
            <w:tcW w:w="1131" w:type="dxa"/>
          </w:tcPr>
          <w:p w14:paraId="1DF8BC22" w14:textId="77777777" w:rsidR="00251D30" w:rsidRPr="00251D30" w:rsidRDefault="00251D30" w:rsidP="00251D30">
            <w:pPr>
              <w:rPr>
                <w:rFonts w:ascii="Arial" w:hAnsi="Arial" w:cs="Arial"/>
                <w:sz w:val="18"/>
                <w:szCs w:val="18"/>
              </w:rPr>
            </w:pPr>
          </w:p>
        </w:tc>
        <w:tc>
          <w:tcPr>
            <w:tcW w:w="1131" w:type="dxa"/>
          </w:tcPr>
          <w:p w14:paraId="6A562D41" w14:textId="77777777" w:rsidR="00251D30" w:rsidRPr="00251D30" w:rsidRDefault="00251D30" w:rsidP="00251D30">
            <w:pPr>
              <w:rPr>
                <w:rFonts w:ascii="Arial" w:hAnsi="Arial" w:cs="Arial"/>
                <w:sz w:val="18"/>
                <w:szCs w:val="18"/>
              </w:rPr>
            </w:pPr>
          </w:p>
        </w:tc>
        <w:tc>
          <w:tcPr>
            <w:tcW w:w="1131" w:type="dxa"/>
          </w:tcPr>
          <w:p w14:paraId="07130CB4" w14:textId="77777777" w:rsidR="00251D30" w:rsidRPr="00251D30" w:rsidRDefault="00251D30" w:rsidP="00251D30">
            <w:pPr>
              <w:rPr>
                <w:rFonts w:ascii="Arial" w:hAnsi="Arial" w:cs="Arial"/>
                <w:sz w:val="18"/>
                <w:szCs w:val="18"/>
              </w:rPr>
            </w:pPr>
          </w:p>
        </w:tc>
        <w:tc>
          <w:tcPr>
            <w:tcW w:w="1020" w:type="dxa"/>
          </w:tcPr>
          <w:p w14:paraId="00DB1310" w14:textId="77777777" w:rsidR="00251D30" w:rsidRPr="00251D30" w:rsidRDefault="00251D30" w:rsidP="00251D30">
            <w:pPr>
              <w:rPr>
                <w:rFonts w:ascii="Arial" w:hAnsi="Arial" w:cs="Arial"/>
                <w:sz w:val="18"/>
                <w:szCs w:val="18"/>
              </w:rPr>
            </w:pPr>
          </w:p>
        </w:tc>
      </w:tr>
      <w:tr w:rsidR="00251D30" w:rsidRPr="00251D30" w14:paraId="4E71BBD9" w14:textId="77777777" w:rsidTr="00251D30">
        <w:trPr>
          <w:cantSplit/>
        </w:trPr>
        <w:tc>
          <w:tcPr>
            <w:tcW w:w="533" w:type="dxa"/>
          </w:tcPr>
          <w:p w14:paraId="4064AA4F" w14:textId="77777777" w:rsidR="00251D30" w:rsidRPr="00251D30" w:rsidRDefault="00251D30" w:rsidP="00251D30">
            <w:pPr>
              <w:jc w:val="center"/>
              <w:rPr>
                <w:rFonts w:ascii="Arial" w:hAnsi="Arial" w:cs="Arial"/>
                <w:sz w:val="18"/>
                <w:szCs w:val="18"/>
              </w:rPr>
            </w:pPr>
            <w:r w:rsidRPr="00251D30">
              <w:rPr>
                <w:rFonts w:ascii="Arial" w:hAnsi="Arial" w:cs="Arial"/>
                <w:sz w:val="18"/>
                <w:szCs w:val="18"/>
              </w:rPr>
              <w:t>5</w:t>
            </w:r>
          </w:p>
        </w:tc>
        <w:tc>
          <w:tcPr>
            <w:tcW w:w="1227" w:type="dxa"/>
            <w:vMerge/>
          </w:tcPr>
          <w:p w14:paraId="70E67F20" w14:textId="77777777" w:rsidR="00251D30" w:rsidRPr="00251D30" w:rsidRDefault="00251D30" w:rsidP="00251D30">
            <w:pPr>
              <w:rPr>
                <w:rFonts w:ascii="Arial" w:hAnsi="Arial" w:cs="Arial"/>
                <w:sz w:val="18"/>
                <w:szCs w:val="18"/>
              </w:rPr>
            </w:pPr>
          </w:p>
        </w:tc>
        <w:tc>
          <w:tcPr>
            <w:tcW w:w="3114" w:type="dxa"/>
          </w:tcPr>
          <w:p w14:paraId="55A7D414" w14:textId="77777777" w:rsidR="00251D30" w:rsidRPr="00251D30" w:rsidRDefault="00251D30" w:rsidP="00251D30">
            <w:pPr>
              <w:rPr>
                <w:rFonts w:ascii="Arial" w:hAnsi="Arial" w:cs="Arial"/>
                <w:sz w:val="18"/>
                <w:szCs w:val="18"/>
              </w:rPr>
            </w:pPr>
            <w:r w:rsidRPr="00251D30">
              <w:rPr>
                <w:rFonts w:ascii="Arial" w:hAnsi="Arial" w:cs="Arial"/>
                <w:sz w:val="18"/>
                <w:szCs w:val="18"/>
              </w:rPr>
              <w:t xml:space="preserve">Obliczone przemieszczenie w mm, + wskazuje kierunek przesunięcia od punktu stałego </w:t>
            </w:r>
          </w:p>
          <w:p w14:paraId="227FDB02" w14:textId="77777777" w:rsidR="00251D30" w:rsidRPr="00251D30" w:rsidRDefault="00251D30" w:rsidP="00251D30">
            <w:pPr>
              <w:rPr>
                <w:rFonts w:ascii="Arial" w:hAnsi="Arial" w:cs="Arial"/>
                <w:sz w:val="18"/>
                <w:szCs w:val="18"/>
              </w:rPr>
            </w:pPr>
          </w:p>
          <w:p w14:paraId="1E01AA1B" w14:textId="77777777" w:rsidR="00251D30" w:rsidRPr="00251D30" w:rsidRDefault="00251D30" w:rsidP="00251D30">
            <w:pPr>
              <w:jc w:val="right"/>
              <w:rPr>
                <w:rFonts w:ascii="Arial" w:hAnsi="Arial" w:cs="Arial"/>
                <w:sz w:val="18"/>
                <w:szCs w:val="18"/>
              </w:rPr>
            </w:pPr>
            <w:r w:rsidRPr="00251D30">
              <w:rPr>
                <w:rFonts w:ascii="Arial" w:hAnsi="Arial" w:cs="Arial"/>
                <w:sz w:val="18"/>
                <w:szCs w:val="18"/>
              </w:rPr>
              <w:t>Vx</w:t>
            </w:r>
            <w:r w:rsidRPr="00251D30">
              <w:rPr>
                <w:rFonts w:ascii="Arial" w:hAnsi="Arial" w:cs="Arial"/>
                <w:sz w:val="18"/>
                <w:szCs w:val="18"/>
              </w:rPr>
              <w:sym w:font="Symbol" w:char="F0B1"/>
            </w:r>
          </w:p>
          <w:p w14:paraId="40E78122" w14:textId="77777777" w:rsidR="00251D30" w:rsidRPr="00251D30" w:rsidRDefault="00251D30" w:rsidP="00251D30">
            <w:pPr>
              <w:jc w:val="right"/>
              <w:rPr>
                <w:rFonts w:ascii="Arial" w:hAnsi="Arial" w:cs="Arial"/>
                <w:sz w:val="18"/>
                <w:szCs w:val="18"/>
              </w:rPr>
            </w:pPr>
            <w:r w:rsidRPr="00251D30">
              <w:rPr>
                <w:rFonts w:ascii="Arial" w:hAnsi="Arial" w:cs="Arial"/>
                <w:sz w:val="18"/>
                <w:szCs w:val="18"/>
              </w:rPr>
              <w:t>Vy</w:t>
            </w:r>
            <w:r w:rsidRPr="00251D30">
              <w:rPr>
                <w:rFonts w:ascii="Arial" w:hAnsi="Arial" w:cs="Arial"/>
                <w:sz w:val="18"/>
                <w:szCs w:val="18"/>
              </w:rPr>
              <w:sym w:font="Symbol" w:char="F0B1"/>
            </w:r>
          </w:p>
        </w:tc>
        <w:tc>
          <w:tcPr>
            <w:tcW w:w="1131" w:type="dxa"/>
          </w:tcPr>
          <w:p w14:paraId="0C51DF74" w14:textId="77777777" w:rsidR="00251D30" w:rsidRPr="00251D30" w:rsidRDefault="00251D30" w:rsidP="00251D30">
            <w:pPr>
              <w:rPr>
                <w:rFonts w:ascii="Arial" w:hAnsi="Arial" w:cs="Arial"/>
                <w:sz w:val="18"/>
                <w:szCs w:val="18"/>
              </w:rPr>
            </w:pPr>
          </w:p>
        </w:tc>
        <w:tc>
          <w:tcPr>
            <w:tcW w:w="1131" w:type="dxa"/>
          </w:tcPr>
          <w:p w14:paraId="3BF62069" w14:textId="77777777" w:rsidR="00251D30" w:rsidRPr="00251D30" w:rsidRDefault="00251D30" w:rsidP="00251D30">
            <w:pPr>
              <w:rPr>
                <w:rFonts w:ascii="Arial" w:hAnsi="Arial" w:cs="Arial"/>
                <w:sz w:val="18"/>
                <w:szCs w:val="18"/>
              </w:rPr>
            </w:pPr>
          </w:p>
        </w:tc>
        <w:tc>
          <w:tcPr>
            <w:tcW w:w="1131" w:type="dxa"/>
          </w:tcPr>
          <w:p w14:paraId="6C46299E" w14:textId="77777777" w:rsidR="00251D30" w:rsidRPr="00251D30" w:rsidRDefault="00251D30" w:rsidP="00251D30">
            <w:pPr>
              <w:rPr>
                <w:rFonts w:ascii="Arial" w:hAnsi="Arial" w:cs="Arial"/>
                <w:sz w:val="18"/>
                <w:szCs w:val="18"/>
              </w:rPr>
            </w:pPr>
          </w:p>
        </w:tc>
        <w:tc>
          <w:tcPr>
            <w:tcW w:w="1020" w:type="dxa"/>
          </w:tcPr>
          <w:p w14:paraId="5AB78B8E" w14:textId="77777777" w:rsidR="00251D30" w:rsidRPr="00251D30" w:rsidRDefault="00251D30" w:rsidP="00251D30">
            <w:pPr>
              <w:rPr>
                <w:rFonts w:ascii="Arial" w:hAnsi="Arial" w:cs="Arial"/>
                <w:sz w:val="18"/>
                <w:szCs w:val="18"/>
              </w:rPr>
            </w:pPr>
          </w:p>
        </w:tc>
      </w:tr>
      <w:tr w:rsidR="00251D30" w:rsidRPr="00251D30" w14:paraId="66B67BB6" w14:textId="77777777" w:rsidTr="00251D30">
        <w:trPr>
          <w:cantSplit/>
        </w:trPr>
        <w:tc>
          <w:tcPr>
            <w:tcW w:w="533" w:type="dxa"/>
          </w:tcPr>
          <w:p w14:paraId="7C4057EF" w14:textId="77777777" w:rsidR="00251D30" w:rsidRPr="00251D30" w:rsidRDefault="00251D30" w:rsidP="00251D30">
            <w:pPr>
              <w:jc w:val="center"/>
              <w:rPr>
                <w:rFonts w:ascii="Arial" w:hAnsi="Arial" w:cs="Arial"/>
                <w:sz w:val="18"/>
                <w:szCs w:val="18"/>
              </w:rPr>
            </w:pPr>
            <w:r w:rsidRPr="00251D30">
              <w:rPr>
                <w:rFonts w:ascii="Arial" w:hAnsi="Arial" w:cs="Arial"/>
                <w:sz w:val="18"/>
                <w:szCs w:val="18"/>
              </w:rPr>
              <w:t>6</w:t>
            </w:r>
          </w:p>
        </w:tc>
        <w:tc>
          <w:tcPr>
            <w:tcW w:w="1227" w:type="dxa"/>
            <w:vMerge/>
          </w:tcPr>
          <w:p w14:paraId="4B7A5F70" w14:textId="77777777" w:rsidR="00251D30" w:rsidRPr="00251D30" w:rsidRDefault="00251D30" w:rsidP="00251D30">
            <w:pPr>
              <w:rPr>
                <w:rFonts w:ascii="Arial" w:hAnsi="Arial" w:cs="Arial"/>
                <w:sz w:val="18"/>
                <w:szCs w:val="18"/>
              </w:rPr>
            </w:pPr>
          </w:p>
        </w:tc>
        <w:tc>
          <w:tcPr>
            <w:tcW w:w="3114" w:type="dxa"/>
          </w:tcPr>
          <w:p w14:paraId="30AC3005" w14:textId="77777777" w:rsidR="00251D30" w:rsidRPr="00251D30" w:rsidRDefault="00251D30" w:rsidP="00251D30">
            <w:pPr>
              <w:rPr>
                <w:rFonts w:ascii="Arial" w:hAnsi="Arial" w:cs="Arial"/>
                <w:sz w:val="18"/>
                <w:szCs w:val="18"/>
              </w:rPr>
            </w:pPr>
            <w:r w:rsidRPr="00251D30">
              <w:rPr>
                <w:rFonts w:ascii="Arial" w:hAnsi="Arial" w:cs="Arial"/>
                <w:sz w:val="18"/>
                <w:szCs w:val="18"/>
              </w:rPr>
              <w:t>Wyprzedzenie w mm</w:t>
            </w:r>
          </w:p>
          <w:p w14:paraId="58BAEB9C" w14:textId="77777777" w:rsidR="00251D30" w:rsidRPr="00251D30" w:rsidRDefault="00251D30" w:rsidP="00251D30">
            <w:pPr>
              <w:jc w:val="right"/>
              <w:rPr>
                <w:rFonts w:ascii="Arial" w:hAnsi="Arial" w:cs="Arial"/>
                <w:sz w:val="18"/>
                <w:szCs w:val="18"/>
              </w:rPr>
            </w:pPr>
            <w:r w:rsidRPr="00251D30">
              <w:rPr>
                <w:rFonts w:ascii="Arial" w:hAnsi="Arial" w:cs="Arial"/>
                <w:sz w:val="18"/>
                <w:szCs w:val="18"/>
              </w:rPr>
              <w:t>evx</w:t>
            </w:r>
          </w:p>
          <w:p w14:paraId="15ED9791" w14:textId="77777777" w:rsidR="00251D30" w:rsidRPr="00251D30" w:rsidRDefault="00251D30" w:rsidP="00251D30">
            <w:pPr>
              <w:jc w:val="right"/>
              <w:rPr>
                <w:rFonts w:ascii="Arial" w:hAnsi="Arial" w:cs="Arial"/>
                <w:sz w:val="18"/>
                <w:szCs w:val="18"/>
              </w:rPr>
            </w:pPr>
            <w:r w:rsidRPr="00251D30">
              <w:rPr>
                <w:rFonts w:ascii="Arial" w:hAnsi="Arial" w:cs="Arial"/>
                <w:sz w:val="18"/>
                <w:szCs w:val="18"/>
              </w:rPr>
              <w:t>evy</w:t>
            </w:r>
          </w:p>
        </w:tc>
        <w:tc>
          <w:tcPr>
            <w:tcW w:w="1131" w:type="dxa"/>
          </w:tcPr>
          <w:p w14:paraId="56DC4BA0" w14:textId="77777777" w:rsidR="00251D30" w:rsidRPr="00251D30" w:rsidRDefault="00251D30" w:rsidP="00251D30">
            <w:pPr>
              <w:rPr>
                <w:rFonts w:ascii="Arial" w:hAnsi="Arial" w:cs="Arial"/>
                <w:sz w:val="18"/>
                <w:szCs w:val="18"/>
              </w:rPr>
            </w:pPr>
          </w:p>
        </w:tc>
        <w:tc>
          <w:tcPr>
            <w:tcW w:w="1131" w:type="dxa"/>
          </w:tcPr>
          <w:p w14:paraId="5C4E0A92" w14:textId="77777777" w:rsidR="00251D30" w:rsidRPr="00251D30" w:rsidRDefault="00251D30" w:rsidP="00251D30">
            <w:pPr>
              <w:rPr>
                <w:rFonts w:ascii="Arial" w:hAnsi="Arial" w:cs="Arial"/>
                <w:sz w:val="18"/>
                <w:szCs w:val="18"/>
              </w:rPr>
            </w:pPr>
          </w:p>
        </w:tc>
        <w:tc>
          <w:tcPr>
            <w:tcW w:w="1131" w:type="dxa"/>
          </w:tcPr>
          <w:p w14:paraId="38F86DE3" w14:textId="77777777" w:rsidR="00251D30" w:rsidRPr="00251D30" w:rsidRDefault="00251D30" w:rsidP="00251D30">
            <w:pPr>
              <w:rPr>
                <w:rFonts w:ascii="Arial" w:hAnsi="Arial" w:cs="Arial"/>
                <w:sz w:val="18"/>
                <w:szCs w:val="18"/>
              </w:rPr>
            </w:pPr>
          </w:p>
        </w:tc>
        <w:tc>
          <w:tcPr>
            <w:tcW w:w="1020" w:type="dxa"/>
          </w:tcPr>
          <w:p w14:paraId="2D9C780E" w14:textId="77777777" w:rsidR="00251D30" w:rsidRPr="00251D30" w:rsidRDefault="00251D30" w:rsidP="00251D30">
            <w:pPr>
              <w:rPr>
                <w:rFonts w:ascii="Arial" w:hAnsi="Arial" w:cs="Arial"/>
                <w:sz w:val="18"/>
                <w:szCs w:val="18"/>
              </w:rPr>
            </w:pPr>
          </w:p>
        </w:tc>
      </w:tr>
      <w:tr w:rsidR="00251D30" w:rsidRPr="00251D30" w14:paraId="2FF97900" w14:textId="77777777" w:rsidTr="00251D30">
        <w:trPr>
          <w:cantSplit/>
        </w:trPr>
        <w:tc>
          <w:tcPr>
            <w:tcW w:w="533" w:type="dxa"/>
          </w:tcPr>
          <w:p w14:paraId="01B4F207" w14:textId="77777777" w:rsidR="00251D30" w:rsidRPr="00251D30" w:rsidRDefault="00251D30" w:rsidP="00251D30">
            <w:pPr>
              <w:jc w:val="center"/>
              <w:rPr>
                <w:rFonts w:ascii="Arial" w:hAnsi="Arial" w:cs="Arial"/>
                <w:sz w:val="18"/>
                <w:szCs w:val="18"/>
              </w:rPr>
            </w:pPr>
            <w:r w:rsidRPr="00251D30">
              <w:rPr>
                <w:rFonts w:ascii="Arial" w:hAnsi="Arial" w:cs="Arial"/>
                <w:sz w:val="18"/>
                <w:szCs w:val="18"/>
              </w:rPr>
              <w:t>7</w:t>
            </w:r>
          </w:p>
        </w:tc>
        <w:tc>
          <w:tcPr>
            <w:tcW w:w="1227" w:type="dxa"/>
            <w:vMerge/>
          </w:tcPr>
          <w:p w14:paraId="15B5A227" w14:textId="77777777" w:rsidR="00251D30" w:rsidRPr="00251D30" w:rsidRDefault="00251D30" w:rsidP="00251D30">
            <w:pPr>
              <w:rPr>
                <w:rFonts w:ascii="Arial" w:hAnsi="Arial" w:cs="Arial"/>
                <w:sz w:val="18"/>
                <w:szCs w:val="18"/>
              </w:rPr>
            </w:pPr>
          </w:p>
        </w:tc>
        <w:tc>
          <w:tcPr>
            <w:tcW w:w="3114" w:type="dxa"/>
          </w:tcPr>
          <w:p w14:paraId="741A8111" w14:textId="77777777" w:rsidR="00251D30" w:rsidRPr="00251D30" w:rsidRDefault="00251D30" w:rsidP="00251D30">
            <w:pPr>
              <w:rPr>
                <w:rFonts w:ascii="Arial" w:hAnsi="Arial" w:cs="Arial"/>
                <w:sz w:val="18"/>
                <w:szCs w:val="18"/>
              </w:rPr>
            </w:pPr>
            <w:r w:rsidRPr="00251D30">
              <w:rPr>
                <w:rFonts w:ascii="Arial" w:hAnsi="Arial" w:cs="Arial"/>
                <w:sz w:val="18"/>
                <w:szCs w:val="18"/>
              </w:rPr>
              <w:t>Rysunek nr/arkusz nr</w:t>
            </w:r>
          </w:p>
        </w:tc>
        <w:tc>
          <w:tcPr>
            <w:tcW w:w="1131" w:type="dxa"/>
          </w:tcPr>
          <w:p w14:paraId="37D66449" w14:textId="77777777" w:rsidR="00251D30" w:rsidRPr="00251D30" w:rsidRDefault="00251D30" w:rsidP="00251D30">
            <w:pPr>
              <w:rPr>
                <w:rFonts w:ascii="Arial" w:hAnsi="Arial" w:cs="Arial"/>
                <w:sz w:val="18"/>
                <w:szCs w:val="18"/>
              </w:rPr>
            </w:pPr>
          </w:p>
        </w:tc>
        <w:tc>
          <w:tcPr>
            <w:tcW w:w="1131" w:type="dxa"/>
          </w:tcPr>
          <w:p w14:paraId="36D208C8" w14:textId="77777777" w:rsidR="00251D30" w:rsidRPr="00251D30" w:rsidRDefault="00251D30" w:rsidP="00251D30">
            <w:pPr>
              <w:rPr>
                <w:rFonts w:ascii="Arial" w:hAnsi="Arial" w:cs="Arial"/>
                <w:sz w:val="18"/>
                <w:szCs w:val="18"/>
              </w:rPr>
            </w:pPr>
          </w:p>
        </w:tc>
        <w:tc>
          <w:tcPr>
            <w:tcW w:w="1131" w:type="dxa"/>
          </w:tcPr>
          <w:p w14:paraId="32A7A657" w14:textId="77777777" w:rsidR="00251D30" w:rsidRPr="00251D30" w:rsidRDefault="00251D30" w:rsidP="00251D30">
            <w:pPr>
              <w:rPr>
                <w:rFonts w:ascii="Arial" w:hAnsi="Arial" w:cs="Arial"/>
                <w:sz w:val="18"/>
                <w:szCs w:val="18"/>
              </w:rPr>
            </w:pPr>
          </w:p>
        </w:tc>
        <w:tc>
          <w:tcPr>
            <w:tcW w:w="1020" w:type="dxa"/>
          </w:tcPr>
          <w:p w14:paraId="64A52E98" w14:textId="77777777" w:rsidR="00251D30" w:rsidRPr="00251D30" w:rsidRDefault="00251D30" w:rsidP="00251D30">
            <w:pPr>
              <w:rPr>
                <w:rFonts w:ascii="Arial" w:hAnsi="Arial" w:cs="Arial"/>
                <w:sz w:val="18"/>
                <w:szCs w:val="18"/>
              </w:rPr>
            </w:pPr>
          </w:p>
        </w:tc>
      </w:tr>
      <w:tr w:rsidR="00251D30" w:rsidRPr="00251D30" w14:paraId="338C8684" w14:textId="77777777" w:rsidTr="00251D30">
        <w:trPr>
          <w:cantSplit/>
        </w:trPr>
        <w:tc>
          <w:tcPr>
            <w:tcW w:w="533" w:type="dxa"/>
          </w:tcPr>
          <w:p w14:paraId="10A3D18A" w14:textId="77777777" w:rsidR="00251D30" w:rsidRPr="00251D30" w:rsidRDefault="00251D30" w:rsidP="00251D30">
            <w:pPr>
              <w:jc w:val="center"/>
              <w:rPr>
                <w:rFonts w:ascii="Arial" w:hAnsi="Arial" w:cs="Arial"/>
                <w:sz w:val="18"/>
                <w:szCs w:val="18"/>
              </w:rPr>
            </w:pPr>
            <w:r w:rsidRPr="00251D30">
              <w:rPr>
                <w:rFonts w:ascii="Arial" w:hAnsi="Arial" w:cs="Arial"/>
                <w:sz w:val="18"/>
                <w:szCs w:val="18"/>
              </w:rPr>
              <w:t>8</w:t>
            </w:r>
          </w:p>
        </w:tc>
        <w:tc>
          <w:tcPr>
            <w:tcW w:w="1227" w:type="dxa"/>
            <w:vMerge/>
          </w:tcPr>
          <w:p w14:paraId="77AA5B1E" w14:textId="77777777" w:rsidR="00251D30" w:rsidRPr="00251D30" w:rsidRDefault="00251D30" w:rsidP="00251D30">
            <w:pPr>
              <w:rPr>
                <w:rFonts w:ascii="Arial" w:hAnsi="Arial" w:cs="Arial"/>
                <w:sz w:val="18"/>
                <w:szCs w:val="18"/>
              </w:rPr>
            </w:pPr>
          </w:p>
        </w:tc>
        <w:tc>
          <w:tcPr>
            <w:tcW w:w="3114" w:type="dxa"/>
          </w:tcPr>
          <w:p w14:paraId="5D7692BF" w14:textId="77777777" w:rsidR="00251D30" w:rsidRPr="00251D30" w:rsidRDefault="00251D30" w:rsidP="00251D30">
            <w:pPr>
              <w:rPr>
                <w:rFonts w:ascii="Arial" w:hAnsi="Arial" w:cs="Arial"/>
                <w:sz w:val="18"/>
                <w:szCs w:val="18"/>
              </w:rPr>
            </w:pPr>
            <w:r w:rsidRPr="00251D30">
              <w:rPr>
                <w:rFonts w:ascii="Arial" w:hAnsi="Arial" w:cs="Arial"/>
                <w:sz w:val="18"/>
                <w:szCs w:val="18"/>
              </w:rPr>
              <w:t>Data dostawy</w:t>
            </w:r>
          </w:p>
        </w:tc>
        <w:tc>
          <w:tcPr>
            <w:tcW w:w="1131" w:type="dxa"/>
          </w:tcPr>
          <w:p w14:paraId="28E8852D" w14:textId="77777777" w:rsidR="00251D30" w:rsidRPr="00251D30" w:rsidRDefault="00251D30" w:rsidP="00251D30">
            <w:pPr>
              <w:rPr>
                <w:rFonts w:ascii="Arial" w:hAnsi="Arial" w:cs="Arial"/>
                <w:sz w:val="18"/>
                <w:szCs w:val="18"/>
              </w:rPr>
            </w:pPr>
          </w:p>
        </w:tc>
        <w:tc>
          <w:tcPr>
            <w:tcW w:w="1131" w:type="dxa"/>
          </w:tcPr>
          <w:p w14:paraId="7B49D660" w14:textId="77777777" w:rsidR="00251D30" w:rsidRPr="00251D30" w:rsidRDefault="00251D30" w:rsidP="00251D30">
            <w:pPr>
              <w:rPr>
                <w:rFonts w:ascii="Arial" w:hAnsi="Arial" w:cs="Arial"/>
                <w:sz w:val="18"/>
                <w:szCs w:val="18"/>
              </w:rPr>
            </w:pPr>
          </w:p>
        </w:tc>
        <w:tc>
          <w:tcPr>
            <w:tcW w:w="1131" w:type="dxa"/>
          </w:tcPr>
          <w:p w14:paraId="5AB22892" w14:textId="77777777" w:rsidR="00251D30" w:rsidRPr="00251D30" w:rsidRDefault="00251D30" w:rsidP="00251D30">
            <w:pPr>
              <w:rPr>
                <w:rFonts w:ascii="Arial" w:hAnsi="Arial" w:cs="Arial"/>
                <w:sz w:val="18"/>
                <w:szCs w:val="18"/>
              </w:rPr>
            </w:pPr>
          </w:p>
        </w:tc>
        <w:tc>
          <w:tcPr>
            <w:tcW w:w="1020" w:type="dxa"/>
          </w:tcPr>
          <w:p w14:paraId="7FCB4114" w14:textId="77777777" w:rsidR="00251D30" w:rsidRPr="00251D30" w:rsidRDefault="00251D30" w:rsidP="00251D30">
            <w:pPr>
              <w:rPr>
                <w:rFonts w:ascii="Arial" w:hAnsi="Arial" w:cs="Arial"/>
                <w:sz w:val="18"/>
                <w:szCs w:val="18"/>
              </w:rPr>
            </w:pPr>
          </w:p>
        </w:tc>
      </w:tr>
      <w:tr w:rsidR="00251D30" w:rsidRPr="00251D30" w14:paraId="25A39A7F" w14:textId="77777777" w:rsidTr="00251D30">
        <w:trPr>
          <w:cantSplit/>
        </w:trPr>
        <w:tc>
          <w:tcPr>
            <w:tcW w:w="533" w:type="dxa"/>
          </w:tcPr>
          <w:p w14:paraId="31113F4F" w14:textId="77777777" w:rsidR="00251D30" w:rsidRPr="00251D30" w:rsidRDefault="00251D30" w:rsidP="00251D30">
            <w:pPr>
              <w:jc w:val="center"/>
              <w:rPr>
                <w:rFonts w:ascii="Arial" w:hAnsi="Arial" w:cs="Arial"/>
                <w:sz w:val="18"/>
                <w:szCs w:val="18"/>
              </w:rPr>
            </w:pPr>
            <w:r w:rsidRPr="00251D30">
              <w:rPr>
                <w:rFonts w:ascii="Arial" w:hAnsi="Arial" w:cs="Arial"/>
                <w:sz w:val="18"/>
                <w:szCs w:val="18"/>
              </w:rPr>
              <w:t>9</w:t>
            </w:r>
          </w:p>
        </w:tc>
        <w:tc>
          <w:tcPr>
            <w:tcW w:w="1227" w:type="dxa"/>
            <w:vMerge/>
          </w:tcPr>
          <w:p w14:paraId="7DB68CDE" w14:textId="77777777" w:rsidR="00251D30" w:rsidRPr="00251D30" w:rsidRDefault="00251D30" w:rsidP="00251D30">
            <w:pPr>
              <w:rPr>
                <w:rFonts w:ascii="Arial" w:hAnsi="Arial" w:cs="Arial"/>
                <w:sz w:val="18"/>
                <w:szCs w:val="18"/>
              </w:rPr>
            </w:pPr>
          </w:p>
        </w:tc>
        <w:tc>
          <w:tcPr>
            <w:tcW w:w="3114" w:type="dxa"/>
          </w:tcPr>
          <w:p w14:paraId="5F471250" w14:textId="77777777" w:rsidR="00251D30" w:rsidRPr="00251D30" w:rsidRDefault="00251D30" w:rsidP="00251D30">
            <w:pPr>
              <w:rPr>
                <w:rFonts w:ascii="Arial" w:hAnsi="Arial" w:cs="Arial"/>
                <w:sz w:val="18"/>
                <w:szCs w:val="18"/>
              </w:rPr>
            </w:pPr>
            <w:r w:rsidRPr="00251D30">
              <w:rPr>
                <w:rFonts w:ascii="Arial" w:hAnsi="Arial" w:cs="Arial"/>
                <w:sz w:val="18"/>
                <w:szCs w:val="18"/>
              </w:rPr>
              <w:t>Właściwe rozładowanie, ułożenie na palecie i przykrycie</w:t>
            </w:r>
          </w:p>
        </w:tc>
        <w:tc>
          <w:tcPr>
            <w:tcW w:w="1131" w:type="dxa"/>
          </w:tcPr>
          <w:p w14:paraId="44967608" w14:textId="77777777" w:rsidR="00251D30" w:rsidRPr="00251D30" w:rsidRDefault="00251D30" w:rsidP="00251D30">
            <w:pPr>
              <w:rPr>
                <w:rFonts w:ascii="Arial" w:hAnsi="Arial" w:cs="Arial"/>
                <w:sz w:val="18"/>
                <w:szCs w:val="18"/>
              </w:rPr>
            </w:pPr>
          </w:p>
        </w:tc>
        <w:tc>
          <w:tcPr>
            <w:tcW w:w="1131" w:type="dxa"/>
          </w:tcPr>
          <w:p w14:paraId="5B3AEB1E" w14:textId="77777777" w:rsidR="00251D30" w:rsidRPr="00251D30" w:rsidRDefault="00251D30" w:rsidP="00251D30">
            <w:pPr>
              <w:rPr>
                <w:rFonts w:ascii="Arial" w:hAnsi="Arial" w:cs="Arial"/>
                <w:sz w:val="18"/>
                <w:szCs w:val="18"/>
              </w:rPr>
            </w:pPr>
          </w:p>
        </w:tc>
        <w:tc>
          <w:tcPr>
            <w:tcW w:w="1131" w:type="dxa"/>
          </w:tcPr>
          <w:p w14:paraId="7E5AD269" w14:textId="77777777" w:rsidR="00251D30" w:rsidRPr="00251D30" w:rsidRDefault="00251D30" w:rsidP="00251D30">
            <w:pPr>
              <w:rPr>
                <w:rFonts w:ascii="Arial" w:hAnsi="Arial" w:cs="Arial"/>
                <w:sz w:val="18"/>
                <w:szCs w:val="18"/>
              </w:rPr>
            </w:pPr>
          </w:p>
        </w:tc>
        <w:tc>
          <w:tcPr>
            <w:tcW w:w="1020" w:type="dxa"/>
          </w:tcPr>
          <w:p w14:paraId="7D46F14A" w14:textId="77777777" w:rsidR="00251D30" w:rsidRPr="00251D30" w:rsidRDefault="00251D30" w:rsidP="00251D30">
            <w:pPr>
              <w:rPr>
                <w:rFonts w:ascii="Arial" w:hAnsi="Arial" w:cs="Arial"/>
                <w:sz w:val="18"/>
                <w:szCs w:val="18"/>
              </w:rPr>
            </w:pPr>
          </w:p>
        </w:tc>
      </w:tr>
      <w:tr w:rsidR="00251D30" w:rsidRPr="00251D30" w14:paraId="021CC55D" w14:textId="77777777" w:rsidTr="00251D30">
        <w:trPr>
          <w:cantSplit/>
        </w:trPr>
        <w:tc>
          <w:tcPr>
            <w:tcW w:w="533" w:type="dxa"/>
          </w:tcPr>
          <w:p w14:paraId="106AC24C" w14:textId="77777777" w:rsidR="00251D30" w:rsidRPr="00251D30" w:rsidRDefault="00251D30" w:rsidP="00251D30">
            <w:pPr>
              <w:jc w:val="center"/>
              <w:rPr>
                <w:rFonts w:ascii="Arial" w:hAnsi="Arial" w:cs="Arial"/>
                <w:sz w:val="18"/>
                <w:szCs w:val="18"/>
              </w:rPr>
            </w:pPr>
            <w:r w:rsidRPr="00251D30">
              <w:rPr>
                <w:rFonts w:ascii="Arial" w:hAnsi="Arial" w:cs="Arial"/>
                <w:sz w:val="18"/>
                <w:szCs w:val="18"/>
              </w:rPr>
              <w:t>10</w:t>
            </w:r>
          </w:p>
        </w:tc>
        <w:tc>
          <w:tcPr>
            <w:tcW w:w="1227" w:type="dxa"/>
            <w:vMerge/>
          </w:tcPr>
          <w:p w14:paraId="6AAC8E03" w14:textId="77777777" w:rsidR="00251D30" w:rsidRPr="00251D30" w:rsidRDefault="00251D30" w:rsidP="00251D30">
            <w:pPr>
              <w:rPr>
                <w:rFonts w:ascii="Arial" w:hAnsi="Arial" w:cs="Arial"/>
                <w:sz w:val="18"/>
                <w:szCs w:val="18"/>
              </w:rPr>
            </w:pPr>
          </w:p>
        </w:tc>
        <w:tc>
          <w:tcPr>
            <w:tcW w:w="3114" w:type="dxa"/>
          </w:tcPr>
          <w:p w14:paraId="78D0EFF7" w14:textId="77777777" w:rsidR="00251D30" w:rsidRPr="00251D30" w:rsidRDefault="00251D30" w:rsidP="00251D30">
            <w:pPr>
              <w:rPr>
                <w:rFonts w:ascii="Arial" w:hAnsi="Arial" w:cs="Arial"/>
                <w:sz w:val="18"/>
                <w:szCs w:val="18"/>
              </w:rPr>
            </w:pPr>
            <w:r w:rsidRPr="00251D30">
              <w:rPr>
                <w:rFonts w:ascii="Arial" w:hAnsi="Arial" w:cs="Arial"/>
                <w:sz w:val="18"/>
                <w:szCs w:val="18"/>
              </w:rPr>
              <w:t>Umieszczenie oznaczeń na górnej powierzchni łożyska</w:t>
            </w:r>
          </w:p>
        </w:tc>
        <w:tc>
          <w:tcPr>
            <w:tcW w:w="1131" w:type="dxa"/>
          </w:tcPr>
          <w:p w14:paraId="0292BFA2" w14:textId="77777777" w:rsidR="00251D30" w:rsidRPr="00251D30" w:rsidRDefault="00251D30" w:rsidP="00251D30">
            <w:pPr>
              <w:rPr>
                <w:rFonts w:ascii="Arial" w:hAnsi="Arial" w:cs="Arial"/>
                <w:sz w:val="18"/>
                <w:szCs w:val="18"/>
              </w:rPr>
            </w:pPr>
          </w:p>
        </w:tc>
        <w:tc>
          <w:tcPr>
            <w:tcW w:w="1131" w:type="dxa"/>
          </w:tcPr>
          <w:p w14:paraId="52CE68B7" w14:textId="77777777" w:rsidR="00251D30" w:rsidRPr="00251D30" w:rsidRDefault="00251D30" w:rsidP="00251D30">
            <w:pPr>
              <w:rPr>
                <w:rFonts w:ascii="Arial" w:hAnsi="Arial" w:cs="Arial"/>
                <w:sz w:val="18"/>
                <w:szCs w:val="18"/>
              </w:rPr>
            </w:pPr>
          </w:p>
        </w:tc>
        <w:tc>
          <w:tcPr>
            <w:tcW w:w="1131" w:type="dxa"/>
          </w:tcPr>
          <w:p w14:paraId="53941D88" w14:textId="77777777" w:rsidR="00251D30" w:rsidRPr="00251D30" w:rsidRDefault="00251D30" w:rsidP="00251D30">
            <w:pPr>
              <w:rPr>
                <w:rFonts w:ascii="Arial" w:hAnsi="Arial" w:cs="Arial"/>
                <w:sz w:val="18"/>
                <w:szCs w:val="18"/>
              </w:rPr>
            </w:pPr>
          </w:p>
        </w:tc>
        <w:tc>
          <w:tcPr>
            <w:tcW w:w="1020" w:type="dxa"/>
          </w:tcPr>
          <w:p w14:paraId="743DCE35" w14:textId="77777777" w:rsidR="00251D30" w:rsidRPr="00251D30" w:rsidRDefault="00251D30" w:rsidP="00251D30">
            <w:pPr>
              <w:rPr>
                <w:rFonts w:ascii="Arial" w:hAnsi="Arial" w:cs="Arial"/>
                <w:sz w:val="18"/>
                <w:szCs w:val="18"/>
              </w:rPr>
            </w:pPr>
          </w:p>
        </w:tc>
      </w:tr>
      <w:tr w:rsidR="00251D30" w:rsidRPr="00251D30" w14:paraId="00A4B3DF" w14:textId="77777777" w:rsidTr="00251D30">
        <w:trPr>
          <w:cantSplit/>
        </w:trPr>
        <w:tc>
          <w:tcPr>
            <w:tcW w:w="533" w:type="dxa"/>
          </w:tcPr>
          <w:p w14:paraId="24CC28E0" w14:textId="77777777" w:rsidR="00251D30" w:rsidRPr="00251D30" w:rsidRDefault="00251D30" w:rsidP="00251D30">
            <w:pPr>
              <w:jc w:val="center"/>
              <w:rPr>
                <w:rFonts w:ascii="Arial" w:hAnsi="Arial" w:cs="Arial"/>
                <w:sz w:val="18"/>
                <w:szCs w:val="18"/>
              </w:rPr>
            </w:pPr>
            <w:r w:rsidRPr="00251D30">
              <w:rPr>
                <w:rFonts w:ascii="Arial" w:hAnsi="Arial" w:cs="Arial"/>
                <w:sz w:val="18"/>
                <w:szCs w:val="18"/>
              </w:rPr>
              <w:t>11</w:t>
            </w:r>
          </w:p>
        </w:tc>
        <w:tc>
          <w:tcPr>
            <w:tcW w:w="1227" w:type="dxa"/>
            <w:vMerge/>
          </w:tcPr>
          <w:p w14:paraId="4748D3AC" w14:textId="77777777" w:rsidR="00251D30" w:rsidRPr="00251D30" w:rsidRDefault="00251D30" w:rsidP="00251D30">
            <w:pPr>
              <w:rPr>
                <w:rFonts w:ascii="Arial" w:hAnsi="Arial" w:cs="Arial"/>
                <w:sz w:val="18"/>
                <w:szCs w:val="18"/>
              </w:rPr>
            </w:pPr>
          </w:p>
        </w:tc>
        <w:tc>
          <w:tcPr>
            <w:tcW w:w="3114" w:type="dxa"/>
          </w:tcPr>
          <w:p w14:paraId="4FED441A" w14:textId="77777777" w:rsidR="00251D30" w:rsidRPr="00251D30" w:rsidRDefault="00251D30" w:rsidP="00251D30">
            <w:pPr>
              <w:rPr>
                <w:rFonts w:ascii="Arial" w:hAnsi="Arial" w:cs="Arial"/>
                <w:sz w:val="18"/>
                <w:szCs w:val="18"/>
              </w:rPr>
            </w:pPr>
            <w:r w:rsidRPr="00251D30">
              <w:rPr>
                <w:rFonts w:ascii="Arial" w:hAnsi="Arial" w:cs="Arial"/>
                <w:sz w:val="18"/>
                <w:szCs w:val="18"/>
              </w:rPr>
              <w:t>Dostarczony wskaźnik przemieszczeń</w:t>
            </w:r>
          </w:p>
        </w:tc>
        <w:tc>
          <w:tcPr>
            <w:tcW w:w="1131" w:type="dxa"/>
          </w:tcPr>
          <w:p w14:paraId="5C5A7262" w14:textId="77777777" w:rsidR="00251D30" w:rsidRPr="00251D30" w:rsidRDefault="00251D30" w:rsidP="00251D30">
            <w:pPr>
              <w:rPr>
                <w:rFonts w:ascii="Arial" w:hAnsi="Arial" w:cs="Arial"/>
                <w:sz w:val="18"/>
                <w:szCs w:val="18"/>
              </w:rPr>
            </w:pPr>
          </w:p>
        </w:tc>
        <w:tc>
          <w:tcPr>
            <w:tcW w:w="1131" w:type="dxa"/>
          </w:tcPr>
          <w:p w14:paraId="14E30ABF" w14:textId="77777777" w:rsidR="00251D30" w:rsidRPr="00251D30" w:rsidRDefault="00251D30" w:rsidP="00251D30">
            <w:pPr>
              <w:rPr>
                <w:rFonts w:ascii="Arial" w:hAnsi="Arial" w:cs="Arial"/>
                <w:sz w:val="18"/>
                <w:szCs w:val="18"/>
              </w:rPr>
            </w:pPr>
          </w:p>
        </w:tc>
        <w:tc>
          <w:tcPr>
            <w:tcW w:w="1131" w:type="dxa"/>
          </w:tcPr>
          <w:p w14:paraId="651FFF80" w14:textId="77777777" w:rsidR="00251D30" w:rsidRPr="00251D30" w:rsidRDefault="00251D30" w:rsidP="00251D30">
            <w:pPr>
              <w:rPr>
                <w:rFonts w:ascii="Arial" w:hAnsi="Arial" w:cs="Arial"/>
                <w:sz w:val="18"/>
                <w:szCs w:val="18"/>
              </w:rPr>
            </w:pPr>
          </w:p>
        </w:tc>
        <w:tc>
          <w:tcPr>
            <w:tcW w:w="1020" w:type="dxa"/>
          </w:tcPr>
          <w:p w14:paraId="1799C198" w14:textId="77777777" w:rsidR="00251D30" w:rsidRPr="00251D30" w:rsidRDefault="00251D30" w:rsidP="00251D30">
            <w:pPr>
              <w:rPr>
                <w:rFonts w:ascii="Arial" w:hAnsi="Arial" w:cs="Arial"/>
                <w:sz w:val="18"/>
                <w:szCs w:val="18"/>
              </w:rPr>
            </w:pPr>
          </w:p>
        </w:tc>
      </w:tr>
      <w:tr w:rsidR="00251D30" w:rsidRPr="00251D30" w14:paraId="149EB369" w14:textId="77777777" w:rsidTr="00251D30">
        <w:trPr>
          <w:cantSplit/>
        </w:trPr>
        <w:tc>
          <w:tcPr>
            <w:tcW w:w="533" w:type="dxa"/>
          </w:tcPr>
          <w:p w14:paraId="499528B6" w14:textId="77777777" w:rsidR="00251D30" w:rsidRPr="00251D30" w:rsidRDefault="00251D30" w:rsidP="00251D30">
            <w:pPr>
              <w:jc w:val="center"/>
              <w:rPr>
                <w:rFonts w:ascii="Arial" w:hAnsi="Arial" w:cs="Arial"/>
                <w:sz w:val="18"/>
                <w:szCs w:val="18"/>
              </w:rPr>
            </w:pPr>
            <w:r w:rsidRPr="00251D30">
              <w:rPr>
                <w:rFonts w:ascii="Arial" w:hAnsi="Arial" w:cs="Arial"/>
                <w:sz w:val="18"/>
                <w:szCs w:val="18"/>
              </w:rPr>
              <w:t>12</w:t>
            </w:r>
          </w:p>
        </w:tc>
        <w:tc>
          <w:tcPr>
            <w:tcW w:w="1227" w:type="dxa"/>
            <w:vMerge/>
          </w:tcPr>
          <w:p w14:paraId="7A479885" w14:textId="77777777" w:rsidR="00251D30" w:rsidRPr="00251D30" w:rsidRDefault="00251D30" w:rsidP="00251D30">
            <w:pPr>
              <w:rPr>
                <w:rFonts w:ascii="Arial" w:hAnsi="Arial" w:cs="Arial"/>
                <w:sz w:val="18"/>
                <w:szCs w:val="18"/>
              </w:rPr>
            </w:pPr>
          </w:p>
        </w:tc>
        <w:tc>
          <w:tcPr>
            <w:tcW w:w="3114" w:type="dxa"/>
          </w:tcPr>
          <w:p w14:paraId="27B319C8" w14:textId="77777777" w:rsidR="00251D30" w:rsidRPr="00251D30" w:rsidRDefault="00251D30" w:rsidP="00251D30">
            <w:pPr>
              <w:rPr>
                <w:rFonts w:ascii="Arial" w:hAnsi="Arial" w:cs="Arial"/>
                <w:sz w:val="18"/>
                <w:szCs w:val="18"/>
              </w:rPr>
            </w:pPr>
            <w:r w:rsidRPr="00251D30">
              <w:rPr>
                <w:rFonts w:ascii="Arial" w:hAnsi="Arial" w:cs="Arial"/>
                <w:sz w:val="18"/>
                <w:szCs w:val="18"/>
              </w:rPr>
              <w:t>Tabliczka wskazująca typ łożyska</w:t>
            </w:r>
          </w:p>
        </w:tc>
        <w:tc>
          <w:tcPr>
            <w:tcW w:w="1131" w:type="dxa"/>
          </w:tcPr>
          <w:p w14:paraId="1CF0E40D" w14:textId="77777777" w:rsidR="00251D30" w:rsidRPr="00251D30" w:rsidRDefault="00251D30" w:rsidP="00251D30">
            <w:pPr>
              <w:rPr>
                <w:rFonts w:ascii="Arial" w:hAnsi="Arial" w:cs="Arial"/>
                <w:sz w:val="18"/>
                <w:szCs w:val="18"/>
              </w:rPr>
            </w:pPr>
          </w:p>
        </w:tc>
        <w:tc>
          <w:tcPr>
            <w:tcW w:w="1131" w:type="dxa"/>
          </w:tcPr>
          <w:p w14:paraId="60698AC2" w14:textId="77777777" w:rsidR="00251D30" w:rsidRPr="00251D30" w:rsidRDefault="00251D30" w:rsidP="00251D30">
            <w:pPr>
              <w:rPr>
                <w:rFonts w:ascii="Arial" w:hAnsi="Arial" w:cs="Arial"/>
                <w:sz w:val="18"/>
                <w:szCs w:val="18"/>
              </w:rPr>
            </w:pPr>
          </w:p>
        </w:tc>
        <w:tc>
          <w:tcPr>
            <w:tcW w:w="1131" w:type="dxa"/>
          </w:tcPr>
          <w:p w14:paraId="4BFD0B9E" w14:textId="77777777" w:rsidR="00251D30" w:rsidRPr="00251D30" w:rsidRDefault="00251D30" w:rsidP="00251D30">
            <w:pPr>
              <w:rPr>
                <w:rFonts w:ascii="Arial" w:hAnsi="Arial" w:cs="Arial"/>
                <w:sz w:val="18"/>
                <w:szCs w:val="18"/>
              </w:rPr>
            </w:pPr>
          </w:p>
        </w:tc>
        <w:tc>
          <w:tcPr>
            <w:tcW w:w="1020" w:type="dxa"/>
          </w:tcPr>
          <w:p w14:paraId="45B38FC1" w14:textId="77777777" w:rsidR="00251D30" w:rsidRPr="00251D30" w:rsidRDefault="00251D30" w:rsidP="00251D30">
            <w:pPr>
              <w:rPr>
                <w:rFonts w:ascii="Arial" w:hAnsi="Arial" w:cs="Arial"/>
                <w:sz w:val="18"/>
                <w:szCs w:val="18"/>
              </w:rPr>
            </w:pPr>
          </w:p>
        </w:tc>
      </w:tr>
      <w:tr w:rsidR="00251D30" w:rsidRPr="00251D30" w14:paraId="1FE488D7" w14:textId="77777777" w:rsidTr="00251D30">
        <w:trPr>
          <w:cantSplit/>
        </w:trPr>
        <w:tc>
          <w:tcPr>
            <w:tcW w:w="533" w:type="dxa"/>
          </w:tcPr>
          <w:p w14:paraId="275583E2" w14:textId="77777777" w:rsidR="00251D30" w:rsidRPr="00251D30" w:rsidRDefault="00251D30" w:rsidP="00251D30">
            <w:pPr>
              <w:jc w:val="center"/>
              <w:rPr>
                <w:rFonts w:ascii="Arial" w:hAnsi="Arial" w:cs="Arial"/>
                <w:sz w:val="18"/>
                <w:szCs w:val="18"/>
              </w:rPr>
            </w:pPr>
            <w:r w:rsidRPr="00251D30">
              <w:rPr>
                <w:rFonts w:ascii="Arial" w:hAnsi="Arial" w:cs="Arial"/>
                <w:sz w:val="18"/>
                <w:szCs w:val="18"/>
              </w:rPr>
              <w:t>13</w:t>
            </w:r>
          </w:p>
        </w:tc>
        <w:tc>
          <w:tcPr>
            <w:tcW w:w="1227" w:type="dxa"/>
            <w:vMerge/>
          </w:tcPr>
          <w:p w14:paraId="16B14C8C" w14:textId="77777777" w:rsidR="00251D30" w:rsidRPr="00251D30" w:rsidRDefault="00251D30" w:rsidP="00251D30">
            <w:pPr>
              <w:rPr>
                <w:rFonts w:ascii="Arial" w:hAnsi="Arial" w:cs="Arial"/>
                <w:sz w:val="18"/>
                <w:szCs w:val="18"/>
              </w:rPr>
            </w:pPr>
          </w:p>
        </w:tc>
        <w:tc>
          <w:tcPr>
            <w:tcW w:w="3114" w:type="dxa"/>
          </w:tcPr>
          <w:p w14:paraId="2AD2495D" w14:textId="77777777" w:rsidR="00251D30" w:rsidRPr="00251D30" w:rsidRDefault="00251D30" w:rsidP="00251D30">
            <w:pPr>
              <w:rPr>
                <w:rFonts w:ascii="Arial" w:hAnsi="Arial" w:cs="Arial"/>
                <w:sz w:val="18"/>
                <w:szCs w:val="18"/>
              </w:rPr>
            </w:pPr>
            <w:r w:rsidRPr="00251D30">
              <w:rPr>
                <w:rFonts w:ascii="Arial" w:hAnsi="Arial" w:cs="Arial"/>
                <w:sz w:val="18"/>
                <w:szCs w:val="18"/>
              </w:rPr>
              <w:t>3-punktowa płytka pomiarowa na dolnej powierzchni łożyska</w:t>
            </w:r>
          </w:p>
        </w:tc>
        <w:tc>
          <w:tcPr>
            <w:tcW w:w="1131" w:type="dxa"/>
          </w:tcPr>
          <w:p w14:paraId="60553898" w14:textId="77777777" w:rsidR="00251D30" w:rsidRPr="00251D30" w:rsidRDefault="00251D30" w:rsidP="00251D30">
            <w:pPr>
              <w:rPr>
                <w:rFonts w:ascii="Arial" w:hAnsi="Arial" w:cs="Arial"/>
                <w:sz w:val="18"/>
                <w:szCs w:val="18"/>
              </w:rPr>
            </w:pPr>
          </w:p>
        </w:tc>
        <w:tc>
          <w:tcPr>
            <w:tcW w:w="1131" w:type="dxa"/>
          </w:tcPr>
          <w:p w14:paraId="406907D2" w14:textId="77777777" w:rsidR="00251D30" w:rsidRPr="00251D30" w:rsidRDefault="00251D30" w:rsidP="00251D30">
            <w:pPr>
              <w:rPr>
                <w:rFonts w:ascii="Arial" w:hAnsi="Arial" w:cs="Arial"/>
                <w:sz w:val="18"/>
                <w:szCs w:val="18"/>
              </w:rPr>
            </w:pPr>
          </w:p>
        </w:tc>
        <w:tc>
          <w:tcPr>
            <w:tcW w:w="1131" w:type="dxa"/>
          </w:tcPr>
          <w:p w14:paraId="185DCCA6" w14:textId="77777777" w:rsidR="00251D30" w:rsidRPr="00251D30" w:rsidRDefault="00251D30" w:rsidP="00251D30">
            <w:pPr>
              <w:rPr>
                <w:rFonts w:ascii="Arial" w:hAnsi="Arial" w:cs="Arial"/>
                <w:sz w:val="18"/>
                <w:szCs w:val="18"/>
              </w:rPr>
            </w:pPr>
          </w:p>
        </w:tc>
        <w:tc>
          <w:tcPr>
            <w:tcW w:w="1020" w:type="dxa"/>
          </w:tcPr>
          <w:p w14:paraId="6180A91C" w14:textId="77777777" w:rsidR="00251D30" w:rsidRPr="00251D30" w:rsidRDefault="00251D30" w:rsidP="00251D30">
            <w:pPr>
              <w:rPr>
                <w:rFonts w:ascii="Arial" w:hAnsi="Arial" w:cs="Arial"/>
                <w:sz w:val="18"/>
                <w:szCs w:val="18"/>
              </w:rPr>
            </w:pPr>
          </w:p>
        </w:tc>
      </w:tr>
      <w:tr w:rsidR="00251D30" w:rsidRPr="00251D30" w14:paraId="2680D306" w14:textId="77777777" w:rsidTr="00251D30">
        <w:trPr>
          <w:cantSplit/>
        </w:trPr>
        <w:tc>
          <w:tcPr>
            <w:tcW w:w="533" w:type="dxa"/>
          </w:tcPr>
          <w:p w14:paraId="1D6268A3" w14:textId="77777777" w:rsidR="00251D30" w:rsidRPr="00251D30" w:rsidRDefault="00251D30" w:rsidP="00251D30">
            <w:pPr>
              <w:jc w:val="center"/>
              <w:rPr>
                <w:rFonts w:ascii="Arial" w:hAnsi="Arial" w:cs="Arial"/>
                <w:sz w:val="18"/>
                <w:szCs w:val="18"/>
              </w:rPr>
            </w:pPr>
            <w:r w:rsidRPr="00251D30">
              <w:rPr>
                <w:rFonts w:ascii="Arial" w:hAnsi="Arial" w:cs="Arial"/>
                <w:sz w:val="18"/>
                <w:szCs w:val="18"/>
              </w:rPr>
              <w:t>14</w:t>
            </w:r>
          </w:p>
        </w:tc>
        <w:tc>
          <w:tcPr>
            <w:tcW w:w="1227" w:type="dxa"/>
            <w:vMerge/>
          </w:tcPr>
          <w:p w14:paraId="63550875" w14:textId="77777777" w:rsidR="00251D30" w:rsidRPr="00251D30" w:rsidRDefault="00251D30" w:rsidP="00251D30">
            <w:pPr>
              <w:rPr>
                <w:rFonts w:ascii="Arial" w:hAnsi="Arial" w:cs="Arial"/>
                <w:sz w:val="18"/>
                <w:szCs w:val="18"/>
              </w:rPr>
            </w:pPr>
          </w:p>
        </w:tc>
        <w:tc>
          <w:tcPr>
            <w:tcW w:w="3114" w:type="dxa"/>
          </w:tcPr>
          <w:p w14:paraId="50326923" w14:textId="77777777" w:rsidR="00251D30" w:rsidRPr="00251D30" w:rsidRDefault="00251D30" w:rsidP="00251D30">
            <w:pPr>
              <w:rPr>
                <w:rFonts w:ascii="Arial" w:hAnsi="Arial" w:cs="Arial"/>
                <w:sz w:val="18"/>
                <w:szCs w:val="18"/>
              </w:rPr>
            </w:pPr>
            <w:r w:rsidRPr="00251D30">
              <w:rPr>
                <w:rFonts w:ascii="Arial" w:hAnsi="Arial" w:cs="Arial"/>
                <w:sz w:val="18"/>
                <w:szCs w:val="18"/>
              </w:rPr>
              <w:t>Czystość i ochrona przed korozją</w:t>
            </w:r>
          </w:p>
        </w:tc>
        <w:tc>
          <w:tcPr>
            <w:tcW w:w="1131" w:type="dxa"/>
          </w:tcPr>
          <w:p w14:paraId="38F84E7D" w14:textId="77777777" w:rsidR="00251D30" w:rsidRPr="00251D30" w:rsidRDefault="00251D30" w:rsidP="00251D30">
            <w:pPr>
              <w:rPr>
                <w:rFonts w:ascii="Arial" w:hAnsi="Arial" w:cs="Arial"/>
                <w:sz w:val="18"/>
                <w:szCs w:val="18"/>
              </w:rPr>
            </w:pPr>
          </w:p>
        </w:tc>
        <w:tc>
          <w:tcPr>
            <w:tcW w:w="1131" w:type="dxa"/>
          </w:tcPr>
          <w:p w14:paraId="28E7E508" w14:textId="77777777" w:rsidR="00251D30" w:rsidRPr="00251D30" w:rsidRDefault="00251D30" w:rsidP="00251D30">
            <w:pPr>
              <w:rPr>
                <w:rFonts w:ascii="Arial" w:hAnsi="Arial" w:cs="Arial"/>
                <w:sz w:val="18"/>
                <w:szCs w:val="18"/>
              </w:rPr>
            </w:pPr>
          </w:p>
        </w:tc>
        <w:tc>
          <w:tcPr>
            <w:tcW w:w="1131" w:type="dxa"/>
          </w:tcPr>
          <w:p w14:paraId="634A32A7" w14:textId="77777777" w:rsidR="00251D30" w:rsidRPr="00251D30" w:rsidRDefault="00251D30" w:rsidP="00251D30">
            <w:pPr>
              <w:rPr>
                <w:rFonts w:ascii="Arial" w:hAnsi="Arial" w:cs="Arial"/>
                <w:sz w:val="18"/>
                <w:szCs w:val="18"/>
              </w:rPr>
            </w:pPr>
          </w:p>
        </w:tc>
        <w:tc>
          <w:tcPr>
            <w:tcW w:w="1020" w:type="dxa"/>
          </w:tcPr>
          <w:p w14:paraId="30862D33" w14:textId="77777777" w:rsidR="00251D30" w:rsidRPr="00251D30" w:rsidRDefault="00251D30" w:rsidP="00251D30">
            <w:pPr>
              <w:rPr>
                <w:rFonts w:ascii="Arial" w:hAnsi="Arial" w:cs="Arial"/>
                <w:sz w:val="18"/>
                <w:szCs w:val="18"/>
              </w:rPr>
            </w:pPr>
          </w:p>
        </w:tc>
      </w:tr>
      <w:tr w:rsidR="00251D30" w:rsidRPr="00251D30" w14:paraId="176E5624" w14:textId="77777777" w:rsidTr="00251D30">
        <w:trPr>
          <w:cantSplit/>
        </w:trPr>
        <w:tc>
          <w:tcPr>
            <w:tcW w:w="533" w:type="dxa"/>
          </w:tcPr>
          <w:p w14:paraId="372C4A52" w14:textId="77777777" w:rsidR="00251D30" w:rsidRPr="00251D30" w:rsidRDefault="00251D30" w:rsidP="00251D30">
            <w:pPr>
              <w:jc w:val="center"/>
              <w:rPr>
                <w:rFonts w:ascii="Arial" w:hAnsi="Arial" w:cs="Arial"/>
                <w:sz w:val="18"/>
                <w:szCs w:val="18"/>
              </w:rPr>
            </w:pPr>
            <w:r w:rsidRPr="00251D30">
              <w:rPr>
                <w:rFonts w:ascii="Arial" w:hAnsi="Arial" w:cs="Arial"/>
                <w:sz w:val="18"/>
                <w:szCs w:val="18"/>
              </w:rPr>
              <w:t>15</w:t>
            </w:r>
          </w:p>
        </w:tc>
        <w:tc>
          <w:tcPr>
            <w:tcW w:w="1227" w:type="dxa"/>
            <w:vMerge/>
          </w:tcPr>
          <w:p w14:paraId="392C0E05" w14:textId="77777777" w:rsidR="00251D30" w:rsidRPr="00251D30" w:rsidRDefault="00251D30" w:rsidP="00251D30">
            <w:pPr>
              <w:rPr>
                <w:rFonts w:ascii="Arial" w:hAnsi="Arial" w:cs="Arial"/>
                <w:sz w:val="18"/>
                <w:szCs w:val="18"/>
              </w:rPr>
            </w:pPr>
          </w:p>
        </w:tc>
        <w:tc>
          <w:tcPr>
            <w:tcW w:w="3114" w:type="dxa"/>
          </w:tcPr>
          <w:p w14:paraId="6A22B4AC" w14:textId="77777777" w:rsidR="00251D30" w:rsidRPr="00251D30" w:rsidRDefault="00251D30" w:rsidP="00251D30">
            <w:pPr>
              <w:rPr>
                <w:rFonts w:ascii="Arial" w:hAnsi="Arial" w:cs="Arial"/>
                <w:sz w:val="18"/>
                <w:szCs w:val="18"/>
              </w:rPr>
            </w:pPr>
            <w:r w:rsidRPr="00251D30">
              <w:rPr>
                <w:rFonts w:ascii="Arial" w:hAnsi="Arial" w:cs="Arial"/>
                <w:sz w:val="18"/>
                <w:szCs w:val="18"/>
              </w:rPr>
              <w:t>Właściwe i pewne zamocowanie tymczasowych zacisków montażowych</w:t>
            </w:r>
          </w:p>
        </w:tc>
        <w:tc>
          <w:tcPr>
            <w:tcW w:w="1131" w:type="dxa"/>
          </w:tcPr>
          <w:p w14:paraId="507A290A" w14:textId="77777777" w:rsidR="00251D30" w:rsidRPr="00251D30" w:rsidRDefault="00251D30" w:rsidP="00251D30">
            <w:pPr>
              <w:rPr>
                <w:rFonts w:ascii="Arial" w:hAnsi="Arial" w:cs="Arial"/>
                <w:sz w:val="18"/>
                <w:szCs w:val="18"/>
              </w:rPr>
            </w:pPr>
          </w:p>
        </w:tc>
        <w:tc>
          <w:tcPr>
            <w:tcW w:w="1131" w:type="dxa"/>
          </w:tcPr>
          <w:p w14:paraId="79853674" w14:textId="77777777" w:rsidR="00251D30" w:rsidRPr="00251D30" w:rsidRDefault="00251D30" w:rsidP="00251D30">
            <w:pPr>
              <w:rPr>
                <w:rFonts w:ascii="Arial" w:hAnsi="Arial" w:cs="Arial"/>
                <w:sz w:val="18"/>
                <w:szCs w:val="18"/>
              </w:rPr>
            </w:pPr>
          </w:p>
        </w:tc>
        <w:tc>
          <w:tcPr>
            <w:tcW w:w="1131" w:type="dxa"/>
          </w:tcPr>
          <w:p w14:paraId="0686E778" w14:textId="77777777" w:rsidR="00251D30" w:rsidRPr="00251D30" w:rsidRDefault="00251D30" w:rsidP="00251D30">
            <w:pPr>
              <w:rPr>
                <w:rFonts w:ascii="Arial" w:hAnsi="Arial" w:cs="Arial"/>
                <w:sz w:val="18"/>
                <w:szCs w:val="18"/>
              </w:rPr>
            </w:pPr>
          </w:p>
        </w:tc>
        <w:tc>
          <w:tcPr>
            <w:tcW w:w="1020" w:type="dxa"/>
          </w:tcPr>
          <w:p w14:paraId="006AACA8" w14:textId="77777777" w:rsidR="00251D30" w:rsidRPr="00251D30" w:rsidRDefault="00251D30" w:rsidP="00251D30">
            <w:pPr>
              <w:rPr>
                <w:rFonts w:ascii="Arial" w:hAnsi="Arial" w:cs="Arial"/>
                <w:sz w:val="18"/>
                <w:szCs w:val="18"/>
              </w:rPr>
            </w:pPr>
          </w:p>
        </w:tc>
      </w:tr>
      <w:tr w:rsidR="00251D30" w:rsidRPr="00251D30" w14:paraId="09FEAE88" w14:textId="77777777" w:rsidTr="00251D30">
        <w:trPr>
          <w:cantSplit/>
        </w:trPr>
        <w:tc>
          <w:tcPr>
            <w:tcW w:w="533" w:type="dxa"/>
          </w:tcPr>
          <w:p w14:paraId="7EEB63E4" w14:textId="77777777" w:rsidR="00251D30" w:rsidRPr="00251D30" w:rsidRDefault="00251D30" w:rsidP="00251D30">
            <w:pPr>
              <w:jc w:val="center"/>
              <w:rPr>
                <w:rFonts w:ascii="Arial" w:hAnsi="Arial" w:cs="Arial"/>
                <w:sz w:val="18"/>
                <w:szCs w:val="18"/>
              </w:rPr>
            </w:pPr>
            <w:r w:rsidRPr="00251D30">
              <w:rPr>
                <w:rFonts w:ascii="Arial" w:hAnsi="Arial" w:cs="Arial"/>
                <w:sz w:val="18"/>
                <w:szCs w:val="18"/>
              </w:rPr>
              <w:t>16</w:t>
            </w:r>
          </w:p>
        </w:tc>
        <w:tc>
          <w:tcPr>
            <w:tcW w:w="1227" w:type="dxa"/>
            <w:vMerge/>
          </w:tcPr>
          <w:p w14:paraId="27640BBE" w14:textId="77777777" w:rsidR="00251D30" w:rsidRPr="00251D30" w:rsidRDefault="00251D30" w:rsidP="00251D30">
            <w:pPr>
              <w:rPr>
                <w:rFonts w:ascii="Arial" w:hAnsi="Arial" w:cs="Arial"/>
                <w:sz w:val="18"/>
                <w:szCs w:val="18"/>
              </w:rPr>
            </w:pPr>
          </w:p>
        </w:tc>
        <w:tc>
          <w:tcPr>
            <w:tcW w:w="3114" w:type="dxa"/>
          </w:tcPr>
          <w:p w14:paraId="44233517" w14:textId="77777777" w:rsidR="00251D30" w:rsidRPr="00251D30" w:rsidRDefault="00251D30" w:rsidP="00251D30">
            <w:pPr>
              <w:rPr>
                <w:rFonts w:ascii="Arial" w:hAnsi="Arial" w:cs="Arial"/>
                <w:sz w:val="18"/>
                <w:szCs w:val="18"/>
              </w:rPr>
            </w:pPr>
            <w:r w:rsidRPr="00251D30">
              <w:rPr>
                <w:rFonts w:ascii="Arial" w:hAnsi="Arial" w:cs="Arial"/>
                <w:sz w:val="18"/>
                <w:szCs w:val="18"/>
              </w:rPr>
              <w:t>Pozycja ustawienia jak w wierszu 1</w:t>
            </w:r>
          </w:p>
        </w:tc>
        <w:tc>
          <w:tcPr>
            <w:tcW w:w="1131" w:type="dxa"/>
          </w:tcPr>
          <w:p w14:paraId="15B88E9F" w14:textId="77777777" w:rsidR="00251D30" w:rsidRPr="00251D30" w:rsidRDefault="00251D30" w:rsidP="00251D30">
            <w:pPr>
              <w:rPr>
                <w:rFonts w:ascii="Arial" w:hAnsi="Arial" w:cs="Arial"/>
                <w:sz w:val="18"/>
                <w:szCs w:val="18"/>
              </w:rPr>
            </w:pPr>
          </w:p>
        </w:tc>
        <w:tc>
          <w:tcPr>
            <w:tcW w:w="1131" w:type="dxa"/>
          </w:tcPr>
          <w:p w14:paraId="64442660" w14:textId="77777777" w:rsidR="00251D30" w:rsidRPr="00251D30" w:rsidRDefault="00251D30" w:rsidP="00251D30">
            <w:pPr>
              <w:rPr>
                <w:rFonts w:ascii="Arial" w:hAnsi="Arial" w:cs="Arial"/>
                <w:sz w:val="18"/>
                <w:szCs w:val="18"/>
              </w:rPr>
            </w:pPr>
          </w:p>
        </w:tc>
        <w:tc>
          <w:tcPr>
            <w:tcW w:w="1131" w:type="dxa"/>
          </w:tcPr>
          <w:p w14:paraId="25812F0E" w14:textId="77777777" w:rsidR="00251D30" w:rsidRPr="00251D30" w:rsidRDefault="00251D30" w:rsidP="00251D30">
            <w:pPr>
              <w:rPr>
                <w:rFonts w:ascii="Arial" w:hAnsi="Arial" w:cs="Arial"/>
                <w:sz w:val="18"/>
                <w:szCs w:val="18"/>
              </w:rPr>
            </w:pPr>
          </w:p>
        </w:tc>
        <w:tc>
          <w:tcPr>
            <w:tcW w:w="1020" w:type="dxa"/>
          </w:tcPr>
          <w:p w14:paraId="67F7016D" w14:textId="77777777" w:rsidR="00251D30" w:rsidRPr="00251D30" w:rsidRDefault="00251D30" w:rsidP="00251D30">
            <w:pPr>
              <w:rPr>
                <w:rFonts w:ascii="Arial" w:hAnsi="Arial" w:cs="Arial"/>
                <w:sz w:val="18"/>
                <w:szCs w:val="18"/>
              </w:rPr>
            </w:pPr>
          </w:p>
        </w:tc>
      </w:tr>
      <w:tr w:rsidR="00251D30" w:rsidRPr="00251D30" w14:paraId="3B46B38C" w14:textId="77777777" w:rsidTr="00251D30">
        <w:trPr>
          <w:cantSplit/>
        </w:trPr>
        <w:tc>
          <w:tcPr>
            <w:tcW w:w="533" w:type="dxa"/>
          </w:tcPr>
          <w:p w14:paraId="0A7A5B85" w14:textId="77777777" w:rsidR="00251D30" w:rsidRPr="00251D30" w:rsidRDefault="00251D30" w:rsidP="00251D30">
            <w:pPr>
              <w:jc w:val="center"/>
              <w:rPr>
                <w:rFonts w:ascii="Arial" w:hAnsi="Arial" w:cs="Arial"/>
                <w:sz w:val="18"/>
                <w:szCs w:val="18"/>
              </w:rPr>
            </w:pPr>
            <w:r w:rsidRPr="00251D30">
              <w:rPr>
                <w:rFonts w:ascii="Arial" w:hAnsi="Arial" w:cs="Arial"/>
                <w:sz w:val="18"/>
                <w:szCs w:val="18"/>
              </w:rPr>
              <w:t>17</w:t>
            </w:r>
          </w:p>
        </w:tc>
        <w:tc>
          <w:tcPr>
            <w:tcW w:w="1227" w:type="dxa"/>
            <w:vMerge/>
          </w:tcPr>
          <w:p w14:paraId="1315B511" w14:textId="77777777" w:rsidR="00251D30" w:rsidRPr="00251D30" w:rsidRDefault="00251D30" w:rsidP="00251D30">
            <w:pPr>
              <w:rPr>
                <w:rFonts w:ascii="Arial" w:hAnsi="Arial" w:cs="Arial"/>
                <w:sz w:val="18"/>
                <w:szCs w:val="18"/>
              </w:rPr>
            </w:pPr>
          </w:p>
        </w:tc>
        <w:tc>
          <w:tcPr>
            <w:tcW w:w="3114" w:type="dxa"/>
          </w:tcPr>
          <w:p w14:paraId="42D0060C" w14:textId="77777777" w:rsidR="00251D30" w:rsidRPr="00251D30" w:rsidRDefault="00251D30" w:rsidP="00251D30">
            <w:pPr>
              <w:rPr>
                <w:rFonts w:ascii="Arial" w:hAnsi="Arial" w:cs="Arial"/>
                <w:sz w:val="18"/>
                <w:szCs w:val="18"/>
              </w:rPr>
            </w:pPr>
            <w:r w:rsidRPr="00251D30">
              <w:rPr>
                <w:rFonts w:ascii="Arial" w:hAnsi="Arial" w:cs="Arial"/>
                <w:sz w:val="18"/>
                <w:szCs w:val="18"/>
              </w:rPr>
              <w:t>Uniesienia konstrukcji niosącej</w:t>
            </w:r>
          </w:p>
          <w:p w14:paraId="4184CF07" w14:textId="77777777" w:rsidR="00251D30" w:rsidRPr="00251D30" w:rsidRDefault="00251D30" w:rsidP="00251D30">
            <w:pPr>
              <w:rPr>
                <w:rFonts w:ascii="Arial" w:hAnsi="Arial" w:cs="Arial"/>
                <w:sz w:val="18"/>
                <w:szCs w:val="18"/>
              </w:rPr>
            </w:pPr>
            <w:r w:rsidRPr="00251D30">
              <w:rPr>
                <w:rFonts w:ascii="Arial" w:hAnsi="Arial" w:cs="Arial"/>
                <w:sz w:val="18"/>
                <w:szCs w:val="18"/>
              </w:rPr>
              <w:t>Data i godzina</w:t>
            </w:r>
          </w:p>
        </w:tc>
        <w:tc>
          <w:tcPr>
            <w:tcW w:w="1131" w:type="dxa"/>
          </w:tcPr>
          <w:p w14:paraId="1F072320" w14:textId="77777777" w:rsidR="00251D30" w:rsidRPr="00251D30" w:rsidRDefault="00251D30" w:rsidP="00251D30">
            <w:pPr>
              <w:rPr>
                <w:rFonts w:ascii="Arial" w:hAnsi="Arial" w:cs="Arial"/>
                <w:sz w:val="18"/>
                <w:szCs w:val="18"/>
              </w:rPr>
            </w:pPr>
          </w:p>
        </w:tc>
        <w:tc>
          <w:tcPr>
            <w:tcW w:w="1131" w:type="dxa"/>
          </w:tcPr>
          <w:p w14:paraId="6FDB4575" w14:textId="77777777" w:rsidR="00251D30" w:rsidRPr="00251D30" w:rsidRDefault="00251D30" w:rsidP="00251D30">
            <w:pPr>
              <w:rPr>
                <w:rFonts w:ascii="Arial" w:hAnsi="Arial" w:cs="Arial"/>
                <w:sz w:val="18"/>
                <w:szCs w:val="18"/>
              </w:rPr>
            </w:pPr>
          </w:p>
        </w:tc>
        <w:tc>
          <w:tcPr>
            <w:tcW w:w="1131" w:type="dxa"/>
          </w:tcPr>
          <w:p w14:paraId="4A049A9B" w14:textId="77777777" w:rsidR="00251D30" w:rsidRPr="00251D30" w:rsidRDefault="00251D30" w:rsidP="00251D30">
            <w:pPr>
              <w:rPr>
                <w:rFonts w:ascii="Arial" w:hAnsi="Arial" w:cs="Arial"/>
                <w:sz w:val="18"/>
                <w:szCs w:val="18"/>
              </w:rPr>
            </w:pPr>
          </w:p>
        </w:tc>
        <w:tc>
          <w:tcPr>
            <w:tcW w:w="1020" w:type="dxa"/>
          </w:tcPr>
          <w:p w14:paraId="2DAC04F3" w14:textId="77777777" w:rsidR="00251D30" w:rsidRPr="00251D30" w:rsidRDefault="00251D30" w:rsidP="00251D30">
            <w:pPr>
              <w:rPr>
                <w:rFonts w:ascii="Arial" w:hAnsi="Arial" w:cs="Arial"/>
                <w:sz w:val="18"/>
                <w:szCs w:val="18"/>
              </w:rPr>
            </w:pPr>
          </w:p>
        </w:tc>
      </w:tr>
      <w:tr w:rsidR="00251D30" w:rsidRPr="00251D30" w14:paraId="37291DA0" w14:textId="77777777" w:rsidTr="00251D30">
        <w:trPr>
          <w:cantSplit/>
        </w:trPr>
        <w:tc>
          <w:tcPr>
            <w:tcW w:w="533" w:type="dxa"/>
          </w:tcPr>
          <w:p w14:paraId="2262D076" w14:textId="77777777" w:rsidR="00251D30" w:rsidRPr="00251D30" w:rsidRDefault="00251D30" w:rsidP="00251D30">
            <w:pPr>
              <w:jc w:val="center"/>
              <w:rPr>
                <w:rFonts w:ascii="Arial" w:hAnsi="Arial" w:cs="Arial"/>
                <w:sz w:val="18"/>
                <w:szCs w:val="18"/>
              </w:rPr>
            </w:pPr>
            <w:r w:rsidRPr="00251D30">
              <w:rPr>
                <w:rFonts w:ascii="Arial" w:hAnsi="Arial" w:cs="Arial"/>
                <w:sz w:val="18"/>
                <w:szCs w:val="18"/>
              </w:rPr>
              <w:t>18</w:t>
            </w:r>
          </w:p>
        </w:tc>
        <w:tc>
          <w:tcPr>
            <w:tcW w:w="1227" w:type="dxa"/>
            <w:vMerge/>
          </w:tcPr>
          <w:p w14:paraId="43E40719" w14:textId="77777777" w:rsidR="00251D30" w:rsidRPr="00251D30" w:rsidRDefault="00251D30" w:rsidP="00251D30">
            <w:pPr>
              <w:rPr>
                <w:rFonts w:ascii="Arial" w:hAnsi="Arial" w:cs="Arial"/>
                <w:sz w:val="18"/>
                <w:szCs w:val="18"/>
              </w:rPr>
            </w:pPr>
          </w:p>
        </w:tc>
        <w:tc>
          <w:tcPr>
            <w:tcW w:w="3114" w:type="dxa"/>
          </w:tcPr>
          <w:p w14:paraId="1DF127D2" w14:textId="77777777" w:rsidR="00251D30" w:rsidRPr="00251D30" w:rsidRDefault="00251D30" w:rsidP="00251D30">
            <w:pPr>
              <w:rPr>
                <w:rFonts w:ascii="Arial" w:hAnsi="Arial" w:cs="Arial"/>
                <w:sz w:val="18"/>
                <w:szCs w:val="18"/>
              </w:rPr>
            </w:pPr>
            <w:r w:rsidRPr="00251D30">
              <w:rPr>
                <w:rFonts w:ascii="Arial" w:hAnsi="Arial" w:cs="Arial"/>
                <w:sz w:val="18"/>
                <w:szCs w:val="18"/>
              </w:rPr>
              <w:t>Czystość powierzchni kontaktujących się z zaprawą</w:t>
            </w:r>
          </w:p>
        </w:tc>
        <w:tc>
          <w:tcPr>
            <w:tcW w:w="1131" w:type="dxa"/>
          </w:tcPr>
          <w:p w14:paraId="47915FAE" w14:textId="77777777" w:rsidR="00251D30" w:rsidRPr="00251D30" w:rsidRDefault="00251D30" w:rsidP="00251D30">
            <w:pPr>
              <w:rPr>
                <w:rFonts w:ascii="Arial" w:hAnsi="Arial" w:cs="Arial"/>
                <w:sz w:val="18"/>
                <w:szCs w:val="18"/>
              </w:rPr>
            </w:pPr>
          </w:p>
        </w:tc>
        <w:tc>
          <w:tcPr>
            <w:tcW w:w="1131" w:type="dxa"/>
          </w:tcPr>
          <w:p w14:paraId="2F107F7D" w14:textId="77777777" w:rsidR="00251D30" w:rsidRPr="00251D30" w:rsidRDefault="00251D30" w:rsidP="00251D30">
            <w:pPr>
              <w:rPr>
                <w:rFonts w:ascii="Arial" w:hAnsi="Arial" w:cs="Arial"/>
                <w:sz w:val="18"/>
                <w:szCs w:val="18"/>
              </w:rPr>
            </w:pPr>
          </w:p>
        </w:tc>
        <w:tc>
          <w:tcPr>
            <w:tcW w:w="1131" w:type="dxa"/>
          </w:tcPr>
          <w:p w14:paraId="26F799C1" w14:textId="77777777" w:rsidR="00251D30" w:rsidRPr="00251D30" w:rsidRDefault="00251D30" w:rsidP="00251D30">
            <w:pPr>
              <w:rPr>
                <w:rFonts w:ascii="Arial" w:hAnsi="Arial" w:cs="Arial"/>
                <w:sz w:val="18"/>
                <w:szCs w:val="18"/>
              </w:rPr>
            </w:pPr>
          </w:p>
        </w:tc>
        <w:tc>
          <w:tcPr>
            <w:tcW w:w="1020" w:type="dxa"/>
          </w:tcPr>
          <w:p w14:paraId="03D25590" w14:textId="77777777" w:rsidR="00251D30" w:rsidRPr="00251D30" w:rsidRDefault="00251D30" w:rsidP="00251D30">
            <w:pPr>
              <w:rPr>
                <w:rFonts w:ascii="Arial" w:hAnsi="Arial" w:cs="Arial"/>
                <w:sz w:val="18"/>
                <w:szCs w:val="18"/>
              </w:rPr>
            </w:pPr>
          </w:p>
        </w:tc>
      </w:tr>
      <w:tr w:rsidR="00251D30" w:rsidRPr="00251D30" w14:paraId="4F801B96" w14:textId="77777777" w:rsidTr="00251D30">
        <w:trPr>
          <w:cantSplit/>
        </w:trPr>
        <w:tc>
          <w:tcPr>
            <w:tcW w:w="533" w:type="dxa"/>
            <w:tcBorders>
              <w:bottom w:val="nil"/>
            </w:tcBorders>
          </w:tcPr>
          <w:p w14:paraId="3F625253" w14:textId="77777777" w:rsidR="00251D30" w:rsidRPr="00251D30" w:rsidRDefault="00251D30" w:rsidP="00251D30">
            <w:pPr>
              <w:keepNext/>
              <w:jc w:val="center"/>
              <w:rPr>
                <w:rFonts w:ascii="Arial" w:hAnsi="Arial" w:cs="Arial"/>
                <w:sz w:val="18"/>
                <w:szCs w:val="18"/>
              </w:rPr>
            </w:pPr>
            <w:r w:rsidRPr="00251D30">
              <w:rPr>
                <w:rFonts w:ascii="Arial" w:hAnsi="Arial" w:cs="Arial"/>
                <w:sz w:val="18"/>
                <w:szCs w:val="18"/>
              </w:rPr>
              <w:t>19</w:t>
            </w:r>
          </w:p>
        </w:tc>
        <w:tc>
          <w:tcPr>
            <w:tcW w:w="1227" w:type="dxa"/>
            <w:vMerge w:val="restart"/>
            <w:tcBorders>
              <w:bottom w:val="nil"/>
            </w:tcBorders>
          </w:tcPr>
          <w:p w14:paraId="39FD13C4" w14:textId="77777777" w:rsidR="00251D30" w:rsidRPr="00251D30" w:rsidRDefault="00251D30" w:rsidP="00251D30">
            <w:pPr>
              <w:keepNext/>
              <w:rPr>
                <w:rFonts w:ascii="Arial" w:hAnsi="Arial" w:cs="Arial"/>
                <w:sz w:val="18"/>
                <w:szCs w:val="18"/>
              </w:rPr>
            </w:pPr>
            <w:r w:rsidRPr="00251D30">
              <w:rPr>
                <w:rFonts w:ascii="Arial" w:hAnsi="Arial" w:cs="Arial"/>
                <w:sz w:val="18"/>
                <w:szCs w:val="18"/>
              </w:rPr>
              <w:t>Ustawianie</w:t>
            </w:r>
          </w:p>
        </w:tc>
        <w:tc>
          <w:tcPr>
            <w:tcW w:w="3114" w:type="dxa"/>
            <w:tcBorders>
              <w:bottom w:val="nil"/>
            </w:tcBorders>
          </w:tcPr>
          <w:p w14:paraId="3CEC2955" w14:textId="77777777" w:rsidR="00251D30" w:rsidRPr="00251D30" w:rsidRDefault="00251D30" w:rsidP="00251D30">
            <w:pPr>
              <w:keepNext/>
              <w:rPr>
                <w:rFonts w:ascii="Arial" w:hAnsi="Arial" w:cs="Arial"/>
                <w:sz w:val="18"/>
                <w:szCs w:val="18"/>
              </w:rPr>
            </w:pPr>
            <w:r w:rsidRPr="00251D30">
              <w:rPr>
                <w:rFonts w:ascii="Arial" w:hAnsi="Arial" w:cs="Arial"/>
                <w:sz w:val="18"/>
                <w:szCs w:val="18"/>
              </w:rPr>
              <w:t xml:space="preserve">Kierunek i wartość wyprzedzenia w milimetrach, +wskazuje kierunek od punktu stałego </w:t>
            </w:r>
          </w:p>
        </w:tc>
        <w:tc>
          <w:tcPr>
            <w:tcW w:w="1131" w:type="dxa"/>
            <w:tcBorders>
              <w:bottom w:val="nil"/>
            </w:tcBorders>
          </w:tcPr>
          <w:p w14:paraId="4AFA87A2" w14:textId="77777777" w:rsidR="00251D30" w:rsidRPr="00251D30" w:rsidRDefault="00251D30" w:rsidP="00251D30">
            <w:pPr>
              <w:keepNext/>
              <w:rPr>
                <w:rFonts w:ascii="Arial" w:hAnsi="Arial" w:cs="Arial"/>
                <w:sz w:val="18"/>
                <w:szCs w:val="18"/>
              </w:rPr>
            </w:pPr>
          </w:p>
        </w:tc>
        <w:tc>
          <w:tcPr>
            <w:tcW w:w="1131" w:type="dxa"/>
            <w:tcBorders>
              <w:bottom w:val="nil"/>
            </w:tcBorders>
          </w:tcPr>
          <w:p w14:paraId="08321EF5" w14:textId="77777777" w:rsidR="00251D30" w:rsidRPr="00251D30" w:rsidRDefault="00251D30" w:rsidP="00251D30">
            <w:pPr>
              <w:keepNext/>
              <w:rPr>
                <w:rFonts w:ascii="Arial" w:hAnsi="Arial" w:cs="Arial"/>
                <w:sz w:val="18"/>
                <w:szCs w:val="18"/>
              </w:rPr>
            </w:pPr>
          </w:p>
        </w:tc>
        <w:tc>
          <w:tcPr>
            <w:tcW w:w="1131" w:type="dxa"/>
            <w:tcBorders>
              <w:bottom w:val="nil"/>
            </w:tcBorders>
          </w:tcPr>
          <w:p w14:paraId="05DA4CF6" w14:textId="77777777" w:rsidR="00251D30" w:rsidRPr="00251D30" w:rsidRDefault="00251D30" w:rsidP="00251D30">
            <w:pPr>
              <w:keepNext/>
              <w:rPr>
                <w:rFonts w:ascii="Arial" w:hAnsi="Arial" w:cs="Arial"/>
                <w:sz w:val="18"/>
                <w:szCs w:val="18"/>
              </w:rPr>
            </w:pPr>
          </w:p>
        </w:tc>
        <w:tc>
          <w:tcPr>
            <w:tcW w:w="1020" w:type="dxa"/>
            <w:tcBorders>
              <w:bottom w:val="nil"/>
            </w:tcBorders>
          </w:tcPr>
          <w:p w14:paraId="22C73670" w14:textId="77777777" w:rsidR="00251D30" w:rsidRPr="00251D30" w:rsidRDefault="00251D30" w:rsidP="00251D30">
            <w:pPr>
              <w:keepNext/>
              <w:rPr>
                <w:rFonts w:ascii="Arial" w:hAnsi="Arial" w:cs="Arial"/>
                <w:sz w:val="18"/>
                <w:szCs w:val="18"/>
              </w:rPr>
            </w:pPr>
          </w:p>
        </w:tc>
      </w:tr>
      <w:tr w:rsidR="00251D30" w:rsidRPr="00251D30" w14:paraId="774E6E73" w14:textId="77777777" w:rsidTr="00251D30">
        <w:trPr>
          <w:cantSplit/>
        </w:trPr>
        <w:tc>
          <w:tcPr>
            <w:tcW w:w="533" w:type="dxa"/>
            <w:tcBorders>
              <w:top w:val="nil"/>
            </w:tcBorders>
          </w:tcPr>
          <w:p w14:paraId="00AF2C7A" w14:textId="77777777" w:rsidR="00251D30" w:rsidRPr="00251D30" w:rsidRDefault="00251D30" w:rsidP="00251D30">
            <w:pPr>
              <w:jc w:val="center"/>
              <w:rPr>
                <w:rFonts w:ascii="Arial" w:hAnsi="Arial" w:cs="Arial"/>
                <w:sz w:val="18"/>
                <w:szCs w:val="18"/>
              </w:rPr>
            </w:pPr>
            <w:r w:rsidRPr="00251D30">
              <w:rPr>
                <w:rFonts w:ascii="Arial" w:hAnsi="Arial" w:cs="Arial"/>
                <w:sz w:val="18"/>
                <w:szCs w:val="18"/>
              </w:rPr>
              <w:t>20</w:t>
            </w:r>
          </w:p>
        </w:tc>
        <w:tc>
          <w:tcPr>
            <w:tcW w:w="1227" w:type="dxa"/>
            <w:vMerge/>
            <w:tcBorders>
              <w:top w:val="nil"/>
            </w:tcBorders>
          </w:tcPr>
          <w:p w14:paraId="5B49F5C6" w14:textId="77777777" w:rsidR="00251D30" w:rsidRPr="00251D30" w:rsidRDefault="00251D30" w:rsidP="00251D30">
            <w:pPr>
              <w:rPr>
                <w:rFonts w:ascii="Arial" w:hAnsi="Arial" w:cs="Arial"/>
                <w:sz w:val="18"/>
                <w:szCs w:val="18"/>
              </w:rPr>
            </w:pPr>
          </w:p>
        </w:tc>
        <w:tc>
          <w:tcPr>
            <w:tcW w:w="3114" w:type="dxa"/>
            <w:tcBorders>
              <w:top w:val="nil"/>
            </w:tcBorders>
          </w:tcPr>
          <w:p w14:paraId="3F668246" w14:textId="77777777" w:rsidR="00251D30" w:rsidRPr="00251D30" w:rsidRDefault="00251D30" w:rsidP="00251D30">
            <w:pPr>
              <w:rPr>
                <w:rFonts w:ascii="Arial" w:hAnsi="Arial" w:cs="Arial"/>
                <w:sz w:val="18"/>
                <w:szCs w:val="18"/>
              </w:rPr>
            </w:pPr>
            <w:r w:rsidRPr="00251D30">
              <w:rPr>
                <w:rFonts w:ascii="Arial" w:hAnsi="Arial" w:cs="Arial"/>
                <w:sz w:val="18"/>
                <w:szCs w:val="18"/>
              </w:rPr>
              <w:t>Odchylenie od poziomu, w milimetrach na metr, wyznaczone w punktach pomiarowych (podłużne/poprzeczne)</w:t>
            </w:r>
          </w:p>
        </w:tc>
        <w:tc>
          <w:tcPr>
            <w:tcW w:w="1131" w:type="dxa"/>
            <w:tcBorders>
              <w:top w:val="nil"/>
            </w:tcBorders>
          </w:tcPr>
          <w:p w14:paraId="5AA09876" w14:textId="77777777" w:rsidR="00251D30" w:rsidRPr="00251D30" w:rsidRDefault="00251D30" w:rsidP="00251D30">
            <w:pPr>
              <w:rPr>
                <w:rFonts w:ascii="Arial" w:hAnsi="Arial" w:cs="Arial"/>
                <w:sz w:val="18"/>
                <w:szCs w:val="18"/>
              </w:rPr>
            </w:pPr>
          </w:p>
        </w:tc>
        <w:tc>
          <w:tcPr>
            <w:tcW w:w="1131" w:type="dxa"/>
            <w:tcBorders>
              <w:top w:val="nil"/>
            </w:tcBorders>
          </w:tcPr>
          <w:p w14:paraId="5E05C952" w14:textId="77777777" w:rsidR="00251D30" w:rsidRPr="00251D30" w:rsidRDefault="00251D30" w:rsidP="00251D30">
            <w:pPr>
              <w:rPr>
                <w:rFonts w:ascii="Arial" w:hAnsi="Arial" w:cs="Arial"/>
                <w:sz w:val="18"/>
                <w:szCs w:val="18"/>
              </w:rPr>
            </w:pPr>
          </w:p>
        </w:tc>
        <w:tc>
          <w:tcPr>
            <w:tcW w:w="1131" w:type="dxa"/>
            <w:tcBorders>
              <w:top w:val="nil"/>
            </w:tcBorders>
          </w:tcPr>
          <w:p w14:paraId="1F09428E" w14:textId="77777777" w:rsidR="00251D30" w:rsidRPr="00251D30" w:rsidRDefault="00251D30" w:rsidP="00251D30">
            <w:pPr>
              <w:rPr>
                <w:rFonts w:ascii="Arial" w:hAnsi="Arial" w:cs="Arial"/>
                <w:sz w:val="18"/>
                <w:szCs w:val="18"/>
              </w:rPr>
            </w:pPr>
          </w:p>
        </w:tc>
        <w:tc>
          <w:tcPr>
            <w:tcW w:w="1020" w:type="dxa"/>
            <w:tcBorders>
              <w:top w:val="nil"/>
            </w:tcBorders>
          </w:tcPr>
          <w:p w14:paraId="414B0D6A" w14:textId="77777777" w:rsidR="00251D30" w:rsidRPr="00251D30" w:rsidRDefault="00251D30" w:rsidP="00251D30">
            <w:pPr>
              <w:rPr>
                <w:rFonts w:ascii="Arial" w:hAnsi="Arial" w:cs="Arial"/>
                <w:sz w:val="18"/>
                <w:szCs w:val="18"/>
              </w:rPr>
            </w:pPr>
          </w:p>
        </w:tc>
      </w:tr>
      <w:tr w:rsidR="00251D30" w:rsidRPr="00251D30" w14:paraId="16CF573E" w14:textId="77777777" w:rsidTr="00251D30">
        <w:trPr>
          <w:cantSplit/>
        </w:trPr>
        <w:tc>
          <w:tcPr>
            <w:tcW w:w="533" w:type="dxa"/>
          </w:tcPr>
          <w:p w14:paraId="16F034E8" w14:textId="77777777" w:rsidR="00251D30" w:rsidRPr="00251D30" w:rsidRDefault="00251D30" w:rsidP="00251D30">
            <w:pPr>
              <w:jc w:val="center"/>
              <w:rPr>
                <w:rFonts w:ascii="Arial" w:hAnsi="Arial" w:cs="Arial"/>
                <w:sz w:val="18"/>
                <w:szCs w:val="18"/>
              </w:rPr>
            </w:pPr>
            <w:r w:rsidRPr="00251D30">
              <w:rPr>
                <w:rFonts w:ascii="Arial" w:hAnsi="Arial" w:cs="Arial"/>
                <w:sz w:val="18"/>
                <w:szCs w:val="18"/>
              </w:rPr>
              <w:t>21</w:t>
            </w:r>
          </w:p>
        </w:tc>
        <w:tc>
          <w:tcPr>
            <w:tcW w:w="1227" w:type="dxa"/>
            <w:vMerge/>
          </w:tcPr>
          <w:p w14:paraId="182A56F7" w14:textId="77777777" w:rsidR="00251D30" w:rsidRPr="00251D30" w:rsidRDefault="00251D30" w:rsidP="00251D30">
            <w:pPr>
              <w:rPr>
                <w:rFonts w:ascii="Arial" w:hAnsi="Arial" w:cs="Arial"/>
                <w:sz w:val="18"/>
                <w:szCs w:val="18"/>
              </w:rPr>
            </w:pPr>
          </w:p>
        </w:tc>
        <w:tc>
          <w:tcPr>
            <w:tcW w:w="3114" w:type="dxa"/>
          </w:tcPr>
          <w:p w14:paraId="2B56FB6D" w14:textId="77777777" w:rsidR="00251D30" w:rsidRPr="00251D30" w:rsidRDefault="00251D30" w:rsidP="00251D30">
            <w:pPr>
              <w:rPr>
                <w:rFonts w:ascii="Arial" w:hAnsi="Arial" w:cs="Arial"/>
                <w:sz w:val="18"/>
                <w:szCs w:val="18"/>
              </w:rPr>
            </w:pPr>
            <w:r w:rsidRPr="00251D30">
              <w:rPr>
                <w:rFonts w:ascii="Arial" w:hAnsi="Arial" w:cs="Arial"/>
                <w:sz w:val="18"/>
                <w:szCs w:val="18"/>
              </w:rPr>
              <w:t>Układanie zaprawy                   Data</w:t>
            </w:r>
          </w:p>
          <w:p w14:paraId="42F85931" w14:textId="77777777" w:rsidR="00251D30" w:rsidRPr="00251D30" w:rsidRDefault="00251D30" w:rsidP="00251D30">
            <w:pPr>
              <w:jc w:val="right"/>
              <w:rPr>
                <w:rFonts w:ascii="Arial" w:hAnsi="Arial" w:cs="Arial"/>
                <w:sz w:val="18"/>
                <w:szCs w:val="18"/>
              </w:rPr>
            </w:pPr>
            <w:r w:rsidRPr="00251D30">
              <w:rPr>
                <w:rFonts w:ascii="Arial" w:hAnsi="Arial" w:cs="Arial"/>
                <w:sz w:val="18"/>
                <w:szCs w:val="18"/>
              </w:rPr>
              <w:t>Godzina (od..do..)</w:t>
            </w:r>
          </w:p>
        </w:tc>
        <w:tc>
          <w:tcPr>
            <w:tcW w:w="1131" w:type="dxa"/>
          </w:tcPr>
          <w:p w14:paraId="4C828969" w14:textId="77777777" w:rsidR="00251D30" w:rsidRPr="00251D30" w:rsidRDefault="00251D30" w:rsidP="00251D30">
            <w:pPr>
              <w:rPr>
                <w:rFonts w:ascii="Arial" w:hAnsi="Arial" w:cs="Arial"/>
                <w:sz w:val="18"/>
                <w:szCs w:val="18"/>
              </w:rPr>
            </w:pPr>
          </w:p>
        </w:tc>
        <w:tc>
          <w:tcPr>
            <w:tcW w:w="1131" w:type="dxa"/>
          </w:tcPr>
          <w:p w14:paraId="46DE6E77" w14:textId="77777777" w:rsidR="00251D30" w:rsidRPr="00251D30" w:rsidRDefault="00251D30" w:rsidP="00251D30">
            <w:pPr>
              <w:rPr>
                <w:rFonts w:ascii="Arial" w:hAnsi="Arial" w:cs="Arial"/>
                <w:sz w:val="18"/>
                <w:szCs w:val="18"/>
              </w:rPr>
            </w:pPr>
          </w:p>
        </w:tc>
        <w:tc>
          <w:tcPr>
            <w:tcW w:w="1131" w:type="dxa"/>
          </w:tcPr>
          <w:p w14:paraId="5E40A598" w14:textId="77777777" w:rsidR="00251D30" w:rsidRPr="00251D30" w:rsidRDefault="00251D30" w:rsidP="00251D30">
            <w:pPr>
              <w:rPr>
                <w:rFonts w:ascii="Arial" w:hAnsi="Arial" w:cs="Arial"/>
                <w:sz w:val="18"/>
                <w:szCs w:val="18"/>
              </w:rPr>
            </w:pPr>
          </w:p>
        </w:tc>
        <w:tc>
          <w:tcPr>
            <w:tcW w:w="1020" w:type="dxa"/>
          </w:tcPr>
          <w:p w14:paraId="711D944E" w14:textId="77777777" w:rsidR="00251D30" w:rsidRPr="00251D30" w:rsidRDefault="00251D30" w:rsidP="00251D30">
            <w:pPr>
              <w:rPr>
                <w:rFonts w:ascii="Arial" w:hAnsi="Arial" w:cs="Arial"/>
                <w:sz w:val="18"/>
                <w:szCs w:val="18"/>
              </w:rPr>
            </w:pPr>
          </w:p>
        </w:tc>
      </w:tr>
      <w:tr w:rsidR="00251D30" w:rsidRPr="00251D30" w14:paraId="54EE8FE0" w14:textId="77777777" w:rsidTr="00251D30">
        <w:trPr>
          <w:cantSplit/>
        </w:trPr>
        <w:tc>
          <w:tcPr>
            <w:tcW w:w="533" w:type="dxa"/>
          </w:tcPr>
          <w:p w14:paraId="2B52B65F" w14:textId="77777777" w:rsidR="00251D30" w:rsidRPr="00251D30" w:rsidRDefault="00251D30" w:rsidP="00251D30">
            <w:pPr>
              <w:jc w:val="center"/>
              <w:rPr>
                <w:rFonts w:ascii="Arial" w:hAnsi="Arial" w:cs="Arial"/>
                <w:sz w:val="18"/>
                <w:szCs w:val="18"/>
              </w:rPr>
            </w:pPr>
            <w:r w:rsidRPr="00251D30">
              <w:rPr>
                <w:rFonts w:ascii="Arial" w:hAnsi="Arial" w:cs="Arial"/>
                <w:sz w:val="18"/>
                <w:szCs w:val="18"/>
              </w:rPr>
              <w:t>22</w:t>
            </w:r>
          </w:p>
        </w:tc>
        <w:tc>
          <w:tcPr>
            <w:tcW w:w="1227" w:type="dxa"/>
            <w:vMerge/>
          </w:tcPr>
          <w:p w14:paraId="1F2B33FA" w14:textId="77777777" w:rsidR="00251D30" w:rsidRPr="00251D30" w:rsidRDefault="00251D30" w:rsidP="00251D30">
            <w:pPr>
              <w:rPr>
                <w:rFonts w:ascii="Arial" w:hAnsi="Arial" w:cs="Arial"/>
                <w:sz w:val="18"/>
                <w:szCs w:val="18"/>
              </w:rPr>
            </w:pPr>
          </w:p>
        </w:tc>
        <w:tc>
          <w:tcPr>
            <w:tcW w:w="3114" w:type="dxa"/>
          </w:tcPr>
          <w:p w14:paraId="5775D303" w14:textId="77777777" w:rsidR="00251D30" w:rsidRPr="00251D30" w:rsidRDefault="00251D30" w:rsidP="00251D30">
            <w:pPr>
              <w:rPr>
                <w:rFonts w:ascii="Arial" w:hAnsi="Arial" w:cs="Arial"/>
                <w:sz w:val="18"/>
                <w:szCs w:val="18"/>
              </w:rPr>
            </w:pPr>
            <w:r w:rsidRPr="00251D30">
              <w:rPr>
                <w:rFonts w:ascii="Arial" w:hAnsi="Arial" w:cs="Arial"/>
                <w:sz w:val="18"/>
                <w:szCs w:val="18"/>
              </w:rPr>
              <w:t>Temperatura powietrza/temperatura konstrukcji, w stopniach Celsjusza</w:t>
            </w:r>
          </w:p>
        </w:tc>
        <w:tc>
          <w:tcPr>
            <w:tcW w:w="1131" w:type="dxa"/>
          </w:tcPr>
          <w:p w14:paraId="5E2D0815" w14:textId="77777777" w:rsidR="00251D30" w:rsidRPr="00251D30" w:rsidRDefault="00251D30" w:rsidP="00251D30">
            <w:pPr>
              <w:rPr>
                <w:rFonts w:ascii="Arial" w:hAnsi="Arial" w:cs="Arial"/>
                <w:sz w:val="18"/>
                <w:szCs w:val="18"/>
              </w:rPr>
            </w:pPr>
          </w:p>
        </w:tc>
        <w:tc>
          <w:tcPr>
            <w:tcW w:w="1131" w:type="dxa"/>
          </w:tcPr>
          <w:p w14:paraId="009C0059" w14:textId="77777777" w:rsidR="00251D30" w:rsidRPr="00251D30" w:rsidRDefault="00251D30" w:rsidP="00251D30">
            <w:pPr>
              <w:rPr>
                <w:rFonts w:ascii="Arial" w:hAnsi="Arial" w:cs="Arial"/>
                <w:sz w:val="18"/>
                <w:szCs w:val="18"/>
              </w:rPr>
            </w:pPr>
          </w:p>
        </w:tc>
        <w:tc>
          <w:tcPr>
            <w:tcW w:w="1131" w:type="dxa"/>
          </w:tcPr>
          <w:p w14:paraId="7BC60D53" w14:textId="77777777" w:rsidR="00251D30" w:rsidRPr="00251D30" w:rsidRDefault="00251D30" w:rsidP="00251D30">
            <w:pPr>
              <w:rPr>
                <w:rFonts w:ascii="Arial" w:hAnsi="Arial" w:cs="Arial"/>
                <w:sz w:val="18"/>
                <w:szCs w:val="18"/>
              </w:rPr>
            </w:pPr>
          </w:p>
        </w:tc>
        <w:tc>
          <w:tcPr>
            <w:tcW w:w="1020" w:type="dxa"/>
          </w:tcPr>
          <w:p w14:paraId="77FA35CA" w14:textId="77777777" w:rsidR="00251D30" w:rsidRPr="00251D30" w:rsidRDefault="00251D30" w:rsidP="00251D30">
            <w:pPr>
              <w:rPr>
                <w:rFonts w:ascii="Arial" w:hAnsi="Arial" w:cs="Arial"/>
                <w:sz w:val="18"/>
                <w:szCs w:val="18"/>
              </w:rPr>
            </w:pPr>
          </w:p>
        </w:tc>
      </w:tr>
      <w:tr w:rsidR="00251D30" w:rsidRPr="00251D30" w14:paraId="0C59C562" w14:textId="77777777" w:rsidTr="00251D30">
        <w:trPr>
          <w:cantSplit/>
        </w:trPr>
        <w:tc>
          <w:tcPr>
            <w:tcW w:w="533" w:type="dxa"/>
          </w:tcPr>
          <w:p w14:paraId="5F126A33" w14:textId="77777777" w:rsidR="00251D30" w:rsidRPr="00251D30" w:rsidRDefault="00251D30" w:rsidP="00251D30">
            <w:pPr>
              <w:jc w:val="center"/>
              <w:rPr>
                <w:rFonts w:ascii="Arial" w:hAnsi="Arial" w:cs="Arial"/>
                <w:sz w:val="18"/>
                <w:szCs w:val="18"/>
              </w:rPr>
            </w:pPr>
            <w:r w:rsidRPr="00251D30">
              <w:rPr>
                <w:rFonts w:ascii="Arial" w:hAnsi="Arial" w:cs="Arial"/>
                <w:sz w:val="18"/>
                <w:szCs w:val="18"/>
              </w:rPr>
              <w:t>23</w:t>
            </w:r>
          </w:p>
        </w:tc>
        <w:tc>
          <w:tcPr>
            <w:tcW w:w="1227" w:type="dxa"/>
            <w:vMerge/>
          </w:tcPr>
          <w:p w14:paraId="608120F5" w14:textId="77777777" w:rsidR="00251D30" w:rsidRPr="00251D30" w:rsidRDefault="00251D30" w:rsidP="00251D30">
            <w:pPr>
              <w:rPr>
                <w:rFonts w:ascii="Arial" w:hAnsi="Arial" w:cs="Arial"/>
                <w:sz w:val="18"/>
                <w:szCs w:val="18"/>
              </w:rPr>
            </w:pPr>
          </w:p>
        </w:tc>
        <w:tc>
          <w:tcPr>
            <w:tcW w:w="3114" w:type="dxa"/>
          </w:tcPr>
          <w:p w14:paraId="54DA4F90" w14:textId="77777777" w:rsidR="00251D30" w:rsidRPr="00251D30" w:rsidRDefault="00251D30" w:rsidP="00251D30">
            <w:pPr>
              <w:rPr>
                <w:rFonts w:ascii="Arial" w:hAnsi="Arial" w:cs="Arial"/>
                <w:sz w:val="18"/>
                <w:szCs w:val="18"/>
              </w:rPr>
            </w:pPr>
            <w:r w:rsidRPr="00251D30">
              <w:rPr>
                <w:rFonts w:ascii="Arial" w:hAnsi="Arial" w:cs="Arial"/>
                <w:sz w:val="18"/>
                <w:szCs w:val="18"/>
              </w:rPr>
              <w:t>Grubość podlewki górna</w:t>
            </w:r>
          </w:p>
          <w:p w14:paraId="562B2B1E" w14:textId="77777777" w:rsidR="00251D30" w:rsidRPr="00251D30" w:rsidRDefault="00251D30" w:rsidP="00251D30">
            <w:pPr>
              <w:rPr>
                <w:rFonts w:ascii="Arial" w:hAnsi="Arial" w:cs="Arial"/>
                <w:sz w:val="18"/>
                <w:szCs w:val="18"/>
              </w:rPr>
            </w:pPr>
            <w:r w:rsidRPr="00251D30">
              <w:rPr>
                <w:rFonts w:ascii="Arial" w:hAnsi="Arial" w:cs="Arial"/>
                <w:sz w:val="18"/>
                <w:szCs w:val="18"/>
              </w:rPr>
              <w:t>z zaprawy w milimetrach         dolna</w:t>
            </w:r>
          </w:p>
          <w:p w14:paraId="5121F5A4" w14:textId="77777777" w:rsidR="00251D30" w:rsidRPr="00251D30" w:rsidRDefault="00251D30" w:rsidP="00251D30">
            <w:pPr>
              <w:rPr>
                <w:rFonts w:ascii="Arial" w:hAnsi="Arial" w:cs="Arial"/>
                <w:sz w:val="18"/>
                <w:szCs w:val="18"/>
              </w:rPr>
            </w:pPr>
          </w:p>
          <w:p w14:paraId="1ED962F5" w14:textId="77777777" w:rsidR="00251D30" w:rsidRPr="00251D30" w:rsidRDefault="00251D30" w:rsidP="00251D30">
            <w:pPr>
              <w:rPr>
                <w:rFonts w:ascii="Arial" w:hAnsi="Arial" w:cs="Arial"/>
                <w:sz w:val="18"/>
                <w:szCs w:val="18"/>
              </w:rPr>
            </w:pPr>
            <w:r w:rsidRPr="00251D30">
              <w:rPr>
                <w:rFonts w:ascii="Arial" w:hAnsi="Arial" w:cs="Arial"/>
                <w:sz w:val="18"/>
                <w:szCs w:val="18"/>
              </w:rPr>
              <w:t>(u)=niezbrojona, (b)=zbrojona</w:t>
            </w:r>
          </w:p>
        </w:tc>
        <w:tc>
          <w:tcPr>
            <w:tcW w:w="1131" w:type="dxa"/>
          </w:tcPr>
          <w:p w14:paraId="14B60455" w14:textId="77777777" w:rsidR="00251D30" w:rsidRPr="00251D30" w:rsidRDefault="00251D30" w:rsidP="00251D30">
            <w:pPr>
              <w:rPr>
                <w:rFonts w:ascii="Arial" w:hAnsi="Arial" w:cs="Arial"/>
                <w:sz w:val="18"/>
                <w:szCs w:val="18"/>
              </w:rPr>
            </w:pPr>
          </w:p>
        </w:tc>
        <w:tc>
          <w:tcPr>
            <w:tcW w:w="1131" w:type="dxa"/>
          </w:tcPr>
          <w:p w14:paraId="25D0F49E" w14:textId="77777777" w:rsidR="00251D30" w:rsidRPr="00251D30" w:rsidRDefault="00251D30" w:rsidP="00251D30">
            <w:pPr>
              <w:rPr>
                <w:rFonts w:ascii="Arial" w:hAnsi="Arial" w:cs="Arial"/>
                <w:sz w:val="18"/>
                <w:szCs w:val="18"/>
              </w:rPr>
            </w:pPr>
          </w:p>
        </w:tc>
        <w:tc>
          <w:tcPr>
            <w:tcW w:w="1131" w:type="dxa"/>
          </w:tcPr>
          <w:p w14:paraId="5C450CAA" w14:textId="77777777" w:rsidR="00251D30" w:rsidRPr="00251D30" w:rsidRDefault="00251D30" w:rsidP="00251D30">
            <w:pPr>
              <w:rPr>
                <w:rFonts w:ascii="Arial" w:hAnsi="Arial" w:cs="Arial"/>
                <w:sz w:val="18"/>
                <w:szCs w:val="18"/>
              </w:rPr>
            </w:pPr>
          </w:p>
        </w:tc>
        <w:tc>
          <w:tcPr>
            <w:tcW w:w="1020" w:type="dxa"/>
          </w:tcPr>
          <w:p w14:paraId="6003C998" w14:textId="77777777" w:rsidR="00251D30" w:rsidRPr="00251D30" w:rsidRDefault="00251D30" w:rsidP="00251D30">
            <w:pPr>
              <w:rPr>
                <w:rFonts w:ascii="Arial" w:hAnsi="Arial" w:cs="Arial"/>
                <w:sz w:val="18"/>
                <w:szCs w:val="18"/>
              </w:rPr>
            </w:pPr>
          </w:p>
        </w:tc>
      </w:tr>
      <w:tr w:rsidR="00251D30" w:rsidRPr="00251D30" w14:paraId="34079DAD" w14:textId="77777777" w:rsidTr="00251D30">
        <w:trPr>
          <w:cantSplit/>
        </w:trPr>
        <w:tc>
          <w:tcPr>
            <w:tcW w:w="533" w:type="dxa"/>
          </w:tcPr>
          <w:p w14:paraId="6AF5E910" w14:textId="77777777" w:rsidR="00251D30" w:rsidRPr="00251D30" w:rsidRDefault="00251D30" w:rsidP="00251D30">
            <w:pPr>
              <w:jc w:val="center"/>
              <w:rPr>
                <w:rFonts w:ascii="Arial" w:hAnsi="Arial" w:cs="Arial"/>
                <w:sz w:val="18"/>
                <w:szCs w:val="18"/>
              </w:rPr>
            </w:pPr>
            <w:r w:rsidRPr="00251D30">
              <w:rPr>
                <w:rFonts w:ascii="Arial" w:hAnsi="Arial" w:cs="Arial"/>
                <w:sz w:val="18"/>
                <w:szCs w:val="18"/>
              </w:rPr>
              <w:lastRenderedPageBreak/>
              <w:t>24</w:t>
            </w:r>
          </w:p>
        </w:tc>
        <w:tc>
          <w:tcPr>
            <w:tcW w:w="1227" w:type="dxa"/>
            <w:vMerge w:val="restart"/>
          </w:tcPr>
          <w:p w14:paraId="76FAE7F2" w14:textId="77777777" w:rsidR="00251D30" w:rsidRPr="00251D30" w:rsidRDefault="00251D30" w:rsidP="00251D30">
            <w:pPr>
              <w:rPr>
                <w:rFonts w:ascii="Arial" w:hAnsi="Arial" w:cs="Arial"/>
                <w:sz w:val="18"/>
                <w:szCs w:val="18"/>
              </w:rPr>
            </w:pPr>
            <w:r w:rsidRPr="00251D30">
              <w:rPr>
                <w:rFonts w:ascii="Arial" w:hAnsi="Arial" w:cs="Arial"/>
                <w:sz w:val="18"/>
                <w:szCs w:val="18"/>
              </w:rPr>
              <w:t>Początek pracy</w:t>
            </w:r>
          </w:p>
        </w:tc>
        <w:tc>
          <w:tcPr>
            <w:tcW w:w="3114" w:type="dxa"/>
          </w:tcPr>
          <w:p w14:paraId="12A126BA" w14:textId="77777777" w:rsidR="00251D30" w:rsidRPr="00251D30" w:rsidRDefault="00251D30" w:rsidP="00251D30">
            <w:pPr>
              <w:rPr>
                <w:rFonts w:ascii="Arial" w:hAnsi="Arial" w:cs="Arial"/>
                <w:sz w:val="18"/>
                <w:szCs w:val="18"/>
              </w:rPr>
            </w:pPr>
            <w:r w:rsidRPr="00251D30">
              <w:rPr>
                <w:rFonts w:ascii="Arial" w:hAnsi="Arial" w:cs="Arial"/>
                <w:sz w:val="18"/>
                <w:szCs w:val="18"/>
              </w:rPr>
              <w:t>Opuszczanie konstrukcji niosącej</w:t>
            </w:r>
          </w:p>
          <w:p w14:paraId="4B577221" w14:textId="77777777" w:rsidR="00251D30" w:rsidRPr="00251D30" w:rsidRDefault="00251D30" w:rsidP="00251D30">
            <w:pPr>
              <w:rPr>
                <w:rFonts w:ascii="Arial" w:hAnsi="Arial" w:cs="Arial"/>
                <w:sz w:val="18"/>
                <w:szCs w:val="18"/>
              </w:rPr>
            </w:pPr>
            <w:r w:rsidRPr="00251D30">
              <w:rPr>
                <w:rFonts w:ascii="Arial" w:hAnsi="Arial" w:cs="Arial"/>
                <w:sz w:val="18"/>
                <w:szCs w:val="18"/>
              </w:rPr>
              <w:t xml:space="preserve">Data/godzina </w:t>
            </w:r>
          </w:p>
        </w:tc>
        <w:tc>
          <w:tcPr>
            <w:tcW w:w="1131" w:type="dxa"/>
          </w:tcPr>
          <w:p w14:paraId="74C23D8B" w14:textId="77777777" w:rsidR="00251D30" w:rsidRPr="00251D30" w:rsidRDefault="00251D30" w:rsidP="00251D30">
            <w:pPr>
              <w:rPr>
                <w:rFonts w:ascii="Arial" w:hAnsi="Arial" w:cs="Arial"/>
                <w:sz w:val="18"/>
                <w:szCs w:val="18"/>
              </w:rPr>
            </w:pPr>
          </w:p>
        </w:tc>
        <w:tc>
          <w:tcPr>
            <w:tcW w:w="1131" w:type="dxa"/>
          </w:tcPr>
          <w:p w14:paraId="5ABFEA5E" w14:textId="77777777" w:rsidR="00251D30" w:rsidRPr="00251D30" w:rsidRDefault="00251D30" w:rsidP="00251D30">
            <w:pPr>
              <w:rPr>
                <w:rFonts w:ascii="Arial" w:hAnsi="Arial" w:cs="Arial"/>
                <w:sz w:val="18"/>
                <w:szCs w:val="18"/>
              </w:rPr>
            </w:pPr>
          </w:p>
        </w:tc>
        <w:tc>
          <w:tcPr>
            <w:tcW w:w="1131" w:type="dxa"/>
          </w:tcPr>
          <w:p w14:paraId="0F8EEF25" w14:textId="77777777" w:rsidR="00251D30" w:rsidRPr="00251D30" w:rsidRDefault="00251D30" w:rsidP="00251D30">
            <w:pPr>
              <w:rPr>
                <w:rFonts w:ascii="Arial" w:hAnsi="Arial" w:cs="Arial"/>
                <w:sz w:val="18"/>
                <w:szCs w:val="18"/>
              </w:rPr>
            </w:pPr>
          </w:p>
        </w:tc>
        <w:tc>
          <w:tcPr>
            <w:tcW w:w="1020" w:type="dxa"/>
          </w:tcPr>
          <w:p w14:paraId="79790D7E" w14:textId="77777777" w:rsidR="00251D30" w:rsidRPr="00251D30" w:rsidRDefault="00251D30" w:rsidP="00251D30">
            <w:pPr>
              <w:rPr>
                <w:rFonts w:ascii="Arial" w:hAnsi="Arial" w:cs="Arial"/>
                <w:sz w:val="18"/>
                <w:szCs w:val="18"/>
              </w:rPr>
            </w:pPr>
          </w:p>
        </w:tc>
      </w:tr>
      <w:tr w:rsidR="00251D30" w:rsidRPr="00251D30" w14:paraId="70A0294B" w14:textId="77777777" w:rsidTr="00251D30">
        <w:trPr>
          <w:cantSplit/>
        </w:trPr>
        <w:tc>
          <w:tcPr>
            <w:tcW w:w="533" w:type="dxa"/>
          </w:tcPr>
          <w:p w14:paraId="2338B5EA" w14:textId="77777777" w:rsidR="00251D30" w:rsidRPr="00251D30" w:rsidRDefault="00251D30" w:rsidP="00251D30">
            <w:pPr>
              <w:jc w:val="center"/>
              <w:rPr>
                <w:rFonts w:ascii="Arial" w:hAnsi="Arial" w:cs="Arial"/>
                <w:sz w:val="18"/>
                <w:szCs w:val="18"/>
              </w:rPr>
            </w:pPr>
            <w:r w:rsidRPr="00251D30">
              <w:rPr>
                <w:rFonts w:ascii="Arial" w:hAnsi="Arial" w:cs="Arial"/>
                <w:sz w:val="18"/>
                <w:szCs w:val="18"/>
              </w:rPr>
              <w:t>25</w:t>
            </w:r>
          </w:p>
        </w:tc>
        <w:tc>
          <w:tcPr>
            <w:tcW w:w="1227" w:type="dxa"/>
            <w:vMerge/>
          </w:tcPr>
          <w:p w14:paraId="51A79119" w14:textId="77777777" w:rsidR="00251D30" w:rsidRPr="00251D30" w:rsidRDefault="00251D30" w:rsidP="00251D30">
            <w:pPr>
              <w:rPr>
                <w:rFonts w:ascii="Arial" w:hAnsi="Arial" w:cs="Arial"/>
                <w:sz w:val="18"/>
                <w:szCs w:val="18"/>
              </w:rPr>
            </w:pPr>
          </w:p>
        </w:tc>
        <w:tc>
          <w:tcPr>
            <w:tcW w:w="3114" w:type="dxa"/>
          </w:tcPr>
          <w:p w14:paraId="247643AD" w14:textId="77777777" w:rsidR="00251D30" w:rsidRPr="00251D30" w:rsidRDefault="00251D30" w:rsidP="00251D30">
            <w:pPr>
              <w:rPr>
                <w:rFonts w:ascii="Arial" w:hAnsi="Arial" w:cs="Arial"/>
                <w:sz w:val="18"/>
                <w:szCs w:val="18"/>
              </w:rPr>
            </w:pPr>
            <w:r w:rsidRPr="00251D30">
              <w:rPr>
                <w:rFonts w:ascii="Arial" w:hAnsi="Arial" w:cs="Arial"/>
                <w:sz w:val="18"/>
                <w:szCs w:val="18"/>
              </w:rPr>
              <w:t>Zwolnienie/usunięcie tymczasowych zacisków montażowych</w:t>
            </w:r>
          </w:p>
        </w:tc>
        <w:tc>
          <w:tcPr>
            <w:tcW w:w="1131" w:type="dxa"/>
          </w:tcPr>
          <w:p w14:paraId="680F0449" w14:textId="77777777" w:rsidR="00251D30" w:rsidRPr="00251D30" w:rsidRDefault="00251D30" w:rsidP="00251D30">
            <w:pPr>
              <w:rPr>
                <w:rFonts w:ascii="Arial" w:hAnsi="Arial" w:cs="Arial"/>
                <w:sz w:val="18"/>
                <w:szCs w:val="18"/>
              </w:rPr>
            </w:pPr>
          </w:p>
        </w:tc>
        <w:tc>
          <w:tcPr>
            <w:tcW w:w="1131" w:type="dxa"/>
          </w:tcPr>
          <w:p w14:paraId="23244674" w14:textId="77777777" w:rsidR="00251D30" w:rsidRPr="00251D30" w:rsidRDefault="00251D30" w:rsidP="00251D30">
            <w:pPr>
              <w:rPr>
                <w:rFonts w:ascii="Arial" w:hAnsi="Arial" w:cs="Arial"/>
                <w:sz w:val="18"/>
                <w:szCs w:val="18"/>
              </w:rPr>
            </w:pPr>
          </w:p>
        </w:tc>
        <w:tc>
          <w:tcPr>
            <w:tcW w:w="1131" w:type="dxa"/>
          </w:tcPr>
          <w:p w14:paraId="41AF9320" w14:textId="77777777" w:rsidR="00251D30" w:rsidRPr="00251D30" w:rsidRDefault="00251D30" w:rsidP="00251D30">
            <w:pPr>
              <w:rPr>
                <w:rFonts w:ascii="Arial" w:hAnsi="Arial" w:cs="Arial"/>
                <w:sz w:val="18"/>
                <w:szCs w:val="18"/>
              </w:rPr>
            </w:pPr>
          </w:p>
        </w:tc>
        <w:tc>
          <w:tcPr>
            <w:tcW w:w="1020" w:type="dxa"/>
          </w:tcPr>
          <w:p w14:paraId="07AC1B4E" w14:textId="77777777" w:rsidR="00251D30" w:rsidRPr="00251D30" w:rsidRDefault="00251D30" w:rsidP="00251D30">
            <w:pPr>
              <w:rPr>
                <w:rFonts w:ascii="Arial" w:hAnsi="Arial" w:cs="Arial"/>
                <w:sz w:val="18"/>
                <w:szCs w:val="18"/>
              </w:rPr>
            </w:pPr>
          </w:p>
        </w:tc>
      </w:tr>
      <w:tr w:rsidR="00251D30" w:rsidRPr="00251D30" w14:paraId="2CF8F938" w14:textId="77777777" w:rsidTr="00251D30">
        <w:trPr>
          <w:cantSplit/>
        </w:trPr>
        <w:tc>
          <w:tcPr>
            <w:tcW w:w="533" w:type="dxa"/>
          </w:tcPr>
          <w:p w14:paraId="4B5D17A9" w14:textId="77777777" w:rsidR="00251D30" w:rsidRPr="00251D30" w:rsidRDefault="00251D30" w:rsidP="00251D30">
            <w:pPr>
              <w:jc w:val="center"/>
              <w:rPr>
                <w:rFonts w:ascii="Arial" w:hAnsi="Arial" w:cs="Arial"/>
                <w:sz w:val="18"/>
                <w:szCs w:val="18"/>
              </w:rPr>
            </w:pPr>
            <w:r w:rsidRPr="00251D30">
              <w:rPr>
                <w:rFonts w:ascii="Arial" w:hAnsi="Arial" w:cs="Arial"/>
                <w:sz w:val="18"/>
                <w:szCs w:val="18"/>
              </w:rPr>
              <w:t>26</w:t>
            </w:r>
          </w:p>
        </w:tc>
        <w:tc>
          <w:tcPr>
            <w:tcW w:w="1227" w:type="dxa"/>
            <w:vMerge/>
          </w:tcPr>
          <w:p w14:paraId="4D617A26" w14:textId="77777777" w:rsidR="00251D30" w:rsidRPr="00251D30" w:rsidRDefault="00251D30" w:rsidP="00251D30">
            <w:pPr>
              <w:rPr>
                <w:rFonts w:ascii="Arial" w:hAnsi="Arial" w:cs="Arial"/>
                <w:sz w:val="18"/>
                <w:szCs w:val="18"/>
              </w:rPr>
            </w:pPr>
          </w:p>
        </w:tc>
        <w:tc>
          <w:tcPr>
            <w:tcW w:w="3114" w:type="dxa"/>
          </w:tcPr>
          <w:p w14:paraId="2F97CFC9" w14:textId="77777777" w:rsidR="00251D30" w:rsidRPr="00251D30" w:rsidRDefault="00251D30" w:rsidP="00251D30">
            <w:pPr>
              <w:rPr>
                <w:rFonts w:ascii="Arial" w:hAnsi="Arial" w:cs="Arial"/>
                <w:sz w:val="18"/>
                <w:szCs w:val="18"/>
              </w:rPr>
            </w:pPr>
            <w:r w:rsidRPr="00251D30">
              <w:rPr>
                <w:rFonts w:ascii="Arial" w:hAnsi="Arial" w:cs="Arial"/>
                <w:sz w:val="18"/>
                <w:szCs w:val="18"/>
              </w:rPr>
              <w:t>Ochrona powierzchni ślizgowych na miejscu</w:t>
            </w:r>
          </w:p>
        </w:tc>
        <w:tc>
          <w:tcPr>
            <w:tcW w:w="1131" w:type="dxa"/>
          </w:tcPr>
          <w:p w14:paraId="6E0B0C89" w14:textId="77777777" w:rsidR="00251D30" w:rsidRPr="00251D30" w:rsidRDefault="00251D30" w:rsidP="00251D30">
            <w:pPr>
              <w:rPr>
                <w:rFonts w:ascii="Arial" w:hAnsi="Arial" w:cs="Arial"/>
                <w:sz w:val="18"/>
                <w:szCs w:val="18"/>
              </w:rPr>
            </w:pPr>
          </w:p>
        </w:tc>
        <w:tc>
          <w:tcPr>
            <w:tcW w:w="1131" w:type="dxa"/>
          </w:tcPr>
          <w:p w14:paraId="38ECDEA7" w14:textId="77777777" w:rsidR="00251D30" w:rsidRPr="00251D30" w:rsidRDefault="00251D30" w:rsidP="00251D30">
            <w:pPr>
              <w:rPr>
                <w:rFonts w:ascii="Arial" w:hAnsi="Arial" w:cs="Arial"/>
                <w:sz w:val="18"/>
                <w:szCs w:val="18"/>
              </w:rPr>
            </w:pPr>
          </w:p>
        </w:tc>
        <w:tc>
          <w:tcPr>
            <w:tcW w:w="1131" w:type="dxa"/>
          </w:tcPr>
          <w:p w14:paraId="7226824F" w14:textId="77777777" w:rsidR="00251D30" w:rsidRPr="00251D30" w:rsidRDefault="00251D30" w:rsidP="00251D30">
            <w:pPr>
              <w:rPr>
                <w:rFonts w:ascii="Arial" w:hAnsi="Arial" w:cs="Arial"/>
                <w:sz w:val="18"/>
                <w:szCs w:val="18"/>
              </w:rPr>
            </w:pPr>
          </w:p>
        </w:tc>
        <w:tc>
          <w:tcPr>
            <w:tcW w:w="1020" w:type="dxa"/>
          </w:tcPr>
          <w:p w14:paraId="4A620224" w14:textId="77777777" w:rsidR="00251D30" w:rsidRPr="00251D30" w:rsidRDefault="00251D30" w:rsidP="00251D30">
            <w:pPr>
              <w:rPr>
                <w:rFonts w:ascii="Arial" w:hAnsi="Arial" w:cs="Arial"/>
                <w:sz w:val="18"/>
                <w:szCs w:val="18"/>
              </w:rPr>
            </w:pPr>
          </w:p>
        </w:tc>
      </w:tr>
      <w:tr w:rsidR="00251D30" w:rsidRPr="00251D30" w14:paraId="2C187F9D" w14:textId="77777777" w:rsidTr="00251D30">
        <w:trPr>
          <w:cantSplit/>
        </w:trPr>
        <w:tc>
          <w:tcPr>
            <w:tcW w:w="533" w:type="dxa"/>
          </w:tcPr>
          <w:p w14:paraId="667DA086" w14:textId="77777777" w:rsidR="00251D30" w:rsidRPr="00251D30" w:rsidRDefault="00251D30" w:rsidP="00251D30">
            <w:pPr>
              <w:jc w:val="center"/>
              <w:rPr>
                <w:rFonts w:ascii="Arial" w:hAnsi="Arial" w:cs="Arial"/>
                <w:sz w:val="18"/>
                <w:szCs w:val="18"/>
              </w:rPr>
            </w:pPr>
            <w:r w:rsidRPr="00251D30">
              <w:rPr>
                <w:rFonts w:ascii="Arial" w:hAnsi="Arial" w:cs="Arial"/>
                <w:sz w:val="18"/>
                <w:szCs w:val="18"/>
              </w:rPr>
              <w:t>27</w:t>
            </w:r>
          </w:p>
        </w:tc>
        <w:tc>
          <w:tcPr>
            <w:tcW w:w="1227" w:type="dxa"/>
            <w:vMerge/>
          </w:tcPr>
          <w:p w14:paraId="7C8423F2" w14:textId="77777777" w:rsidR="00251D30" w:rsidRPr="00251D30" w:rsidRDefault="00251D30" w:rsidP="00251D30">
            <w:pPr>
              <w:rPr>
                <w:rFonts w:ascii="Arial" w:hAnsi="Arial" w:cs="Arial"/>
                <w:sz w:val="18"/>
                <w:szCs w:val="18"/>
              </w:rPr>
            </w:pPr>
          </w:p>
        </w:tc>
        <w:tc>
          <w:tcPr>
            <w:tcW w:w="3114" w:type="dxa"/>
          </w:tcPr>
          <w:p w14:paraId="7463F100" w14:textId="77777777" w:rsidR="00251D30" w:rsidRPr="00251D30" w:rsidRDefault="00251D30" w:rsidP="00251D30">
            <w:pPr>
              <w:rPr>
                <w:rFonts w:ascii="Arial" w:hAnsi="Arial" w:cs="Arial"/>
                <w:sz w:val="18"/>
                <w:szCs w:val="18"/>
              </w:rPr>
            </w:pPr>
            <w:r w:rsidRPr="00251D30">
              <w:rPr>
                <w:rFonts w:ascii="Arial" w:hAnsi="Arial" w:cs="Arial"/>
                <w:sz w:val="18"/>
                <w:szCs w:val="18"/>
              </w:rPr>
              <w:t>Czystość i ochrona przed korozją</w:t>
            </w:r>
          </w:p>
        </w:tc>
        <w:tc>
          <w:tcPr>
            <w:tcW w:w="1131" w:type="dxa"/>
          </w:tcPr>
          <w:p w14:paraId="39217108" w14:textId="77777777" w:rsidR="00251D30" w:rsidRPr="00251D30" w:rsidRDefault="00251D30" w:rsidP="00251D30">
            <w:pPr>
              <w:rPr>
                <w:rFonts w:ascii="Arial" w:hAnsi="Arial" w:cs="Arial"/>
                <w:sz w:val="18"/>
                <w:szCs w:val="18"/>
              </w:rPr>
            </w:pPr>
          </w:p>
        </w:tc>
        <w:tc>
          <w:tcPr>
            <w:tcW w:w="1131" w:type="dxa"/>
          </w:tcPr>
          <w:p w14:paraId="52FA0643" w14:textId="77777777" w:rsidR="00251D30" w:rsidRPr="00251D30" w:rsidRDefault="00251D30" w:rsidP="00251D30">
            <w:pPr>
              <w:rPr>
                <w:rFonts w:ascii="Arial" w:hAnsi="Arial" w:cs="Arial"/>
                <w:sz w:val="18"/>
                <w:szCs w:val="18"/>
              </w:rPr>
            </w:pPr>
          </w:p>
        </w:tc>
        <w:tc>
          <w:tcPr>
            <w:tcW w:w="1131" w:type="dxa"/>
          </w:tcPr>
          <w:p w14:paraId="5CCF27AF" w14:textId="77777777" w:rsidR="00251D30" w:rsidRPr="00251D30" w:rsidRDefault="00251D30" w:rsidP="00251D30">
            <w:pPr>
              <w:rPr>
                <w:rFonts w:ascii="Arial" w:hAnsi="Arial" w:cs="Arial"/>
                <w:sz w:val="18"/>
                <w:szCs w:val="18"/>
              </w:rPr>
            </w:pPr>
          </w:p>
        </w:tc>
        <w:tc>
          <w:tcPr>
            <w:tcW w:w="1020" w:type="dxa"/>
          </w:tcPr>
          <w:p w14:paraId="12323B45" w14:textId="77777777" w:rsidR="00251D30" w:rsidRPr="00251D30" w:rsidRDefault="00251D30" w:rsidP="00251D30">
            <w:pPr>
              <w:rPr>
                <w:rFonts w:ascii="Arial" w:hAnsi="Arial" w:cs="Arial"/>
                <w:sz w:val="18"/>
                <w:szCs w:val="18"/>
              </w:rPr>
            </w:pPr>
          </w:p>
        </w:tc>
      </w:tr>
      <w:tr w:rsidR="00251D30" w:rsidRPr="00251D30" w14:paraId="1BB9F236" w14:textId="77777777" w:rsidTr="00251D30">
        <w:trPr>
          <w:cantSplit/>
        </w:trPr>
        <w:tc>
          <w:tcPr>
            <w:tcW w:w="533" w:type="dxa"/>
          </w:tcPr>
          <w:p w14:paraId="42E470B1" w14:textId="77777777" w:rsidR="00251D30" w:rsidRPr="00251D30" w:rsidRDefault="00251D30" w:rsidP="00251D30">
            <w:pPr>
              <w:jc w:val="center"/>
              <w:rPr>
                <w:rFonts w:ascii="Arial" w:hAnsi="Arial" w:cs="Arial"/>
                <w:sz w:val="18"/>
                <w:szCs w:val="18"/>
              </w:rPr>
            </w:pPr>
            <w:r w:rsidRPr="00251D30">
              <w:rPr>
                <w:rFonts w:ascii="Arial" w:hAnsi="Arial" w:cs="Arial"/>
                <w:sz w:val="18"/>
                <w:szCs w:val="18"/>
              </w:rPr>
              <w:t>28</w:t>
            </w:r>
          </w:p>
        </w:tc>
        <w:tc>
          <w:tcPr>
            <w:tcW w:w="1227" w:type="dxa"/>
            <w:vMerge w:val="restart"/>
          </w:tcPr>
          <w:p w14:paraId="50C41B27" w14:textId="77777777" w:rsidR="00251D30" w:rsidRPr="00251D30" w:rsidRDefault="00251D30" w:rsidP="00251D30">
            <w:pPr>
              <w:rPr>
                <w:rFonts w:ascii="Arial" w:hAnsi="Arial" w:cs="Arial"/>
                <w:sz w:val="18"/>
                <w:szCs w:val="18"/>
              </w:rPr>
            </w:pPr>
            <w:r w:rsidRPr="00251D30">
              <w:rPr>
                <w:rFonts w:ascii="Arial" w:hAnsi="Arial" w:cs="Arial"/>
                <w:sz w:val="18"/>
                <w:szCs w:val="18"/>
              </w:rPr>
              <w:t>Pomiary wyjściowe</w:t>
            </w:r>
          </w:p>
        </w:tc>
        <w:tc>
          <w:tcPr>
            <w:tcW w:w="3114" w:type="dxa"/>
          </w:tcPr>
          <w:p w14:paraId="0E5293BE" w14:textId="77777777" w:rsidR="00251D30" w:rsidRPr="00251D30" w:rsidRDefault="00251D30" w:rsidP="00251D30">
            <w:pPr>
              <w:rPr>
                <w:rFonts w:ascii="Arial" w:hAnsi="Arial" w:cs="Arial"/>
                <w:sz w:val="18"/>
                <w:szCs w:val="18"/>
              </w:rPr>
            </w:pPr>
            <w:r w:rsidRPr="00251D30">
              <w:rPr>
                <w:rFonts w:ascii="Arial" w:hAnsi="Arial" w:cs="Arial"/>
                <w:sz w:val="18"/>
                <w:szCs w:val="18"/>
              </w:rPr>
              <w:t>Data/godzina</w:t>
            </w:r>
          </w:p>
        </w:tc>
        <w:tc>
          <w:tcPr>
            <w:tcW w:w="1131" w:type="dxa"/>
          </w:tcPr>
          <w:p w14:paraId="10FA9B12" w14:textId="77777777" w:rsidR="00251D30" w:rsidRPr="00251D30" w:rsidRDefault="00251D30" w:rsidP="00251D30">
            <w:pPr>
              <w:rPr>
                <w:rFonts w:ascii="Arial" w:hAnsi="Arial" w:cs="Arial"/>
                <w:sz w:val="18"/>
                <w:szCs w:val="18"/>
              </w:rPr>
            </w:pPr>
          </w:p>
        </w:tc>
        <w:tc>
          <w:tcPr>
            <w:tcW w:w="1131" w:type="dxa"/>
          </w:tcPr>
          <w:p w14:paraId="791BBA1B" w14:textId="77777777" w:rsidR="00251D30" w:rsidRPr="00251D30" w:rsidRDefault="00251D30" w:rsidP="00251D30">
            <w:pPr>
              <w:rPr>
                <w:rFonts w:ascii="Arial" w:hAnsi="Arial" w:cs="Arial"/>
                <w:sz w:val="18"/>
                <w:szCs w:val="18"/>
              </w:rPr>
            </w:pPr>
          </w:p>
        </w:tc>
        <w:tc>
          <w:tcPr>
            <w:tcW w:w="1131" w:type="dxa"/>
          </w:tcPr>
          <w:p w14:paraId="37BFA355" w14:textId="77777777" w:rsidR="00251D30" w:rsidRPr="00251D30" w:rsidRDefault="00251D30" w:rsidP="00251D30">
            <w:pPr>
              <w:rPr>
                <w:rFonts w:ascii="Arial" w:hAnsi="Arial" w:cs="Arial"/>
                <w:sz w:val="18"/>
                <w:szCs w:val="18"/>
              </w:rPr>
            </w:pPr>
          </w:p>
        </w:tc>
        <w:tc>
          <w:tcPr>
            <w:tcW w:w="1020" w:type="dxa"/>
          </w:tcPr>
          <w:p w14:paraId="4DE9C1BB" w14:textId="77777777" w:rsidR="00251D30" w:rsidRPr="00251D30" w:rsidRDefault="00251D30" w:rsidP="00251D30">
            <w:pPr>
              <w:rPr>
                <w:rFonts w:ascii="Arial" w:hAnsi="Arial" w:cs="Arial"/>
                <w:sz w:val="18"/>
                <w:szCs w:val="18"/>
              </w:rPr>
            </w:pPr>
          </w:p>
        </w:tc>
      </w:tr>
      <w:tr w:rsidR="00251D30" w:rsidRPr="00251D30" w14:paraId="2FD445C0" w14:textId="77777777" w:rsidTr="00251D30">
        <w:trPr>
          <w:cantSplit/>
        </w:trPr>
        <w:tc>
          <w:tcPr>
            <w:tcW w:w="533" w:type="dxa"/>
          </w:tcPr>
          <w:p w14:paraId="478DBBD6" w14:textId="77777777" w:rsidR="00251D30" w:rsidRPr="00251D30" w:rsidRDefault="00251D30" w:rsidP="00251D30">
            <w:pPr>
              <w:jc w:val="center"/>
              <w:rPr>
                <w:rFonts w:ascii="Arial" w:hAnsi="Arial" w:cs="Arial"/>
                <w:sz w:val="18"/>
                <w:szCs w:val="18"/>
              </w:rPr>
            </w:pPr>
            <w:r w:rsidRPr="00251D30">
              <w:rPr>
                <w:rFonts w:ascii="Arial" w:hAnsi="Arial" w:cs="Arial"/>
                <w:sz w:val="18"/>
                <w:szCs w:val="18"/>
              </w:rPr>
              <w:t>29</w:t>
            </w:r>
          </w:p>
        </w:tc>
        <w:tc>
          <w:tcPr>
            <w:tcW w:w="1227" w:type="dxa"/>
            <w:vMerge/>
          </w:tcPr>
          <w:p w14:paraId="236BDFC1" w14:textId="77777777" w:rsidR="00251D30" w:rsidRPr="00251D30" w:rsidRDefault="00251D30" w:rsidP="00251D30">
            <w:pPr>
              <w:rPr>
                <w:rFonts w:ascii="Arial" w:hAnsi="Arial" w:cs="Arial"/>
                <w:sz w:val="18"/>
                <w:szCs w:val="18"/>
              </w:rPr>
            </w:pPr>
          </w:p>
        </w:tc>
        <w:tc>
          <w:tcPr>
            <w:tcW w:w="3114" w:type="dxa"/>
          </w:tcPr>
          <w:p w14:paraId="7C73AEE0" w14:textId="77777777" w:rsidR="00251D30" w:rsidRPr="00251D30" w:rsidRDefault="00251D30" w:rsidP="00251D30">
            <w:pPr>
              <w:rPr>
                <w:rFonts w:ascii="Arial" w:hAnsi="Arial" w:cs="Arial"/>
                <w:sz w:val="18"/>
                <w:szCs w:val="18"/>
              </w:rPr>
            </w:pPr>
            <w:r w:rsidRPr="00251D30">
              <w:rPr>
                <w:rFonts w:ascii="Arial" w:hAnsi="Arial" w:cs="Arial"/>
                <w:sz w:val="18"/>
                <w:szCs w:val="18"/>
              </w:rPr>
              <w:t>Temperatura powietrza/Temperatura konstrukcji, w stopniach Celsjusza</w:t>
            </w:r>
          </w:p>
        </w:tc>
        <w:tc>
          <w:tcPr>
            <w:tcW w:w="1131" w:type="dxa"/>
          </w:tcPr>
          <w:p w14:paraId="7D08B751" w14:textId="77777777" w:rsidR="00251D30" w:rsidRPr="00251D30" w:rsidRDefault="00251D30" w:rsidP="00251D30">
            <w:pPr>
              <w:rPr>
                <w:rFonts w:ascii="Arial" w:hAnsi="Arial" w:cs="Arial"/>
                <w:sz w:val="18"/>
                <w:szCs w:val="18"/>
              </w:rPr>
            </w:pPr>
          </w:p>
        </w:tc>
        <w:tc>
          <w:tcPr>
            <w:tcW w:w="1131" w:type="dxa"/>
          </w:tcPr>
          <w:p w14:paraId="526D86A6" w14:textId="77777777" w:rsidR="00251D30" w:rsidRPr="00251D30" w:rsidRDefault="00251D30" w:rsidP="00251D30">
            <w:pPr>
              <w:rPr>
                <w:rFonts w:ascii="Arial" w:hAnsi="Arial" w:cs="Arial"/>
                <w:sz w:val="18"/>
                <w:szCs w:val="18"/>
              </w:rPr>
            </w:pPr>
          </w:p>
        </w:tc>
        <w:tc>
          <w:tcPr>
            <w:tcW w:w="1131" w:type="dxa"/>
          </w:tcPr>
          <w:p w14:paraId="4ED3819E" w14:textId="77777777" w:rsidR="00251D30" w:rsidRPr="00251D30" w:rsidRDefault="00251D30" w:rsidP="00251D30">
            <w:pPr>
              <w:rPr>
                <w:rFonts w:ascii="Arial" w:hAnsi="Arial" w:cs="Arial"/>
                <w:sz w:val="18"/>
                <w:szCs w:val="18"/>
              </w:rPr>
            </w:pPr>
          </w:p>
        </w:tc>
        <w:tc>
          <w:tcPr>
            <w:tcW w:w="1020" w:type="dxa"/>
          </w:tcPr>
          <w:p w14:paraId="23207925" w14:textId="77777777" w:rsidR="00251D30" w:rsidRPr="00251D30" w:rsidRDefault="00251D30" w:rsidP="00251D30">
            <w:pPr>
              <w:rPr>
                <w:rFonts w:ascii="Arial" w:hAnsi="Arial" w:cs="Arial"/>
                <w:sz w:val="18"/>
                <w:szCs w:val="18"/>
              </w:rPr>
            </w:pPr>
          </w:p>
        </w:tc>
      </w:tr>
      <w:tr w:rsidR="00251D30" w:rsidRPr="00251D30" w14:paraId="055D3A7E" w14:textId="77777777" w:rsidTr="00251D30">
        <w:trPr>
          <w:cantSplit/>
        </w:trPr>
        <w:tc>
          <w:tcPr>
            <w:tcW w:w="533" w:type="dxa"/>
          </w:tcPr>
          <w:p w14:paraId="7D84B143" w14:textId="77777777" w:rsidR="00251D30" w:rsidRPr="00251D30" w:rsidRDefault="00251D30" w:rsidP="00251D30">
            <w:pPr>
              <w:jc w:val="center"/>
              <w:rPr>
                <w:rFonts w:ascii="Arial" w:hAnsi="Arial" w:cs="Arial"/>
                <w:sz w:val="18"/>
                <w:szCs w:val="18"/>
              </w:rPr>
            </w:pPr>
            <w:r w:rsidRPr="00251D30">
              <w:rPr>
                <w:rFonts w:ascii="Arial" w:hAnsi="Arial" w:cs="Arial"/>
                <w:sz w:val="18"/>
                <w:szCs w:val="18"/>
              </w:rPr>
              <w:t>30</w:t>
            </w:r>
          </w:p>
        </w:tc>
        <w:tc>
          <w:tcPr>
            <w:tcW w:w="1227" w:type="dxa"/>
            <w:vMerge/>
          </w:tcPr>
          <w:p w14:paraId="6691415D" w14:textId="77777777" w:rsidR="00251D30" w:rsidRPr="00251D30" w:rsidRDefault="00251D30" w:rsidP="00251D30">
            <w:pPr>
              <w:rPr>
                <w:rFonts w:ascii="Arial" w:hAnsi="Arial" w:cs="Arial"/>
                <w:sz w:val="18"/>
                <w:szCs w:val="18"/>
              </w:rPr>
            </w:pPr>
          </w:p>
        </w:tc>
        <w:tc>
          <w:tcPr>
            <w:tcW w:w="3114" w:type="dxa"/>
          </w:tcPr>
          <w:p w14:paraId="6D856785" w14:textId="77777777" w:rsidR="00251D30" w:rsidRPr="00251D30" w:rsidRDefault="00251D30" w:rsidP="00251D30">
            <w:pPr>
              <w:rPr>
                <w:rFonts w:ascii="Arial" w:hAnsi="Arial" w:cs="Arial"/>
                <w:sz w:val="18"/>
                <w:szCs w:val="18"/>
              </w:rPr>
            </w:pPr>
            <w:r w:rsidRPr="00251D30">
              <w:rPr>
                <w:rFonts w:ascii="Arial" w:hAnsi="Arial" w:cs="Arial"/>
                <w:sz w:val="18"/>
                <w:szCs w:val="18"/>
              </w:rPr>
              <w:t>Odchylenie od poziomu, w milimetrach/metr, wyznaczone w punktach pomiarowych (podłużne/poprzeczne)</w:t>
            </w:r>
          </w:p>
        </w:tc>
        <w:tc>
          <w:tcPr>
            <w:tcW w:w="1131" w:type="dxa"/>
          </w:tcPr>
          <w:p w14:paraId="31E1583F" w14:textId="77777777" w:rsidR="00251D30" w:rsidRPr="00251D30" w:rsidRDefault="00251D30" w:rsidP="00251D30">
            <w:pPr>
              <w:rPr>
                <w:rFonts w:ascii="Arial" w:hAnsi="Arial" w:cs="Arial"/>
                <w:sz w:val="18"/>
                <w:szCs w:val="18"/>
              </w:rPr>
            </w:pPr>
          </w:p>
        </w:tc>
        <w:tc>
          <w:tcPr>
            <w:tcW w:w="1131" w:type="dxa"/>
          </w:tcPr>
          <w:p w14:paraId="2D033757" w14:textId="77777777" w:rsidR="00251D30" w:rsidRPr="00251D30" w:rsidRDefault="00251D30" w:rsidP="00251D30">
            <w:pPr>
              <w:rPr>
                <w:rFonts w:ascii="Arial" w:hAnsi="Arial" w:cs="Arial"/>
                <w:sz w:val="18"/>
                <w:szCs w:val="18"/>
              </w:rPr>
            </w:pPr>
          </w:p>
        </w:tc>
        <w:tc>
          <w:tcPr>
            <w:tcW w:w="1131" w:type="dxa"/>
          </w:tcPr>
          <w:p w14:paraId="6F6EBEE6" w14:textId="77777777" w:rsidR="00251D30" w:rsidRPr="00251D30" w:rsidRDefault="00251D30" w:rsidP="00251D30">
            <w:pPr>
              <w:rPr>
                <w:rFonts w:ascii="Arial" w:hAnsi="Arial" w:cs="Arial"/>
                <w:sz w:val="18"/>
                <w:szCs w:val="18"/>
              </w:rPr>
            </w:pPr>
          </w:p>
        </w:tc>
        <w:tc>
          <w:tcPr>
            <w:tcW w:w="1020" w:type="dxa"/>
          </w:tcPr>
          <w:p w14:paraId="069E6389" w14:textId="77777777" w:rsidR="00251D30" w:rsidRPr="00251D30" w:rsidRDefault="00251D30" w:rsidP="00251D30">
            <w:pPr>
              <w:rPr>
                <w:rFonts w:ascii="Arial" w:hAnsi="Arial" w:cs="Arial"/>
                <w:sz w:val="18"/>
                <w:szCs w:val="18"/>
              </w:rPr>
            </w:pPr>
          </w:p>
        </w:tc>
      </w:tr>
      <w:tr w:rsidR="00251D30" w:rsidRPr="00251D30" w14:paraId="7AA8A78B" w14:textId="77777777" w:rsidTr="00251D30">
        <w:trPr>
          <w:cantSplit/>
        </w:trPr>
        <w:tc>
          <w:tcPr>
            <w:tcW w:w="533" w:type="dxa"/>
          </w:tcPr>
          <w:p w14:paraId="64999E55" w14:textId="77777777" w:rsidR="00251D30" w:rsidRPr="00251D30" w:rsidRDefault="00251D30" w:rsidP="00251D30">
            <w:pPr>
              <w:jc w:val="center"/>
              <w:rPr>
                <w:rFonts w:ascii="Arial" w:hAnsi="Arial" w:cs="Arial"/>
                <w:sz w:val="18"/>
                <w:szCs w:val="18"/>
              </w:rPr>
            </w:pPr>
            <w:r w:rsidRPr="00251D30">
              <w:rPr>
                <w:rFonts w:ascii="Arial" w:hAnsi="Arial" w:cs="Arial"/>
                <w:sz w:val="18"/>
                <w:szCs w:val="18"/>
              </w:rPr>
              <w:t>31</w:t>
            </w:r>
          </w:p>
        </w:tc>
        <w:tc>
          <w:tcPr>
            <w:tcW w:w="1227" w:type="dxa"/>
            <w:vMerge/>
          </w:tcPr>
          <w:p w14:paraId="745C034F" w14:textId="77777777" w:rsidR="00251D30" w:rsidRPr="00251D30" w:rsidRDefault="00251D30" w:rsidP="00251D30">
            <w:pPr>
              <w:rPr>
                <w:rFonts w:ascii="Arial" w:hAnsi="Arial" w:cs="Arial"/>
                <w:sz w:val="18"/>
                <w:szCs w:val="18"/>
              </w:rPr>
            </w:pPr>
          </w:p>
        </w:tc>
        <w:tc>
          <w:tcPr>
            <w:tcW w:w="3114" w:type="dxa"/>
          </w:tcPr>
          <w:p w14:paraId="08F7E523" w14:textId="77777777" w:rsidR="00251D30" w:rsidRPr="00251D30" w:rsidRDefault="00251D30" w:rsidP="00251D30">
            <w:pPr>
              <w:rPr>
                <w:rFonts w:ascii="Arial" w:hAnsi="Arial" w:cs="Arial"/>
                <w:sz w:val="18"/>
                <w:szCs w:val="18"/>
              </w:rPr>
            </w:pPr>
            <w:r w:rsidRPr="00251D30">
              <w:rPr>
                <w:rFonts w:ascii="Arial" w:hAnsi="Arial" w:cs="Arial"/>
                <w:sz w:val="18"/>
                <w:szCs w:val="18"/>
              </w:rPr>
              <w:t>Przemieszczenie w milimetrach, +wskazuje kierunek od punktu stałego</w:t>
            </w:r>
          </w:p>
          <w:p w14:paraId="291E37DF" w14:textId="77777777" w:rsidR="00251D30" w:rsidRPr="00251D30" w:rsidRDefault="00251D30" w:rsidP="00251D30">
            <w:pPr>
              <w:jc w:val="right"/>
              <w:rPr>
                <w:rFonts w:ascii="Arial" w:hAnsi="Arial" w:cs="Arial"/>
                <w:sz w:val="18"/>
                <w:szCs w:val="18"/>
              </w:rPr>
            </w:pPr>
            <w:r w:rsidRPr="00251D30">
              <w:rPr>
                <w:rFonts w:ascii="Arial" w:hAnsi="Arial" w:cs="Arial"/>
                <w:sz w:val="18"/>
                <w:szCs w:val="18"/>
              </w:rPr>
              <w:t>Vx/Vy</w:t>
            </w:r>
          </w:p>
        </w:tc>
        <w:tc>
          <w:tcPr>
            <w:tcW w:w="1131" w:type="dxa"/>
          </w:tcPr>
          <w:p w14:paraId="07523CC8" w14:textId="77777777" w:rsidR="00251D30" w:rsidRPr="00251D30" w:rsidRDefault="00251D30" w:rsidP="00251D30">
            <w:pPr>
              <w:rPr>
                <w:rFonts w:ascii="Arial" w:hAnsi="Arial" w:cs="Arial"/>
                <w:sz w:val="18"/>
                <w:szCs w:val="18"/>
              </w:rPr>
            </w:pPr>
          </w:p>
        </w:tc>
        <w:tc>
          <w:tcPr>
            <w:tcW w:w="1131" w:type="dxa"/>
          </w:tcPr>
          <w:p w14:paraId="78F2852B" w14:textId="77777777" w:rsidR="00251D30" w:rsidRPr="00251D30" w:rsidRDefault="00251D30" w:rsidP="00251D30">
            <w:pPr>
              <w:rPr>
                <w:rFonts w:ascii="Arial" w:hAnsi="Arial" w:cs="Arial"/>
                <w:sz w:val="18"/>
                <w:szCs w:val="18"/>
              </w:rPr>
            </w:pPr>
          </w:p>
        </w:tc>
        <w:tc>
          <w:tcPr>
            <w:tcW w:w="1131" w:type="dxa"/>
          </w:tcPr>
          <w:p w14:paraId="0AEBAB86" w14:textId="77777777" w:rsidR="00251D30" w:rsidRPr="00251D30" w:rsidRDefault="00251D30" w:rsidP="00251D30">
            <w:pPr>
              <w:rPr>
                <w:rFonts w:ascii="Arial" w:hAnsi="Arial" w:cs="Arial"/>
                <w:sz w:val="18"/>
                <w:szCs w:val="18"/>
              </w:rPr>
            </w:pPr>
          </w:p>
        </w:tc>
        <w:tc>
          <w:tcPr>
            <w:tcW w:w="1020" w:type="dxa"/>
          </w:tcPr>
          <w:p w14:paraId="0E1FF28C" w14:textId="77777777" w:rsidR="00251D30" w:rsidRPr="00251D30" w:rsidRDefault="00251D30" w:rsidP="00251D30">
            <w:pPr>
              <w:rPr>
                <w:rFonts w:ascii="Arial" w:hAnsi="Arial" w:cs="Arial"/>
                <w:sz w:val="18"/>
                <w:szCs w:val="18"/>
              </w:rPr>
            </w:pPr>
          </w:p>
        </w:tc>
      </w:tr>
      <w:tr w:rsidR="00251D30" w:rsidRPr="00251D30" w14:paraId="59709819" w14:textId="77777777" w:rsidTr="00251D30">
        <w:trPr>
          <w:cantSplit/>
        </w:trPr>
        <w:tc>
          <w:tcPr>
            <w:tcW w:w="533" w:type="dxa"/>
          </w:tcPr>
          <w:p w14:paraId="333072A9" w14:textId="77777777" w:rsidR="00251D30" w:rsidRPr="00251D30" w:rsidRDefault="00251D30" w:rsidP="00251D30">
            <w:pPr>
              <w:jc w:val="center"/>
              <w:rPr>
                <w:rFonts w:ascii="Arial" w:hAnsi="Arial" w:cs="Arial"/>
                <w:sz w:val="18"/>
                <w:szCs w:val="18"/>
              </w:rPr>
            </w:pPr>
            <w:r w:rsidRPr="00251D30">
              <w:rPr>
                <w:rFonts w:ascii="Arial" w:hAnsi="Arial" w:cs="Arial"/>
                <w:sz w:val="18"/>
                <w:szCs w:val="18"/>
              </w:rPr>
              <w:t>32</w:t>
            </w:r>
          </w:p>
        </w:tc>
        <w:tc>
          <w:tcPr>
            <w:tcW w:w="1227" w:type="dxa"/>
            <w:vMerge/>
          </w:tcPr>
          <w:p w14:paraId="64AB9E46" w14:textId="77777777" w:rsidR="00251D30" w:rsidRPr="00251D30" w:rsidRDefault="00251D30" w:rsidP="00251D30">
            <w:pPr>
              <w:rPr>
                <w:rFonts w:ascii="Arial" w:hAnsi="Arial" w:cs="Arial"/>
                <w:sz w:val="18"/>
                <w:szCs w:val="18"/>
              </w:rPr>
            </w:pPr>
          </w:p>
        </w:tc>
        <w:tc>
          <w:tcPr>
            <w:tcW w:w="3114" w:type="dxa"/>
          </w:tcPr>
          <w:p w14:paraId="26E3DE50" w14:textId="77777777" w:rsidR="00251D30" w:rsidRPr="00251D30" w:rsidRDefault="00251D30" w:rsidP="00251D30">
            <w:pPr>
              <w:rPr>
                <w:rFonts w:ascii="Arial" w:hAnsi="Arial" w:cs="Arial"/>
                <w:sz w:val="18"/>
                <w:szCs w:val="18"/>
              </w:rPr>
            </w:pPr>
            <w:r w:rsidRPr="00251D30">
              <w:rPr>
                <w:rFonts w:ascii="Arial" w:hAnsi="Arial" w:cs="Arial"/>
                <w:sz w:val="18"/>
                <w:szCs w:val="18"/>
              </w:rPr>
              <w:t>Szczelina ślizgowa w milimetrach</w:t>
            </w:r>
          </w:p>
          <w:p w14:paraId="0ED478B5" w14:textId="77777777" w:rsidR="00251D30" w:rsidRPr="00251D30" w:rsidRDefault="00251D30" w:rsidP="00251D30">
            <w:pPr>
              <w:jc w:val="right"/>
              <w:rPr>
                <w:rFonts w:ascii="Arial" w:hAnsi="Arial" w:cs="Arial"/>
                <w:sz w:val="18"/>
                <w:szCs w:val="18"/>
              </w:rPr>
            </w:pPr>
            <w:r w:rsidRPr="00251D30">
              <w:rPr>
                <w:rFonts w:ascii="Arial" w:hAnsi="Arial" w:cs="Arial"/>
                <w:sz w:val="18"/>
                <w:szCs w:val="18"/>
              </w:rPr>
              <w:t>max/min</w:t>
            </w:r>
          </w:p>
        </w:tc>
        <w:tc>
          <w:tcPr>
            <w:tcW w:w="1131" w:type="dxa"/>
          </w:tcPr>
          <w:p w14:paraId="082782D6" w14:textId="77777777" w:rsidR="00251D30" w:rsidRPr="00251D30" w:rsidRDefault="00251D30" w:rsidP="00251D30">
            <w:pPr>
              <w:rPr>
                <w:rFonts w:ascii="Arial" w:hAnsi="Arial" w:cs="Arial"/>
                <w:sz w:val="18"/>
                <w:szCs w:val="18"/>
              </w:rPr>
            </w:pPr>
          </w:p>
        </w:tc>
        <w:tc>
          <w:tcPr>
            <w:tcW w:w="1131" w:type="dxa"/>
          </w:tcPr>
          <w:p w14:paraId="6ED2FF5E" w14:textId="77777777" w:rsidR="00251D30" w:rsidRPr="00251D30" w:rsidRDefault="00251D30" w:rsidP="00251D30">
            <w:pPr>
              <w:rPr>
                <w:rFonts w:ascii="Arial" w:hAnsi="Arial" w:cs="Arial"/>
                <w:sz w:val="18"/>
                <w:szCs w:val="18"/>
              </w:rPr>
            </w:pPr>
          </w:p>
        </w:tc>
        <w:tc>
          <w:tcPr>
            <w:tcW w:w="1131" w:type="dxa"/>
          </w:tcPr>
          <w:p w14:paraId="2F9B98C2" w14:textId="77777777" w:rsidR="00251D30" w:rsidRPr="00251D30" w:rsidRDefault="00251D30" w:rsidP="00251D30">
            <w:pPr>
              <w:rPr>
                <w:rFonts w:ascii="Arial" w:hAnsi="Arial" w:cs="Arial"/>
                <w:sz w:val="18"/>
                <w:szCs w:val="18"/>
              </w:rPr>
            </w:pPr>
          </w:p>
        </w:tc>
        <w:tc>
          <w:tcPr>
            <w:tcW w:w="1020" w:type="dxa"/>
          </w:tcPr>
          <w:p w14:paraId="7F401B9F" w14:textId="77777777" w:rsidR="00251D30" w:rsidRPr="00251D30" w:rsidRDefault="00251D30" w:rsidP="00251D30">
            <w:pPr>
              <w:rPr>
                <w:rFonts w:ascii="Arial" w:hAnsi="Arial" w:cs="Arial"/>
                <w:sz w:val="18"/>
                <w:szCs w:val="18"/>
              </w:rPr>
            </w:pPr>
          </w:p>
        </w:tc>
      </w:tr>
      <w:tr w:rsidR="00251D30" w:rsidRPr="00251D30" w14:paraId="54F889F1" w14:textId="77777777" w:rsidTr="00251D30">
        <w:trPr>
          <w:cantSplit/>
        </w:trPr>
        <w:tc>
          <w:tcPr>
            <w:tcW w:w="533" w:type="dxa"/>
          </w:tcPr>
          <w:p w14:paraId="4F87E24E" w14:textId="77777777" w:rsidR="00251D30" w:rsidRPr="00251D30" w:rsidRDefault="00251D30" w:rsidP="00251D30">
            <w:pPr>
              <w:jc w:val="center"/>
              <w:rPr>
                <w:rFonts w:ascii="Arial" w:hAnsi="Arial" w:cs="Arial"/>
                <w:sz w:val="18"/>
                <w:szCs w:val="18"/>
              </w:rPr>
            </w:pPr>
            <w:r w:rsidRPr="00251D30">
              <w:rPr>
                <w:rFonts w:ascii="Arial" w:hAnsi="Arial" w:cs="Arial"/>
                <w:sz w:val="18"/>
                <w:szCs w:val="18"/>
              </w:rPr>
              <w:t>33</w:t>
            </w:r>
          </w:p>
        </w:tc>
        <w:tc>
          <w:tcPr>
            <w:tcW w:w="1227" w:type="dxa"/>
            <w:vMerge/>
          </w:tcPr>
          <w:p w14:paraId="2B01A167" w14:textId="77777777" w:rsidR="00251D30" w:rsidRPr="00251D30" w:rsidRDefault="00251D30" w:rsidP="00251D30">
            <w:pPr>
              <w:rPr>
                <w:rFonts w:ascii="Arial" w:hAnsi="Arial" w:cs="Arial"/>
                <w:sz w:val="18"/>
                <w:szCs w:val="18"/>
              </w:rPr>
            </w:pPr>
          </w:p>
        </w:tc>
        <w:tc>
          <w:tcPr>
            <w:tcW w:w="3114" w:type="dxa"/>
          </w:tcPr>
          <w:p w14:paraId="7899C8CD" w14:textId="77777777" w:rsidR="00251D30" w:rsidRPr="00251D30" w:rsidRDefault="00251D30" w:rsidP="00251D30">
            <w:pPr>
              <w:rPr>
                <w:rFonts w:ascii="Arial" w:hAnsi="Arial" w:cs="Arial"/>
                <w:sz w:val="18"/>
                <w:szCs w:val="18"/>
              </w:rPr>
            </w:pPr>
            <w:r w:rsidRPr="00251D30">
              <w:rPr>
                <w:rFonts w:ascii="Arial" w:hAnsi="Arial" w:cs="Arial"/>
                <w:sz w:val="18"/>
                <w:szCs w:val="18"/>
              </w:rPr>
              <w:t>Szczelina przechyłowa w milimetrach</w:t>
            </w:r>
          </w:p>
          <w:p w14:paraId="3EB95F40" w14:textId="77777777" w:rsidR="00251D30" w:rsidRPr="00251D30" w:rsidRDefault="00251D30" w:rsidP="00251D30">
            <w:pPr>
              <w:jc w:val="right"/>
              <w:rPr>
                <w:rFonts w:ascii="Arial" w:hAnsi="Arial" w:cs="Arial"/>
                <w:sz w:val="18"/>
                <w:szCs w:val="18"/>
              </w:rPr>
            </w:pPr>
            <w:r w:rsidRPr="00251D30">
              <w:rPr>
                <w:rFonts w:ascii="Arial" w:hAnsi="Arial" w:cs="Arial"/>
                <w:sz w:val="18"/>
                <w:szCs w:val="18"/>
              </w:rPr>
              <w:t>max/min</w:t>
            </w:r>
          </w:p>
        </w:tc>
        <w:tc>
          <w:tcPr>
            <w:tcW w:w="1131" w:type="dxa"/>
          </w:tcPr>
          <w:p w14:paraId="688800F9" w14:textId="77777777" w:rsidR="00251D30" w:rsidRPr="00251D30" w:rsidRDefault="00251D30" w:rsidP="00251D30">
            <w:pPr>
              <w:rPr>
                <w:rFonts w:ascii="Arial" w:hAnsi="Arial" w:cs="Arial"/>
                <w:sz w:val="18"/>
                <w:szCs w:val="18"/>
              </w:rPr>
            </w:pPr>
          </w:p>
        </w:tc>
        <w:tc>
          <w:tcPr>
            <w:tcW w:w="1131" w:type="dxa"/>
          </w:tcPr>
          <w:p w14:paraId="449A51C9" w14:textId="77777777" w:rsidR="00251D30" w:rsidRPr="00251D30" w:rsidRDefault="00251D30" w:rsidP="00251D30">
            <w:pPr>
              <w:rPr>
                <w:rFonts w:ascii="Arial" w:hAnsi="Arial" w:cs="Arial"/>
                <w:sz w:val="18"/>
                <w:szCs w:val="18"/>
              </w:rPr>
            </w:pPr>
          </w:p>
        </w:tc>
        <w:tc>
          <w:tcPr>
            <w:tcW w:w="1131" w:type="dxa"/>
          </w:tcPr>
          <w:p w14:paraId="6F405320" w14:textId="77777777" w:rsidR="00251D30" w:rsidRPr="00251D30" w:rsidRDefault="00251D30" w:rsidP="00251D30">
            <w:pPr>
              <w:rPr>
                <w:rFonts w:ascii="Arial" w:hAnsi="Arial" w:cs="Arial"/>
                <w:sz w:val="18"/>
                <w:szCs w:val="18"/>
              </w:rPr>
            </w:pPr>
          </w:p>
        </w:tc>
        <w:tc>
          <w:tcPr>
            <w:tcW w:w="1020" w:type="dxa"/>
          </w:tcPr>
          <w:p w14:paraId="11C1DAEE" w14:textId="77777777" w:rsidR="00251D30" w:rsidRPr="00251D30" w:rsidRDefault="00251D30" w:rsidP="00251D30">
            <w:pPr>
              <w:rPr>
                <w:rFonts w:ascii="Arial" w:hAnsi="Arial" w:cs="Arial"/>
                <w:sz w:val="18"/>
                <w:szCs w:val="18"/>
              </w:rPr>
            </w:pPr>
          </w:p>
        </w:tc>
      </w:tr>
      <w:tr w:rsidR="00251D30" w:rsidRPr="00251D30" w14:paraId="0A727B12" w14:textId="77777777" w:rsidTr="00251D30">
        <w:tc>
          <w:tcPr>
            <w:tcW w:w="533" w:type="dxa"/>
          </w:tcPr>
          <w:p w14:paraId="5DD0C634" w14:textId="77777777" w:rsidR="00251D30" w:rsidRPr="00251D30" w:rsidRDefault="00251D30" w:rsidP="00251D30">
            <w:pPr>
              <w:jc w:val="center"/>
              <w:rPr>
                <w:rFonts w:ascii="Arial" w:hAnsi="Arial" w:cs="Arial"/>
                <w:sz w:val="18"/>
                <w:szCs w:val="18"/>
              </w:rPr>
            </w:pPr>
            <w:r w:rsidRPr="00251D30">
              <w:rPr>
                <w:rFonts w:ascii="Arial" w:hAnsi="Arial" w:cs="Arial"/>
                <w:sz w:val="18"/>
                <w:szCs w:val="18"/>
              </w:rPr>
              <w:t>34</w:t>
            </w:r>
          </w:p>
        </w:tc>
        <w:tc>
          <w:tcPr>
            <w:tcW w:w="8754" w:type="dxa"/>
            <w:gridSpan w:val="6"/>
          </w:tcPr>
          <w:p w14:paraId="2D50A90F" w14:textId="77777777" w:rsidR="00251D30" w:rsidRPr="00251D30" w:rsidRDefault="00251D30" w:rsidP="00251D30">
            <w:pPr>
              <w:rPr>
                <w:rFonts w:ascii="Arial" w:hAnsi="Arial" w:cs="Arial"/>
                <w:sz w:val="18"/>
                <w:szCs w:val="18"/>
              </w:rPr>
            </w:pPr>
            <w:r w:rsidRPr="00251D30">
              <w:rPr>
                <w:rFonts w:ascii="Arial" w:hAnsi="Arial" w:cs="Arial"/>
                <w:sz w:val="18"/>
                <w:szCs w:val="18"/>
              </w:rPr>
              <w:t>Uwagi lub inne informacje, np. uwzględniające procedury budowy, tymczasowe zmiany punktów stałych itd.</w:t>
            </w:r>
          </w:p>
        </w:tc>
      </w:tr>
      <w:tr w:rsidR="00251D30" w:rsidRPr="00251D30" w14:paraId="36588DAE" w14:textId="77777777" w:rsidTr="00251D30">
        <w:tc>
          <w:tcPr>
            <w:tcW w:w="9287" w:type="dxa"/>
            <w:gridSpan w:val="7"/>
          </w:tcPr>
          <w:p w14:paraId="64E8141D" w14:textId="77777777" w:rsidR="00251D30" w:rsidRPr="00251D30" w:rsidRDefault="00251D30" w:rsidP="00251D30">
            <w:pPr>
              <w:rPr>
                <w:rFonts w:ascii="Arial" w:hAnsi="Arial" w:cs="Arial"/>
                <w:sz w:val="18"/>
                <w:szCs w:val="18"/>
              </w:rPr>
            </w:pPr>
            <w:r w:rsidRPr="00251D30">
              <w:rPr>
                <w:rFonts w:ascii="Arial" w:hAnsi="Arial" w:cs="Arial"/>
                <w:sz w:val="18"/>
                <w:szCs w:val="18"/>
              </w:rPr>
              <w:t>Uwaga: Łożyska powinny być regulowane tylko za pomocą śrub nastawczych</w:t>
            </w:r>
          </w:p>
        </w:tc>
      </w:tr>
    </w:tbl>
    <w:p w14:paraId="7E400A53" w14:textId="77777777" w:rsidR="00251D30" w:rsidRPr="00251D30" w:rsidRDefault="00251D30" w:rsidP="00251D30">
      <w:pPr>
        <w:rPr>
          <w:rFonts w:ascii="Arial" w:hAnsi="Arial" w:cs="Arial"/>
          <w:sz w:val="18"/>
          <w:szCs w:val="18"/>
        </w:rPr>
      </w:pPr>
    </w:p>
    <w:p w14:paraId="79D9023E" w14:textId="77777777" w:rsidR="00251D30" w:rsidRPr="00251D30" w:rsidRDefault="00251D30" w:rsidP="00251D30">
      <w:pPr>
        <w:rPr>
          <w:rFonts w:ascii="Arial" w:hAnsi="Arial" w:cs="Arial"/>
          <w:sz w:val="18"/>
          <w:szCs w:val="18"/>
        </w:rPr>
      </w:pPr>
      <w:r w:rsidRPr="00251D30">
        <w:rPr>
          <w:rFonts w:ascii="Arial" w:hAnsi="Arial" w:cs="Arial"/>
          <w:sz w:val="18"/>
          <w:szCs w:val="18"/>
        </w:rPr>
        <w:t>Sporządzony przez:.............................................             Zatwierdzony przez:.............................................</w:t>
      </w:r>
    </w:p>
    <w:p w14:paraId="1537FA8A" w14:textId="77777777" w:rsidR="00251D30" w:rsidRPr="00251D30" w:rsidRDefault="00251D30" w:rsidP="00251D30">
      <w:pPr>
        <w:rPr>
          <w:rFonts w:ascii="Arial" w:hAnsi="Arial" w:cs="Arial"/>
          <w:sz w:val="18"/>
          <w:szCs w:val="18"/>
        </w:rPr>
      </w:pPr>
    </w:p>
    <w:p w14:paraId="1F9336E8" w14:textId="77777777" w:rsidR="00251D30" w:rsidRPr="00251D30" w:rsidRDefault="00251D30" w:rsidP="00251D30">
      <w:pPr>
        <w:rPr>
          <w:rFonts w:ascii="Arial" w:hAnsi="Arial" w:cs="Arial"/>
          <w:sz w:val="18"/>
          <w:szCs w:val="18"/>
        </w:rPr>
      </w:pPr>
      <w:r w:rsidRPr="00251D30">
        <w:rPr>
          <w:rFonts w:ascii="Arial" w:hAnsi="Arial" w:cs="Arial"/>
          <w:sz w:val="18"/>
          <w:szCs w:val="18"/>
        </w:rPr>
        <w:t>Miejscowość:......................................................              Miejscowość:........................................................</w:t>
      </w:r>
    </w:p>
    <w:p w14:paraId="6DAE33A7" w14:textId="77777777" w:rsidR="00251D30" w:rsidRPr="00251D30" w:rsidRDefault="00251D30" w:rsidP="00251D30">
      <w:pPr>
        <w:rPr>
          <w:rFonts w:ascii="Arial" w:hAnsi="Arial" w:cs="Arial"/>
          <w:sz w:val="18"/>
          <w:szCs w:val="18"/>
        </w:rPr>
      </w:pPr>
    </w:p>
    <w:p w14:paraId="4F00718C" w14:textId="77777777" w:rsidR="00251D30" w:rsidRPr="00251D30" w:rsidRDefault="00251D30" w:rsidP="00251D30">
      <w:pPr>
        <w:rPr>
          <w:rFonts w:ascii="Arial" w:hAnsi="Arial" w:cs="Arial"/>
          <w:sz w:val="18"/>
          <w:szCs w:val="18"/>
        </w:rPr>
      </w:pPr>
      <w:r w:rsidRPr="00251D30">
        <w:rPr>
          <w:rFonts w:ascii="Arial" w:hAnsi="Arial" w:cs="Arial"/>
          <w:sz w:val="18"/>
          <w:szCs w:val="18"/>
        </w:rPr>
        <w:t>Data:.......................................................................           Data:.......................................................................</w:t>
      </w:r>
    </w:p>
    <w:p w14:paraId="5F10E6A4" w14:textId="77777777" w:rsidR="00251D30" w:rsidRPr="00251D30" w:rsidRDefault="00251D30" w:rsidP="00251D30">
      <w:pPr>
        <w:rPr>
          <w:rFonts w:ascii="Arial" w:hAnsi="Arial" w:cs="Arial"/>
          <w:sz w:val="18"/>
          <w:szCs w:val="18"/>
        </w:rPr>
      </w:pPr>
    </w:p>
    <w:p w14:paraId="266D192A" w14:textId="77777777" w:rsidR="00251D30" w:rsidRPr="00251D30" w:rsidRDefault="00251D30" w:rsidP="00251D30">
      <w:pPr>
        <w:rPr>
          <w:rFonts w:ascii="Arial" w:hAnsi="Arial" w:cs="Arial"/>
          <w:sz w:val="18"/>
          <w:szCs w:val="18"/>
        </w:rPr>
      </w:pPr>
      <w:r w:rsidRPr="00251D30">
        <w:rPr>
          <w:rFonts w:ascii="Arial" w:hAnsi="Arial" w:cs="Arial"/>
          <w:sz w:val="18"/>
          <w:szCs w:val="18"/>
        </w:rPr>
        <w:t>Wykonawca:..................................................................   Zamawiający:...........................................................</w:t>
      </w:r>
    </w:p>
    <w:p w14:paraId="426B3633" w14:textId="13C87DDC" w:rsidR="00D75D4B" w:rsidRDefault="00D75D4B">
      <w:pPr>
        <w:jc w:val="left"/>
        <w:rPr>
          <w:rFonts w:ascii="Arial" w:hAnsi="Arial" w:cs="Arial"/>
          <w:sz w:val="18"/>
          <w:szCs w:val="18"/>
        </w:rPr>
      </w:pPr>
      <w:r>
        <w:rPr>
          <w:rFonts w:ascii="Arial" w:hAnsi="Arial" w:cs="Arial"/>
          <w:sz w:val="18"/>
          <w:szCs w:val="18"/>
        </w:rPr>
        <w:br w:type="page"/>
      </w:r>
    </w:p>
    <w:p w14:paraId="0D911500" w14:textId="77777777" w:rsidR="00251D30" w:rsidRPr="00251D30" w:rsidRDefault="00251D30" w:rsidP="00251D30">
      <w:pPr>
        <w:rPr>
          <w:rFonts w:ascii="Arial" w:hAnsi="Arial" w:cs="Arial"/>
          <w:sz w:val="18"/>
          <w:szCs w:val="18"/>
        </w:rPr>
      </w:pPr>
    </w:p>
    <w:p w14:paraId="260B297B" w14:textId="77777777" w:rsidR="00F83F81" w:rsidRPr="00251D30" w:rsidRDefault="00F83F81" w:rsidP="003D0023">
      <w:pPr>
        <w:tabs>
          <w:tab w:val="left" w:pos="2376"/>
        </w:tabs>
        <w:spacing w:after="60" w:line="264" w:lineRule="auto"/>
        <w:rPr>
          <w:rFonts w:ascii="Arial" w:hAnsi="Arial" w:cs="Arial"/>
          <w:sz w:val="18"/>
          <w:szCs w:val="18"/>
        </w:rPr>
      </w:pPr>
    </w:p>
    <w:p w14:paraId="15431D31" w14:textId="77777777" w:rsidR="003A59A6" w:rsidRDefault="003A59A6">
      <w:pPr>
        <w:jc w:val="left"/>
        <w:rPr>
          <w:rFonts w:ascii="Arial" w:hAnsi="Arial" w:cs="Arial"/>
          <w:sz w:val="18"/>
          <w:szCs w:val="18"/>
        </w:rPr>
      </w:pPr>
      <w:r>
        <w:rPr>
          <w:rFonts w:ascii="Arial" w:hAnsi="Arial" w:cs="Arial"/>
          <w:sz w:val="18"/>
          <w:szCs w:val="18"/>
        </w:rPr>
        <w:br w:type="page"/>
      </w:r>
    </w:p>
    <w:p w14:paraId="4AC39B8B" w14:textId="77777777" w:rsidR="003A59A6" w:rsidRPr="003D0023" w:rsidRDefault="003A59A6" w:rsidP="00E61E3F">
      <w:pPr>
        <w:pStyle w:val="SSTnag1"/>
      </w:pPr>
      <w:bookmarkStart w:id="217" w:name="_Toc455074851"/>
      <w:bookmarkStart w:id="218" w:name="_Toc502217110"/>
      <w:bookmarkStart w:id="219" w:name="_Toc511218091"/>
      <w:bookmarkStart w:id="220" w:name="_Toc511244206"/>
      <w:bookmarkStart w:id="221" w:name="_Toc513480168"/>
      <w:bookmarkStart w:id="222" w:name="_Toc519794874"/>
      <w:bookmarkStart w:id="223" w:name="_Toc533624232"/>
      <w:bookmarkStart w:id="224" w:name="_Toc531780138"/>
      <w:r>
        <w:lastRenderedPageBreak/>
        <w:t>M.</w:t>
      </w:r>
      <w:r w:rsidRPr="003D0023">
        <w:t>18.04.01</w:t>
      </w:r>
      <w:r w:rsidRPr="003D0023">
        <w:rPr>
          <w:rStyle w:val="header1"/>
          <w:rFonts w:ascii="Arial" w:hAnsi="Arial"/>
          <w:sz w:val="18"/>
        </w:rPr>
        <w:tab/>
      </w:r>
      <w:bookmarkEnd w:id="217"/>
      <w:bookmarkEnd w:id="218"/>
      <w:bookmarkEnd w:id="219"/>
      <w:bookmarkEnd w:id="220"/>
      <w:bookmarkEnd w:id="221"/>
      <w:bookmarkEnd w:id="222"/>
      <w:r w:rsidRPr="003D0023">
        <w:t>Dylatacje</w:t>
      </w:r>
      <w:bookmarkEnd w:id="223"/>
      <w:bookmarkEnd w:id="224"/>
    </w:p>
    <w:p w14:paraId="4D330CEB" w14:textId="77777777" w:rsidR="003A59A6" w:rsidRPr="003D0023" w:rsidRDefault="003A59A6" w:rsidP="003A59A6">
      <w:pPr>
        <w:pStyle w:val="SSTnagowek2"/>
        <w:spacing w:beforeLines="0" w:afterLines="0" w:line="264" w:lineRule="auto"/>
        <w:rPr>
          <w:rFonts w:ascii="Arial" w:hAnsi="Arial" w:cs="Arial"/>
        </w:rPr>
      </w:pPr>
      <w:r w:rsidRPr="003D0023">
        <w:rPr>
          <w:rFonts w:ascii="Arial" w:hAnsi="Arial" w:cs="Arial"/>
        </w:rPr>
        <w:t>Wstęp</w:t>
      </w:r>
    </w:p>
    <w:p w14:paraId="3A838304" w14:textId="77777777" w:rsidR="003A59A6" w:rsidRPr="003D0023" w:rsidRDefault="003A59A6" w:rsidP="003A59A6">
      <w:pPr>
        <w:pStyle w:val="SSTnag3"/>
        <w:spacing w:beforeLines="0" w:afterLines="0" w:line="264" w:lineRule="auto"/>
        <w:jc w:val="both"/>
        <w:rPr>
          <w:rFonts w:ascii="Arial" w:hAnsi="Arial" w:cs="Arial"/>
        </w:rPr>
      </w:pPr>
      <w:r w:rsidRPr="003D0023">
        <w:rPr>
          <w:rFonts w:ascii="Arial" w:hAnsi="Arial" w:cs="Arial"/>
        </w:rPr>
        <w:t>Przedmiot STWiORB</w:t>
      </w:r>
    </w:p>
    <w:p w14:paraId="6245FCA7" w14:textId="77777777" w:rsidR="003A59A6" w:rsidRPr="003D0023" w:rsidRDefault="003A59A6" w:rsidP="003A59A6">
      <w:pPr>
        <w:spacing w:after="60" w:line="264" w:lineRule="auto"/>
        <w:rPr>
          <w:rFonts w:ascii="Arial" w:hAnsi="Arial" w:cs="Arial"/>
          <w:sz w:val="18"/>
          <w:szCs w:val="18"/>
        </w:rPr>
      </w:pPr>
      <w:r w:rsidRPr="003D0023">
        <w:rPr>
          <w:rFonts w:ascii="Arial" w:hAnsi="Arial" w:cs="Arial"/>
          <w:sz w:val="18"/>
          <w:szCs w:val="18"/>
        </w:rPr>
        <w:tab/>
        <w:t>Przedmiotem niniejszej ogólnej specyfikacji technicznej są wymagania dotyczące wykonania i odbioru robót budowlanych związanych z zabezpieczeniem dylatacji.</w:t>
      </w:r>
    </w:p>
    <w:p w14:paraId="31FA8875" w14:textId="77777777" w:rsidR="003A59A6" w:rsidRPr="003D0023" w:rsidRDefault="003A59A6" w:rsidP="003A59A6">
      <w:pPr>
        <w:pStyle w:val="SSTnag3"/>
        <w:spacing w:beforeLines="0" w:afterLines="0" w:line="264" w:lineRule="auto"/>
        <w:jc w:val="both"/>
        <w:rPr>
          <w:rFonts w:ascii="Arial" w:hAnsi="Arial" w:cs="Arial"/>
        </w:rPr>
      </w:pPr>
      <w:r w:rsidRPr="003D0023">
        <w:rPr>
          <w:rFonts w:ascii="Arial" w:hAnsi="Arial" w:cs="Arial"/>
        </w:rPr>
        <w:t>Zakres stosowania  STWiORB</w:t>
      </w:r>
    </w:p>
    <w:p w14:paraId="7351B8A8" w14:textId="77777777" w:rsidR="003A59A6" w:rsidRPr="003D0023" w:rsidRDefault="003A59A6" w:rsidP="003A59A6">
      <w:pPr>
        <w:spacing w:after="60" w:line="264" w:lineRule="auto"/>
        <w:ind w:firstLine="709"/>
        <w:rPr>
          <w:rFonts w:ascii="Arial" w:hAnsi="Arial" w:cs="Arial"/>
          <w:sz w:val="18"/>
          <w:szCs w:val="18"/>
        </w:rPr>
      </w:pPr>
      <w:r w:rsidRPr="003D0023">
        <w:rPr>
          <w:rFonts w:ascii="Arial" w:hAnsi="Arial" w:cs="Arial"/>
          <w:sz w:val="18"/>
          <w:szCs w:val="18"/>
        </w:rPr>
        <w:t>Ogólna specyfikacja techniczna (STWiORB) jest stosowana jako dokument przetargowy i kontraktowy przy zlecaniu i realizacji robót na  obiektach inżynieryjnych.</w:t>
      </w:r>
    </w:p>
    <w:p w14:paraId="2126022A" w14:textId="77777777" w:rsidR="003A59A6" w:rsidRPr="003D0023" w:rsidRDefault="003A59A6" w:rsidP="003A59A6">
      <w:pPr>
        <w:pStyle w:val="SSTnag3"/>
        <w:spacing w:beforeLines="0" w:afterLines="0" w:line="264" w:lineRule="auto"/>
        <w:jc w:val="both"/>
        <w:rPr>
          <w:rFonts w:ascii="Arial" w:hAnsi="Arial" w:cs="Arial"/>
        </w:rPr>
      </w:pPr>
      <w:r w:rsidRPr="003D0023">
        <w:rPr>
          <w:rFonts w:ascii="Arial" w:hAnsi="Arial" w:cs="Arial"/>
        </w:rPr>
        <w:t xml:space="preserve">Zakres robót objętych STWiORB </w:t>
      </w:r>
    </w:p>
    <w:p w14:paraId="4A2DC5EC" w14:textId="77777777" w:rsidR="003A59A6" w:rsidRPr="003D0023" w:rsidRDefault="003A59A6" w:rsidP="003A59A6">
      <w:pPr>
        <w:spacing w:after="60" w:line="264" w:lineRule="auto"/>
        <w:ind w:firstLine="709"/>
        <w:rPr>
          <w:rFonts w:ascii="Arial" w:hAnsi="Arial" w:cs="Arial"/>
          <w:sz w:val="18"/>
          <w:szCs w:val="18"/>
        </w:rPr>
      </w:pPr>
      <w:r w:rsidRPr="003D0023">
        <w:rPr>
          <w:rFonts w:ascii="Arial" w:hAnsi="Arial" w:cs="Arial"/>
          <w:sz w:val="18"/>
          <w:szCs w:val="18"/>
        </w:rPr>
        <w:t>Ustalenia zawarte w niniejszej specyfikacji dotyczą zasad prowadzenia robót związanych z wykonaniem  i odbiorem zabezpieczenia szczelin dylatacyjnych.</w:t>
      </w:r>
    </w:p>
    <w:p w14:paraId="590EBF35" w14:textId="77777777" w:rsidR="003A59A6" w:rsidRPr="003D0023" w:rsidRDefault="003A59A6" w:rsidP="003A59A6">
      <w:pPr>
        <w:pStyle w:val="SSTnag3"/>
        <w:spacing w:beforeLines="0" w:afterLines="0" w:line="264" w:lineRule="auto"/>
        <w:jc w:val="both"/>
        <w:rPr>
          <w:rFonts w:ascii="Arial" w:hAnsi="Arial" w:cs="Arial"/>
        </w:rPr>
      </w:pPr>
      <w:r w:rsidRPr="003D0023">
        <w:rPr>
          <w:rFonts w:ascii="Arial" w:hAnsi="Arial" w:cs="Arial"/>
        </w:rPr>
        <w:t>Określenia podstawowe</w:t>
      </w:r>
    </w:p>
    <w:p w14:paraId="25CA313E" w14:textId="77777777" w:rsidR="003A59A6" w:rsidRPr="003D0023" w:rsidRDefault="003A59A6" w:rsidP="003A59A6">
      <w:pPr>
        <w:spacing w:after="60" w:line="264" w:lineRule="auto"/>
        <w:ind w:firstLine="709"/>
        <w:rPr>
          <w:rFonts w:ascii="Arial" w:hAnsi="Arial" w:cs="Arial"/>
          <w:sz w:val="18"/>
          <w:szCs w:val="18"/>
        </w:rPr>
      </w:pPr>
      <w:r w:rsidRPr="003D0023">
        <w:rPr>
          <w:rFonts w:ascii="Arial" w:hAnsi="Arial" w:cs="Arial"/>
          <w:sz w:val="18"/>
          <w:szCs w:val="18"/>
        </w:rPr>
        <w:t xml:space="preserve">Określenia podstawowe są zgodne z odpowiednimi polskimi normami i z definicjami podanymi w STWiORB </w:t>
      </w:r>
      <w:r>
        <w:rPr>
          <w:rFonts w:ascii="Arial" w:hAnsi="Arial" w:cs="Arial"/>
          <w:sz w:val="18"/>
          <w:szCs w:val="18"/>
        </w:rPr>
        <w:t>D-M-00.00</w:t>
      </w:r>
      <w:r w:rsidRPr="003D0023">
        <w:rPr>
          <w:rFonts w:ascii="Arial" w:hAnsi="Arial" w:cs="Arial"/>
          <w:sz w:val="18"/>
          <w:szCs w:val="18"/>
        </w:rPr>
        <w:t xml:space="preserve">.00  „Wymagania ogólne” pkt 1.4. </w:t>
      </w:r>
    </w:p>
    <w:p w14:paraId="58CFDAF5" w14:textId="77777777" w:rsidR="003A59A6" w:rsidRPr="003D0023" w:rsidRDefault="003A59A6" w:rsidP="003A59A6">
      <w:pPr>
        <w:pStyle w:val="SSTnag3"/>
        <w:spacing w:beforeLines="0" w:afterLines="0" w:line="264" w:lineRule="auto"/>
        <w:jc w:val="both"/>
        <w:rPr>
          <w:rFonts w:ascii="Arial" w:hAnsi="Arial" w:cs="Arial"/>
        </w:rPr>
      </w:pPr>
      <w:r w:rsidRPr="003D0023">
        <w:rPr>
          <w:rFonts w:ascii="Arial" w:hAnsi="Arial" w:cs="Arial"/>
        </w:rPr>
        <w:t>Ogólne wymagania dotyczące robót</w:t>
      </w:r>
    </w:p>
    <w:p w14:paraId="390FD520" w14:textId="77777777" w:rsidR="003A59A6" w:rsidRPr="003D0023" w:rsidRDefault="003A59A6" w:rsidP="003A59A6">
      <w:pPr>
        <w:spacing w:after="60" w:line="264" w:lineRule="auto"/>
        <w:ind w:firstLine="709"/>
        <w:rPr>
          <w:rFonts w:ascii="Arial" w:hAnsi="Arial" w:cs="Arial"/>
          <w:sz w:val="18"/>
          <w:szCs w:val="18"/>
        </w:rPr>
      </w:pPr>
      <w:r w:rsidRPr="003D0023">
        <w:rPr>
          <w:rFonts w:ascii="Arial" w:hAnsi="Arial" w:cs="Arial"/>
          <w:sz w:val="18"/>
          <w:szCs w:val="18"/>
        </w:rPr>
        <w:t xml:space="preserve">Ogólne wymagania dotyczące robót podano w  STWiORB </w:t>
      </w:r>
      <w:r>
        <w:rPr>
          <w:rFonts w:ascii="Arial" w:hAnsi="Arial" w:cs="Arial"/>
          <w:sz w:val="18"/>
          <w:szCs w:val="18"/>
        </w:rPr>
        <w:t>D-M-00.00</w:t>
      </w:r>
      <w:r w:rsidRPr="003D0023">
        <w:rPr>
          <w:rFonts w:ascii="Arial" w:hAnsi="Arial" w:cs="Arial"/>
          <w:sz w:val="18"/>
          <w:szCs w:val="18"/>
        </w:rPr>
        <w:t xml:space="preserve">.00  „Wymagania ogólne”, pkt 1.5. </w:t>
      </w:r>
    </w:p>
    <w:p w14:paraId="2F700A96" w14:textId="77777777" w:rsidR="003A59A6" w:rsidRPr="003D0023" w:rsidRDefault="003A59A6" w:rsidP="003A59A6">
      <w:pPr>
        <w:pStyle w:val="SSTnagowek2"/>
        <w:spacing w:beforeLines="0" w:afterLines="0" w:line="264" w:lineRule="auto"/>
        <w:rPr>
          <w:rFonts w:ascii="Arial" w:hAnsi="Arial" w:cs="Arial"/>
        </w:rPr>
      </w:pPr>
      <w:r w:rsidRPr="003D0023">
        <w:rPr>
          <w:rFonts w:ascii="Arial" w:hAnsi="Arial" w:cs="Arial"/>
        </w:rPr>
        <w:t>Materiały</w:t>
      </w:r>
    </w:p>
    <w:p w14:paraId="7852EDC9" w14:textId="77777777" w:rsidR="003A59A6" w:rsidRPr="003D0023" w:rsidRDefault="003A59A6" w:rsidP="003A59A6">
      <w:pPr>
        <w:pStyle w:val="SSTnag3"/>
        <w:spacing w:beforeLines="0" w:afterLines="0" w:line="264" w:lineRule="auto"/>
        <w:jc w:val="both"/>
        <w:rPr>
          <w:rFonts w:ascii="Arial" w:hAnsi="Arial" w:cs="Arial"/>
        </w:rPr>
      </w:pPr>
      <w:r w:rsidRPr="003D0023">
        <w:rPr>
          <w:rFonts w:ascii="Arial" w:hAnsi="Arial" w:cs="Arial"/>
        </w:rPr>
        <w:t>Ogólne wymagania dotyczące materiałów</w:t>
      </w:r>
    </w:p>
    <w:p w14:paraId="20793B4C" w14:textId="77777777" w:rsidR="003A59A6" w:rsidRPr="003D0023" w:rsidRDefault="003A59A6" w:rsidP="003A59A6">
      <w:pPr>
        <w:spacing w:after="60" w:line="264" w:lineRule="auto"/>
        <w:ind w:firstLine="709"/>
        <w:rPr>
          <w:rFonts w:ascii="Arial" w:hAnsi="Arial" w:cs="Arial"/>
          <w:sz w:val="18"/>
          <w:szCs w:val="18"/>
        </w:rPr>
      </w:pPr>
      <w:r w:rsidRPr="003D0023">
        <w:rPr>
          <w:rFonts w:ascii="Arial" w:hAnsi="Arial" w:cs="Arial"/>
          <w:sz w:val="18"/>
          <w:szCs w:val="18"/>
        </w:rPr>
        <w:t xml:space="preserve">Ogólne wymagania dotyczące materiałów, ich pozyskiwania i składowania, podano w STWiORB </w:t>
      </w:r>
      <w:r>
        <w:rPr>
          <w:rFonts w:ascii="Arial" w:hAnsi="Arial" w:cs="Arial"/>
          <w:sz w:val="18"/>
          <w:szCs w:val="18"/>
        </w:rPr>
        <w:t>D-M-00.00</w:t>
      </w:r>
      <w:r w:rsidRPr="003D0023">
        <w:rPr>
          <w:rFonts w:ascii="Arial" w:hAnsi="Arial" w:cs="Arial"/>
          <w:sz w:val="18"/>
          <w:szCs w:val="18"/>
        </w:rPr>
        <w:t xml:space="preserve">.00  „Wymagania ogólne” pkt 2. </w:t>
      </w:r>
    </w:p>
    <w:p w14:paraId="65E48F13" w14:textId="77777777" w:rsidR="003A59A6" w:rsidRPr="003D0023" w:rsidRDefault="003A59A6" w:rsidP="003A59A6">
      <w:pPr>
        <w:pStyle w:val="SSTnag3"/>
        <w:spacing w:beforeLines="0" w:afterLines="0" w:line="264" w:lineRule="auto"/>
        <w:jc w:val="both"/>
        <w:rPr>
          <w:rFonts w:ascii="Arial" w:hAnsi="Arial" w:cs="Arial"/>
        </w:rPr>
      </w:pPr>
      <w:r w:rsidRPr="003D0023">
        <w:rPr>
          <w:rFonts w:ascii="Arial" w:hAnsi="Arial" w:cs="Arial"/>
        </w:rPr>
        <w:t>Materiały do wykonania robót</w:t>
      </w:r>
    </w:p>
    <w:p w14:paraId="0C51BC26" w14:textId="77777777" w:rsidR="003A59A6" w:rsidRPr="003D0023" w:rsidRDefault="003A59A6" w:rsidP="003A59A6">
      <w:pPr>
        <w:spacing w:after="60" w:line="264" w:lineRule="auto"/>
        <w:ind w:firstLine="709"/>
        <w:rPr>
          <w:rFonts w:ascii="Arial" w:hAnsi="Arial" w:cs="Arial"/>
          <w:sz w:val="18"/>
          <w:szCs w:val="18"/>
        </w:rPr>
      </w:pPr>
      <w:r w:rsidRPr="003D0023">
        <w:rPr>
          <w:rFonts w:ascii="Arial" w:hAnsi="Arial" w:cs="Arial"/>
          <w:sz w:val="18"/>
          <w:szCs w:val="18"/>
        </w:rPr>
        <w:t>Materiały do wykonania robót powinny być zgodne z ustaleniami dokumentacji projektowej. Należy stosować materiały, które są oznakowane CE  lub B,  dla których Wykonawca przedstawi deklarację zgodności z Polską Normą, Normą Zharmonizowaną,  aprobatą techniczną wydaną przez IBDiM lub europejską aprobatą techniczną.</w:t>
      </w:r>
    </w:p>
    <w:p w14:paraId="36ABB507" w14:textId="77777777" w:rsidR="003A59A6" w:rsidRPr="003D0023" w:rsidRDefault="003A59A6" w:rsidP="003A59A6">
      <w:pPr>
        <w:spacing w:after="60" w:line="264" w:lineRule="auto"/>
        <w:rPr>
          <w:rFonts w:ascii="Arial" w:hAnsi="Arial" w:cs="Arial"/>
          <w:sz w:val="18"/>
          <w:szCs w:val="18"/>
        </w:rPr>
      </w:pPr>
      <w:r w:rsidRPr="003D0023">
        <w:rPr>
          <w:rFonts w:ascii="Arial" w:hAnsi="Arial" w:cs="Arial"/>
          <w:sz w:val="18"/>
          <w:szCs w:val="18"/>
        </w:rPr>
        <w:t>Miejsca zastosowań odpowiednich dylatacji muszą być zgodne z dokumentacją projektową.</w:t>
      </w:r>
    </w:p>
    <w:p w14:paraId="744CA25C" w14:textId="77777777" w:rsidR="003A59A6" w:rsidRDefault="003A59A6" w:rsidP="003A59A6">
      <w:pPr>
        <w:spacing w:after="60" w:line="264" w:lineRule="auto"/>
        <w:rPr>
          <w:rFonts w:ascii="Arial" w:hAnsi="Arial" w:cs="Arial"/>
          <w:sz w:val="18"/>
          <w:szCs w:val="18"/>
        </w:rPr>
      </w:pPr>
      <w:r w:rsidRPr="003D0023">
        <w:rPr>
          <w:rFonts w:ascii="Arial" w:hAnsi="Arial" w:cs="Arial"/>
          <w:sz w:val="18"/>
          <w:szCs w:val="18"/>
        </w:rPr>
        <w:t xml:space="preserve">Do zabezpieczenia szczelin dylatacyjnych należy </w:t>
      </w:r>
      <w:r w:rsidR="006C5D3D">
        <w:rPr>
          <w:rFonts w:ascii="Arial" w:hAnsi="Arial" w:cs="Arial"/>
          <w:sz w:val="18"/>
          <w:szCs w:val="18"/>
        </w:rPr>
        <w:t>dylatację modułową</w:t>
      </w:r>
      <w:r>
        <w:rPr>
          <w:rFonts w:ascii="Arial" w:hAnsi="Arial" w:cs="Arial"/>
          <w:sz w:val="18"/>
          <w:szCs w:val="18"/>
        </w:rPr>
        <w:t xml:space="preserve"> o zdolności przenoszenia przesuwów zgodnie z dokumentacja projektową (+/-50mm). </w:t>
      </w:r>
    </w:p>
    <w:p w14:paraId="3AFD94F0" w14:textId="77777777" w:rsidR="003A59A6" w:rsidRDefault="003A59A6" w:rsidP="003A59A6">
      <w:pPr>
        <w:spacing w:after="60" w:line="264" w:lineRule="auto"/>
        <w:rPr>
          <w:rFonts w:ascii="Arial" w:hAnsi="Arial" w:cs="Arial"/>
          <w:sz w:val="18"/>
          <w:szCs w:val="18"/>
        </w:rPr>
      </w:pPr>
      <w:r>
        <w:rPr>
          <w:rFonts w:ascii="Arial" w:hAnsi="Arial" w:cs="Arial"/>
          <w:sz w:val="18"/>
          <w:szCs w:val="18"/>
        </w:rPr>
        <w:t xml:space="preserve">Wymagana: </w:t>
      </w:r>
    </w:p>
    <w:p w14:paraId="2D479C39" w14:textId="77777777" w:rsidR="003A59A6" w:rsidRDefault="003A59A6" w:rsidP="003A59A6">
      <w:pPr>
        <w:spacing w:after="60" w:line="264" w:lineRule="auto"/>
        <w:rPr>
          <w:rFonts w:ascii="Arial" w:hAnsi="Arial" w:cs="Arial"/>
          <w:sz w:val="18"/>
          <w:szCs w:val="18"/>
        </w:rPr>
      </w:pPr>
      <w:r>
        <w:rPr>
          <w:rFonts w:ascii="Arial" w:hAnsi="Arial" w:cs="Arial"/>
          <w:sz w:val="18"/>
          <w:szCs w:val="18"/>
        </w:rPr>
        <w:t xml:space="preserve">Wytrzymałość na rozciąganie min 10N/mm2 wg </w:t>
      </w:r>
      <w:r w:rsidRPr="006C3F44">
        <w:rPr>
          <w:rFonts w:ascii="Arial" w:hAnsi="Arial" w:cs="Arial"/>
          <w:sz w:val="18"/>
          <w:szCs w:val="18"/>
        </w:rPr>
        <w:t>PN-EN ISO 527-2</w:t>
      </w:r>
      <w:r>
        <w:rPr>
          <w:rFonts w:ascii="Arial" w:hAnsi="Arial" w:cs="Arial"/>
          <w:sz w:val="18"/>
          <w:szCs w:val="18"/>
        </w:rPr>
        <w:t>.</w:t>
      </w:r>
    </w:p>
    <w:p w14:paraId="2F40F2CD" w14:textId="77777777" w:rsidR="003A59A6" w:rsidRPr="009575D0" w:rsidRDefault="003A59A6" w:rsidP="003A59A6">
      <w:pPr>
        <w:spacing w:after="60" w:line="264" w:lineRule="auto"/>
        <w:rPr>
          <w:rFonts w:ascii="Arial" w:hAnsi="Arial" w:cs="Arial"/>
          <w:sz w:val="18"/>
          <w:szCs w:val="18"/>
        </w:rPr>
      </w:pPr>
      <w:r w:rsidRPr="009575D0">
        <w:rPr>
          <w:rFonts w:ascii="Arial" w:hAnsi="Arial" w:cs="Arial"/>
          <w:sz w:val="18"/>
          <w:szCs w:val="18"/>
        </w:rPr>
        <w:t>Wydłużenie względne przy zerwaniu min. 300% wg PN-EN ISO 527-2.</w:t>
      </w:r>
    </w:p>
    <w:p w14:paraId="69AF6FDF" w14:textId="77777777" w:rsidR="003A59A6" w:rsidRPr="009575D0" w:rsidRDefault="003A59A6" w:rsidP="003A59A6">
      <w:pPr>
        <w:spacing w:after="60" w:line="264" w:lineRule="auto"/>
        <w:rPr>
          <w:rFonts w:ascii="Arial" w:hAnsi="Arial" w:cs="Arial"/>
          <w:sz w:val="18"/>
          <w:szCs w:val="18"/>
        </w:rPr>
      </w:pPr>
      <w:r w:rsidRPr="009575D0">
        <w:rPr>
          <w:rFonts w:ascii="Arial" w:hAnsi="Arial" w:cs="Arial"/>
          <w:sz w:val="18"/>
          <w:szCs w:val="18"/>
        </w:rPr>
        <w:t>Twardość wg Shore’a min 65  wg PN-EN ISO 868.</w:t>
      </w:r>
    </w:p>
    <w:p w14:paraId="0A63B035" w14:textId="77777777" w:rsidR="003A59A6" w:rsidRPr="003D0023" w:rsidRDefault="003A59A6" w:rsidP="003A59A6">
      <w:pPr>
        <w:spacing w:after="60" w:line="264" w:lineRule="auto"/>
        <w:rPr>
          <w:rFonts w:ascii="Arial" w:hAnsi="Arial" w:cs="Arial"/>
          <w:sz w:val="18"/>
          <w:szCs w:val="18"/>
        </w:rPr>
      </w:pPr>
      <w:r>
        <w:rPr>
          <w:rFonts w:ascii="Arial" w:hAnsi="Arial" w:cs="Arial"/>
          <w:sz w:val="18"/>
          <w:szCs w:val="18"/>
        </w:rPr>
        <w:t xml:space="preserve">Do przykrycia należy stosować blachę stalową ze stali </w:t>
      </w:r>
      <w:r w:rsidR="006C5D3D">
        <w:rPr>
          <w:rFonts w:ascii="Arial" w:hAnsi="Arial" w:cs="Arial"/>
          <w:sz w:val="18"/>
          <w:szCs w:val="18"/>
        </w:rPr>
        <w:t>S355J2+N</w:t>
      </w:r>
      <w:r>
        <w:rPr>
          <w:rFonts w:ascii="Arial" w:hAnsi="Arial" w:cs="Arial"/>
          <w:sz w:val="18"/>
          <w:szCs w:val="18"/>
        </w:rPr>
        <w:t xml:space="preserve"> gr. min. 10 mm. </w:t>
      </w:r>
    </w:p>
    <w:p w14:paraId="2D6B8DD6" w14:textId="77777777" w:rsidR="003A59A6" w:rsidRPr="003D0023" w:rsidRDefault="003A59A6" w:rsidP="003A59A6">
      <w:pPr>
        <w:pStyle w:val="SSTnagowek2"/>
        <w:spacing w:beforeLines="0" w:afterLines="0" w:line="264" w:lineRule="auto"/>
        <w:rPr>
          <w:rFonts w:ascii="Arial" w:hAnsi="Arial" w:cs="Arial"/>
        </w:rPr>
      </w:pPr>
      <w:r w:rsidRPr="003D0023">
        <w:rPr>
          <w:rFonts w:ascii="Arial" w:hAnsi="Arial" w:cs="Arial"/>
        </w:rPr>
        <w:t>Sprzęt</w:t>
      </w:r>
    </w:p>
    <w:p w14:paraId="122D2782" w14:textId="77777777" w:rsidR="003A59A6" w:rsidRPr="003D0023" w:rsidRDefault="003A59A6" w:rsidP="003A59A6">
      <w:pPr>
        <w:spacing w:after="60" w:line="264" w:lineRule="auto"/>
        <w:ind w:firstLine="709"/>
        <w:rPr>
          <w:rFonts w:ascii="Arial" w:hAnsi="Arial" w:cs="Arial"/>
          <w:sz w:val="18"/>
          <w:szCs w:val="18"/>
        </w:rPr>
      </w:pPr>
      <w:r w:rsidRPr="003D0023">
        <w:rPr>
          <w:rFonts w:ascii="Arial" w:hAnsi="Arial" w:cs="Arial"/>
          <w:sz w:val="18"/>
          <w:szCs w:val="18"/>
        </w:rPr>
        <w:t xml:space="preserve">Ogólne wymagania dotyczące sprzętu podano w STWiORB </w:t>
      </w:r>
      <w:r>
        <w:rPr>
          <w:rFonts w:ascii="Arial" w:hAnsi="Arial" w:cs="Arial"/>
          <w:sz w:val="18"/>
          <w:szCs w:val="18"/>
        </w:rPr>
        <w:t>D-M-00.00</w:t>
      </w:r>
      <w:r w:rsidRPr="003D0023">
        <w:rPr>
          <w:rFonts w:ascii="Arial" w:hAnsi="Arial" w:cs="Arial"/>
          <w:sz w:val="18"/>
          <w:szCs w:val="18"/>
        </w:rPr>
        <w:t>.00  „Wymagania ogólne”, pkt 3.</w:t>
      </w:r>
    </w:p>
    <w:p w14:paraId="695154C1" w14:textId="77777777" w:rsidR="003A59A6" w:rsidRPr="003D0023" w:rsidRDefault="003A59A6" w:rsidP="003A59A6">
      <w:pPr>
        <w:spacing w:after="60" w:line="264" w:lineRule="auto"/>
        <w:ind w:firstLine="709"/>
        <w:rPr>
          <w:rFonts w:ascii="Arial" w:hAnsi="Arial" w:cs="Arial"/>
          <w:sz w:val="18"/>
          <w:szCs w:val="18"/>
        </w:rPr>
      </w:pPr>
      <w:r w:rsidRPr="003D0023">
        <w:rPr>
          <w:rFonts w:ascii="Arial" w:hAnsi="Arial" w:cs="Arial"/>
          <w:sz w:val="18"/>
          <w:szCs w:val="18"/>
        </w:rPr>
        <w:t>Sprzęt powinien być zgodny z wymaganiami producenta materiałów do wykonania zabezpieczenia  szczeliny dylatacyjnej.</w:t>
      </w:r>
    </w:p>
    <w:p w14:paraId="702D6898" w14:textId="77777777" w:rsidR="003A59A6" w:rsidRPr="003D0023" w:rsidRDefault="003A59A6" w:rsidP="003A59A6">
      <w:pPr>
        <w:pStyle w:val="SSTnagowek2"/>
        <w:spacing w:beforeLines="0" w:afterLines="0" w:line="264" w:lineRule="auto"/>
        <w:rPr>
          <w:rFonts w:ascii="Arial" w:hAnsi="Arial" w:cs="Arial"/>
        </w:rPr>
      </w:pPr>
      <w:r w:rsidRPr="003D0023">
        <w:rPr>
          <w:rFonts w:ascii="Arial" w:hAnsi="Arial" w:cs="Arial"/>
        </w:rPr>
        <w:t>Transport</w:t>
      </w:r>
    </w:p>
    <w:p w14:paraId="1912926C" w14:textId="77777777" w:rsidR="003A59A6" w:rsidRPr="003D0023" w:rsidRDefault="003A59A6" w:rsidP="003A59A6">
      <w:pPr>
        <w:spacing w:after="60" w:line="264" w:lineRule="auto"/>
        <w:ind w:firstLine="709"/>
        <w:rPr>
          <w:rFonts w:ascii="Arial" w:hAnsi="Arial" w:cs="Arial"/>
          <w:sz w:val="18"/>
          <w:szCs w:val="18"/>
        </w:rPr>
      </w:pPr>
      <w:r w:rsidRPr="003D0023">
        <w:rPr>
          <w:rFonts w:ascii="Arial" w:hAnsi="Arial" w:cs="Arial"/>
          <w:sz w:val="18"/>
          <w:szCs w:val="18"/>
        </w:rPr>
        <w:t xml:space="preserve">Ogólne wymagania dotyczące transportu podano w STWiORB </w:t>
      </w:r>
      <w:r>
        <w:rPr>
          <w:rFonts w:ascii="Arial" w:hAnsi="Arial" w:cs="Arial"/>
          <w:sz w:val="18"/>
          <w:szCs w:val="18"/>
        </w:rPr>
        <w:t>D-M-00.00</w:t>
      </w:r>
      <w:r w:rsidRPr="003D0023">
        <w:rPr>
          <w:rFonts w:ascii="Arial" w:hAnsi="Arial" w:cs="Arial"/>
          <w:sz w:val="18"/>
          <w:szCs w:val="18"/>
        </w:rPr>
        <w:t>.00  „Wymagania ogólne”, pkt 4.</w:t>
      </w:r>
    </w:p>
    <w:p w14:paraId="7887EECE" w14:textId="77777777" w:rsidR="003A59A6" w:rsidRPr="003D0023" w:rsidRDefault="003A59A6" w:rsidP="003A59A6">
      <w:pPr>
        <w:spacing w:after="60" w:line="264" w:lineRule="auto"/>
        <w:ind w:firstLine="709"/>
        <w:rPr>
          <w:rFonts w:ascii="Arial" w:hAnsi="Arial" w:cs="Arial"/>
          <w:sz w:val="18"/>
          <w:szCs w:val="18"/>
        </w:rPr>
      </w:pPr>
      <w:r w:rsidRPr="003D0023">
        <w:rPr>
          <w:rFonts w:ascii="Arial" w:hAnsi="Arial" w:cs="Arial"/>
          <w:sz w:val="18"/>
          <w:szCs w:val="18"/>
        </w:rPr>
        <w:t xml:space="preserve">Materiały uszczelniające powinny być pakowane w oryginalne opakowania producenta. </w:t>
      </w:r>
    </w:p>
    <w:p w14:paraId="11E1502C" w14:textId="77777777" w:rsidR="003A59A6" w:rsidRPr="003D0023" w:rsidRDefault="003A59A6" w:rsidP="003A59A6">
      <w:pPr>
        <w:pStyle w:val="SSTnagowek2"/>
        <w:spacing w:beforeLines="0" w:afterLines="0" w:line="264" w:lineRule="auto"/>
        <w:rPr>
          <w:rFonts w:ascii="Arial" w:hAnsi="Arial" w:cs="Arial"/>
        </w:rPr>
      </w:pPr>
      <w:r w:rsidRPr="003D0023">
        <w:rPr>
          <w:rFonts w:ascii="Arial" w:hAnsi="Arial" w:cs="Arial"/>
        </w:rPr>
        <w:t>Wykonanie robót</w:t>
      </w:r>
    </w:p>
    <w:p w14:paraId="0BCD5ADD" w14:textId="77777777" w:rsidR="003A59A6" w:rsidRPr="003D0023" w:rsidRDefault="003A59A6" w:rsidP="003A59A6">
      <w:pPr>
        <w:spacing w:after="60" w:line="264" w:lineRule="auto"/>
        <w:ind w:firstLine="709"/>
        <w:rPr>
          <w:rFonts w:ascii="Arial" w:hAnsi="Arial" w:cs="Arial"/>
          <w:sz w:val="18"/>
          <w:szCs w:val="18"/>
        </w:rPr>
      </w:pPr>
      <w:r w:rsidRPr="003D0023">
        <w:rPr>
          <w:rFonts w:ascii="Arial" w:hAnsi="Arial" w:cs="Arial"/>
          <w:sz w:val="18"/>
          <w:szCs w:val="18"/>
        </w:rPr>
        <w:t xml:space="preserve">Ogólne zasady wykonywania robót podano w STWiORB </w:t>
      </w:r>
      <w:r>
        <w:rPr>
          <w:rFonts w:ascii="Arial" w:hAnsi="Arial" w:cs="Arial"/>
          <w:sz w:val="18"/>
          <w:szCs w:val="18"/>
        </w:rPr>
        <w:t>D-M-00.00</w:t>
      </w:r>
      <w:r w:rsidRPr="003D0023">
        <w:rPr>
          <w:rFonts w:ascii="Arial" w:hAnsi="Arial" w:cs="Arial"/>
          <w:sz w:val="18"/>
          <w:szCs w:val="18"/>
        </w:rPr>
        <w:t>.00  „Wymagania ogólne”, pkt 5.</w:t>
      </w:r>
    </w:p>
    <w:p w14:paraId="60239092" w14:textId="77777777" w:rsidR="003A59A6" w:rsidRPr="003D0023" w:rsidRDefault="003A59A6" w:rsidP="003A59A6">
      <w:pPr>
        <w:spacing w:after="60" w:line="264" w:lineRule="auto"/>
        <w:ind w:firstLine="709"/>
        <w:rPr>
          <w:rFonts w:ascii="Arial" w:hAnsi="Arial" w:cs="Arial"/>
          <w:sz w:val="18"/>
          <w:szCs w:val="18"/>
        </w:rPr>
      </w:pPr>
      <w:r w:rsidRPr="003D0023">
        <w:rPr>
          <w:rFonts w:ascii="Arial" w:hAnsi="Arial" w:cs="Arial"/>
          <w:sz w:val="18"/>
          <w:szCs w:val="18"/>
        </w:rPr>
        <w:t xml:space="preserve">Wykonawca przygotouje projekt technologiczny </w:t>
      </w:r>
      <w:r>
        <w:rPr>
          <w:rFonts w:ascii="Arial" w:hAnsi="Arial" w:cs="Arial"/>
          <w:sz w:val="18"/>
          <w:szCs w:val="18"/>
        </w:rPr>
        <w:t xml:space="preserve">oraz harmonogram uwzględnający wszystkie warunki, jakie ma spełniać zastosowana dylatacja. </w:t>
      </w:r>
    </w:p>
    <w:p w14:paraId="4F6E2B65" w14:textId="77777777" w:rsidR="003A59A6" w:rsidRPr="003D0023" w:rsidRDefault="003A59A6" w:rsidP="003A59A6">
      <w:pPr>
        <w:spacing w:after="60" w:line="264" w:lineRule="auto"/>
        <w:ind w:firstLine="709"/>
        <w:rPr>
          <w:rFonts w:ascii="Arial" w:hAnsi="Arial" w:cs="Arial"/>
          <w:sz w:val="18"/>
          <w:szCs w:val="18"/>
        </w:rPr>
      </w:pPr>
      <w:r w:rsidRPr="003D0023">
        <w:rPr>
          <w:rFonts w:ascii="Arial" w:hAnsi="Arial" w:cs="Arial"/>
          <w:sz w:val="18"/>
          <w:szCs w:val="18"/>
        </w:rPr>
        <w:t xml:space="preserve">Konstrukcję  i lokalizację zabezpieczenia szczelin dylatacyjnych należy wykonać zgodnie z dokumentacją projektową. </w:t>
      </w:r>
    </w:p>
    <w:p w14:paraId="5083B348" w14:textId="77777777" w:rsidR="003A59A6" w:rsidRPr="003D0023" w:rsidRDefault="003A59A6" w:rsidP="003A59A6">
      <w:pPr>
        <w:spacing w:after="60" w:line="264" w:lineRule="auto"/>
        <w:ind w:firstLine="709"/>
        <w:rPr>
          <w:rFonts w:ascii="Arial" w:hAnsi="Arial" w:cs="Arial"/>
          <w:sz w:val="18"/>
          <w:szCs w:val="18"/>
        </w:rPr>
      </w:pPr>
      <w:r w:rsidRPr="003D0023">
        <w:rPr>
          <w:rFonts w:ascii="Arial" w:hAnsi="Arial" w:cs="Arial"/>
          <w:sz w:val="18"/>
          <w:szCs w:val="18"/>
        </w:rPr>
        <w:t>Dodatkow konstrukcja dylatacji będzie zabezpieczona od góry blachą stalową</w:t>
      </w:r>
      <w:r>
        <w:rPr>
          <w:rFonts w:ascii="Arial" w:hAnsi="Arial" w:cs="Arial"/>
          <w:sz w:val="18"/>
          <w:szCs w:val="18"/>
        </w:rPr>
        <w:t>, zabezpieczoną antykorozyjnie, montowaną do obiektu z jednej strony</w:t>
      </w:r>
      <w:r w:rsidRPr="003D0023">
        <w:rPr>
          <w:rFonts w:ascii="Arial" w:hAnsi="Arial" w:cs="Arial"/>
          <w:sz w:val="18"/>
          <w:szCs w:val="18"/>
        </w:rPr>
        <w:t>, chroniącą dylatację przed tłuczniem.</w:t>
      </w:r>
      <w:r>
        <w:rPr>
          <w:rFonts w:ascii="Arial" w:hAnsi="Arial" w:cs="Arial"/>
          <w:sz w:val="18"/>
          <w:szCs w:val="18"/>
        </w:rPr>
        <w:t xml:space="preserve"> Długość blachy musi być większ niż maksymalny przesów dylatacji.</w:t>
      </w:r>
    </w:p>
    <w:p w14:paraId="6781B914" w14:textId="77777777" w:rsidR="003A59A6" w:rsidRPr="003D0023" w:rsidRDefault="003A59A6" w:rsidP="003A59A6">
      <w:pPr>
        <w:spacing w:after="60" w:line="264" w:lineRule="auto"/>
        <w:ind w:firstLine="709"/>
        <w:rPr>
          <w:rFonts w:ascii="Arial" w:hAnsi="Arial" w:cs="Arial"/>
          <w:sz w:val="18"/>
          <w:szCs w:val="18"/>
        </w:rPr>
      </w:pPr>
      <w:r w:rsidRPr="003D0023">
        <w:rPr>
          <w:rFonts w:ascii="Arial" w:hAnsi="Arial" w:cs="Arial"/>
          <w:sz w:val="18"/>
          <w:szCs w:val="18"/>
        </w:rPr>
        <w:t xml:space="preserve">Roboty wykończeniowe powinny być zgodne z dokumentacją projektową. Do robót wykończeniowych należą prace związane z dostosowaniem wykonanych robót do warunków budowy obiektu i roboty porządkujące. </w:t>
      </w:r>
    </w:p>
    <w:p w14:paraId="76A631FE" w14:textId="77777777" w:rsidR="003A59A6" w:rsidRPr="003D0023" w:rsidRDefault="003A59A6" w:rsidP="003A59A6">
      <w:pPr>
        <w:pStyle w:val="SSTnagowek2"/>
        <w:spacing w:beforeLines="0" w:afterLines="0" w:line="264" w:lineRule="auto"/>
        <w:rPr>
          <w:rFonts w:ascii="Arial" w:hAnsi="Arial" w:cs="Arial"/>
        </w:rPr>
      </w:pPr>
      <w:r w:rsidRPr="003D0023">
        <w:rPr>
          <w:rFonts w:ascii="Arial" w:hAnsi="Arial" w:cs="Arial"/>
        </w:rPr>
        <w:t>Kontrola jakości robót</w:t>
      </w:r>
    </w:p>
    <w:p w14:paraId="60D8D588" w14:textId="77777777" w:rsidR="003A59A6" w:rsidRPr="003D0023" w:rsidRDefault="003A59A6" w:rsidP="003A59A6">
      <w:pPr>
        <w:pStyle w:val="SSTnag3"/>
        <w:spacing w:beforeLines="0" w:afterLines="0" w:line="264" w:lineRule="auto"/>
        <w:jc w:val="both"/>
        <w:rPr>
          <w:rFonts w:ascii="Arial" w:hAnsi="Arial" w:cs="Arial"/>
        </w:rPr>
      </w:pPr>
      <w:r w:rsidRPr="003D0023">
        <w:rPr>
          <w:rFonts w:ascii="Arial" w:hAnsi="Arial" w:cs="Arial"/>
        </w:rPr>
        <w:t>Ogólne zasady kontroli jakości robót</w:t>
      </w:r>
    </w:p>
    <w:p w14:paraId="7984B0C6" w14:textId="77777777" w:rsidR="003A59A6" w:rsidRPr="003D0023" w:rsidRDefault="003A59A6" w:rsidP="003A59A6">
      <w:pPr>
        <w:spacing w:after="60" w:line="264" w:lineRule="auto"/>
        <w:ind w:firstLine="709"/>
        <w:rPr>
          <w:rFonts w:ascii="Arial" w:hAnsi="Arial" w:cs="Arial"/>
          <w:sz w:val="18"/>
          <w:szCs w:val="18"/>
        </w:rPr>
      </w:pPr>
      <w:r w:rsidRPr="003D0023">
        <w:rPr>
          <w:rFonts w:ascii="Arial" w:hAnsi="Arial" w:cs="Arial"/>
          <w:sz w:val="18"/>
          <w:szCs w:val="18"/>
        </w:rPr>
        <w:t xml:space="preserve">Ogólne zasady kontroli jakości robót podano w STWiORB </w:t>
      </w:r>
      <w:r>
        <w:rPr>
          <w:rFonts w:ascii="Arial" w:hAnsi="Arial" w:cs="Arial"/>
          <w:sz w:val="18"/>
          <w:szCs w:val="18"/>
        </w:rPr>
        <w:t>D-M-00.00</w:t>
      </w:r>
      <w:r w:rsidRPr="003D0023">
        <w:rPr>
          <w:rFonts w:ascii="Arial" w:hAnsi="Arial" w:cs="Arial"/>
          <w:sz w:val="18"/>
          <w:szCs w:val="18"/>
        </w:rPr>
        <w:t>.00  „Wymagania ogólne”, pkt 6.</w:t>
      </w:r>
    </w:p>
    <w:p w14:paraId="727E8B1F" w14:textId="77777777" w:rsidR="003A59A6" w:rsidRPr="003D0023" w:rsidRDefault="003A59A6" w:rsidP="003A59A6">
      <w:pPr>
        <w:pStyle w:val="SSTnag3"/>
        <w:spacing w:beforeLines="0" w:afterLines="0" w:line="264" w:lineRule="auto"/>
        <w:jc w:val="both"/>
        <w:rPr>
          <w:rFonts w:ascii="Arial" w:hAnsi="Arial" w:cs="Arial"/>
        </w:rPr>
      </w:pPr>
      <w:r w:rsidRPr="003D0023">
        <w:rPr>
          <w:rFonts w:ascii="Arial" w:hAnsi="Arial" w:cs="Arial"/>
        </w:rPr>
        <w:t>Badania przed przystąpieniem do robót</w:t>
      </w:r>
    </w:p>
    <w:p w14:paraId="7BAC1361" w14:textId="77777777" w:rsidR="003A59A6" w:rsidRPr="003D0023" w:rsidRDefault="003A59A6" w:rsidP="003A59A6">
      <w:pPr>
        <w:spacing w:after="60" w:line="264" w:lineRule="auto"/>
        <w:ind w:firstLine="709"/>
        <w:rPr>
          <w:rFonts w:ascii="Arial" w:hAnsi="Arial" w:cs="Arial"/>
          <w:sz w:val="18"/>
          <w:szCs w:val="18"/>
        </w:rPr>
      </w:pPr>
      <w:r w:rsidRPr="003D0023">
        <w:rPr>
          <w:rFonts w:ascii="Arial" w:hAnsi="Arial" w:cs="Arial"/>
          <w:sz w:val="18"/>
          <w:szCs w:val="18"/>
        </w:rPr>
        <w:lastRenderedPageBreak/>
        <w:t>Przed przystąpieniem do robót Wykonawca powinien uzyskać wymagane dokumenty, dopuszczające wyroby budowlane do obrotu i powszechnego stosowania (certyfikaty zgodności, deklaracje zgodności, aprobaty techniczne, protokoły kontroli i odbioru w wytwórni itp.), potwierdzające zgodność materiałów z wymaganiami pktu 2 niniejszej specyfikacji,</w:t>
      </w:r>
    </w:p>
    <w:p w14:paraId="13705877" w14:textId="77777777" w:rsidR="003A59A6" w:rsidRPr="003D0023" w:rsidRDefault="003A59A6" w:rsidP="003A59A6">
      <w:pPr>
        <w:spacing w:after="60" w:line="264" w:lineRule="auto"/>
        <w:ind w:firstLine="709"/>
        <w:rPr>
          <w:rFonts w:ascii="Arial" w:hAnsi="Arial" w:cs="Arial"/>
          <w:sz w:val="18"/>
          <w:szCs w:val="18"/>
        </w:rPr>
      </w:pPr>
      <w:r w:rsidRPr="003D0023">
        <w:rPr>
          <w:rFonts w:ascii="Arial" w:hAnsi="Arial" w:cs="Arial"/>
          <w:sz w:val="18"/>
          <w:szCs w:val="18"/>
        </w:rPr>
        <w:t>Wszystkie dokumenty oraz wyniki badań Wykonawca przedstawi Inżynierowi do akceptacji.</w:t>
      </w:r>
    </w:p>
    <w:p w14:paraId="57FE9A2E" w14:textId="77777777" w:rsidR="003A59A6" w:rsidRPr="003D0023" w:rsidRDefault="003A59A6" w:rsidP="003A59A6">
      <w:pPr>
        <w:pStyle w:val="SSTnag3"/>
        <w:spacing w:beforeLines="0" w:afterLines="0" w:line="264" w:lineRule="auto"/>
        <w:jc w:val="both"/>
        <w:rPr>
          <w:rFonts w:ascii="Arial" w:hAnsi="Arial" w:cs="Arial"/>
        </w:rPr>
      </w:pPr>
      <w:r w:rsidRPr="003D0023">
        <w:rPr>
          <w:rFonts w:ascii="Arial" w:hAnsi="Arial" w:cs="Arial"/>
        </w:rPr>
        <w:t>Badania w czasie robót</w:t>
      </w:r>
    </w:p>
    <w:p w14:paraId="5D6DC574" w14:textId="77777777" w:rsidR="003A59A6" w:rsidRPr="003D0023" w:rsidRDefault="003A59A6" w:rsidP="003A59A6">
      <w:pPr>
        <w:spacing w:after="60" w:line="264" w:lineRule="auto"/>
        <w:ind w:firstLine="709"/>
        <w:rPr>
          <w:rFonts w:ascii="Arial" w:hAnsi="Arial" w:cs="Arial"/>
          <w:sz w:val="18"/>
          <w:szCs w:val="18"/>
        </w:rPr>
      </w:pPr>
      <w:r w:rsidRPr="003D0023">
        <w:rPr>
          <w:rFonts w:ascii="Arial" w:hAnsi="Arial" w:cs="Arial"/>
          <w:sz w:val="18"/>
          <w:szCs w:val="18"/>
        </w:rPr>
        <w:t xml:space="preserve">Sprawdzeniu podlegają: </w:t>
      </w:r>
    </w:p>
    <w:p w14:paraId="573CDED0" w14:textId="77777777" w:rsidR="003A59A6" w:rsidRPr="003D0023" w:rsidRDefault="003A59A6" w:rsidP="00CA4DD6">
      <w:pPr>
        <w:pStyle w:val="Akapitzlist"/>
        <w:numPr>
          <w:ilvl w:val="0"/>
          <w:numId w:val="215"/>
        </w:numPr>
        <w:spacing w:after="60" w:line="264" w:lineRule="auto"/>
        <w:ind w:left="357" w:hanging="357"/>
        <w:jc w:val="both"/>
        <w:rPr>
          <w:rFonts w:ascii="Arial" w:hAnsi="Arial" w:cs="Arial"/>
          <w:sz w:val="18"/>
          <w:szCs w:val="18"/>
        </w:rPr>
      </w:pPr>
      <w:r w:rsidRPr="003D0023">
        <w:rPr>
          <w:rFonts w:ascii="Arial" w:hAnsi="Arial" w:cs="Arial"/>
          <w:sz w:val="18"/>
          <w:szCs w:val="18"/>
        </w:rPr>
        <w:t xml:space="preserve">materiały na podstawie aprobat technicznych i atestów producenta, potwierdzających spełnienie cech wymaganych niniejszą STWiORB. </w:t>
      </w:r>
    </w:p>
    <w:p w14:paraId="553CAC13" w14:textId="77777777" w:rsidR="003A59A6" w:rsidRPr="003D0023" w:rsidRDefault="003A59A6" w:rsidP="00CA4DD6">
      <w:pPr>
        <w:pStyle w:val="Akapitzlist"/>
        <w:numPr>
          <w:ilvl w:val="0"/>
          <w:numId w:val="215"/>
        </w:numPr>
        <w:spacing w:after="60" w:line="264" w:lineRule="auto"/>
        <w:ind w:left="357" w:hanging="357"/>
        <w:jc w:val="both"/>
        <w:rPr>
          <w:rFonts w:ascii="Arial" w:hAnsi="Arial" w:cs="Arial"/>
          <w:sz w:val="18"/>
          <w:szCs w:val="18"/>
        </w:rPr>
      </w:pPr>
      <w:r w:rsidRPr="003D0023">
        <w:rPr>
          <w:rFonts w:ascii="Arial" w:hAnsi="Arial" w:cs="Arial"/>
          <w:sz w:val="18"/>
          <w:szCs w:val="18"/>
        </w:rPr>
        <w:t>stan szczeliny dylatacyjnej przed ułożeniem materiałów wypełniających - powinna być czysta, sucha, pozbawiona pyłów,</w:t>
      </w:r>
    </w:p>
    <w:p w14:paraId="13A23EEE" w14:textId="77777777" w:rsidR="003A59A6" w:rsidRPr="003D0023" w:rsidRDefault="003A59A6" w:rsidP="00CA4DD6">
      <w:pPr>
        <w:pStyle w:val="Akapitzlist"/>
        <w:numPr>
          <w:ilvl w:val="0"/>
          <w:numId w:val="215"/>
        </w:numPr>
        <w:spacing w:after="60" w:line="264" w:lineRule="auto"/>
        <w:ind w:left="357" w:hanging="357"/>
        <w:jc w:val="both"/>
        <w:rPr>
          <w:rFonts w:ascii="Arial" w:hAnsi="Arial" w:cs="Arial"/>
          <w:sz w:val="18"/>
          <w:szCs w:val="18"/>
        </w:rPr>
      </w:pPr>
      <w:r w:rsidRPr="003D0023">
        <w:rPr>
          <w:rFonts w:ascii="Arial" w:hAnsi="Arial" w:cs="Arial"/>
          <w:sz w:val="18"/>
          <w:szCs w:val="18"/>
        </w:rPr>
        <w:t xml:space="preserve">prawidłowość zamocowania materiałów, </w:t>
      </w:r>
    </w:p>
    <w:p w14:paraId="5254E4C3" w14:textId="77777777" w:rsidR="003A59A6" w:rsidRPr="003D0023" w:rsidRDefault="003A59A6" w:rsidP="00CA4DD6">
      <w:pPr>
        <w:pStyle w:val="Akapitzlist"/>
        <w:numPr>
          <w:ilvl w:val="0"/>
          <w:numId w:val="215"/>
        </w:numPr>
        <w:spacing w:after="60" w:line="264" w:lineRule="auto"/>
        <w:ind w:left="357" w:hanging="357"/>
        <w:jc w:val="both"/>
        <w:rPr>
          <w:rFonts w:ascii="Arial" w:hAnsi="Arial" w:cs="Arial"/>
          <w:sz w:val="18"/>
          <w:szCs w:val="18"/>
        </w:rPr>
      </w:pPr>
      <w:r w:rsidRPr="003D0023">
        <w:rPr>
          <w:rFonts w:ascii="Arial" w:hAnsi="Arial" w:cs="Arial"/>
          <w:sz w:val="18"/>
          <w:szCs w:val="18"/>
        </w:rPr>
        <w:t xml:space="preserve">oczyszczenie powierzchni szczeliny dylatacyjnej, </w:t>
      </w:r>
    </w:p>
    <w:p w14:paraId="1DD8DE70" w14:textId="77777777" w:rsidR="003A59A6" w:rsidRPr="003D0023" w:rsidRDefault="003A59A6" w:rsidP="00CA4DD6">
      <w:pPr>
        <w:pStyle w:val="Akapitzlist"/>
        <w:numPr>
          <w:ilvl w:val="0"/>
          <w:numId w:val="215"/>
        </w:numPr>
        <w:spacing w:after="60" w:line="264" w:lineRule="auto"/>
        <w:ind w:left="357" w:hanging="357"/>
        <w:jc w:val="both"/>
        <w:rPr>
          <w:rFonts w:ascii="Arial" w:hAnsi="Arial" w:cs="Arial"/>
          <w:sz w:val="18"/>
          <w:szCs w:val="18"/>
        </w:rPr>
      </w:pPr>
      <w:r w:rsidRPr="003D0023">
        <w:rPr>
          <w:rFonts w:ascii="Arial" w:hAnsi="Arial" w:cs="Arial"/>
          <w:sz w:val="18"/>
          <w:szCs w:val="18"/>
        </w:rPr>
        <w:t>wszelkie ewentualne uszkodzenia  powinny zostać naprawione.</w:t>
      </w:r>
    </w:p>
    <w:p w14:paraId="23DA411C" w14:textId="77777777" w:rsidR="003A59A6" w:rsidRPr="003D0023" w:rsidRDefault="003A59A6" w:rsidP="003A59A6">
      <w:pPr>
        <w:pStyle w:val="SSTnagowek2"/>
        <w:spacing w:beforeLines="0" w:afterLines="0" w:line="264" w:lineRule="auto"/>
        <w:rPr>
          <w:rFonts w:ascii="Arial" w:hAnsi="Arial" w:cs="Arial"/>
        </w:rPr>
      </w:pPr>
      <w:r w:rsidRPr="003D0023">
        <w:rPr>
          <w:rFonts w:ascii="Arial" w:hAnsi="Arial" w:cs="Arial"/>
        </w:rPr>
        <w:t>Obmiar robót</w:t>
      </w:r>
    </w:p>
    <w:p w14:paraId="0700A186" w14:textId="77777777" w:rsidR="003A59A6" w:rsidRPr="003D0023" w:rsidRDefault="003A59A6" w:rsidP="003A59A6">
      <w:pPr>
        <w:spacing w:after="60" w:line="264" w:lineRule="auto"/>
        <w:ind w:firstLine="709"/>
        <w:rPr>
          <w:rFonts w:ascii="Arial" w:hAnsi="Arial" w:cs="Arial"/>
          <w:sz w:val="18"/>
          <w:szCs w:val="18"/>
        </w:rPr>
      </w:pPr>
      <w:r w:rsidRPr="003D0023">
        <w:rPr>
          <w:rFonts w:ascii="Arial" w:hAnsi="Arial" w:cs="Arial"/>
          <w:sz w:val="18"/>
          <w:szCs w:val="18"/>
        </w:rPr>
        <w:t xml:space="preserve">Ogólne zasady obmiaru robót podano w  STWiORB </w:t>
      </w:r>
      <w:r>
        <w:rPr>
          <w:rFonts w:ascii="Arial" w:hAnsi="Arial" w:cs="Arial"/>
          <w:sz w:val="18"/>
          <w:szCs w:val="18"/>
        </w:rPr>
        <w:t>D-M-00.00</w:t>
      </w:r>
      <w:r w:rsidRPr="003D0023">
        <w:rPr>
          <w:rFonts w:ascii="Arial" w:hAnsi="Arial" w:cs="Arial"/>
          <w:sz w:val="18"/>
          <w:szCs w:val="18"/>
        </w:rPr>
        <w:t>.00  „Wymagania ogólne”, pkt 7.</w:t>
      </w:r>
    </w:p>
    <w:p w14:paraId="3E4136B2" w14:textId="77777777" w:rsidR="003A59A6" w:rsidRPr="003D0023" w:rsidRDefault="003A59A6" w:rsidP="003A59A6">
      <w:pPr>
        <w:spacing w:after="60" w:line="264" w:lineRule="auto"/>
        <w:ind w:firstLine="709"/>
        <w:rPr>
          <w:rFonts w:ascii="Arial" w:hAnsi="Arial" w:cs="Arial"/>
          <w:sz w:val="18"/>
          <w:szCs w:val="18"/>
        </w:rPr>
      </w:pPr>
      <w:r w:rsidRPr="003D0023">
        <w:rPr>
          <w:rFonts w:ascii="Arial" w:hAnsi="Arial" w:cs="Arial"/>
          <w:sz w:val="18"/>
          <w:szCs w:val="18"/>
        </w:rPr>
        <w:t xml:space="preserve">Jednostką obmiarową  jest </w:t>
      </w:r>
      <w:smartTag w:uri="urn:schemas-microsoft-com:office:smarttags" w:element="metricconverter">
        <w:smartTagPr>
          <w:attr w:name="ProductID" w:val="1 m"/>
        </w:smartTagPr>
        <w:r w:rsidRPr="003D0023">
          <w:rPr>
            <w:rFonts w:ascii="Arial" w:hAnsi="Arial" w:cs="Arial"/>
            <w:sz w:val="18"/>
            <w:szCs w:val="18"/>
          </w:rPr>
          <w:t>1 m</w:t>
        </w:r>
      </w:smartTag>
      <w:r w:rsidRPr="003D0023">
        <w:rPr>
          <w:rFonts w:ascii="Arial" w:hAnsi="Arial" w:cs="Arial"/>
          <w:sz w:val="18"/>
          <w:szCs w:val="18"/>
        </w:rPr>
        <w:t xml:space="preserve"> (metr) zabezpieczenia szczeliny dylatacyjnej danego rodzaju.  </w:t>
      </w:r>
    </w:p>
    <w:p w14:paraId="66DC1A29" w14:textId="77777777" w:rsidR="003A59A6" w:rsidRPr="003D0023" w:rsidRDefault="003A59A6" w:rsidP="003A59A6">
      <w:pPr>
        <w:pStyle w:val="SSTnagowek2"/>
        <w:spacing w:beforeLines="0" w:afterLines="0" w:line="264" w:lineRule="auto"/>
        <w:rPr>
          <w:rFonts w:ascii="Arial" w:hAnsi="Arial" w:cs="Arial"/>
        </w:rPr>
      </w:pPr>
      <w:r w:rsidRPr="003D0023">
        <w:rPr>
          <w:rFonts w:ascii="Arial" w:hAnsi="Arial" w:cs="Arial"/>
        </w:rPr>
        <w:t>Odbiór robót</w:t>
      </w:r>
    </w:p>
    <w:p w14:paraId="24E48C62" w14:textId="77777777" w:rsidR="003A59A6" w:rsidRPr="003D0023" w:rsidRDefault="003A59A6" w:rsidP="003A59A6">
      <w:pPr>
        <w:spacing w:after="60" w:line="264" w:lineRule="auto"/>
        <w:ind w:firstLine="709"/>
        <w:rPr>
          <w:rFonts w:ascii="Arial" w:hAnsi="Arial" w:cs="Arial"/>
          <w:sz w:val="18"/>
          <w:szCs w:val="18"/>
        </w:rPr>
      </w:pPr>
      <w:r w:rsidRPr="003D0023">
        <w:rPr>
          <w:rFonts w:ascii="Arial" w:hAnsi="Arial" w:cs="Arial"/>
          <w:sz w:val="18"/>
          <w:szCs w:val="18"/>
        </w:rPr>
        <w:t xml:space="preserve">Ogólne zasady odbioru robót podano w STWiORB </w:t>
      </w:r>
      <w:r>
        <w:rPr>
          <w:rFonts w:ascii="Arial" w:hAnsi="Arial" w:cs="Arial"/>
          <w:sz w:val="18"/>
          <w:szCs w:val="18"/>
        </w:rPr>
        <w:t>D-M-00.00</w:t>
      </w:r>
      <w:r w:rsidRPr="003D0023">
        <w:rPr>
          <w:rFonts w:ascii="Arial" w:hAnsi="Arial" w:cs="Arial"/>
          <w:sz w:val="18"/>
          <w:szCs w:val="18"/>
        </w:rPr>
        <w:t>.00  „Wymagania ogólne”, pkt 8.</w:t>
      </w:r>
    </w:p>
    <w:p w14:paraId="6EEA5E3F" w14:textId="77777777" w:rsidR="003A59A6" w:rsidRPr="003D0023" w:rsidRDefault="003A59A6" w:rsidP="003A59A6">
      <w:pPr>
        <w:spacing w:after="60" w:line="264" w:lineRule="auto"/>
        <w:ind w:firstLine="709"/>
        <w:rPr>
          <w:rFonts w:ascii="Arial" w:hAnsi="Arial" w:cs="Arial"/>
          <w:sz w:val="18"/>
          <w:szCs w:val="18"/>
        </w:rPr>
      </w:pPr>
      <w:r w:rsidRPr="003D0023">
        <w:rPr>
          <w:rFonts w:ascii="Arial" w:hAnsi="Arial" w:cs="Arial"/>
          <w:sz w:val="18"/>
          <w:szCs w:val="18"/>
        </w:rPr>
        <w:t xml:space="preserve">Roboty uznaje się za wykonane zgodnie z dokumentacją projektową, STWiORB  i wymaganiami Inżyniera, jeżeli wszystkie pomiary i badania z zachowaniem tolerancji wg punktu 6 dały wyniki pozytywne. </w:t>
      </w:r>
    </w:p>
    <w:p w14:paraId="302E7E24" w14:textId="77777777" w:rsidR="003A59A6" w:rsidRPr="003D0023" w:rsidRDefault="003A59A6" w:rsidP="003A59A6">
      <w:pPr>
        <w:spacing w:after="60" w:line="264" w:lineRule="auto"/>
        <w:ind w:firstLine="709"/>
        <w:rPr>
          <w:rFonts w:ascii="Arial" w:hAnsi="Arial" w:cs="Arial"/>
          <w:sz w:val="18"/>
          <w:szCs w:val="18"/>
        </w:rPr>
      </w:pPr>
      <w:r w:rsidRPr="003D0023">
        <w:rPr>
          <w:rFonts w:ascii="Arial" w:hAnsi="Arial" w:cs="Arial"/>
          <w:sz w:val="18"/>
          <w:szCs w:val="18"/>
        </w:rPr>
        <w:t xml:space="preserve">Odbiorowi robót zanikających i ulegających zakryciu podlega przygotowanie powierzchni szczeliny dylatacyjnej do ułożenia materiałów wypełniających. Odbiór tych robót powinien być zgodny z wymaganiami STWiORB </w:t>
      </w:r>
      <w:r>
        <w:rPr>
          <w:rFonts w:ascii="Arial" w:hAnsi="Arial" w:cs="Arial"/>
          <w:sz w:val="18"/>
          <w:szCs w:val="18"/>
        </w:rPr>
        <w:t>D-M-00.00</w:t>
      </w:r>
      <w:r w:rsidRPr="003D0023">
        <w:rPr>
          <w:rFonts w:ascii="Arial" w:hAnsi="Arial" w:cs="Arial"/>
          <w:sz w:val="18"/>
          <w:szCs w:val="18"/>
        </w:rPr>
        <w:t>.00  „Wymagania ogólne“ oraz niniejszej STWiORB.</w:t>
      </w:r>
    </w:p>
    <w:p w14:paraId="02A9EA3F" w14:textId="77777777" w:rsidR="003A59A6" w:rsidRPr="003D0023" w:rsidRDefault="003A59A6" w:rsidP="003A59A6">
      <w:pPr>
        <w:pStyle w:val="SSTnagowek2"/>
        <w:spacing w:beforeLines="0" w:afterLines="0" w:line="264" w:lineRule="auto"/>
        <w:rPr>
          <w:rFonts w:ascii="Arial" w:hAnsi="Arial" w:cs="Arial"/>
        </w:rPr>
      </w:pPr>
      <w:r w:rsidRPr="003D0023">
        <w:rPr>
          <w:rFonts w:ascii="Arial" w:hAnsi="Arial" w:cs="Arial"/>
        </w:rPr>
        <w:t xml:space="preserve">Podstawa płatności </w:t>
      </w:r>
    </w:p>
    <w:p w14:paraId="4B8C2B15" w14:textId="77777777" w:rsidR="003A59A6" w:rsidRPr="003D0023" w:rsidRDefault="003A59A6" w:rsidP="003A59A6">
      <w:pPr>
        <w:spacing w:after="60" w:line="264" w:lineRule="auto"/>
        <w:ind w:firstLine="709"/>
        <w:rPr>
          <w:rFonts w:ascii="Arial" w:hAnsi="Arial" w:cs="Arial"/>
          <w:sz w:val="18"/>
          <w:szCs w:val="18"/>
        </w:rPr>
      </w:pPr>
      <w:r w:rsidRPr="003D0023">
        <w:rPr>
          <w:rFonts w:ascii="Arial" w:hAnsi="Arial" w:cs="Arial"/>
          <w:sz w:val="18"/>
          <w:szCs w:val="18"/>
        </w:rPr>
        <w:t xml:space="preserve">Ogólne ustalenia dotyczące podstawy płatności podano w STWiORB </w:t>
      </w:r>
      <w:r>
        <w:rPr>
          <w:rFonts w:ascii="Arial" w:hAnsi="Arial" w:cs="Arial"/>
          <w:sz w:val="18"/>
          <w:szCs w:val="18"/>
        </w:rPr>
        <w:t>D-M-00.00</w:t>
      </w:r>
      <w:r w:rsidRPr="003D0023">
        <w:rPr>
          <w:rFonts w:ascii="Arial" w:hAnsi="Arial" w:cs="Arial"/>
          <w:sz w:val="18"/>
          <w:szCs w:val="18"/>
        </w:rPr>
        <w:t xml:space="preserve">.00  „Wymagania ogólne”, pkt 9. </w:t>
      </w:r>
    </w:p>
    <w:p w14:paraId="5B5DA74F" w14:textId="77777777" w:rsidR="003A59A6" w:rsidRPr="003D0023" w:rsidRDefault="003A59A6" w:rsidP="003A59A6">
      <w:pPr>
        <w:spacing w:after="60" w:line="264" w:lineRule="auto"/>
        <w:ind w:firstLine="709"/>
        <w:rPr>
          <w:rFonts w:ascii="Arial" w:hAnsi="Arial" w:cs="Arial"/>
          <w:sz w:val="18"/>
          <w:szCs w:val="18"/>
        </w:rPr>
      </w:pPr>
      <w:r w:rsidRPr="003D0023">
        <w:rPr>
          <w:rFonts w:ascii="Arial" w:hAnsi="Arial" w:cs="Arial"/>
          <w:sz w:val="18"/>
          <w:szCs w:val="18"/>
        </w:rPr>
        <w:t>Cena jednostkowa zabezpieczenia szczeliny dylatacyjnej obejmuje:</w:t>
      </w:r>
    </w:p>
    <w:p w14:paraId="32E87B02" w14:textId="77777777" w:rsidR="003A59A6" w:rsidRPr="003D0023" w:rsidRDefault="003A59A6" w:rsidP="00CA4DD6">
      <w:pPr>
        <w:pStyle w:val="Akapitzlist"/>
        <w:numPr>
          <w:ilvl w:val="0"/>
          <w:numId w:val="216"/>
        </w:numPr>
        <w:spacing w:after="60" w:line="264" w:lineRule="auto"/>
        <w:ind w:left="357" w:hanging="357"/>
        <w:jc w:val="both"/>
        <w:rPr>
          <w:rFonts w:ascii="Arial" w:hAnsi="Arial" w:cs="Arial"/>
          <w:sz w:val="18"/>
          <w:szCs w:val="18"/>
        </w:rPr>
      </w:pPr>
      <w:r w:rsidRPr="003D0023">
        <w:rPr>
          <w:rFonts w:ascii="Arial" w:hAnsi="Arial" w:cs="Arial"/>
          <w:sz w:val="18"/>
          <w:szCs w:val="18"/>
        </w:rPr>
        <w:t xml:space="preserve">prace pomiarowe i roboty przygotowawcze, </w:t>
      </w:r>
    </w:p>
    <w:p w14:paraId="1BC3D87E" w14:textId="77777777" w:rsidR="003A59A6" w:rsidRPr="003D0023" w:rsidRDefault="003A59A6" w:rsidP="00CA4DD6">
      <w:pPr>
        <w:pStyle w:val="Akapitzlist"/>
        <w:numPr>
          <w:ilvl w:val="0"/>
          <w:numId w:val="216"/>
        </w:numPr>
        <w:spacing w:after="60" w:line="264" w:lineRule="auto"/>
        <w:ind w:left="357" w:hanging="357"/>
        <w:jc w:val="both"/>
        <w:rPr>
          <w:rFonts w:ascii="Arial" w:hAnsi="Arial" w:cs="Arial"/>
          <w:sz w:val="18"/>
          <w:szCs w:val="18"/>
        </w:rPr>
      </w:pPr>
      <w:r w:rsidRPr="003D0023">
        <w:rPr>
          <w:rFonts w:ascii="Arial" w:hAnsi="Arial" w:cs="Arial"/>
          <w:sz w:val="18"/>
          <w:szCs w:val="18"/>
        </w:rPr>
        <w:t>oznakowanie robót,</w:t>
      </w:r>
    </w:p>
    <w:p w14:paraId="4355084E" w14:textId="77777777" w:rsidR="003A59A6" w:rsidRPr="003D0023" w:rsidRDefault="003A59A6" w:rsidP="00CA4DD6">
      <w:pPr>
        <w:pStyle w:val="Akapitzlist"/>
        <w:numPr>
          <w:ilvl w:val="0"/>
          <w:numId w:val="216"/>
        </w:numPr>
        <w:spacing w:after="60" w:line="264" w:lineRule="auto"/>
        <w:ind w:left="357" w:hanging="357"/>
        <w:jc w:val="both"/>
        <w:rPr>
          <w:rFonts w:ascii="Arial" w:hAnsi="Arial" w:cs="Arial"/>
          <w:sz w:val="18"/>
          <w:szCs w:val="18"/>
        </w:rPr>
      </w:pPr>
      <w:r w:rsidRPr="003D0023">
        <w:rPr>
          <w:rFonts w:ascii="Arial" w:hAnsi="Arial" w:cs="Arial"/>
          <w:sz w:val="18"/>
          <w:szCs w:val="18"/>
        </w:rPr>
        <w:t>dostarczenie niezbędnych czynników produkcji,</w:t>
      </w:r>
    </w:p>
    <w:p w14:paraId="302C6A75" w14:textId="77777777" w:rsidR="003A59A6" w:rsidRPr="003D0023" w:rsidRDefault="003A59A6" w:rsidP="00CA4DD6">
      <w:pPr>
        <w:pStyle w:val="Akapitzlist"/>
        <w:numPr>
          <w:ilvl w:val="0"/>
          <w:numId w:val="216"/>
        </w:numPr>
        <w:spacing w:after="60" w:line="264" w:lineRule="auto"/>
        <w:ind w:left="357" w:hanging="357"/>
        <w:jc w:val="both"/>
        <w:rPr>
          <w:rFonts w:ascii="Arial" w:hAnsi="Arial" w:cs="Arial"/>
          <w:sz w:val="18"/>
          <w:szCs w:val="18"/>
        </w:rPr>
      </w:pPr>
      <w:r w:rsidRPr="003D0023">
        <w:rPr>
          <w:rFonts w:ascii="Arial" w:hAnsi="Arial" w:cs="Arial"/>
          <w:sz w:val="18"/>
          <w:szCs w:val="18"/>
        </w:rPr>
        <w:t>oczyszczenie powierzchni,</w:t>
      </w:r>
    </w:p>
    <w:p w14:paraId="32FCE757" w14:textId="77777777" w:rsidR="003A59A6" w:rsidRPr="003D0023" w:rsidRDefault="003A59A6" w:rsidP="00CA4DD6">
      <w:pPr>
        <w:pStyle w:val="Akapitzlist"/>
        <w:numPr>
          <w:ilvl w:val="0"/>
          <w:numId w:val="216"/>
        </w:numPr>
        <w:spacing w:after="60" w:line="264" w:lineRule="auto"/>
        <w:ind w:left="357" w:hanging="357"/>
        <w:jc w:val="both"/>
        <w:rPr>
          <w:rFonts w:ascii="Arial" w:hAnsi="Arial" w:cs="Arial"/>
          <w:sz w:val="18"/>
          <w:szCs w:val="18"/>
        </w:rPr>
      </w:pPr>
      <w:r w:rsidRPr="003D0023">
        <w:rPr>
          <w:rFonts w:ascii="Arial" w:hAnsi="Arial" w:cs="Arial"/>
          <w:sz w:val="18"/>
          <w:szCs w:val="18"/>
        </w:rPr>
        <w:t>umieszczenie i montaż materiałów,</w:t>
      </w:r>
    </w:p>
    <w:p w14:paraId="2B43D078" w14:textId="77777777" w:rsidR="003A59A6" w:rsidRPr="003D0023" w:rsidRDefault="003A59A6" w:rsidP="00CA4DD6">
      <w:pPr>
        <w:pStyle w:val="Akapitzlist"/>
        <w:numPr>
          <w:ilvl w:val="0"/>
          <w:numId w:val="216"/>
        </w:numPr>
        <w:spacing w:after="60" w:line="264" w:lineRule="auto"/>
        <w:ind w:left="357" w:hanging="357"/>
        <w:jc w:val="both"/>
        <w:rPr>
          <w:rFonts w:ascii="Arial" w:hAnsi="Arial" w:cs="Arial"/>
          <w:sz w:val="18"/>
          <w:szCs w:val="18"/>
        </w:rPr>
      </w:pPr>
      <w:r w:rsidRPr="003D0023">
        <w:rPr>
          <w:rFonts w:ascii="Arial" w:hAnsi="Arial" w:cs="Arial"/>
          <w:sz w:val="18"/>
          <w:szCs w:val="18"/>
        </w:rPr>
        <w:t>wykonanie badań,</w:t>
      </w:r>
    </w:p>
    <w:p w14:paraId="63A15998" w14:textId="77777777" w:rsidR="003A59A6" w:rsidRPr="003D0023" w:rsidRDefault="003A59A6" w:rsidP="00CA4DD6">
      <w:pPr>
        <w:pStyle w:val="Akapitzlist"/>
        <w:numPr>
          <w:ilvl w:val="0"/>
          <w:numId w:val="216"/>
        </w:numPr>
        <w:spacing w:after="60" w:line="264" w:lineRule="auto"/>
        <w:ind w:left="357" w:hanging="357"/>
        <w:jc w:val="both"/>
        <w:rPr>
          <w:rFonts w:ascii="Arial" w:hAnsi="Arial" w:cs="Arial"/>
          <w:sz w:val="18"/>
          <w:szCs w:val="18"/>
        </w:rPr>
      </w:pPr>
      <w:r w:rsidRPr="003D0023">
        <w:rPr>
          <w:rFonts w:ascii="Arial" w:hAnsi="Arial" w:cs="Arial"/>
          <w:sz w:val="18"/>
          <w:szCs w:val="18"/>
        </w:rPr>
        <w:t>oczyszczenie miejsca robót.</w:t>
      </w:r>
    </w:p>
    <w:p w14:paraId="3FF6F96E" w14:textId="77777777" w:rsidR="003A59A6" w:rsidRPr="003D0023" w:rsidRDefault="003A59A6" w:rsidP="003A59A6">
      <w:pPr>
        <w:spacing w:after="60" w:line="264" w:lineRule="auto"/>
        <w:ind w:firstLine="709"/>
        <w:rPr>
          <w:rFonts w:ascii="Arial" w:hAnsi="Arial" w:cs="Arial"/>
          <w:sz w:val="18"/>
          <w:szCs w:val="18"/>
        </w:rPr>
      </w:pPr>
      <w:r w:rsidRPr="003D0023">
        <w:rPr>
          <w:rFonts w:ascii="Arial" w:hAnsi="Arial" w:cs="Arial"/>
          <w:sz w:val="18"/>
          <w:szCs w:val="18"/>
        </w:rPr>
        <w:t>Cena wykonania robót określonych niniejszą STWiORB obejmuje również:</w:t>
      </w:r>
    </w:p>
    <w:p w14:paraId="00CBC94E" w14:textId="77777777" w:rsidR="003A59A6" w:rsidRPr="003D0023" w:rsidRDefault="003A59A6" w:rsidP="00CA4DD6">
      <w:pPr>
        <w:pStyle w:val="Akapitzlist"/>
        <w:numPr>
          <w:ilvl w:val="0"/>
          <w:numId w:val="216"/>
        </w:numPr>
        <w:spacing w:after="60" w:line="264" w:lineRule="auto"/>
        <w:ind w:left="357" w:hanging="357"/>
        <w:jc w:val="both"/>
        <w:rPr>
          <w:rFonts w:ascii="Arial" w:hAnsi="Arial" w:cs="Arial"/>
          <w:sz w:val="18"/>
          <w:szCs w:val="18"/>
        </w:rPr>
      </w:pPr>
      <w:r w:rsidRPr="003D0023">
        <w:rPr>
          <w:rFonts w:ascii="Arial" w:hAnsi="Arial" w:cs="Arial"/>
          <w:sz w:val="18"/>
          <w:szCs w:val="18"/>
        </w:rPr>
        <w:t>roboty tymczasowe, które są potrzebne do wykonania robót podstawowych, ale nie są przekazywane Zamawiającemu i są usuwane po wykonaniu robót podstawowych,</w:t>
      </w:r>
    </w:p>
    <w:p w14:paraId="24F66EBC" w14:textId="77777777" w:rsidR="003A59A6" w:rsidRPr="003D0023" w:rsidRDefault="003A59A6" w:rsidP="00CA4DD6">
      <w:pPr>
        <w:pStyle w:val="Akapitzlist"/>
        <w:numPr>
          <w:ilvl w:val="0"/>
          <w:numId w:val="216"/>
        </w:numPr>
        <w:spacing w:after="60" w:line="264" w:lineRule="auto"/>
        <w:ind w:left="357" w:hanging="357"/>
        <w:jc w:val="both"/>
        <w:rPr>
          <w:rFonts w:ascii="Arial" w:hAnsi="Arial" w:cs="Arial"/>
          <w:sz w:val="18"/>
          <w:szCs w:val="18"/>
        </w:rPr>
      </w:pPr>
      <w:r w:rsidRPr="003D0023">
        <w:rPr>
          <w:rFonts w:ascii="Arial" w:hAnsi="Arial" w:cs="Arial"/>
          <w:sz w:val="18"/>
          <w:szCs w:val="18"/>
        </w:rPr>
        <w:t>prace towarzyszące, które są niezbędne do wykonania robót podstawowych, niezaliczane do robót tymczasowych.</w:t>
      </w:r>
    </w:p>
    <w:p w14:paraId="1D02DB05" w14:textId="77777777" w:rsidR="003A59A6" w:rsidRPr="003D0023" w:rsidRDefault="003A59A6" w:rsidP="003A59A6">
      <w:pPr>
        <w:pStyle w:val="SSTnagowek2"/>
        <w:spacing w:beforeLines="0" w:afterLines="0" w:line="264" w:lineRule="auto"/>
        <w:rPr>
          <w:rFonts w:ascii="Arial" w:hAnsi="Arial" w:cs="Arial"/>
        </w:rPr>
      </w:pPr>
      <w:r w:rsidRPr="003D0023">
        <w:rPr>
          <w:rFonts w:ascii="Arial" w:hAnsi="Arial" w:cs="Arial"/>
        </w:rPr>
        <w:t>Przepisy związane</w:t>
      </w:r>
    </w:p>
    <w:p w14:paraId="1199210E" w14:textId="77777777" w:rsidR="003A59A6" w:rsidRPr="003D0023" w:rsidRDefault="003A59A6" w:rsidP="003A59A6">
      <w:pPr>
        <w:tabs>
          <w:tab w:val="left" w:pos="2376"/>
        </w:tabs>
        <w:spacing w:after="60" w:line="264" w:lineRule="auto"/>
        <w:rPr>
          <w:rFonts w:ascii="Arial" w:hAnsi="Arial" w:cs="Arial"/>
          <w:sz w:val="18"/>
          <w:szCs w:val="18"/>
        </w:rPr>
      </w:pPr>
      <w:r w:rsidRPr="003D0023">
        <w:rPr>
          <w:rFonts w:ascii="Arial" w:hAnsi="Arial" w:cs="Arial"/>
          <w:sz w:val="18"/>
          <w:szCs w:val="18"/>
        </w:rPr>
        <w:t>Warunki techniczne ID-2</w:t>
      </w:r>
    </w:p>
    <w:p w14:paraId="3A95C3D5" w14:textId="77777777" w:rsidR="003A59A6" w:rsidRPr="003D0023" w:rsidRDefault="003A59A6" w:rsidP="003A59A6">
      <w:pPr>
        <w:tabs>
          <w:tab w:val="left" w:pos="2376"/>
        </w:tabs>
        <w:spacing w:after="60" w:line="264" w:lineRule="auto"/>
        <w:rPr>
          <w:rFonts w:ascii="Arial" w:hAnsi="Arial" w:cs="Arial"/>
          <w:sz w:val="18"/>
          <w:szCs w:val="18"/>
        </w:rPr>
      </w:pPr>
      <w:r w:rsidRPr="003D0023">
        <w:rPr>
          <w:rFonts w:ascii="Arial" w:hAnsi="Arial" w:cs="Arial"/>
          <w:sz w:val="18"/>
          <w:szCs w:val="18"/>
        </w:rPr>
        <w:t>Warunki techniczne CMTK tom III.</w:t>
      </w:r>
    </w:p>
    <w:p w14:paraId="1E8684E1" w14:textId="77777777" w:rsidR="003A59A6" w:rsidRPr="003D0023" w:rsidRDefault="003A59A6" w:rsidP="003A59A6">
      <w:pPr>
        <w:tabs>
          <w:tab w:val="left" w:pos="2376"/>
        </w:tabs>
        <w:spacing w:after="60" w:line="264" w:lineRule="auto"/>
        <w:rPr>
          <w:rFonts w:ascii="Arial" w:hAnsi="Arial" w:cs="Arial"/>
          <w:sz w:val="18"/>
          <w:szCs w:val="18"/>
        </w:rPr>
      </w:pPr>
      <w:r w:rsidRPr="003D0023">
        <w:rPr>
          <w:rFonts w:ascii="Arial" w:hAnsi="Arial" w:cs="Arial"/>
          <w:sz w:val="18"/>
          <w:szCs w:val="18"/>
        </w:rPr>
        <w:t>Rozporządzenie Ministra Transportu i Gospodarki Morskiej z dnia 10 września 1998 r. w sprawie warunków technicznych, jakim powinny odpowiadać budowle kolejowe i ich usytuowanie. (Dz.U. 1998 nr 151 poz. 987)</w:t>
      </w:r>
    </w:p>
    <w:p w14:paraId="29A47A44" w14:textId="77777777" w:rsidR="003A59A6" w:rsidRPr="003D0023" w:rsidRDefault="003A59A6" w:rsidP="003A59A6">
      <w:pPr>
        <w:tabs>
          <w:tab w:val="left" w:pos="2376"/>
        </w:tabs>
        <w:spacing w:after="60" w:line="264" w:lineRule="auto"/>
        <w:rPr>
          <w:rFonts w:ascii="Arial" w:hAnsi="Arial" w:cs="Arial"/>
          <w:sz w:val="18"/>
          <w:szCs w:val="18"/>
        </w:rPr>
      </w:pPr>
      <w:r w:rsidRPr="003D0023">
        <w:rPr>
          <w:rFonts w:ascii="Arial" w:hAnsi="Arial" w:cs="Arial"/>
          <w:sz w:val="18"/>
          <w:szCs w:val="18"/>
        </w:rPr>
        <w:t>Rozporządzenie Ministra Transportu i Gospodarki Morskiej w sprawie warunków technicznych, jakim powinny odpowiadać drogowe obiekty inżynierskie i ich usytuowanie (Dz.U. 2000 nr 63 poz. 735)</w:t>
      </w:r>
    </w:p>
    <w:p w14:paraId="25F343F8" w14:textId="77777777" w:rsidR="003A59A6" w:rsidRDefault="00F83F81">
      <w:pPr>
        <w:jc w:val="left"/>
        <w:rPr>
          <w:rFonts w:ascii="Arial" w:hAnsi="Arial" w:cs="Arial"/>
          <w:sz w:val="18"/>
          <w:szCs w:val="18"/>
        </w:rPr>
      </w:pPr>
      <w:r w:rsidRPr="00251D30">
        <w:rPr>
          <w:rFonts w:ascii="Arial" w:hAnsi="Arial" w:cs="Arial"/>
          <w:sz w:val="18"/>
          <w:szCs w:val="18"/>
        </w:rPr>
        <w:br w:type="page"/>
      </w:r>
    </w:p>
    <w:p w14:paraId="00833C97" w14:textId="77777777" w:rsidR="008F19B1" w:rsidRPr="003D0023" w:rsidRDefault="007E0F92" w:rsidP="00E61E3F">
      <w:pPr>
        <w:pStyle w:val="SSTnag1"/>
      </w:pPr>
      <w:bookmarkStart w:id="225" w:name="_Toc533624233"/>
      <w:r>
        <w:lastRenderedPageBreak/>
        <w:t>M.</w:t>
      </w:r>
      <w:r w:rsidR="008F19B1" w:rsidRPr="003D0023">
        <w:t>20.01.09</w:t>
      </w:r>
      <w:r w:rsidR="008F19B1" w:rsidRPr="003D0023">
        <w:tab/>
        <w:t>Schody służbowe</w:t>
      </w:r>
      <w:bookmarkEnd w:id="188"/>
      <w:bookmarkEnd w:id="189"/>
      <w:bookmarkEnd w:id="190"/>
      <w:bookmarkEnd w:id="191"/>
      <w:bookmarkEnd w:id="192"/>
      <w:bookmarkEnd w:id="193"/>
      <w:bookmarkEnd w:id="194"/>
      <w:bookmarkEnd w:id="195"/>
      <w:bookmarkEnd w:id="225"/>
    </w:p>
    <w:p w14:paraId="45B828DF" w14:textId="77777777" w:rsidR="008F19B1" w:rsidRPr="003D0023" w:rsidRDefault="008F19B1" w:rsidP="003D0023">
      <w:pPr>
        <w:pStyle w:val="SSTnagowek2"/>
        <w:spacing w:beforeLines="0" w:afterLines="0" w:line="264" w:lineRule="auto"/>
        <w:rPr>
          <w:rFonts w:ascii="Arial" w:hAnsi="Arial" w:cs="Arial"/>
        </w:rPr>
      </w:pPr>
      <w:r w:rsidRPr="003D0023">
        <w:rPr>
          <w:rFonts w:ascii="Arial" w:hAnsi="Arial" w:cs="Arial"/>
        </w:rPr>
        <w:t>WSTĘP</w:t>
      </w:r>
    </w:p>
    <w:p w14:paraId="4504DFCF" w14:textId="77777777" w:rsidR="008F19B1" w:rsidRPr="003D0023" w:rsidRDefault="008F19B1" w:rsidP="003D0023">
      <w:pPr>
        <w:pStyle w:val="SSTnag3"/>
        <w:spacing w:beforeLines="0" w:afterLines="0" w:line="264" w:lineRule="auto"/>
        <w:jc w:val="both"/>
        <w:rPr>
          <w:rFonts w:ascii="Arial" w:hAnsi="Arial" w:cs="Arial"/>
        </w:rPr>
      </w:pPr>
      <w:r w:rsidRPr="003D0023">
        <w:rPr>
          <w:rFonts w:ascii="Arial" w:hAnsi="Arial" w:cs="Arial"/>
        </w:rPr>
        <w:t>Przedmiot STWiORB</w:t>
      </w:r>
    </w:p>
    <w:p w14:paraId="670AE39C" w14:textId="77777777" w:rsidR="008F19B1" w:rsidRPr="003D0023" w:rsidRDefault="008F19B1" w:rsidP="003D0023">
      <w:pPr>
        <w:pStyle w:val="sstnromalny"/>
        <w:spacing w:line="264" w:lineRule="auto"/>
        <w:rPr>
          <w:rFonts w:ascii="Arial" w:hAnsi="Arial" w:cs="Arial"/>
          <w:b/>
          <w:bCs/>
          <w:smallCaps/>
          <w:sz w:val="18"/>
          <w:szCs w:val="18"/>
        </w:rPr>
      </w:pPr>
      <w:r w:rsidRPr="003D0023">
        <w:rPr>
          <w:rFonts w:ascii="Arial" w:hAnsi="Arial" w:cs="Arial"/>
          <w:sz w:val="18"/>
          <w:szCs w:val="18"/>
        </w:rPr>
        <w:t>Przedmiotem niniejszej Szczegółowej Specyfikacji Technicznej są wymagania dotyczące wykonania i odbioru robót związanych z wykonaniem schodów służbowych na .</w:t>
      </w:r>
    </w:p>
    <w:p w14:paraId="27CAC897" w14:textId="77777777" w:rsidR="008F19B1" w:rsidRPr="003D0023" w:rsidRDefault="008F19B1" w:rsidP="003D0023">
      <w:pPr>
        <w:pStyle w:val="SSTnag3"/>
        <w:spacing w:beforeLines="0" w:afterLines="0" w:line="264" w:lineRule="auto"/>
        <w:jc w:val="both"/>
        <w:rPr>
          <w:rFonts w:ascii="Arial" w:hAnsi="Arial" w:cs="Arial"/>
        </w:rPr>
      </w:pPr>
      <w:r w:rsidRPr="003D0023">
        <w:rPr>
          <w:rFonts w:ascii="Arial" w:hAnsi="Arial" w:cs="Arial"/>
        </w:rPr>
        <w:t>Zakres stosowania STWiORB</w:t>
      </w:r>
    </w:p>
    <w:p w14:paraId="297E186E" w14:textId="77777777" w:rsidR="008F19B1" w:rsidRPr="003D0023" w:rsidRDefault="008F19B1" w:rsidP="003D0023">
      <w:pPr>
        <w:pStyle w:val="sstnromalny"/>
        <w:spacing w:line="264" w:lineRule="auto"/>
        <w:rPr>
          <w:rFonts w:ascii="Arial" w:hAnsi="Arial" w:cs="Arial"/>
          <w:sz w:val="18"/>
          <w:szCs w:val="18"/>
        </w:rPr>
      </w:pPr>
      <w:r w:rsidRPr="003D0023">
        <w:rPr>
          <w:rFonts w:ascii="Arial" w:hAnsi="Arial" w:cs="Arial"/>
          <w:sz w:val="18"/>
          <w:szCs w:val="18"/>
        </w:rPr>
        <w:t>Szczegółowa Specyfikacja Techniczna jest stosowana jako dokument przetargowy i kontraktowy przy zlecaniu i realizacji robót wymienionych w punkcie 1.1.</w:t>
      </w:r>
    </w:p>
    <w:p w14:paraId="657C0A0D" w14:textId="77777777" w:rsidR="008F19B1" w:rsidRPr="003D0023" w:rsidRDefault="008F19B1" w:rsidP="003D0023">
      <w:pPr>
        <w:pStyle w:val="SSTnag3"/>
        <w:spacing w:beforeLines="0" w:afterLines="0" w:line="264" w:lineRule="auto"/>
        <w:jc w:val="both"/>
        <w:rPr>
          <w:rFonts w:ascii="Arial" w:hAnsi="Arial" w:cs="Arial"/>
        </w:rPr>
      </w:pPr>
      <w:r w:rsidRPr="003D0023">
        <w:rPr>
          <w:rFonts w:ascii="Arial" w:hAnsi="Arial" w:cs="Arial"/>
        </w:rPr>
        <w:t>Zakres robót objętych STWiORB</w:t>
      </w:r>
    </w:p>
    <w:p w14:paraId="629A899C" w14:textId="77777777" w:rsidR="008F19B1" w:rsidRPr="003D0023" w:rsidRDefault="008F19B1" w:rsidP="003D0023">
      <w:pPr>
        <w:pStyle w:val="sstnromalny"/>
        <w:spacing w:line="264" w:lineRule="auto"/>
        <w:rPr>
          <w:rFonts w:ascii="Arial" w:hAnsi="Arial" w:cs="Arial"/>
          <w:sz w:val="18"/>
          <w:szCs w:val="18"/>
        </w:rPr>
      </w:pPr>
      <w:r w:rsidRPr="003D0023">
        <w:rPr>
          <w:rFonts w:ascii="Arial" w:hAnsi="Arial" w:cs="Arial"/>
          <w:sz w:val="18"/>
          <w:szCs w:val="18"/>
        </w:rPr>
        <w:t>Ustalenia zawarte w niniejszej specyfikacji mają zastosowanie przy wykonaniu prefabrykowanych schodów  przeznaczonych dla służby utrzymaniowej, położonych na skarpach w pobliżu obiektów inżynierskich.</w:t>
      </w:r>
    </w:p>
    <w:p w14:paraId="5D9E0D4C" w14:textId="77777777" w:rsidR="008F19B1" w:rsidRPr="003D0023" w:rsidRDefault="008F19B1" w:rsidP="003D0023">
      <w:pPr>
        <w:pStyle w:val="SSTnag3"/>
        <w:spacing w:beforeLines="0" w:afterLines="0" w:line="264" w:lineRule="auto"/>
        <w:jc w:val="both"/>
        <w:rPr>
          <w:rFonts w:ascii="Arial" w:hAnsi="Arial" w:cs="Arial"/>
        </w:rPr>
      </w:pPr>
      <w:r w:rsidRPr="003D0023">
        <w:rPr>
          <w:rFonts w:ascii="Arial" w:hAnsi="Arial" w:cs="Arial"/>
        </w:rPr>
        <w:t>Określenia podstawowe</w:t>
      </w:r>
    </w:p>
    <w:p w14:paraId="1370FE78" w14:textId="77777777" w:rsidR="008F19B1" w:rsidRPr="003D0023" w:rsidRDefault="008F19B1" w:rsidP="00CA4DD6">
      <w:pPr>
        <w:numPr>
          <w:ilvl w:val="0"/>
          <w:numId w:val="184"/>
        </w:numPr>
        <w:spacing w:line="264" w:lineRule="auto"/>
        <w:rPr>
          <w:rFonts w:ascii="Arial" w:hAnsi="Arial" w:cs="Arial"/>
          <w:sz w:val="18"/>
          <w:szCs w:val="18"/>
        </w:rPr>
      </w:pPr>
      <w:r w:rsidRPr="003D0023">
        <w:rPr>
          <w:rFonts w:ascii="Arial" w:hAnsi="Arial" w:cs="Arial"/>
          <w:b/>
          <w:sz w:val="18"/>
          <w:szCs w:val="18"/>
        </w:rPr>
        <w:t>Wskaźnik zagęszczenia gruntu</w:t>
      </w:r>
      <w:r w:rsidRPr="003D0023">
        <w:rPr>
          <w:rFonts w:ascii="Arial" w:hAnsi="Arial" w:cs="Arial"/>
          <w:sz w:val="18"/>
          <w:szCs w:val="18"/>
        </w:rPr>
        <w:t xml:space="preserve"> - wielkość charakteryzująca stan zagęszczenia gruntu, określona wg wzoru:</w:t>
      </w:r>
    </w:p>
    <w:p w14:paraId="70DEFD9C" w14:textId="77777777" w:rsidR="008F19B1" w:rsidRPr="003D0023" w:rsidRDefault="00486717" w:rsidP="003D0023">
      <w:pPr>
        <w:spacing w:line="264" w:lineRule="auto"/>
        <w:jc w:val="center"/>
        <w:rPr>
          <w:rFonts w:ascii="Arial" w:hAnsi="Arial" w:cs="Arial"/>
          <w:sz w:val="18"/>
          <w:szCs w:val="18"/>
        </w:rPr>
      </w:pPr>
      <w:r w:rsidRPr="003D0023">
        <w:rPr>
          <w:rFonts w:ascii="Arial" w:hAnsi="Arial" w:cs="Arial"/>
          <w:noProof/>
          <w:sz w:val="18"/>
          <w:szCs w:val="18"/>
        </w:rPr>
        <w:drawing>
          <wp:inline distT="0" distB="0" distL="0" distR="0" wp14:anchorId="6D086A9C" wp14:editId="76EECD4B">
            <wp:extent cx="590550" cy="438150"/>
            <wp:effectExtent l="0" t="0" r="0" b="0"/>
            <wp:docPr id="6" name="Obraz 6"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00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0550" cy="438150"/>
                    </a:xfrm>
                    <a:prstGeom prst="rect">
                      <a:avLst/>
                    </a:prstGeom>
                    <a:noFill/>
                    <a:ln>
                      <a:noFill/>
                    </a:ln>
                  </pic:spPr>
                </pic:pic>
              </a:graphicData>
            </a:graphic>
          </wp:inline>
        </w:drawing>
      </w:r>
      <w:r w:rsidRPr="003D0023">
        <w:rPr>
          <w:rFonts w:ascii="Arial" w:hAnsi="Arial" w:cs="Arial"/>
          <w:noProof/>
          <w:sz w:val="18"/>
          <w:szCs w:val="18"/>
        </w:rPr>
        <w:drawing>
          <wp:inline distT="0" distB="0" distL="0" distR="0" wp14:anchorId="4246A25E" wp14:editId="2ACFCE2F">
            <wp:extent cx="123825" cy="123825"/>
            <wp:effectExtent l="0" t="0" r="0" b="0"/>
            <wp:docPr id="7" name="Obraz 7" descr="image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00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14:paraId="35B43678" w14:textId="77777777" w:rsidR="008F19B1" w:rsidRPr="003D0023" w:rsidRDefault="008F19B1" w:rsidP="003D0023">
      <w:pPr>
        <w:spacing w:line="264" w:lineRule="auto"/>
        <w:ind w:left="709"/>
        <w:rPr>
          <w:rFonts w:ascii="Arial" w:hAnsi="Arial" w:cs="Arial"/>
          <w:sz w:val="18"/>
          <w:szCs w:val="18"/>
        </w:rPr>
      </w:pPr>
      <w:r w:rsidRPr="003D0023">
        <w:rPr>
          <w:rFonts w:ascii="Arial" w:hAnsi="Arial" w:cs="Arial"/>
          <w:sz w:val="18"/>
          <w:szCs w:val="18"/>
        </w:rPr>
        <w:t>gdzie:</w:t>
      </w:r>
    </w:p>
    <w:p w14:paraId="5D9A698A" w14:textId="77777777" w:rsidR="008F19B1" w:rsidRPr="003D0023" w:rsidRDefault="008F19B1" w:rsidP="003D0023">
      <w:pPr>
        <w:spacing w:line="264" w:lineRule="auto"/>
        <w:ind w:left="709"/>
        <w:rPr>
          <w:rFonts w:ascii="Arial" w:hAnsi="Arial" w:cs="Arial"/>
          <w:sz w:val="18"/>
          <w:szCs w:val="18"/>
        </w:rPr>
      </w:pPr>
      <w:r w:rsidRPr="003D0023">
        <w:rPr>
          <w:rFonts w:ascii="Arial" w:hAnsi="Arial" w:cs="Arial"/>
          <w:sz w:val="18"/>
          <w:szCs w:val="18"/>
        </w:rPr>
        <w:t>ρ</w:t>
      </w:r>
      <w:r w:rsidRPr="003D0023">
        <w:rPr>
          <w:rFonts w:ascii="Arial" w:hAnsi="Arial" w:cs="Arial"/>
          <w:sz w:val="18"/>
          <w:szCs w:val="18"/>
          <w:vertAlign w:val="subscript"/>
        </w:rPr>
        <w:t>d</w:t>
      </w:r>
      <w:r w:rsidRPr="003D0023">
        <w:rPr>
          <w:rFonts w:ascii="Arial" w:hAnsi="Arial" w:cs="Arial"/>
          <w:sz w:val="18"/>
          <w:szCs w:val="18"/>
        </w:rPr>
        <w:tab/>
        <w:t>- gęstość objętościowa szkieletu gruntu w nasypie, określona wg BN-77/8931-12, w gramach na centymetr sześcienny,</w:t>
      </w:r>
    </w:p>
    <w:p w14:paraId="07CFCC12" w14:textId="77777777" w:rsidR="008F19B1" w:rsidRPr="003D0023" w:rsidRDefault="008F19B1" w:rsidP="003D0023">
      <w:pPr>
        <w:spacing w:line="264" w:lineRule="auto"/>
        <w:ind w:left="709"/>
        <w:rPr>
          <w:rFonts w:ascii="Arial" w:hAnsi="Arial" w:cs="Arial"/>
          <w:sz w:val="18"/>
          <w:szCs w:val="18"/>
        </w:rPr>
      </w:pPr>
      <w:r w:rsidRPr="003D0023">
        <w:rPr>
          <w:rFonts w:ascii="Arial" w:hAnsi="Arial" w:cs="Arial"/>
          <w:sz w:val="18"/>
          <w:szCs w:val="18"/>
        </w:rPr>
        <w:t>ρ</w:t>
      </w:r>
      <w:r w:rsidRPr="003D0023">
        <w:rPr>
          <w:rFonts w:ascii="Arial" w:hAnsi="Arial" w:cs="Arial"/>
          <w:sz w:val="18"/>
          <w:szCs w:val="18"/>
          <w:vertAlign w:val="subscript"/>
        </w:rPr>
        <w:t>ds</w:t>
      </w:r>
      <w:r w:rsidRPr="003D0023">
        <w:rPr>
          <w:rFonts w:ascii="Arial" w:hAnsi="Arial" w:cs="Arial"/>
          <w:sz w:val="18"/>
          <w:szCs w:val="18"/>
        </w:rPr>
        <w:tab/>
        <w:t>- maksymalna gęstość objętościowa szkieletu gruntu zagęszczonego wg PN-B-04481:1988, w gramach na centymetr sześcienny.</w:t>
      </w:r>
    </w:p>
    <w:p w14:paraId="49D48875" w14:textId="77777777" w:rsidR="008F19B1" w:rsidRPr="003D0023" w:rsidRDefault="008F19B1" w:rsidP="00CA4DD6">
      <w:pPr>
        <w:numPr>
          <w:ilvl w:val="0"/>
          <w:numId w:val="184"/>
        </w:numPr>
        <w:spacing w:line="264" w:lineRule="auto"/>
        <w:rPr>
          <w:rFonts w:ascii="Arial" w:hAnsi="Arial" w:cs="Arial"/>
          <w:sz w:val="18"/>
          <w:szCs w:val="18"/>
        </w:rPr>
      </w:pPr>
      <w:r w:rsidRPr="003D0023">
        <w:rPr>
          <w:rFonts w:ascii="Arial" w:hAnsi="Arial" w:cs="Arial"/>
          <w:b/>
          <w:sz w:val="18"/>
          <w:szCs w:val="18"/>
        </w:rPr>
        <w:t>Schody</w:t>
      </w:r>
      <w:r w:rsidRPr="003D0023">
        <w:rPr>
          <w:rFonts w:ascii="Arial" w:hAnsi="Arial" w:cs="Arial"/>
          <w:sz w:val="18"/>
          <w:szCs w:val="18"/>
        </w:rPr>
        <w:t xml:space="preserve"> - konstrukcja budowlana umożliwiająca, za pomocą stopni, komunikacyjne powiązanie różnych poziomów w sposób dostosowany do warunków ruchu pieszego. </w:t>
      </w:r>
    </w:p>
    <w:p w14:paraId="7983DA00" w14:textId="77777777" w:rsidR="008F19B1" w:rsidRPr="003D0023" w:rsidRDefault="008F19B1" w:rsidP="00CA4DD6">
      <w:pPr>
        <w:numPr>
          <w:ilvl w:val="0"/>
          <w:numId w:val="184"/>
        </w:numPr>
        <w:spacing w:line="264" w:lineRule="auto"/>
        <w:rPr>
          <w:rFonts w:ascii="Arial" w:hAnsi="Arial" w:cs="Arial"/>
          <w:sz w:val="18"/>
          <w:szCs w:val="18"/>
        </w:rPr>
      </w:pPr>
      <w:r w:rsidRPr="003D0023">
        <w:rPr>
          <w:rFonts w:ascii="Arial" w:hAnsi="Arial" w:cs="Arial"/>
          <w:b/>
          <w:sz w:val="18"/>
          <w:szCs w:val="18"/>
        </w:rPr>
        <w:t xml:space="preserve">Bieg </w:t>
      </w:r>
      <w:r w:rsidRPr="003D0023">
        <w:rPr>
          <w:rFonts w:ascii="Arial" w:hAnsi="Arial" w:cs="Arial"/>
          <w:sz w:val="18"/>
          <w:szCs w:val="18"/>
        </w:rPr>
        <w:t xml:space="preserve">- wydzielona część schodów składająca się co najmniej z dwóch następujących po sobie stopni o jednakowych wysokościach i odpowiednich szerokościach użytkowych, stanowiących połączenie komunikacyjne dla dwóch różnych poziomów.   </w:t>
      </w:r>
    </w:p>
    <w:p w14:paraId="524F289C" w14:textId="77777777" w:rsidR="008F19B1" w:rsidRPr="003D0023" w:rsidRDefault="008F19B1" w:rsidP="00CA4DD6">
      <w:pPr>
        <w:numPr>
          <w:ilvl w:val="0"/>
          <w:numId w:val="184"/>
        </w:numPr>
        <w:spacing w:line="264" w:lineRule="auto"/>
        <w:rPr>
          <w:rFonts w:ascii="Arial" w:hAnsi="Arial" w:cs="Arial"/>
          <w:sz w:val="18"/>
          <w:szCs w:val="18"/>
        </w:rPr>
      </w:pPr>
      <w:r w:rsidRPr="003D0023">
        <w:rPr>
          <w:rFonts w:ascii="Arial" w:hAnsi="Arial" w:cs="Arial"/>
          <w:b/>
          <w:sz w:val="18"/>
          <w:szCs w:val="18"/>
        </w:rPr>
        <w:t xml:space="preserve">Stopień </w:t>
      </w:r>
      <w:r w:rsidRPr="003D0023">
        <w:rPr>
          <w:rFonts w:ascii="Arial" w:hAnsi="Arial" w:cs="Arial"/>
          <w:sz w:val="18"/>
          <w:szCs w:val="18"/>
        </w:rPr>
        <w:t>- zasadniczy element schodów, na którym wspiera się stopa przy pokonywaniu różnych poziomów.</w:t>
      </w:r>
    </w:p>
    <w:p w14:paraId="41D5D731" w14:textId="77777777" w:rsidR="008F19B1" w:rsidRPr="003D0023" w:rsidRDefault="008F19B1" w:rsidP="00CA4DD6">
      <w:pPr>
        <w:numPr>
          <w:ilvl w:val="0"/>
          <w:numId w:val="184"/>
        </w:numPr>
        <w:spacing w:line="264" w:lineRule="auto"/>
        <w:rPr>
          <w:rFonts w:ascii="Arial" w:hAnsi="Arial" w:cs="Arial"/>
          <w:sz w:val="18"/>
          <w:szCs w:val="18"/>
        </w:rPr>
      </w:pPr>
      <w:r w:rsidRPr="003D0023">
        <w:rPr>
          <w:rFonts w:ascii="Arial" w:hAnsi="Arial" w:cs="Arial"/>
          <w:b/>
          <w:sz w:val="18"/>
          <w:szCs w:val="18"/>
        </w:rPr>
        <w:t>Balustrada</w:t>
      </w:r>
      <w:r w:rsidRPr="003D0023">
        <w:rPr>
          <w:rFonts w:ascii="Arial" w:hAnsi="Arial" w:cs="Arial"/>
          <w:sz w:val="18"/>
          <w:szCs w:val="18"/>
        </w:rPr>
        <w:t xml:space="preserve"> - pionowa przegroda o konstrukcji i wysokości zabezpieczającej przed upadkiem ze schodów, zakończona górną poręczą.</w:t>
      </w:r>
    </w:p>
    <w:p w14:paraId="43AD4991" w14:textId="77777777" w:rsidR="008F19B1" w:rsidRPr="003D0023" w:rsidRDefault="008F19B1" w:rsidP="00CA4DD6">
      <w:pPr>
        <w:numPr>
          <w:ilvl w:val="0"/>
          <w:numId w:val="184"/>
        </w:numPr>
        <w:spacing w:line="264" w:lineRule="auto"/>
        <w:rPr>
          <w:rFonts w:ascii="Arial" w:hAnsi="Arial" w:cs="Arial"/>
          <w:sz w:val="18"/>
          <w:szCs w:val="18"/>
        </w:rPr>
      </w:pPr>
      <w:r w:rsidRPr="003D0023">
        <w:rPr>
          <w:rFonts w:ascii="Arial" w:hAnsi="Arial" w:cs="Arial"/>
          <w:sz w:val="18"/>
          <w:szCs w:val="18"/>
        </w:rPr>
        <w:t xml:space="preserve">Pozostałe określenia podstawowe są zgodne z obowiązującymi, odpowiednimi polskimi normami i z definicjami podanymi w STWiORB </w:t>
      </w:r>
      <w:r w:rsidR="001329BC" w:rsidRPr="003D0023">
        <w:rPr>
          <w:rFonts w:ascii="Arial" w:hAnsi="Arial" w:cs="Arial"/>
          <w:sz w:val="18"/>
          <w:szCs w:val="18"/>
        </w:rPr>
        <w:t xml:space="preserve"> </w:t>
      </w:r>
      <w:r w:rsidR="008F4359">
        <w:rPr>
          <w:rFonts w:ascii="Arial" w:hAnsi="Arial" w:cs="Arial"/>
          <w:sz w:val="18"/>
          <w:szCs w:val="18"/>
        </w:rPr>
        <w:t>D-M-00.00</w:t>
      </w:r>
      <w:r w:rsidR="001329BC" w:rsidRPr="003D0023">
        <w:rPr>
          <w:rFonts w:ascii="Arial" w:hAnsi="Arial" w:cs="Arial"/>
          <w:sz w:val="18"/>
          <w:szCs w:val="18"/>
        </w:rPr>
        <w:t>.00</w:t>
      </w:r>
      <w:r w:rsidRPr="003D0023">
        <w:rPr>
          <w:rFonts w:ascii="Arial" w:hAnsi="Arial" w:cs="Arial"/>
          <w:sz w:val="18"/>
          <w:szCs w:val="18"/>
        </w:rPr>
        <w:t xml:space="preserve"> „Wymagania ogólne” pkt 1.4.  </w:t>
      </w:r>
    </w:p>
    <w:p w14:paraId="69EC268D" w14:textId="77777777" w:rsidR="008F19B1" w:rsidRPr="003D0023" w:rsidRDefault="008F19B1" w:rsidP="003D0023">
      <w:pPr>
        <w:pStyle w:val="SSTnag3"/>
        <w:spacing w:beforeLines="0" w:afterLines="0" w:line="264" w:lineRule="auto"/>
        <w:jc w:val="both"/>
        <w:rPr>
          <w:rFonts w:ascii="Arial" w:hAnsi="Arial" w:cs="Arial"/>
        </w:rPr>
      </w:pPr>
      <w:r w:rsidRPr="003D0023">
        <w:rPr>
          <w:rFonts w:ascii="Arial" w:hAnsi="Arial" w:cs="Arial"/>
        </w:rPr>
        <w:t>Ogólne wymagania dotyczące robót</w:t>
      </w:r>
    </w:p>
    <w:p w14:paraId="238FD820" w14:textId="77777777" w:rsidR="008F19B1" w:rsidRPr="003D0023" w:rsidRDefault="008F19B1" w:rsidP="003D0023">
      <w:pPr>
        <w:pStyle w:val="sstnromalny"/>
        <w:spacing w:line="264" w:lineRule="auto"/>
        <w:rPr>
          <w:rFonts w:ascii="Arial" w:hAnsi="Arial" w:cs="Arial"/>
          <w:sz w:val="18"/>
          <w:szCs w:val="18"/>
        </w:rPr>
      </w:pPr>
      <w:r w:rsidRPr="003D0023">
        <w:rPr>
          <w:rFonts w:ascii="Arial" w:hAnsi="Arial" w:cs="Arial"/>
          <w:sz w:val="18"/>
          <w:szCs w:val="18"/>
        </w:rPr>
        <w:t xml:space="preserve">Ogólne wymagania dotyczące robót podano w STWiORB </w:t>
      </w:r>
      <w:r w:rsidR="001329BC" w:rsidRPr="003D0023">
        <w:rPr>
          <w:rFonts w:ascii="Arial" w:hAnsi="Arial" w:cs="Arial"/>
          <w:sz w:val="18"/>
          <w:szCs w:val="18"/>
        </w:rPr>
        <w:t xml:space="preserve"> </w:t>
      </w:r>
      <w:r w:rsidR="008F4359">
        <w:rPr>
          <w:rFonts w:ascii="Arial" w:hAnsi="Arial" w:cs="Arial"/>
          <w:sz w:val="18"/>
          <w:szCs w:val="18"/>
        </w:rPr>
        <w:t>D-M-00.00</w:t>
      </w:r>
      <w:r w:rsidR="001329BC" w:rsidRPr="003D0023">
        <w:rPr>
          <w:rFonts w:ascii="Arial" w:hAnsi="Arial" w:cs="Arial"/>
          <w:sz w:val="18"/>
          <w:szCs w:val="18"/>
        </w:rPr>
        <w:t>.00</w:t>
      </w:r>
      <w:r w:rsidRPr="003D0023">
        <w:rPr>
          <w:rFonts w:ascii="Arial" w:hAnsi="Arial" w:cs="Arial"/>
          <w:sz w:val="18"/>
          <w:szCs w:val="18"/>
        </w:rPr>
        <w:t xml:space="preserve"> „Wymagania ogólne”, pkt 1.5.</w:t>
      </w:r>
    </w:p>
    <w:p w14:paraId="6063027D" w14:textId="77777777" w:rsidR="008F19B1" w:rsidRPr="003D0023" w:rsidRDefault="008F19B1" w:rsidP="003D0023">
      <w:pPr>
        <w:pStyle w:val="SSTnagowek2"/>
        <w:spacing w:beforeLines="0" w:afterLines="0" w:line="264" w:lineRule="auto"/>
        <w:rPr>
          <w:rFonts w:ascii="Arial" w:hAnsi="Arial" w:cs="Arial"/>
        </w:rPr>
      </w:pPr>
      <w:r w:rsidRPr="003D0023">
        <w:rPr>
          <w:rFonts w:ascii="Arial" w:hAnsi="Arial" w:cs="Arial"/>
        </w:rPr>
        <w:t>MATERIAŁY</w:t>
      </w:r>
    </w:p>
    <w:p w14:paraId="51635E75" w14:textId="77777777" w:rsidR="008F19B1" w:rsidRPr="003D0023" w:rsidRDefault="008F19B1" w:rsidP="003D0023">
      <w:pPr>
        <w:pStyle w:val="SSTnag3"/>
        <w:spacing w:beforeLines="0" w:afterLines="0" w:line="264" w:lineRule="auto"/>
        <w:jc w:val="both"/>
        <w:rPr>
          <w:rFonts w:ascii="Arial" w:hAnsi="Arial" w:cs="Arial"/>
        </w:rPr>
      </w:pPr>
      <w:r w:rsidRPr="003D0023">
        <w:rPr>
          <w:rFonts w:ascii="Arial" w:hAnsi="Arial" w:cs="Arial"/>
        </w:rPr>
        <w:t>Ogólne wymagania dotyczące materiałów</w:t>
      </w:r>
    </w:p>
    <w:p w14:paraId="6C2BA1AB" w14:textId="77777777" w:rsidR="008F19B1" w:rsidRPr="003D0023" w:rsidRDefault="008F19B1" w:rsidP="003D0023">
      <w:pPr>
        <w:pStyle w:val="sstnromalny"/>
        <w:spacing w:line="264" w:lineRule="auto"/>
        <w:rPr>
          <w:rFonts w:ascii="Arial" w:hAnsi="Arial" w:cs="Arial"/>
          <w:sz w:val="18"/>
          <w:szCs w:val="18"/>
        </w:rPr>
      </w:pPr>
      <w:r w:rsidRPr="003D0023">
        <w:rPr>
          <w:rFonts w:ascii="Arial" w:hAnsi="Arial" w:cs="Arial"/>
          <w:sz w:val="18"/>
          <w:szCs w:val="18"/>
        </w:rPr>
        <w:t xml:space="preserve">Ogólne wymagania dotyczące materiałów, ich pozyskiwania i składowania, podano w STWiORB </w:t>
      </w:r>
      <w:r w:rsidR="001329BC" w:rsidRPr="003D0023">
        <w:rPr>
          <w:rFonts w:ascii="Arial" w:hAnsi="Arial" w:cs="Arial"/>
          <w:sz w:val="18"/>
          <w:szCs w:val="18"/>
        </w:rPr>
        <w:t xml:space="preserve"> </w:t>
      </w:r>
      <w:r w:rsidR="008F4359">
        <w:rPr>
          <w:rFonts w:ascii="Arial" w:hAnsi="Arial" w:cs="Arial"/>
          <w:sz w:val="18"/>
          <w:szCs w:val="18"/>
        </w:rPr>
        <w:t>D-M-00.00</w:t>
      </w:r>
      <w:r w:rsidR="001329BC" w:rsidRPr="003D0023">
        <w:rPr>
          <w:rFonts w:ascii="Arial" w:hAnsi="Arial" w:cs="Arial"/>
          <w:sz w:val="18"/>
          <w:szCs w:val="18"/>
        </w:rPr>
        <w:t>.00</w:t>
      </w:r>
      <w:r w:rsidRPr="003D0023">
        <w:rPr>
          <w:rFonts w:ascii="Arial" w:hAnsi="Arial" w:cs="Arial"/>
          <w:sz w:val="18"/>
          <w:szCs w:val="18"/>
        </w:rPr>
        <w:t xml:space="preserve"> „Wymagania ogólne” pkt 2. </w:t>
      </w:r>
    </w:p>
    <w:p w14:paraId="60E5FDED" w14:textId="77777777" w:rsidR="008F19B1" w:rsidRPr="003D0023" w:rsidRDefault="008F19B1" w:rsidP="003D0023">
      <w:pPr>
        <w:pStyle w:val="sstnromalny"/>
        <w:spacing w:line="264" w:lineRule="auto"/>
        <w:rPr>
          <w:rFonts w:ascii="Arial" w:hAnsi="Arial" w:cs="Arial"/>
          <w:sz w:val="18"/>
          <w:szCs w:val="18"/>
        </w:rPr>
      </w:pPr>
      <w:r w:rsidRPr="003D0023">
        <w:rPr>
          <w:rFonts w:ascii="Arial" w:hAnsi="Arial" w:cs="Arial"/>
          <w:sz w:val="18"/>
          <w:szCs w:val="18"/>
        </w:rPr>
        <w:t>Za sprawdzenie przydatności materiałów oraz jakość wbudowania odpowiada Wykonawca. Należy stosować materiały, które są oznakowane CE lub B, a przed przystąpieniem do wbudowania Wykonawca zobowiązany jest do przedstawienia dla każdej dostawy deklarację zgodności z Polską Normą, normą zharmonizowaną,  aprobatą techniczną wydaną przez IBDiM lub europejską oceną techniczną.</w:t>
      </w:r>
    </w:p>
    <w:p w14:paraId="724B6102" w14:textId="77777777" w:rsidR="008F19B1" w:rsidRPr="003D0023" w:rsidRDefault="008F19B1" w:rsidP="003D0023">
      <w:pPr>
        <w:pStyle w:val="SSTnag3"/>
        <w:spacing w:beforeLines="0" w:afterLines="0" w:line="264" w:lineRule="auto"/>
        <w:jc w:val="both"/>
        <w:rPr>
          <w:rFonts w:ascii="Arial" w:hAnsi="Arial" w:cs="Arial"/>
        </w:rPr>
      </w:pPr>
      <w:r w:rsidRPr="003D0023">
        <w:rPr>
          <w:rFonts w:ascii="Arial" w:hAnsi="Arial" w:cs="Arial"/>
        </w:rPr>
        <w:t xml:space="preserve">Materiały do wykonania schodów </w:t>
      </w:r>
    </w:p>
    <w:p w14:paraId="50D589DA" w14:textId="77777777" w:rsidR="008F19B1" w:rsidRPr="003D0023" w:rsidRDefault="008F19B1" w:rsidP="003D0023">
      <w:pPr>
        <w:pStyle w:val="sstnromalny"/>
        <w:spacing w:line="264" w:lineRule="auto"/>
        <w:rPr>
          <w:rFonts w:ascii="Arial" w:hAnsi="Arial" w:cs="Arial"/>
          <w:sz w:val="18"/>
          <w:szCs w:val="18"/>
        </w:rPr>
      </w:pPr>
      <w:r w:rsidRPr="003D0023">
        <w:rPr>
          <w:rFonts w:ascii="Arial" w:hAnsi="Arial" w:cs="Arial"/>
          <w:sz w:val="18"/>
          <w:szCs w:val="18"/>
        </w:rPr>
        <w:t>Należy stosować materiały zgodne z dokumentacją projektową i STWiORB. Jeżeli w dokumentacji projektowej, ani w STWiORB nie przewidziano inaczej do wykonania schodów skarpowych można stosować materiały, jak poniżej.</w:t>
      </w:r>
    </w:p>
    <w:p w14:paraId="2B16616A" w14:textId="77777777" w:rsidR="008F19B1" w:rsidRPr="003D0023" w:rsidRDefault="008F19B1" w:rsidP="003D0023">
      <w:pPr>
        <w:pStyle w:val="sstnag4"/>
        <w:spacing w:line="264" w:lineRule="auto"/>
        <w:ind w:left="0" w:firstLine="0"/>
        <w:rPr>
          <w:rFonts w:ascii="Arial" w:hAnsi="Arial" w:cs="Arial"/>
        </w:rPr>
      </w:pPr>
      <w:r w:rsidRPr="003D0023">
        <w:rPr>
          <w:rFonts w:ascii="Arial" w:hAnsi="Arial" w:cs="Arial"/>
        </w:rPr>
        <w:t>Stopnie prefabrykowane</w:t>
      </w:r>
    </w:p>
    <w:p w14:paraId="14A3E498" w14:textId="77777777" w:rsidR="008F19B1" w:rsidRPr="003D0023" w:rsidRDefault="008F19B1" w:rsidP="003D0023">
      <w:pPr>
        <w:pStyle w:val="sstnromalny"/>
        <w:keepLines w:val="0"/>
        <w:spacing w:before="240" w:after="120" w:line="264" w:lineRule="auto"/>
        <w:ind w:left="992" w:firstLine="0"/>
        <w:outlineLvl w:val="4"/>
        <w:rPr>
          <w:rFonts w:ascii="Arial" w:hAnsi="Arial" w:cs="Arial"/>
          <w:b/>
          <w:i/>
          <w:sz w:val="18"/>
          <w:szCs w:val="18"/>
        </w:rPr>
      </w:pPr>
      <w:r w:rsidRPr="003D0023">
        <w:rPr>
          <w:rFonts w:ascii="Arial" w:hAnsi="Arial" w:cs="Arial"/>
          <w:b/>
          <w:i/>
          <w:sz w:val="18"/>
          <w:szCs w:val="18"/>
        </w:rPr>
        <w:t>2.2.1.1. Beton i jego składniki</w:t>
      </w:r>
    </w:p>
    <w:p w14:paraId="6E8560D3" w14:textId="77777777" w:rsidR="008F19B1" w:rsidRPr="003D0023" w:rsidRDefault="008F19B1" w:rsidP="003D0023">
      <w:pPr>
        <w:pStyle w:val="sstnromalny"/>
        <w:spacing w:line="264" w:lineRule="auto"/>
        <w:rPr>
          <w:rFonts w:ascii="Arial" w:hAnsi="Arial" w:cs="Arial"/>
          <w:sz w:val="18"/>
          <w:szCs w:val="18"/>
        </w:rPr>
      </w:pPr>
      <w:r w:rsidRPr="003D0023">
        <w:rPr>
          <w:rFonts w:ascii="Arial" w:hAnsi="Arial" w:cs="Arial"/>
          <w:sz w:val="18"/>
          <w:szCs w:val="18"/>
        </w:rPr>
        <w:t>Stopnie prefabrykowane powinny być wykonane z betonu klasy C30/37</w:t>
      </w:r>
      <w:r w:rsidR="00B8715B" w:rsidRPr="003D0023">
        <w:rPr>
          <w:rFonts w:ascii="Arial" w:hAnsi="Arial" w:cs="Arial"/>
          <w:sz w:val="18"/>
          <w:szCs w:val="18"/>
        </w:rPr>
        <w:t>, klasa ekspozycji XF2, XA1wg STWiORB M.13.01.00, z uwagą że dopuszcza się kruszywo natruralneotoczakowe.</w:t>
      </w:r>
    </w:p>
    <w:p w14:paraId="0DE0750B" w14:textId="77777777" w:rsidR="008F19B1" w:rsidRPr="003D0023" w:rsidRDefault="008F19B1" w:rsidP="003D0023">
      <w:pPr>
        <w:pStyle w:val="sstnromalny"/>
        <w:keepLines w:val="0"/>
        <w:spacing w:before="240" w:after="120" w:line="264" w:lineRule="auto"/>
        <w:ind w:left="992" w:firstLine="0"/>
        <w:outlineLvl w:val="4"/>
        <w:rPr>
          <w:rFonts w:ascii="Arial" w:hAnsi="Arial" w:cs="Arial"/>
          <w:b/>
          <w:i/>
          <w:sz w:val="18"/>
          <w:szCs w:val="18"/>
        </w:rPr>
      </w:pPr>
      <w:r w:rsidRPr="003D0023">
        <w:rPr>
          <w:rFonts w:ascii="Arial" w:hAnsi="Arial" w:cs="Arial"/>
          <w:b/>
          <w:i/>
          <w:sz w:val="18"/>
          <w:szCs w:val="18"/>
        </w:rPr>
        <w:t>2.2.1.2. Stal</w:t>
      </w:r>
    </w:p>
    <w:p w14:paraId="76F6DA2B" w14:textId="77777777" w:rsidR="008F19B1" w:rsidRPr="003D0023" w:rsidRDefault="008F19B1" w:rsidP="003D0023">
      <w:pPr>
        <w:pStyle w:val="sstnromalny"/>
        <w:spacing w:line="264" w:lineRule="auto"/>
        <w:rPr>
          <w:rFonts w:ascii="Arial" w:hAnsi="Arial" w:cs="Arial"/>
          <w:sz w:val="18"/>
          <w:szCs w:val="18"/>
        </w:rPr>
      </w:pPr>
      <w:r w:rsidRPr="003D0023">
        <w:rPr>
          <w:rFonts w:ascii="Arial" w:hAnsi="Arial" w:cs="Arial"/>
          <w:sz w:val="18"/>
          <w:szCs w:val="18"/>
        </w:rPr>
        <w:t xml:space="preserve">Jeżeli dokumentacja projektowa nie przewiduje inaczej do zbrojenia stopni można stosować stal klasy  A-IIIN wg STWiORB M.12.01.03. </w:t>
      </w:r>
    </w:p>
    <w:p w14:paraId="771CA625" w14:textId="77777777" w:rsidR="008F19B1" w:rsidRPr="003D0023" w:rsidRDefault="008F19B1" w:rsidP="003D0023">
      <w:pPr>
        <w:pStyle w:val="sstnromalny"/>
        <w:keepLines w:val="0"/>
        <w:spacing w:before="240" w:after="120" w:line="264" w:lineRule="auto"/>
        <w:ind w:left="992" w:firstLine="0"/>
        <w:outlineLvl w:val="4"/>
        <w:rPr>
          <w:rFonts w:ascii="Arial" w:hAnsi="Arial" w:cs="Arial"/>
          <w:sz w:val="18"/>
          <w:szCs w:val="18"/>
        </w:rPr>
      </w:pPr>
      <w:r w:rsidRPr="003D0023">
        <w:rPr>
          <w:rFonts w:ascii="Arial" w:hAnsi="Arial" w:cs="Arial"/>
          <w:b/>
          <w:i/>
          <w:sz w:val="18"/>
          <w:szCs w:val="18"/>
        </w:rPr>
        <w:t>2.2.1.3. Elementy prefabrykowane stopni</w:t>
      </w:r>
    </w:p>
    <w:p w14:paraId="211EC378" w14:textId="77777777" w:rsidR="008F19B1" w:rsidRPr="003D0023" w:rsidRDefault="008F19B1" w:rsidP="003D0023">
      <w:pPr>
        <w:pStyle w:val="sstnromalny"/>
        <w:spacing w:line="264" w:lineRule="auto"/>
        <w:rPr>
          <w:rFonts w:ascii="Arial" w:hAnsi="Arial" w:cs="Arial"/>
          <w:sz w:val="18"/>
          <w:szCs w:val="18"/>
        </w:rPr>
      </w:pPr>
      <w:r w:rsidRPr="003D0023">
        <w:rPr>
          <w:rFonts w:ascii="Arial" w:hAnsi="Arial" w:cs="Arial"/>
          <w:sz w:val="18"/>
          <w:szCs w:val="18"/>
        </w:rPr>
        <w:t>Powierzchnie stopni powinny być bez rys, pęknięć i ubytków betonu. Krawędzie elementów powinny być równe i proste. Tekstura i kolor powierzchni górnej (licowej) powinny być jednorodne, a struktura zwarta.</w:t>
      </w:r>
    </w:p>
    <w:p w14:paraId="343D86F8" w14:textId="77777777" w:rsidR="008F19B1" w:rsidRPr="003D0023" w:rsidRDefault="008F19B1" w:rsidP="003D0023">
      <w:pPr>
        <w:pStyle w:val="sstnromalny"/>
        <w:spacing w:line="264" w:lineRule="auto"/>
        <w:rPr>
          <w:rFonts w:ascii="Arial" w:hAnsi="Arial" w:cs="Arial"/>
          <w:sz w:val="18"/>
          <w:szCs w:val="18"/>
        </w:rPr>
      </w:pPr>
      <w:r w:rsidRPr="003D0023">
        <w:rPr>
          <w:rFonts w:ascii="Arial" w:hAnsi="Arial" w:cs="Arial"/>
          <w:sz w:val="18"/>
          <w:szCs w:val="18"/>
        </w:rPr>
        <w:t>Dopuszczalne wady oraz uszkodzenia powierzchni elementów żelbetowych nie powinny przekraczać wartości:</w:t>
      </w:r>
    </w:p>
    <w:p w14:paraId="376FB0A9" w14:textId="77777777" w:rsidR="008F19B1" w:rsidRPr="003D0023" w:rsidRDefault="008F19B1" w:rsidP="00CA4DD6">
      <w:pPr>
        <w:pStyle w:val="sstnromalny"/>
        <w:numPr>
          <w:ilvl w:val="0"/>
          <w:numId w:val="199"/>
        </w:numPr>
        <w:spacing w:line="264" w:lineRule="auto"/>
        <w:rPr>
          <w:rFonts w:ascii="Arial" w:hAnsi="Arial" w:cs="Arial"/>
          <w:sz w:val="18"/>
          <w:szCs w:val="18"/>
        </w:rPr>
      </w:pPr>
      <w:r w:rsidRPr="003D0023">
        <w:rPr>
          <w:rFonts w:ascii="Arial" w:hAnsi="Arial" w:cs="Arial"/>
          <w:sz w:val="18"/>
          <w:szCs w:val="18"/>
        </w:rPr>
        <w:t>wklęsłość lub wypukłość powierzchni górnej, wichrowatość powierzchni i krawędzi:  3 mm,</w:t>
      </w:r>
    </w:p>
    <w:p w14:paraId="52D911B2" w14:textId="77777777" w:rsidR="008F19B1" w:rsidRPr="003D0023" w:rsidRDefault="008F19B1" w:rsidP="00CA4DD6">
      <w:pPr>
        <w:pStyle w:val="sstnromalny"/>
        <w:numPr>
          <w:ilvl w:val="0"/>
          <w:numId w:val="199"/>
        </w:numPr>
        <w:spacing w:line="264" w:lineRule="auto"/>
        <w:rPr>
          <w:rFonts w:ascii="Arial" w:hAnsi="Arial" w:cs="Arial"/>
          <w:sz w:val="18"/>
          <w:szCs w:val="18"/>
        </w:rPr>
      </w:pPr>
      <w:r w:rsidRPr="003D0023">
        <w:rPr>
          <w:rFonts w:ascii="Arial" w:hAnsi="Arial" w:cs="Arial"/>
          <w:sz w:val="18"/>
          <w:szCs w:val="18"/>
        </w:rPr>
        <w:t>szczerby i uszkodzenia krawędzi i naroży - liczba max. 3, długość max. 20 mm.</w:t>
      </w:r>
    </w:p>
    <w:p w14:paraId="6C88AC62" w14:textId="77777777" w:rsidR="008F19B1" w:rsidRPr="003D0023" w:rsidRDefault="008F19B1" w:rsidP="003D0023">
      <w:pPr>
        <w:pStyle w:val="sstnromalny"/>
        <w:spacing w:line="264" w:lineRule="auto"/>
        <w:rPr>
          <w:rFonts w:ascii="Arial" w:hAnsi="Arial" w:cs="Arial"/>
          <w:sz w:val="18"/>
          <w:szCs w:val="18"/>
        </w:rPr>
      </w:pPr>
      <w:r w:rsidRPr="003D0023">
        <w:rPr>
          <w:rFonts w:ascii="Arial" w:hAnsi="Arial" w:cs="Arial"/>
          <w:sz w:val="18"/>
          <w:szCs w:val="18"/>
        </w:rPr>
        <w:lastRenderedPageBreak/>
        <w:t>Sprawdzenie wyglądu zewnętrznego należy przeprowadzić na podstawie oględzin elementu poprzez pomiar i policzenie uszkodzeń występujących na powierzchniach i krawędziach elementu.</w:t>
      </w:r>
    </w:p>
    <w:p w14:paraId="524A19D2" w14:textId="77777777" w:rsidR="008F19B1" w:rsidRPr="003D0023" w:rsidRDefault="008F19B1" w:rsidP="003D0023">
      <w:pPr>
        <w:pStyle w:val="sstnag4"/>
        <w:spacing w:line="264" w:lineRule="auto"/>
        <w:ind w:left="0" w:firstLine="0"/>
        <w:rPr>
          <w:rFonts w:ascii="Arial" w:hAnsi="Arial" w:cs="Arial"/>
        </w:rPr>
      </w:pPr>
      <w:r w:rsidRPr="003D0023">
        <w:rPr>
          <w:rFonts w:ascii="Arial" w:hAnsi="Arial" w:cs="Arial"/>
        </w:rPr>
        <w:t>Obrzeża betonowe</w:t>
      </w:r>
    </w:p>
    <w:p w14:paraId="7FCD6E9E" w14:textId="77777777" w:rsidR="008F19B1" w:rsidRPr="003D0023" w:rsidRDefault="008F19B1" w:rsidP="003D0023">
      <w:pPr>
        <w:pStyle w:val="sstnromalny"/>
        <w:spacing w:line="264" w:lineRule="auto"/>
        <w:rPr>
          <w:rFonts w:ascii="Arial" w:hAnsi="Arial" w:cs="Arial"/>
          <w:sz w:val="18"/>
          <w:szCs w:val="18"/>
        </w:rPr>
      </w:pPr>
      <w:r w:rsidRPr="003D0023">
        <w:rPr>
          <w:rFonts w:ascii="Arial" w:hAnsi="Arial" w:cs="Arial"/>
          <w:sz w:val="18"/>
          <w:szCs w:val="18"/>
        </w:rPr>
        <w:t>Obrzeża betonowe o wymiarach 6 × 20 cm powinny być zgodne z PN-EN 1340.</w:t>
      </w:r>
    </w:p>
    <w:p w14:paraId="0719A1BB" w14:textId="77777777" w:rsidR="008F19B1" w:rsidRPr="003D0023" w:rsidRDefault="008F19B1" w:rsidP="003D0023">
      <w:pPr>
        <w:pStyle w:val="sstnromalny"/>
        <w:spacing w:line="264" w:lineRule="auto"/>
        <w:rPr>
          <w:rFonts w:ascii="Arial" w:hAnsi="Arial" w:cs="Arial"/>
          <w:sz w:val="18"/>
          <w:szCs w:val="18"/>
        </w:rPr>
      </w:pPr>
      <w:r w:rsidRPr="003D0023">
        <w:rPr>
          <w:rFonts w:ascii="Arial" w:hAnsi="Arial" w:cs="Arial"/>
          <w:sz w:val="18"/>
          <w:szCs w:val="18"/>
        </w:rPr>
        <w:t xml:space="preserve">Każda dostarczona partia obrzeży betonowych na budowę powinna posiadać atest producenta i deklarację </w:t>
      </w:r>
      <w:r w:rsidR="00B8715B" w:rsidRPr="003D0023">
        <w:rPr>
          <w:rFonts w:ascii="Arial" w:hAnsi="Arial" w:cs="Arial"/>
          <w:sz w:val="18"/>
          <w:szCs w:val="18"/>
        </w:rPr>
        <w:t>właściwości użytkowych</w:t>
      </w:r>
      <w:r w:rsidRPr="003D0023">
        <w:rPr>
          <w:rFonts w:ascii="Arial" w:hAnsi="Arial" w:cs="Arial"/>
          <w:sz w:val="18"/>
          <w:szCs w:val="18"/>
        </w:rPr>
        <w:t>.</w:t>
      </w:r>
    </w:p>
    <w:p w14:paraId="7D5E3FFF" w14:textId="77777777" w:rsidR="00B8715B" w:rsidRPr="003D0023" w:rsidRDefault="00B8715B" w:rsidP="003D0023">
      <w:pPr>
        <w:pStyle w:val="sstnromalny"/>
        <w:spacing w:line="264" w:lineRule="auto"/>
        <w:rPr>
          <w:rFonts w:ascii="Arial" w:hAnsi="Arial" w:cs="Arial"/>
          <w:sz w:val="18"/>
          <w:szCs w:val="18"/>
        </w:rPr>
      </w:pPr>
      <w:r w:rsidRPr="003D0023">
        <w:rPr>
          <w:rFonts w:ascii="Arial" w:hAnsi="Arial" w:cs="Arial"/>
          <w:sz w:val="18"/>
          <w:szCs w:val="18"/>
        </w:rPr>
        <w:t>Ponadto obrzeża muszą spełniać następujące wymagania:</w:t>
      </w:r>
    </w:p>
    <w:p w14:paraId="23CA1B44" w14:textId="77777777" w:rsidR="00B8715B" w:rsidRPr="003D0023" w:rsidRDefault="00B8715B" w:rsidP="003D0023">
      <w:pPr>
        <w:pStyle w:val="sstnromalny"/>
        <w:spacing w:line="264" w:lineRule="auto"/>
        <w:rPr>
          <w:rFonts w:ascii="Arial" w:hAnsi="Arial" w:cs="Arial"/>
          <w:sz w:val="18"/>
          <w:szCs w:val="18"/>
        </w:rPr>
      </w:pPr>
      <w:r w:rsidRPr="003D0023">
        <w:rPr>
          <w:rFonts w:ascii="Arial" w:hAnsi="Arial" w:cs="Arial"/>
          <w:sz w:val="18"/>
          <w:szCs w:val="18"/>
        </w:rPr>
        <w:t>- nasiąkliwość:  każdy pojedynczy wynik ≤ 6% (procedura badawcza zgodnie z normą PN-EN 1340),</w:t>
      </w:r>
    </w:p>
    <w:p w14:paraId="1B84BC79" w14:textId="77777777" w:rsidR="00B8715B" w:rsidRPr="003D0023" w:rsidRDefault="00B8715B" w:rsidP="003D0023">
      <w:pPr>
        <w:pStyle w:val="sstnromalny"/>
        <w:spacing w:line="264" w:lineRule="auto"/>
        <w:rPr>
          <w:rFonts w:ascii="Arial" w:hAnsi="Arial" w:cs="Arial"/>
          <w:sz w:val="18"/>
          <w:szCs w:val="18"/>
        </w:rPr>
      </w:pPr>
      <w:r w:rsidRPr="003D0023">
        <w:rPr>
          <w:rFonts w:ascii="Arial" w:hAnsi="Arial" w:cs="Arial"/>
          <w:sz w:val="18"/>
          <w:szCs w:val="18"/>
        </w:rPr>
        <w:t>- wytrzymałość na rozciąganie przy zginaniu: klasa 2 (procedura badawcza zgodnie z normą PN-EN 1340),</w:t>
      </w:r>
    </w:p>
    <w:p w14:paraId="4E3F2D59" w14:textId="77777777" w:rsidR="008F19B1" w:rsidRPr="003D0023" w:rsidRDefault="008F19B1" w:rsidP="003D0023">
      <w:pPr>
        <w:pStyle w:val="sstnromalny"/>
        <w:spacing w:line="264" w:lineRule="auto"/>
        <w:rPr>
          <w:rFonts w:ascii="Arial" w:hAnsi="Arial" w:cs="Arial"/>
          <w:sz w:val="18"/>
          <w:szCs w:val="18"/>
        </w:rPr>
      </w:pPr>
      <w:r w:rsidRPr="003D0023">
        <w:rPr>
          <w:rFonts w:ascii="Arial" w:hAnsi="Arial" w:cs="Arial"/>
          <w:sz w:val="18"/>
          <w:szCs w:val="18"/>
        </w:rPr>
        <w:t>Dopuszczalne odchyłki wymiarów obrzeży:</w:t>
      </w:r>
    </w:p>
    <w:p w14:paraId="68BB7C6E" w14:textId="77777777" w:rsidR="008F19B1" w:rsidRPr="003D0023" w:rsidRDefault="008F19B1" w:rsidP="00CA4DD6">
      <w:pPr>
        <w:pStyle w:val="sstnromalny"/>
        <w:numPr>
          <w:ilvl w:val="0"/>
          <w:numId w:val="198"/>
        </w:numPr>
        <w:spacing w:line="264" w:lineRule="auto"/>
        <w:rPr>
          <w:rFonts w:ascii="Arial" w:hAnsi="Arial" w:cs="Arial"/>
          <w:sz w:val="18"/>
          <w:szCs w:val="18"/>
        </w:rPr>
      </w:pPr>
      <w:r w:rsidRPr="003D0023">
        <w:rPr>
          <w:rFonts w:ascii="Arial" w:hAnsi="Arial" w:cs="Arial"/>
          <w:sz w:val="18"/>
          <w:szCs w:val="18"/>
        </w:rPr>
        <w:t xml:space="preserve">na długości </w:t>
      </w:r>
      <w:r w:rsidRPr="003D0023">
        <w:rPr>
          <w:rFonts w:ascii="Arial" w:hAnsi="Arial" w:cs="Arial"/>
          <w:sz w:val="18"/>
          <w:szCs w:val="18"/>
        </w:rPr>
        <w:sym w:font="Symbol" w:char="F0B1"/>
      </w:r>
      <w:r w:rsidRPr="003D0023">
        <w:rPr>
          <w:rFonts w:ascii="Arial" w:hAnsi="Arial" w:cs="Arial"/>
          <w:sz w:val="18"/>
          <w:szCs w:val="18"/>
        </w:rPr>
        <w:t xml:space="preserve"> 8 mm, </w:t>
      </w:r>
    </w:p>
    <w:p w14:paraId="7BA184A3" w14:textId="77777777" w:rsidR="008F19B1" w:rsidRPr="003D0023" w:rsidRDefault="008F19B1" w:rsidP="00CA4DD6">
      <w:pPr>
        <w:pStyle w:val="sstnromalny"/>
        <w:numPr>
          <w:ilvl w:val="0"/>
          <w:numId w:val="198"/>
        </w:numPr>
        <w:spacing w:line="264" w:lineRule="auto"/>
        <w:rPr>
          <w:rFonts w:ascii="Arial" w:hAnsi="Arial" w:cs="Arial"/>
          <w:sz w:val="18"/>
          <w:szCs w:val="18"/>
        </w:rPr>
      </w:pPr>
      <w:r w:rsidRPr="003D0023">
        <w:rPr>
          <w:rFonts w:ascii="Arial" w:hAnsi="Arial" w:cs="Arial"/>
          <w:sz w:val="18"/>
          <w:szCs w:val="18"/>
        </w:rPr>
        <w:t xml:space="preserve">na szerokości i wysokości </w:t>
      </w:r>
      <w:r w:rsidRPr="003D0023">
        <w:rPr>
          <w:rFonts w:ascii="Arial" w:hAnsi="Arial" w:cs="Arial"/>
          <w:sz w:val="18"/>
          <w:szCs w:val="18"/>
        </w:rPr>
        <w:sym w:font="Symbol" w:char="F0B1"/>
      </w:r>
      <w:r w:rsidRPr="003D0023">
        <w:rPr>
          <w:rFonts w:ascii="Arial" w:hAnsi="Arial" w:cs="Arial"/>
          <w:sz w:val="18"/>
          <w:szCs w:val="18"/>
        </w:rPr>
        <w:t xml:space="preserve"> 3 mm.</w:t>
      </w:r>
    </w:p>
    <w:p w14:paraId="7E6A6B01" w14:textId="77777777" w:rsidR="008F19B1" w:rsidRPr="003D0023" w:rsidRDefault="008F19B1" w:rsidP="003D0023">
      <w:pPr>
        <w:pStyle w:val="sstnromalny"/>
        <w:spacing w:line="264" w:lineRule="auto"/>
        <w:rPr>
          <w:rFonts w:ascii="Arial" w:hAnsi="Arial" w:cs="Arial"/>
          <w:sz w:val="18"/>
          <w:szCs w:val="18"/>
        </w:rPr>
      </w:pPr>
      <w:r w:rsidRPr="003D0023">
        <w:rPr>
          <w:rFonts w:ascii="Arial" w:hAnsi="Arial" w:cs="Arial"/>
          <w:sz w:val="18"/>
          <w:szCs w:val="18"/>
        </w:rPr>
        <w:t xml:space="preserve">Dopuszczalne wady i uszkodzenia obrzeży: </w:t>
      </w:r>
    </w:p>
    <w:p w14:paraId="53980710" w14:textId="77777777" w:rsidR="008F19B1" w:rsidRPr="003D0023" w:rsidRDefault="008F19B1" w:rsidP="00CA4DD6">
      <w:pPr>
        <w:pStyle w:val="sstnromalny"/>
        <w:numPr>
          <w:ilvl w:val="0"/>
          <w:numId w:val="197"/>
        </w:numPr>
        <w:spacing w:line="264" w:lineRule="auto"/>
        <w:rPr>
          <w:rFonts w:ascii="Arial" w:hAnsi="Arial" w:cs="Arial"/>
          <w:sz w:val="18"/>
          <w:szCs w:val="18"/>
        </w:rPr>
      </w:pPr>
      <w:r w:rsidRPr="003D0023">
        <w:rPr>
          <w:rFonts w:ascii="Arial" w:hAnsi="Arial" w:cs="Arial"/>
          <w:sz w:val="18"/>
          <w:szCs w:val="18"/>
        </w:rPr>
        <w:t>wklęsłość lub wypukłość powierzchni i krawędzi - 2 mm,</w:t>
      </w:r>
    </w:p>
    <w:p w14:paraId="0A53DAD7" w14:textId="77777777" w:rsidR="008F19B1" w:rsidRPr="003D0023" w:rsidRDefault="008F19B1" w:rsidP="00CA4DD6">
      <w:pPr>
        <w:pStyle w:val="sstnromalny"/>
        <w:numPr>
          <w:ilvl w:val="0"/>
          <w:numId w:val="197"/>
        </w:numPr>
        <w:spacing w:line="264" w:lineRule="auto"/>
        <w:rPr>
          <w:rFonts w:ascii="Arial" w:hAnsi="Arial" w:cs="Arial"/>
          <w:sz w:val="18"/>
          <w:szCs w:val="18"/>
        </w:rPr>
      </w:pPr>
      <w:r w:rsidRPr="003D0023">
        <w:rPr>
          <w:rFonts w:ascii="Arial" w:hAnsi="Arial" w:cs="Arial"/>
          <w:sz w:val="18"/>
          <w:szCs w:val="18"/>
        </w:rPr>
        <w:t>szczerby i uszkodzenia krawędzi i naroży ograniczających powierzchnie górne (ścieralne)- niedopuszczalne.</w:t>
      </w:r>
    </w:p>
    <w:p w14:paraId="4DFF1E68" w14:textId="77777777" w:rsidR="008F19B1" w:rsidRPr="003D0023" w:rsidRDefault="008F19B1" w:rsidP="00CA4DD6">
      <w:pPr>
        <w:pStyle w:val="sstnromalny"/>
        <w:numPr>
          <w:ilvl w:val="0"/>
          <w:numId w:val="197"/>
        </w:numPr>
        <w:spacing w:line="264" w:lineRule="auto"/>
        <w:rPr>
          <w:rFonts w:ascii="Arial" w:hAnsi="Arial" w:cs="Arial"/>
          <w:sz w:val="18"/>
          <w:szCs w:val="18"/>
        </w:rPr>
      </w:pPr>
      <w:r w:rsidRPr="003D0023">
        <w:rPr>
          <w:rFonts w:ascii="Arial" w:hAnsi="Arial" w:cs="Arial"/>
          <w:sz w:val="18"/>
          <w:szCs w:val="18"/>
        </w:rPr>
        <w:t>szczerby i uszkodzenia krawędzi ograniczających pozostałe powierzchnie:</w:t>
      </w:r>
    </w:p>
    <w:p w14:paraId="4F3E4D61" w14:textId="77777777" w:rsidR="008F19B1" w:rsidRPr="003D0023" w:rsidRDefault="008F19B1" w:rsidP="00CA4DD6">
      <w:pPr>
        <w:pStyle w:val="sstnromalny"/>
        <w:numPr>
          <w:ilvl w:val="0"/>
          <w:numId w:val="197"/>
        </w:numPr>
        <w:spacing w:line="264" w:lineRule="auto"/>
        <w:rPr>
          <w:rFonts w:ascii="Arial" w:hAnsi="Arial" w:cs="Arial"/>
          <w:sz w:val="18"/>
          <w:szCs w:val="18"/>
        </w:rPr>
      </w:pPr>
      <w:r w:rsidRPr="003D0023">
        <w:rPr>
          <w:rFonts w:ascii="Arial" w:hAnsi="Arial" w:cs="Arial"/>
          <w:sz w:val="18"/>
          <w:szCs w:val="18"/>
        </w:rPr>
        <w:t>liczba max.: 2,</w:t>
      </w:r>
    </w:p>
    <w:p w14:paraId="242B54A9" w14:textId="77777777" w:rsidR="008F19B1" w:rsidRPr="003D0023" w:rsidRDefault="008F19B1" w:rsidP="00CA4DD6">
      <w:pPr>
        <w:pStyle w:val="sstnromalny"/>
        <w:numPr>
          <w:ilvl w:val="0"/>
          <w:numId w:val="197"/>
        </w:numPr>
        <w:spacing w:line="264" w:lineRule="auto"/>
        <w:rPr>
          <w:rFonts w:ascii="Arial" w:hAnsi="Arial" w:cs="Arial"/>
          <w:sz w:val="18"/>
          <w:szCs w:val="18"/>
        </w:rPr>
      </w:pPr>
      <w:r w:rsidRPr="003D0023">
        <w:rPr>
          <w:rFonts w:ascii="Arial" w:hAnsi="Arial" w:cs="Arial"/>
          <w:sz w:val="18"/>
          <w:szCs w:val="18"/>
        </w:rPr>
        <w:t>długość max.: 20 mm,</w:t>
      </w:r>
    </w:p>
    <w:p w14:paraId="2D5BA9BE" w14:textId="77777777" w:rsidR="008F19B1" w:rsidRPr="003D0023" w:rsidRDefault="008F19B1" w:rsidP="00CA4DD6">
      <w:pPr>
        <w:pStyle w:val="sstnromalny"/>
        <w:numPr>
          <w:ilvl w:val="0"/>
          <w:numId w:val="197"/>
        </w:numPr>
        <w:spacing w:line="264" w:lineRule="auto"/>
        <w:rPr>
          <w:rFonts w:ascii="Arial" w:hAnsi="Arial" w:cs="Arial"/>
          <w:sz w:val="18"/>
          <w:szCs w:val="18"/>
        </w:rPr>
      </w:pPr>
      <w:r w:rsidRPr="003D0023">
        <w:rPr>
          <w:rFonts w:ascii="Arial" w:hAnsi="Arial" w:cs="Arial"/>
          <w:sz w:val="18"/>
          <w:szCs w:val="18"/>
        </w:rPr>
        <w:t xml:space="preserve">głębokość max.: 5 mm. </w:t>
      </w:r>
    </w:p>
    <w:p w14:paraId="308BA967" w14:textId="77777777" w:rsidR="008F19B1" w:rsidRPr="003D0023" w:rsidRDefault="008F19B1" w:rsidP="003D0023">
      <w:pPr>
        <w:pStyle w:val="sstnromalny"/>
        <w:spacing w:line="264" w:lineRule="auto"/>
        <w:rPr>
          <w:rFonts w:ascii="Arial" w:hAnsi="Arial" w:cs="Arial"/>
          <w:sz w:val="18"/>
          <w:szCs w:val="18"/>
        </w:rPr>
      </w:pPr>
      <w:r w:rsidRPr="003D0023">
        <w:rPr>
          <w:rFonts w:ascii="Arial" w:hAnsi="Arial" w:cs="Arial"/>
          <w:sz w:val="18"/>
          <w:szCs w:val="18"/>
        </w:rPr>
        <w:t>Materiały do wykonania podsypki i wypełnienia spoin między elementami obrzeży:</w:t>
      </w:r>
    </w:p>
    <w:p w14:paraId="78EEA3EA" w14:textId="77777777" w:rsidR="008F19B1" w:rsidRPr="003D0023" w:rsidRDefault="008F19B1" w:rsidP="00CA4DD6">
      <w:pPr>
        <w:pStyle w:val="sstnromalny"/>
        <w:numPr>
          <w:ilvl w:val="0"/>
          <w:numId w:val="196"/>
        </w:numPr>
        <w:spacing w:line="264" w:lineRule="auto"/>
        <w:rPr>
          <w:rFonts w:ascii="Arial" w:hAnsi="Arial" w:cs="Arial"/>
          <w:sz w:val="18"/>
          <w:szCs w:val="18"/>
        </w:rPr>
      </w:pPr>
      <w:r w:rsidRPr="003D0023">
        <w:rPr>
          <w:rFonts w:ascii="Arial" w:hAnsi="Arial" w:cs="Arial"/>
          <w:sz w:val="18"/>
          <w:szCs w:val="18"/>
        </w:rPr>
        <w:t>na podsypkę należy stosować mieszankę cementu i piasku w stosunku 1:4 z piasku naturalnego spełniającego wymagania PN-EN 13242 i cementu portlandzkiego klasy 32,5 N, odpowiadającego wymaganiom PN-EN 197-1:2002,</w:t>
      </w:r>
    </w:p>
    <w:p w14:paraId="76133D7E" w14:textId="77777777" w:rsidR="008F19B1" w:rsidRPr="003D0023" w:rsidRDefault="008F19B1" w:rsidP="00CA4DD6">
      <w:pPr>
        <w:pStyle w:val="sstnromalny"/>
        <w:numPr>
          <w:ilvl w:val="0"/>
          <w:numId w:val="196"/>
        </w:numPr>
        <w:spacing w:line="264" w:lineRule="auto"/>
        <w:rPr>
          <w:rFonts w:ascii="Arial" w:hAnsi="Arial" w:cs="Arial"/>
          <w:sz w:val="18"/>
          <w:szCs w:val="18"/>
        </w:rPr>
      </w:pPr>
      <w:r w:rsidRPr="003D0023">
        <w:rPr>
          <w:rFonts w:ascii="Arial" w:hAnsi="Arial" w:cs="Arial"/>
          <w:sz w:val="18"/>
          <w:szCs w:val="18"/>
        </w:rPr>
        <w:t>woda powinna spełniać wymagania PN-EN 1008:2004,</w:t>
      </w:r>
    </w:p>
    <w:p w14:paraId="5B2B03C8" w14:textId="77777777" w:rsidR="008F19B1" w:rsidRPr="003D0023" w:rsidRDefault="008F19B1" w:rsidP="00CA4DD6">
      <w:pPr>
        <w:pStyle w:val="sstnromalny"/>
        <w:numPr>
          <w:ilvl w:val="0"/>
          <w:numId w:val="196"/>
        </w:numPr>
        <w:spacing w:line="264" w:lineRule="auto"/>
        <w:rPr>
          <w:rFonts w:ascii="Arial" w:hAnsi="Arial" w:cs="Arial"/>
          <w:sz w:val="18"/>
          <w:szCs w:val="18"/>
        </w:rPr>
      </w:pPr>
      <w:r w:rsidRPr="003D0023">
        <w:rPr>
          <w:rFonts w:ascii="Arial" w:hAnsi="Arial" w:cs="Arial"/>
          <w:sz w:val="18"/>
          <w:szCs w:val="18"/>
        </w:rPr>
        <w:t>do wypełniania spoin należy stosować zaprawę cementowo-piaskową 1:4,</w:t>
      </w:r>
    </w:p>
    <w:p w14:paraId="1C3CF6FC" w14:textId="77777777" w:rsidR="008F19B1" w:rsidRPr="003D0023" w:rsidRDefault="008F19B1" w:rsidP="00CA4DD6">
      <w:pPr>
        <w:pStyle w:val="sstnromalny"/>
        <w:numPr>
          <w:ilvl w:val="0"/>
          <w:numId w:val="196"/>
        </w:numPr>
        <w:spacing w:line="264" w:lineRule="auto"/>
        <w:rPr>
          <w:rFonts w:ascii="Arial" w:hAnsi="Arial" w:cs="Arial"/>
          <w:sz w:val="18"/>
          <w:szCs w:val="18"/>
        </w:rPr>
      </w:pPr>
      <w:r w:rsidRPr="003D0023">
        <w:rPr>
          <w:rFonts w:ascii="Arial" w:hAnsi="Arial" w:cs="Arial"/>
          <w:sz w:val="18"/>
          <w:szCs w:val="18"/>
        </w:rPr>
        <w:t>materiały do wykonania zaprawy do uszczelniania spoin: cement klasy 32,5 N wg PN-EN 197-1:2002, piasek wg PN-EN 13242, woda wg PN-EN 1008:2004.</w:t>
      </w:r>
    </w:p>
    <w:p w14:paraId="69DBE787" w14:textId="77777777" w:rsidR="008F19B1" w:rsidRPr="003D0023" w:rsidRDefault="008F19B1" w:rsidP="003D0023">
      <w:pPr>
        <w:pStyle w:val="sstnag4"/>
        <w:spacing w:line="264" w:lineRule="auto"/>
        <w:ind w:left="0" w:firstLine="0"/>
        <w:rPr>
          <w:rFonts w:ascii="Arial" w:hAnsi="Arial" w:cs="Arial"/>
        </w:rPr>
      </w:pPr>
      <w:r w:rsidRPr="003D0023">
        <w:rPr>
          <w:rFonts w:ascii="Arial" w:hAnsi="Arial" w:cs="Arial"/>
        </w:rPr>
        <w:t xml:space="preserve">Ława żwirowa </w:t>
      </w:r>
    </w:p>
    <w:p w14:paraId="344E18E9" w14:textId="77777777" w:rsidR="008F19B1" w:rsidRPr="003D0023" w:rsidRDefault="008F19B1" w:rsidP="003D0023">
      <w:pPr>
        <w:pStyle w:val="sstnromalny"/>
        <w:spacing w:line="264" w:lineRule="auto"/>
        <w:rPr>
          <w:rFonts w:ascii="Arial" w:hAnsi="Arial" w:cs="Arial"/>
          <w:sz w:val="18"/>
          <w:szCs w:val="18"/>
        </w:rPr>
      </w:pPr>
      <w:r w:rsidRPr="003D0023">
        <w:rPr>
          <w:rFonts w:ascii="Arial" w:hAnsi="Arial" w:cs="Arial"/>
          <w:sz w:val="18"/>
          <w:szCs w:val="18"/>
        </w:rPr>
        <w:t>Żwir na ławę żwirową powinien spełniać wymagania PN-EN 13242.</w:t>
      </w:r>
    </w:p>
    <w:p w14:paraId="331E6794" w14:textId="77777777" w:rsidR="008F19B1" w:rsidRPr="003D0023" w:rsidRDefault="008F19B1" w:rsidP="003D0023">
      <w:pPr>
        <w:pStyle w:val="sstnag4"/>
        <w:spacing w:line="264" w:lineRule="auto"/>
        <w:ind w:left="0" w:firstLine="0"/>
        <w:rPr>
          <w:rFonts w:ascii="Arial" w:hAnsi="Arial" w:cs="Arial"/>
        </w:rPr>
      </w:pPr>
      <w:r w:rsidRPr="003D0023">
        <w:rPr>
          <w:rFonts w:ascii="Arial" w:hAnsi="Arial" w:cs="Arial"/>
        </w:rPr>
        <w:t>Ława żwirowo-cementowa</w:t>
      </w:r>
    </w:p>
    <w:p w14:paraId="307876CD" w14:textId="77777777" w:rsidR="008F19B1" w:rsidRPr="003D0023" w:rsidRDefault="008F19B1" w:rsidP="003D0023">
      <w:pPr>
        <w:pStyle w:val="sstnromalny"/>
        <w:spacing w:line="264" w:lineRule="auto"/>
        <w:rPr>
          <w:rFonts w:ascii="Arial" w:hAnsi="Arial" w:cs="Arial"/>
          <w:sz w:val="18"/>
          <w:szCs w:val="18"/>
        </w:rPr>
      </w:pPr>
      <w:r w:rsidRPr="003D0023">
        <w:rPr>
          <w:rFonts w:ascii="Arial" w:hAnsi="Arial" w:cs="Arial"/>
          <w:sz w:val="18"/>
          <w:szCs w:val="18"/>
        </w:rPr>
        <w:t>Należy stosować mieszankę cementu i żwiru w stosunku 1:4 ze żwiru spełniającego wymagania PN-EN 13242  i cementu portlandzkiego klasy 32,5 N, odpowiadającego wymaganiom PN-EN 197-1:2002.</w:t>
      </w:r>
    </w:p>
    <w:p w14:paraId="18726EBE" w14:textId="77777777" w:rsidR="008F19B1" w:rsidRPr="003D0023" w:rsidRDefault="008F19B1" w:rsidP="003D0023">
      <w:pPr>
        <w:pStyle w:val="sstnromalny"/>
        <w:spacing w:line="264" w:lineRule="auto"/>
        <w:rPr>
          <w:rFonts w:ascii="Arial" w:hAnsi="Arial" w:cs="Arial"/>
          <w:sz w:val="18"/>
          <w:szCs w:val="18"/>
        </w:rPr>
      </w:pPr>
      <w:r w:rsidRPr="003D0023">
        <w:rPr>
          <w:rFonts w:ascii="Arial" w:hAnsi="Arial" w:cs="Arial"/>
          <w:sz w:val="18"/>
          <w:szCs w:val="18"/>
        </w:rPr>
        <w:t>Woda powinna spełniać wymagania PN-EN 1008:2004.</w:t>
      </w:r>
    </w:p>
    <w:p w14:paraId="790F2172" w14:textId="77777777" w:rsidR="008F19B1" w:rsidRPr="003D0023" w:rsidRDefault="008F19B1" w:rsidP="003D0023">
      <w:pPr>
        <w:pStyle w:val="sstnag4"/>
        <w:spacing w:line="264" w:lineRule="auto"/>
        <w:ind w:left="0" w:firstLine="0"/>
        <w:rPr>
          <w:rFonts w:ascii="Arial" w:hAnsi="Arial" w:cs="Arial"/>
        </w:rPr>
      </w:pPr>
      <w:r w:rsidRPr="003D0023">
        <w:rPr>
          <w:rFonts w:ascii="Arial" w:hAnsi="Arial" w:cs="Arial"/>
        </w:rPr>
        <w:t>Balustrada</w:t>
      </w:r>
    </w:p>
    <w:p w14:paraId="54831BFB" w14:textId="77777777" w:rsidR="008F19B1" w:rsidRPr="003D0023" w:rsidRDefault="008F19B1" w:rsidP="003D0023">
      <w:pPr>
        <w:pStyle w:val="sstnromalny"/>
        <w:spacing w:line="264" w:lineRule="auto"/>
        <w:rPr>
          <w:rFonts w:ascii="Arial" w:hAnsi="Arial" w:cs="Arial"/>
          <w:sz w:val="18"/>
          <w:szCs w:val="18"/>
        </w:rPr>
      </w:pPr>
      <w:r w:rsidRPr="003D0023">
        <w:rPr>
          <w:rFonts w:ascii="Arial" w:hAnsi="Arial" w:cs="Arial"/>
          <w:sz w:val="18"/>
          <w:szCs w:val="18"/>
        </w:rPr>
        <w:t>Balustrady aluminiowe wykonać zgodnie dokumentacją projektową lub KDM.</w:t>
      </w:r>
      <w:r w:rsidR="001B1DA2" w:rsidRPr="003D0023">
        <w:rPr>
          <w:rFonts w:ascii="Arial" w:hAnsi="Arial" w:cs="Arial"/>
          <w:sz w:val="18"/>
          <w:szCs w:val="18"/>
        </w:rPr>
        <w:t>Dopusza się stosowanie balustrad stalowych lub aluminiowych. Zabezpieczenie antykorozyjne balustrad wykonać zgodnie z STWiORB Zabezpieczenie antykorozyne konstrukcji stalowej ( jak balustrady na obiekcie).</w:t>
      </w:r>
    </w:p>
    <w:p w14:paraId="44D558E8" w14:textId="77777777" w:rsidR="008F19B1" w:rsidRPr="003D0023" w:rsidRDefault="008F19B1" w:rsidP="003D0023">
      <w:pPr>
        <w:pStyle w:val="SSTnagowek2"/>
        <w:spacing w:beforeLines="0" w:afterLines="0" w:line="264" w:lineRule="auto"/>
        <w:rPr>
          <w:rFonts w:ascii="Arial" w:hAnsi="Arial" w:cs="Arial"/>
        </w:rPr>
      </w:pPr>
      <w:r w:rsidRPr="003D0023">
        <w:rPr>
          <w:rFonts w:ascii="Arial" w:hAnsi="Arial" w:cs="Arial"/>
        </w:rPr>
        <w:t>SPRZĘT</w:t>
      </w:r>
    </w:p>
    <w:p w14:paraId="47C08543" w14:textId="77777777" w:rsidR="008F19B1" w:rsidRPr="003D0023" w:rsidRDefault="008F19B1" w:rsidP="003D0023">
      <w:pPr>
        <w:pStyle w:val="sstnromalny"/>
        <w:spacing w:line="264" w:lineRule="auto"/>
        <w:rPr>
          <w:rFonts w:ascii="Arial" w:hAnsi="Arial" w:cs="Arial"/>
          <w:sz w:val="18"/>
          <w:szCs w:val="18"/>
        </w:rPr>
      </w:pPr>
      <w:r w:rsidRPr="003D0023">
        <w:rPr>
          <w:rFonts w:ascii="Arial" w:hAnsi="Arial" w:cs="Arial"/>
          <w:sz w:val="18"/>
          <w:szCs w:val="18"/>
        </w:rPr>
        <w:t xml:space="preserve">Ogólne wymagania dotyczące sprzętu podano w STWiORB </w:t>
      </w:r>
      <w:r w:rsidR="001329BC" w:rsidRPr="003D0023">
        <w:rPr>
          <w:rFonts w:ascii="Arial" w:hAnsi="Arial" w:cs="Arial"/>
          <w:sz w:val="18"/>
          <w:szCs w:val="18"/>
        </w:rPr>
        <w:t xml:space="preserve"> </w:t>
      </w:r>
      <w:r w:rsidR="008F4359">
        <w:rPr>
          <w:rFonts w:ascii="Arial" w:hAnsi="Arial" w:cs="Arial"/>
          <w:sz w:val="18"/>
          <w:szCs w:val="18"/>
        </w:rPr>
        <w:t>D-M-00.00</w:t>
      </w:r>
      <w:r w:rsidR="001329BC" w:rsidRPr="003D0023">
        <w:rPr>
          <w:rFonts w:ascii="Arial" w:hAnsi="Arial" w:cs="Arial"/>
          <w:sz w:val="18"/>
          <w:szCs w:val="18"/>
        </w:rPr>
        <w:t>.00</w:t>
      </w:r>
      <w:r w:rsidRPr="003D0023">
        <w:rPr>
          <w:rFonts w:ascii="Arial" w:hAnsi="Arial" w:cs="Arial"/>
          <w:sz w:val="18"/>
          <w:szCs w:val="18"/>
        </w:rPr>
        <w:t xml:space="preserve"> „Wymagania ogólne”, pkt 3.</w:t>
      </w:r>
    </w:p>
    <w:p w14:paraId="3FC53208" w14:textId="77777777" w:rsidR="008F19B1" w:rsidRPr="003D0023" w:rsidRDefault="008F19B1" w:rsidP="003D0023">
      <w:pPr>
        <w:pStyle w:val="sstnromalny"/>
        <w:spacing w:line="264" w:lineRule="auto"/>
        <w:rPr>
          <w:rFonts w:ascii="Arial" w:hAnsi="Arial" w:cs="Arial"/>
          <w:sz w:val="18"/>
          <w:szCs w:val="18"/>
        </w:rPr>
      </w:pPr>
      <w:r w:rsidRPr="003D0023">
        <w:rPr>
          <w:rFonts w:ascii="Arial" w:hAnsi="Arial" w:cs="Arial"/>
          <w:sz w:val="18"/>
          <w:szCs w:val="18"/>
        </w:rPr>
        <w:t>Do zagęszczenia podsypki można stosować:</w:t>
      </w:r>
    </w:p>
    <w:p w14:paraId="0B1D3CD1" w14:textId="77777777" w:rsidR="008F19B1" w:rsidRPr="003D0023" w:rsidRDefault="008F19B1" w:rsidP="00CA4DD6">
      <w:pPr>
        <w:pStyle w:val="sstnromalny"/>
        <w:numPr>
          <w:ilvl w:val="0"/>
          <w:numId w:val="195"/>
        </w:numPr>
        <w:spacing w:line="264" w:lineRule="auto"/>
        <w:rPr>
          <w:rFonts w:ascii="Arial" w:hAnsi="Arial" w:cs="Arial"/>
          <w:sz w:val="18"/>
          <w:szCs w:val="18"/>
        </w:rPr>
      </w:pPr>
      <w:r w:rsidRPr="003D0023">
        <w:rPr>
          <w:rFonts w:ascii="Arial" w:hAnsi="Arial" w:cs="Arial"/>
          <w:sz w:val="18"/>
          <w:szCs w:val="18"/>
        </w:rPr>
        <w:t>ubijaki o ręcznym prowadzeniu,</w:t>
      </w:r>
    </w:p>
    <w:p w14:paraId="7BB2E494" w14:textId="77777777" w:rsidR="008F19B1" w:rsidRPr="003D0023" w:rsidRDefault="008F19B1" w:rsidP="00CA4DD6">
      <w:pPr>
        <w:pStyle w:val="sstnromalny"/>
        <w:numPr>
          <w:ilvl w:val="0"/>
          <w:numId w:val="195"/>
        </w:numPr>
        <w:spacing w:line="264" w:lineRule="auto"/>
        <w:rPr>
          <w:rFonts w:ascii="Arial" w:hAnsi="Arial" w:cs="Arial"/>
          <w:sz w:val="18"/>
          <w:szCs w:val="18"/>
        </w:rPr>
      </w:pPr>
      <w:r w:rsidRPr="003D0023">
        <w:rPr>
          <w:rFonts w:ascii="Arial" w:hAnsi="Arial" w:cs="Arial"/>
          <w:sz w:val="18"/>
          <w:szCs w:val="18"/>
        </w:rPr>
        <w:t>wibratory samobieżne,</w:t>
      </w:r>
    </w:p>
    <w:p w14:paraId="18F80CFC" w14:textId="77777777" w:rsidR="008F19B1" w:rsidRPr="003D0023" w:rsidRDefault="008F19B1" w:rsidP="00CA4DD6">
      <w:pPr>
        <w:pStyle w:val="sstnromalny"/>
        <w:numPr>
          <w:ilvl w:val="0"/>
          <w:numId w:val="195"/>
        </w:numPr>
        <w:spacing w:line="264" w:lineRule="auto"/>
        <w:rPr>
          <w:rFonts w:ascii="Arial" w:hAnsi="Arial" w:cs="Arial"/>
          <w:sz w:val="18"/>
          <w:szCs w:val="18"/>
        </w:rPr>
      </w:pPr>
      <w:r w:rsidRPr="003D0023">
        <w:rPr>
          <w:rFonts w:ascii="Arial" w:hAnsi="Arial" w:cs="Arial"/>
          <w:sz w:val="18"/>
          <w:szCs w:val="18"/>
        </w:rPr>
        <w:t>płyty ubijające,</w:t>
      </w:r>
    </w:p>
    <w:p w14:paraId="7F16E5E7" w14:textId="77777777" w:rsidR="008F19B1" w:rsidRPr="003D0023" w:rsidRDefault="008F19B1" w:rsidP="00CA4DD6">
      <w:pPr>
        <w:pStyle w:val="sstnromalny"/>
        <w:numPr>
          <w:ilvl w:val="0"/>
          <w:numId w:val="195"/>
        </w:numPr>
        <w:spacing w:line="264" w:lineRule="auto"/>
        <w:rPr>
          <w:rFonts w:ascii="Arial" w:hAnsi="Arial" w:cs="Arial"/>
          <w:sz w:val="18"/>
          <w:szCs w:val="18"/>
        </w:rPr>
      </w:pPr>
      <w:r w:rsidRPr="003D0023">
        <w:rPr>
          <w:rFonts w:ascii="Arial" w:hAnsi="Arial" w:cs="Arial"/>
          <w:sz w:val="18"/>
          <w:szCs w:val="18"/>
        </w:rPr>
        <w:t>ręczny sprzęt do wykonania wykopów pod fundamenty poręczy,</w:t>
      </w:r>
    </w:p>
    <w:p w14:paraId="2C7EBE43" w14:textId="77777777" w:rsidR="008F19B1" w:rsidRPr="003D0023" w:rsidRDefault="008F19B1" w:rsidP="00CA4DD6">
      <w:pPr>
        <w:pStyle w:val="sstnromalny"/>
        <w:numPr>
          <w:ilvl w:val="0"/>
          <w:numId w:val="195"/>
        </w:numPr>
        <w:spacing w:line="264" w:lineRule="auto"/>
        <w:rPr>
          <w:rFonts w:ascii="Arial" w:hAnsi="Arial" w:cs="Arial"/>
          <w:sz w:val="18"/>
          <w:szCs w:val="18"/>
        </w:rPr>
      </w:pPr>
      <w:r w:rsidRPr="003D0023">
        <w:rPr>
          <w:rFonts w:ascii="Arial" w:hAnsi="Arial" w:cs="Arial"/>
          <w:sz w:val="18"/>
          <w:szCs w:val="18"/>
        </w:rPr>
        <w:t>sprzet do czyszczenia i malowania balustrady.</w:t>
      </w:r>
    </w:p>
    <w:p w14:paraId="1555E72F" w14:textId="77777777" w:rsidR="008F19B1" w:rsidRPr="003D0023" w:rsidRDefault="008F19B1" w:rsidP="003D0023">
      <w:pPr>
        <w:pStyle w:val="sstnromalny"/>
        <w:spacing w:line="264" w:lineRule="auto"/>
        <w:rPr>
          <w:rFonts w:ascii="Arial" w:hAnsi="Arial" w:cs="Arial"/>
          <w:sz w:val="18"/>
          <w:szCs w:val="18"/>
        </w:rPr>
      </w:pPr>
      <w:r w:rsidRPr="003D0023">
        <w:rPr>
          <w:rFonts w:ascii="Arial" w:hAnsi="Arial" w:cs="Arial"/>
          <w:sz w:val="18"/>
          <w:szCs w:val="18"/>
        </w:rPr>
        <w:t>Sprzęt do wykonania robót betonowych powinien odpowiadać wymaganiom STWiORB M.13.01.00. Sprzęt do wykonania izolacji cienkiej  powinien odpowiadać wymaganiom STWiORB  M.15.01.02.</w:t>
      </w:r>
    </w:p>
    <w:p w14:paraId="1B92BD8F" w14:textId="77777777" w:rsidR="008F19B1" w:rsidRPr="003D0023" w:rsidRDefault="008F19B1" w:rsidP="003D0023">
      <w:pPr>
        <w:pStyle w:val="sstnromalny"/>
        <w:spacing w:line="264" w:lineRule="auto"/>
        <w:rPr>
          <w:rFonts w:ascii="Arial" w:hAnsi="Arial" w:cs="Arial"/>
          <w:sz w:val="18"/>
          <w:szCs w:val="18"/>
        </w:rPr>
      </w:pPr>
      <w:r w:rsidRPr="003D0023">
        <w:rPr>
          <w:rFonts w:ascii="Arial" w:hAnsi="Arial" w:cs="Arial"/>
          <w:sz w:val="18"/>
          <w:szCs w:val="18"/>
        </w:rPr>
        <w:t>Wykonawca powinien dysponować sprzętem do natryskowego lub ręcznego nakładania powłok malarskich. Do układania stopni prefabrykowanych Wykonawca powinien dysponować żurawiem o odpowiednim udźwigu.</w:t>
      </w:r>
    </w:p>
    <w:p w14:paraId="677ED55D" w14:textId="77777777" w:rsidR="008F19B1" w:rsidRPr="003D0023" w:rsidRDefault="008F19B1" w:rsidP="003D0023">
      <w:pPr>
        <w:pStyle w:val="SSTnagowek2"/>
        <w:spacing w:beforeLines="0" w:afterLines="0" w:line="264" w:lineRule="auto"/>
        <w:rPr>
          <w:rFonts w:ascii="Arial" w:hAnsi="Arial" w:cs="Arial"/>
        </w:rPr>
      </w:pPr>
      <w:r w:rsidRPr="003D0023">
        <w:rPr>
          <w:rFonts w:ascii="Arial" w:hAnsi="Arial" w:cs="Arial"/>
        </w:rPr>
        <w:t>TRANSPORT</w:t>
      </w:r>
    </w:p>
    <w:p w14:paraId="07CC3664" w14:textId="77777777" w:rsidR="008F19B1" w:rsidRPr="003D0023" w:rsidRDefault="008F19B1" w:rsidP="003D0023">
      <w:pPr>
        <w:pStyle w:val="sstnromalny"/>
        <w:spacing w:line="264" w:lineRule="auto"/>
        <w:rPr>
          <w:rFonts w:ascii="Arial" w:hAnsi="Arial" w:cs="Arial"/>
          <w:sz w:val="18"/>
          <w:szCs w:val="18"/>
        </w:rPr>
      </w:pPr>
      <w:r w:rsidRPr="003D0023">
        <w:rPr>
          <w:rFonts w:ascii="Arial" w:hAnsi="Arial" w:cs="Arial"/>
          <w:sz w:val="18"/>
          <w:szCs w:val="18"/>
        </w:rPr>
        <w:t xml:space="preserve">Ogólne wymagania dotyczące transportu podano w STWiORB </w:t>
      </w:r>
      <w:r w:rsidR="001329BC" w:rsidRPr="003D0023">
        <w:rPr>
          <w:rFonts w:ascii="Arial" w:hAnsi="Arial" w:cs="Arial"/>
          <w:sz w:val="18"/>
          <w:szCs w:val="18"/>
        </w:rPr>
        <w:t xml:space="preserve"> </w:t>
      </w:r>
      <w:r w:rsidR="008F4359">
        <w:rPr>
          <w:rFonts w:ascii="Arial" w:hAnsi="Arial" w:cs="Arial"/>
          <w:sz w:val="18"/>
          <w:szCs w:val="18"/>
        </w:rPr>
        <w:t>D-M-00.00</w:t>
      </w:r>
      <w:r w:rsidR="001329BC" w:rsidRPr="003D0023">
        <w:rPr>
          <w:rFonts w:ascii="Arial" w:hAnsi="Arial" w:cs="Arial"/>
          <w:sz w:val="18"/>
          <w:szCs w:val="18"/>
        </w:rPr>
        <w:t>.00</w:t>
      </w:r>
      <w:r w:rsidRPr="003D0023">
        <w:rPr>
          <w:rFonts w:ascii="Arial" w:hAnsi="Arial" w:cs="Arial"/>
          <w:sz w:val="18"/>
          <w:szCs w:val="18"/>
        </w:rPr>
        <w:t xml:space="preserve"> „Wymagania ogólne”, pkt  4.</w:t>
      </w:r>
    </w:p>
    <w:p w14:paraId="404F597E" w14:textId="77777777" w:rsidR="008F19B1" w:rsidRPr="003D0023" w:rsidRDefault="008F19B1" w:rsidP="003D0023">
      <w:pPr>
        <w:pStyle w:val="sstnromalny"/>
        <w:spacing w:line="264" w:lineRule="auto"/>
        <w:rPr>
          <w:rFonts w:ascii="Arial" w:hAnsi="Arial" w:cs="Arial"/>
          <w:sz w:val="18"/>
          <w:szCs w:val="18"/>
        </w:rPr>
      </w:pPr>
      <w:r w:rsidRPr="003D0023">
        <w:rPr>
          <w:rFonts w:ascii="Arial" w:hAnsi="Arial" w:cs="Arial"/>
          <w:sz w:val="18"/>
          <w:szCs w:val="18"/>
        </w:rPr>
        <w:t xml:space="preserve">Elementy prefabrykowane mogą być transportowane po osiągnięciu przez beton 80% projektowej wytrzymałości, dowolnym środkiem transportu zaakceptowanym przez Inżyniera, w warunkach zabezpieczających je przed uszkodzeniami.  </w:t>
      </w:r>
    </w:p>
    <w:p w14:paraId="3F291555" w14:textId="77777777" w:rsidR="008F19B1" w:rsidRPr="003D0023" w:rsidRDefault="008F19B1" w:rsidP="003D0023">
      <w:pPr>
        <w:pStyle w:val="sstnromalny"/>
        <w:spacing w:line="264" w:lineRule="auto"/>
        <w:rPr>
          <w:rFonts w:ascii="Arial" w:hAnsi="Arial" w:cs="Arial"/>
          <w:sz w:val="18"/>
          <w:szCs w:val="18"/>
        </w:rPr>
      </w:pPr>
      <w:r w:rsidRPr="003D0023">
        <w:rPr>
          <w:rFonts w:ascii="Arial" w:hAnsi="Arial" w:cs="Arial"/>
          <w:sz w:val="18"/>
          <w:szCs w:val="18"/>
        </w:rPr>
        <w:t xml:space="preserve">Prefabrykaty betonowe mogą być składowane na otwartej przestrzeni, na podłożu wyrównanym i odwodnionym, z zastosowaniem podkładek i przekładek. </w:t>
      </w:r>
    </w:p>
    <w:p w14:paraId="26244090" w14:textId="77777777" w:rsidR="008F19B1" w:rsidRPr="003D0023" w:rsidRDefault="008F19B1" w:rsidP="003D0023">
      <w:pPr>
        <w:pStyle w:val="sstnromalny"/>
        <w:spacing w:line="264" w:lineRule="auto"/>
        <w:rPr>
          <w:rFonts w:ascii="Arial" w:hAnsi="Arial" w:cs="Arial"/>
          <w:sz w:val="18"/>
          <w:szCs w:val="18"/>
        </w:rPr>
      </w:pPr>
      <w:r w:rsidRPr="003D0023">
        <w:rPr>
          <w:rFonts w:ascii="Arial" w:hAnsi="Arial" w:cs="Arial"/>
          <w:sz w:val="18"/>
          <w:szCs w:val="18"/>
        </w:rPr>
        <w:lastRenderedPageBreak/>
        <w:t xml:space="preserve">Transport mieszanki betonowej do wykonania fundamentów balustrady  powinien odpowiadać wymaganiom STWiORB M.13.01.00, pkt. 4. Transport materiałów do wykonania izolacji cienkiej fundamentów powinien odpowiadać wymaganiom STWiORB M.15.01.02, pkt 4. </w:t>
      </w:r>
    </w:p>
    <w:p w14:paraId="57CD9041" w14:textId="77777777" w:rsidR="008F19B1" w:rsidRPr="003D0023" w:rsidRDefault="008F19B1" w:rsidP="003D0023">
      <w:pPr>
        <w:pStyle w:val="SSTnagowek2"/>
        <w:spacing w:beforeLines="0" w:afterLines="0" w:line="264" w:lineRule="auto"/>
        <w:rPr>
          <w:rFonts w:ascii="Arial" w:hAnsi="Arial" w:cs="Arial"/>
        </w:rPr>
      </w:pPr>
      <w:r w:rsidRPr="003D0023">
        <w:rPr>
          <w:rFonts w:ascii="Arial" w:hAnsi="Arial" w:cs="Arial"/>
        </w:rPr>
        <w:t>WYKONANIE ROBÓT</w:t>
      </w:r>
    </w:p>
    <w:p w14:paraId="0423F372" w14:textId="77777777" w:rsidR="008F19B1" w:rsidRPr="003D0023" w:rsidRDefault="008F19B1" w:rsidP="003D0023">
      <w:pPr>
        <w:pStyle w:val="SSTnag3"/>
        <w:spacing w:beforeLines="0" w:afterLines="0" w:line="264" w:lineRule="auto"/>
        <w:jc w:val="both"/>
        <w:rPr>
          <w:rFonts w:ascii="Arial" w:hAnsi="Arial" w:cs="Arial"/>
        </w:rPr>
      </w:pPr>
      <w:r w:rsidRPr="003D0023">
        <w:rPr>
          <w:rFonts w:ascii="Arial" w:hAnsi="Arial" w:cs="Arial"/>
        </w:rPr>
        <w:t>Ogólne zasady wykonywania robót</w:t>
      </w:r>
    </w:p>
    <w:p w14:paraId="723F0A1E" w14:textId="77777777" w:rsidR="008F19B1" w:rsidRPr="003D0023" w:rsidRDefault="008F19B1" w:rsidP="003D0023">
      <w:pPr>
        <w:pStyle w:val="sstnromalny"/>
        <w:spacing w:line="264" w:lineRule="auto"/>
        <w:rPr>
          <w:rFonts w:ascii="Arial" w:hAnsi="Arial" w:cs="Arial"/>
          <w:sz w:val="18"/>
          <w:szCs w:val="18"/>
        </w:rPr>
      </w:pPr>
      <w:r w:rsidRPr="003D0023">
        <w:rPr>
          <w:rFonts w:ascii="Arial" w:hAnsi="Arial" w:cs="Arial"/>
          <w:sz w:val="18"/>
          <w:szCs w:val="18"/>
        </w:rPr>
        <w:t xml:space="preserve">Ogólne zasady wykonywania robót podano w STWiORB </w:t>
      </w:r>
      <w:r w:rsidR="001329BC" w:rsidRPr="003D0023">
        <w:rPr>
          <w:rFonts w:ascii="Arial" w:hAnsi="Arial" w:cs="Arial"/>
          <w:sz w:val="18"/>
          <w:szCs w:val="18"/>
        </w:rPr>
        <w:t xml:space="preserve"> </w:t>
      </w:r>
      <w:r w:rsidR="008F4359">
        <w:rPr>
          <w:rFonts w:ascii="Arial" w:hAnsi="Arial" w:cs="Arial"/>
          <w:sz w:val="18"/>
          <w:szCs w:val="18"/>
        </w:rPr>
        <w:t>D-M-00.00</w:t>
      </w:r>
      <w:r w:rsidR="001329BC" w:rsidRPr="003D0023">
        <w:rPr>
          <w:rFonts w:ascii="Arial" w:hAnsi="Arial" w:cs="Arial"/>
          <w:sz w:val="18"/>
          <w:szCs w:val="18"/>
        </w:rPr>
        <w:t>.00</w:t>
      </w:r>
      <w:r w:rsidRPr="003D0023">
        <w:rPr>
          <w:rFonts w:ascii="Arial" w:hAnsi="Arial" w:cs="Arial"/>
          <w:sz w:val="18"/>
          <w:szCs w:val="18"/>
        </w:rPr>
        <w:t xml:space="preserve"> „Wymagania ogólne”, pkt 5. </w:t>
      </w:r>
    </w:p>
    <w:p w14:paraId="77741974" w14:textId="77777777" w:rsidR="008F19B1" w:rsidRPr="003D0023" w:rsidRDefault="008F19B1" w:rsidP="003D0023">
      <w:pPr>
        <w:pStyle w:val="SSTnag3"/>
        <w:spacing w:beforeLines="0" w:afterLines="0" w:line="264" w:lineRule="auto"/>
        <w:jc w:val="both"/>
        <w:rPr>
          <w:rFonts w:ascii="Arial" w:hAnsi="Arial" w:cs="Arial"/>
        </w:rPr>
      </w:pPr>
      <w:r w:rsidRPr="003D0023">
        <w:rPr>
          <w:rFonts w:ascii="Arial" w:hAnsi="Arial" w:cs="Arial"/>
        </w:rPr>
        <w:t>Zasady wykonywania robót</w:t>
      </w:r>
    </w:p>
    <w:p w14:paraId="3C018162" w14:textId="77777777" w:rsidR="008F19B1" w:rsidRPr="003D0023" w:rsidRDefault="008F19B1" w:rsidP="003D0023">
      <w:pPr>
        <w:pStyle w:val="sstnromalny"/>
        <w:spacing w:line="264" w:lineRule="auto"/>
        <w:rPr>
          <w:rFonts w:ascii="Arial" w:hAnsi="Arial" w:cs="Arial"/>
          <w:sz w:val="18"/>
          <w:szCs w:val="18"/>
        </w:rPr>
      </w:pPr>
      <w:r w:rsidRPr="003D0023">
        <w:rPr>
          <w:rFonts w:ascii="Arial" w:hAnsi="Arial" w:cs="Arial"/>
          <w:sz w:val="18"/>
          <w:szCs w:val="18"/>
        </w:rPr>
        <w:t>Podstawowe czynności przy wykonywaniu robót obejmują:</w:t>
      </w:r>
    </w:p>
    <w:p w14:paraId="20CD6B63" w14:textId="77777777" w:rsidR="008F19B1" w:rsidRPr="003D0023" w:rsidRDefault="008F19B1" w:rsidP="00CA4DD6">
      <w:pPr>
        <w:pStyle w:val="sstnromalny"/>
        <w:numPr>
          <w:ilvl w:val="0"/>
          <w:numId w:val="194"/>
        </w:numPr>
        <w:spacing w:line="264" w:lineRule="auto"/>
        <w:rPr>
          <w:rFonts w:ascii="Arial" w:hAnsi="Arial" w:cs="Arial"/>
          <w:sz w:val="18"/>
          <w:szCs w:val="18"/>
        </w:rPr>
      </w:pPr>
      <w:r w:rsidRPr="003D0023">
        <w:rPr>
          <w:rFonts w:ascii="Arial" w:hAnsi="Arial" w:cs="Arial"/>
          <w:sz w:val="18"/>
          <w:szCs w:val="18"/>
        </w:rPr>
        <w:t>roboty przygotowawcze,</w:t>
      </w:r>
    </w:p>
    <w:p w14:paraId="039D8631" w14:textId="77777777" w:rsidR="008F19B1" w:rsidRPr="003D0023" w:rsidRDefault="008F19B1" w:rsidP="00CA4DD6">
      <w:pPr>
        <w:pStyle w:val="sstnromalny"/>
        <w:numPr>
          <w:ilvl w:val="0"/>
          <w:numId w:val="194"/>
        </w:numPr>
        <w:spacing w:line="264" w:lineRule="auto"/>
        <w:rPr>
          <w:rFonts w:ascii="Arial" w:hAnsi="Arial" w:cs="Arial"/>
          <w:sz w:val="18"/>
          <w:szCs w:val="18"/>
        </w:rPr>
      </w:pPr>
      <w:r w:rsidRPr="003D0023">
        <w:rPr>
          <w:rFonts w:ascii="Arial" w:hAnsi="Arial" w:cs="Arial"/>
          <w:sz w:val="18"/>
          <w:szCs w:val="18"/>
        </w:rPr>
        <w:t>ułożenie podbudowy pod schody,</w:t>
      </w:r>
    </w:p>
    <w:p w14:paraId="4D31B561" w14:textId="77777777" w:rsidR="008F19B1" w:rsidRPr="003D0023" w:rsidRDefault="008F19B1" w:rsidP="00CA4DD6">
      <w:pPr>
        <w:pStyle w:val="sstnromalny"/>
        <w:numPr>
          <w:ilvl w:val="0"/>
          <w:numId w:val="194"/>
        </w:numPr>
        <w:spacing w:line="264" w:lineRule="auto"/>
        <w:rPr>
          <w:rFonts w:ascii="Arial" w:hAnsi="Arial" w:cs="Arial"/>
          <w:sz w:val="18"/>
          <w:szCs w:val="18"/>
        </w:rPr>
      </w:pPr>
      <w:r w:rsidRPr="003D0023">
        <w:rPr>
          <w:rFonts w:ascii="Arial" w:hAnsi="Arial" w:cs="Arial"/>
          <w:sz w:val="18"/>
          <w:szCs w:val="18"/>
        </w:rPr>
        <w:t>ułożenie stopni prefabrykowanych,</w:t>
      </w:r>
    </w:p>
    <w:p w14:paraId="07083132" w14:textId="77777777" w:rsidR="008F19B1" w:rsidRPr="003D0023" w:rsidRDefault="008F19B1" w:rsidP="00CA4DD6">
      <w:pPr>
        <w:pStyle w:val="sstnromalny"/>
        <w:numPr>
          <w:ilvl w:val="0"/>
          <w:numId w:val="194"/>
        </w:numPr>
        <w:spacing w:line="264" w:lineRule="auto"/>
        <w:rPr>
          <w:rFonts w:ascii="Arial" w:hAnsi="Arial" w:cs="Arial"/>
          <w:sz w:val="18"/>
          <w:szCs w:val="18"/>
        </w:rPr>
      </w:pPr>
      <w:r w:rsidRPr="003D0023">
        <w:rPr>
          <w:rFonts w:ascii="Arial" w:hAnsi="Arial" w:cs="Arial"/>
          <w:sz w:val="18"/>
          <w:szCs w:val="18"/>
        </w:rPr>
        <w:t>wykonanie obrzeża,</w:t>
      </w:r>
    </w:p>
    <w:p w14:paraId="6053EE4E" w14:textId="77777777" w:rsidR="008F19B1" w:rsidRPr="003D0023" w:rsidRDefault="008F19B1" w:rsidP="00CA4DD6">
      <w:pPr>
        <w:pStyle w:val="sstnromalny"/>
        <w:numPr>
          <w:ilvl w:val="0"/>
          <w:numId w:val="194"/>
        </w:numPr>
        <w:spacing w:line="264" w:lineRule="auto"/>
        <w:rPr>
          <w:rFonts w:ascii="Arial" w:hAnsi="Arial" w:cs="Arial"/>
          <w:sz w:val="18"/>
          <w:szCs w:val="18"/>
        </w:rPr>
      </w:pPr>
      <w:r w:rsidRPr="003D0023">
        <w:rPr>
          <w:rFonts w:ascii="Arial" w:hAnsi="Arial" w:cs="Arial"/>
          <w:sz w:val="18"/>
          <w:szCs w:val="18"/>
        </w:rPr>
        <w:t>malowanie balustrady,</w:t>
      </w:r>
    </w:p>
    <w:p w14:paraId="0EEA0772" w14:textId="77777777" w:rsidR="008F19B1" w:rsidRPr="003D0023" w:rsidRDefault="008F19B1" w:rsidP="00CA4DD6">
      <w:pPr>
        <w:pStyle w:val="sstnromalny"/>
        <w:numPr>
          <w:ilvl w:val="0"/>
          <w:numId w:val="194"/>
        </w:numPr>
        <w:spacing w:line="264" w:lineRule="auto"/>
        <w:rPr>
          <w:rFonts w:ascii="Arial" w:hAnsi="Arial" w:cs="Arial"/>
          <w:sz w:val="18"/>
          <w:szCs w:val="18"/>
        </w:rPr>
      </w:pPr>
      <w:r w:rsidRPr="003D0023">
        <w:rPr>
          <w:rFonts w:ascii="Arial" w:hAnsi="Arial" w:cs="Arial"/>
          <w:sz w:val="18"/>
          <w:szCs w:val="18"/>
        </w:rPr>
        <w:t>roboty wykończeniowe.</w:t>
      </w:r>
    </w:p>
    <w:p w14:paraId="432C637A" w14:textId="77777777" w:rsidR="008F19B1" w:rsidRPr="003D0023" w:rsidRDefault="008F19B1" w:rsidP="003D0023">
      <w:pPr>
        <w:pStyle w:val="sstnromalny"/>
        <w:spacing w:line="264" w:lineRule="auto"/>
        <w:rPr>
          <w:rFonts w:ascii="Arial" w:hAnsi="Arial" w:cs="Arial"/>
          <w:sz w:val="18"/>
          <w:szCs w:val="18"/>
        </w:rPr>
      </w:pPr>
      <w:r w:rsidRPr="003D0023">
        <w:rPr>
          <w:rFonts w:ascii="Arial" w:hAnsi="Arial" w:cs="Arial"/>
          <w:sz w:val="18"/>
          <w:szCs w:val="18"/>
        </w:rPr>
        <w:t>Roboty należy wykonać zgodnie z dokumentacją projektową.</w:t>
      </w:r>
    </w:p>
    <w:p w14:paraId="18F1089A" w14:textId="77777777" w:rsidR="008F19B1" w:rsidRPr="003D0023" w:rsidRDefault="008F19B1" w:rsidP="003D0023">
      <w:pPr>
        <w:pStyle w:val="SSTnag3"/>
        <w:spacing w:beforeLines="0" w:afterLines="0" w:line="264" w:lineRule="auto"/>
        <w:jc w:val="both"/>
        <w:rPr>
          <w:rFonts w:ascii="Arial" w:hAnsi="Arial" w:cs="Arial"/>
        </w:rPr>
      </w:pPr>
      <w:r w:rsidRPr="003D0023">
        <w:rPr>
          <w:rFonts w:ascii="Arial" w:hAnsi="Arial" w:cs="Arial"/>
        </w:rPr>
        <w:t>Roboty przygotowawcze</w:t>
      </w:r>
    </w:p>
    <w:p w14:paraId="71E3C825" w14:textId="77777777" w:rsidR="008F19B1" w:rsidRPr="003D0023" w:rsidRDefault="008F19B1" w:rsidP="003D0023">
      <w:pPr>
        <w:pStyle w:val="sstnromalny"/>
        <w:spacing w:line="264" w:lineRule="auto"/>
        <w:rPr>
          <w:rFonts w:ascii="Arial" w:hAnsi="Arial" w:cs="Arial"/>
          <w:sz w:val="18"/>
          <w:szCs w:val="18"/>
        </w:rPr>
      </w:pPr>
      <w:r w:rsidRPr="003D0023">
        <w:rPr>
          <w:rFonts w:ascii="Arial" w:hAnsi="Arial" w:cs="Arial"/>
          <w:sz w:val="18"/>
          <w:szCs w:val="18"/>
        </w:rPr>
        <w:t>Przed przystąpieniem do robót należy:</w:t>
      </w:r>
    </w:p>
    <w:p w14:paraId="4A82293A" w14:textId="77777777" w:rsidR="008F19B1" w:rsidRPr="003D0023" w:rsidRDefault="008F19B1" w:rsidP="00CA4DD6">
      <w:pPr>
        <w:pStyle w:val="sstnromalny"/>
        <w:numPr>
          <w:ilvl w:val="0"/>
          <w:numId w:val="193"/>
        </w:numPr>
        <w:spacing w:line="264" w:lineRule="auto"/>
        <w:rPr>
          <w:rFonts w:ascii="Arial" w:hAnsi="Arial" w:cs="Arial"/>
          <w:sz w:val="18"/>
          <w:szCs w:val="18"/>
        </w:rPr>
      </w:pPr>
      <w:r w:rsidRPr="003D0023">
        <w:rPr>
          <w:rFonts w:ascii="Arial" w:hAnsi="Arial" w:cs="Arial"/>
          <w:sz w:val="18"/>
          <w:szCs w:val="18"/>
        </w:rPr>
        <w:t>ustalić materiały niezbędne do wykonania robót,</w:t>
      </w:r>
    </w:p>
    <w:p w14:paraId="7E748496" w14:textId="77777777" w:rsidR="008F19B1" w:rsidRPr="003D0023" w:rsidRDefault="008F19B1" w:rsidP="00CA4DD6">
      <w:pPr>
        <w:pStyle w:val="sstnromalny"/>
        <w:numPr>
          <w:ilvl w:val="0"/>
          <w:numId w:val="193"/>
        </w:numPr>
        <w:spacing w:line="264" w:lineRule="auto"/>
        <w:rPr>
          <w:rFonts w:ascii="Arial" w:hAnsi="Arial" w:cs="Arial"/>
          <w:sz w:val="18"/>
          <w:szCs w:val="18"/>
        </w:rPr>
      </w:pPr>
      <w:r w:rsidRPr="003D0023">
        <w:rPr>
          <w:rFonts w:ascii="Arial" w:hAnsi="Arial" w:cs="Arial"/>
          <w:sz w:val="18"/>
          <w:szCs w:val="18"/>
        </w:rPr>
        <w:t>określić kolejność, sposób i termin wykonania robót.</w:t>
      </w:r>
    </w:p>
    <w:p w14:paraId="570F6B9F" w14:textId="77777777" w:rsidR="008F19B1" w:rsidRPr="003D0023" w:rsidRDefault="008F19B1" w:rsidP="003D0023">
      <w:pPr>
        <w:pStyle w:val="SSTnag3"/>
        <w:spacing w:beforeLines="0" w:afterLines="0" w:line="264" w:lineRule="auto"/>
        <w:jc w:val="both"/>
        <w:rPr>
          <w:rFonts w:ascii="Arial" w:hAnsi="Arial" w:cs="Arial"/>
        </w:rPr>
      </w:pPr>
      <w:r w:rsidRPr="003D0023">
        <w:rPr>
          <w:rFonts w:ascii="Arial" w:hAnsi="Arial" w:cs="Arial"/>
        </w:rPr>
        <w:t xml:space="preserve">Wykonanie koryta pod schody </w:t>
      </w:r>
    </w:p>
    <w:p w14:paraId="05A099CB" w14:textId="77777777" w:rsidR="008F19B1" w:rsidRPr="003D0023" w:rsidRDefault="008F19B1" w:rsidP="003D0023">
      <w:pPr>
        <w:pStyle w:val="sstnromalny"/>
        <w:spacing w:line="264" w:lineRule="auto"/>
        <w:rPr>
          <w:rFonts w:ascii="Arial" w:hAnsi="Arial" w:cs="Arial"/>
          <w:sz w:val="18"/>
          <w:szCs w:val="18"/>
        </w:rPr>
      </w:pPr>
      <w:r w:rsidRPr="003D0023">
        <w:rPr>
          <w:rFonts w:ascii="Arial" w:hAnsi="Arial" w:cs="Arial"/>
          <w:sz w:val="18"/>
          <w:szCs w:val="18"/>
        </w:rPr>
        <w:t xml:space="preserve">Roboty należy rozpocząć od wykonania koryta pod ławę żwirową i ławę żwirowo-cementową pod stopień podwalinowy.  Dno koryta należy zagęścić do wskaźnika zagęszczenia Is  </w:t>
      </w:r>
      <w:r w:rsidRPr="003D0023">
        <w:rPr>
          <w:rFonts w:ascii="Arial" w:hAnsi="Arial" w:cs="Arial"/>
          <w:sz w:val="18"/>
          <w:szCs w:val="18"/>
        </w:rPr>
        <w:sym w:font="Symbol" w:char="F0B3"/>
      </w:r>
      <w:r w:rsidRPr="003D0023">
        <w:rPr>
          <w:rFonts w:ascii="Arial" w:hAnsi="Arial" w:cs="Arial"/>
          <w:sz w:val="18"/>
          <w:szCs w:val="18"/>
        </w:rPr>
        <w:t xml:space="preserve"> 1,0 wg Proctora. Wymiary koryta powinny być zgodne z dokumentacją projektową z tolerancją </w:t>
      </w:r>
      <w:r w:rsidRPr="003D0023">
        <w:rPr>
          <w:rFonts w:ascii="Arial" w:hAnsi="Arial" w:cs="Arial"/>
          <w:sz w:val="18"/>
          <w:szCs w:val="18"/>
        </w:rPr>
        <w:sym w:font="Symbol" w:char="F0B1"/>
      </w:r>
      <w:r w:rsidRPr="003D0023">
        <w:rPr>
          <w:rFonts w:ascii="Arial" w:hAnsi="Arial" w:cs="Arial"/>
          <w:sz w:val="18"/>
          <w:szCs w:val="18"/>
        </w:rPr>
        <w:t>1 cm. Równość podłoża należy sprawdzać łatą 4-metrową – prześwit pod łatą nie powinien przekraczać 1 cm.</w:t>
      </w:r>
    </w:p>
    <w:p w14:paraId="7D38AADA" w14:textId="77777777" w:rsidR="008F19B1" w:rsidRPr="003D0023" w:rsidRDefault="008F19B1" w:rsidP="003D0023">
      <w:pPr>
        <w:pStyle w:val="SSTnag3"/>
        <w:spacing w:beforeLines="0" w:afterLines="0" w:line="264" w:lineRule="auto"/>
        <w:jc w:val="both"/>
        <w:rPr>
          <w:rFonts w:ascii="Arial" w:hAnsi="Arial" w:cs="Arial"/>
        </w:rPr>
      </w:pPr>
      <w:r w:rsidRPr="003D0023">
        <w:rPr>
          <w:rFonts w:ascii="Arial" w:hAnsi="Arial" w:cs="Arial"/>
        </w:rPr>
        <w:t>Ułożenie ławy pod schody</w:t>
      </w:r>
    </w:p>
    <w:p w14:paraId="01FF708C" w14:textId="77777777" w:rsidR="008F19B1" w:rsidRPr="003D0023" w:rsidRDefault="008F19B1" w:rsidP="003D0023">
      <w:pPr>
        <w:pStyle w:val="sstnromalny"/>
        <w:spacing w:line="264" w:lineRule="auto"/>
        <w:rPr>
          <w:rFonts w:ascii="Arial" w:hAnsi="Arial" w:cs="Arial"/>
          <w:sz w:val="18"/>
          <w:szCs w:val="18"/>
        </w:rPr>
      </w:pPr>
      <w:r w:rsidRPr="003D0023">
        <w:rPr>
          <w:rFonts w:ascii="Arial" w:hAnsi="Arial" w:cs="Arial"/>
          <w:sz w:val="18"/>
          <w:szCs w:val="18"/>
        </w:rPr>
        <w:t>Ławę żwirową i żwirowo-cementową rozściela się na podłożu przygotowanym, jak w pkcie 5.4.</w:t>
      </w:r>
    </w:p>
    <w:p w14:paraId="3F8D6E5F" w14:textId="77777777" w:rsidR="008F19B1" w:rsidRPr="003D0023" w:rsidRDefault="008F19B1" w:rsidP="003D0023">
      <w:pPr>
        <w:pStyle w:val="sstnromalny"/>
        <w:spacing w:line="264" w:lineRule="auto"/>
        <w:rPr>
          <w:rFonts w:ascii="Arial" w:hAnsi="Arial" w:cs="Arial"/>
          <w:sz w:val="18"/>
          <w:szCs w:val="18"/>
        </w:rPr>
      </w:pPr>
      <w:r w:rsidRPr="003D0023">
        <w:rPr>
          <w:rFonts w:ascii="Arial" w:hAnsi="Arial" w:cs="Arial"/>
          <w:sz w:val="18"/>
          <w:szCs w:val="18"/>
        </w:rPr>
        <w:t xml:space="preserve">Jeśli dokumentacja projektowa lub STWiORB nie ustala inaczej to grubość ławy (podsypki) powinna wynosić po zagęszczeniu 10 cm, a wymagania dla materiałów na podsypkę powinny być zgodne z pktem 2.2.3 i 2.2.4. Dopuszczalne odchyłki od zaprojektowanej grubości podsypki nie powinny przekraczać </w:t>
      </w:r>
      <w:r w:rsidRPr="003D0023">
        <w:rPr>
          <w:rFonts w:ascii="Arial" w:hAnsi="Arial" w:cs="Arial"/>
          <w:sz w:val="18"/>
          <w:szCs w:val="18"/>
        </w:rPr>
        <w:sym w:font="Symbol" w:char="F0B1"/>
      </w:r>
      <w:r w:rsidRPr="003D0023">
        <w:rPr>
          <w:rFonts w:ascii="Arial" w:hAnsi="Arial" w:cs="Arial"/>
          <w:sz w:val="18"/>
          <w:szCs w:val="18"/>
        </w:rPr>
        <w:t xml:space="preserve"> 1 cm.</w:t>
      </w:r>
    </w:p>
    <w:p w14:paraId="2FCFFF3E" w14:textId="77777777" w:rsidR="008F19B1" w:rsidRPr="003D0023" w:rsidRDefault="008F19B1" w:rsidP="003D0023">
      <w:pPr>
        <w:pStyle w:val="sstnromalny"/>
        <w:spacing w:line="264" w:lineRule="auto"/>
        <w:rPr>
          <w:rFonts w:ascii="Arial" w:hAnsi="Arial" w:cs="Arial"/>
          <w:sz w:val="18"/>
          <w:szCs w:val="18"/>
        </w:rPr>
      </w:pPr>
      <w:r w:rsidRPr="003D0023">
        <w:rPr>
          <w:rFonts w:ascii="Arial" w:hAnsi="Arial" w:cs="Arial"/>
          <w:sz w:val="18"/>
          <w:szCs w:val="18"/>
        </w:rPr>
        <w:t>Podsypkę żwirowo-cementowo przygotowuje się w betoniarkach, a następnie układa się na uprzednio zwilżonym podłożu.</w:t>
      </w:r>
    </w:p>
    <w:p w14:paraId="597FB800" w14:textId="77777777" w:rsidR="008F19B1" w:rsidRPr="003D0023" w:rsidRDefault="008F19B1" w:rsidP="003D0023">
      <w:pPr>
        <w:pStyle w:val="SSTnag3"/>
        <w:spacing w:beforeLines="0" w:afterLines="0" w:line="264" w:lineRule="auto"/>
        <w:jc w:val="both"/>
        <w:rPr>
          <w:rFonts w:ascii="Arial" w:hAnsi="Arial" w:cs="Arial"/>
        </w:rPr>
      </w:pPr>
      <w:r w:rsidRPr="003D0023">
        <w:rPr>
          <w:rFonts w:ascii="Arial" w:hAnsi="Arial" w:cs="Arial"/>
        </w:rPr>
        <w:t xml:space="preserve">Ułożenie stopni prefabrykowanych  </w:t>
      </w:r>
    </w:p>
    <w:p w14:paraId="13C2C6F9" w14:textId="77777777" w:rsidR="008F19B1" w:rsidRPr="003D0023" w:rsidRDefault="008F19B1" w:rsidP="003D0023">
      <w:pPr>
        <w:pStyle w:val="sstnromalny"/>
        <w:spacing w:line="264" w:lineRule="auto"/>
        <w:rPr>
          <w:rFonts w:ascii="Arial" w:hAnsi="Arial" w:cs="Arial"/>
          <w:sz w:val="18"/>
          <w:szCs w:val="18"/>
        </w:rPr>
      </w:pPr>
      <w:r w:rsidRPr="003D0023">
        <w:rPr>
          <w:rFonts w:ascii="Arial" w:hAnsi="Arial" w:cs="Arial"/>
          <w:sz w:val="18"/>
          <w:szCs w:val="18"/>
        </w:rPr>
        <w:t xml:space="preserve">Stopnie prefabrykowane mogą być wykonane na budowie lub w wytwórni. W każdym przypadku powinny spełniać wymagania pktu 2.2.1. </w:t>
      </w:r>
    </w:p>
    <w:p w14:paraId="3257F24F" w14:textId="77777777" w:rsidR="008F19B1" w:rsidRPr="003D0023" w:rsidRDefault="008F19B1" w:rsidP="003D0023">
      <w:pPr>
        <w:pStyle w:val="sstnromalny"/>
        <w:spacing w:line="264" w:lineRule="auto"/>
        <w:rPr>
          <w:rFonts w:ascii="Arial" w:hAnsi="Arial" w:cs="Arial"/>
          <w:sz w:val="18"/>
          <w:szCs w:val="18"/>
        </w:rPr>
      </w:pPr>
      <w:r w:rsidRPr="003D0023">
        <w:rPr>
          <w:rFonts w:ascii="Arial" w:hAnsi="Arial" w:cs="Arial"/>
          <w:sz w:val="18"/>
          <w:szCs w:val="18"/>
        </w:rPr>
        <w:t>Stopnie należy układać na zwilżonej ławie żwirowej lekko ubijając, zachowując ostrożność, aby nie uszkodzić ich powierzchni.</w:t>
      </w:r>
    </w:p>
    <w:p w14:paraId="72F78ED9" w14:textId="77777777" w:rsidR="008F19B1" w:rsidRPr="003D0023" w:rsidRDefault="008F19B1" w:rsidP="003D0023">
      <w:pPr>
        <w:pStyle w:val="SSTnag3"/>
        <w:spacing w:beforeLines="0" w:afterLines="0" w:line="264" w:lineRule="auto"/>
        <w:jc w:val="both"/>
        <w:rPr>
          <w:rFonts w:ascii="Arial" w:hAnsi="Arial" w:cs="Arial"/>
        </w:rPr>
      </w:pPr>
      <w:r w:rsidRPr="003D0023">
        <w:rPr>
          <w:rFonts w:ascii="Arial" w:hAnsi="Arial" w:cs="Arial"/>
        </w:rPr>
        <w:t>Wykonanie obrzeża</w:t>
      </w:r>
    </w:p>
    <w:p w14:paraId="1E3005FB" w14:textId="77777777" w:rsidR="008F19B1" w:rsidRPr="003D0023" w:rsidRDefault="008F19B1" w:rsidP="003D0023">
      <w:pPr>
        <w:pStyle w:val="sstnromalny"/>
        <w:spacing w:line="264" w:lineRule="auto"/>
        <w:rPr>
          <w:rFonts w:ascii="Arial" w:hAnsi="Arial" w:cs="Arial"/>
          <w:sz w:val="18"/>
          <w:szCs w:val="18"/>
        </w:rPr>
      </w:pPr>
      <w:r w:rsidRPr="003D0023">
        <w:rPr>
          <w:rFonts w:ascii="Arial" w:hAnsi="Arial" w:cs="Arial"/>
          <w:sz w:val="18"/>
          <w:szCs w:val="18"/>
        </w:rPr>
        <w:t>Obrzeża o wymiarach 20 × 6 × 75 cm należy ustawiać w uprzednio wykonanym korycie na podsypce (ławie) cementowo-piaskowej wg pktu 2 grubości 5 cm, obsypując zewnętrzną ścianę obrzeży gruntem i ubijając go.</w:t>
      </w:r>
    </w:p>
    <w:p w14:paraId="33623E6F" w14:textId="77777777" w:rsidR="008F19B1" w:rsidRPr="003D0023" w:rsidRDefault="008F19B1" w:rsidP="003D0023">
      <w:pPr>
        <w:pStyle w:val="sstnromalny"/>
        <w:spacing w:line="264" w:lineRule="auto"/>
        <w:rPr>
          <w:rFonts w:ascii="Arial" w:hAnsi="Arial" w:cs="Arial"/>
          <w:sz w:val="18"/>
          <w:szCs w:val="18"/>
        </w:rPr>
      </w:pPr>
      <w:r w:rsidRPr="003D0023">
        <w:rPr>
          <w:rFonts w:ascii="Arial" w:hAnsi="Arial" w:cs="Arial"/>
          <w:sz w:val="18"/>
          <w:szCs w:val="18"/>
        </w:rPr>
        <w:t xml:space="preserve"> Przed zalaniem spoin zaprawą należy je oczyścić i zmyć wodą. Spoiny muszą być pielęgnowane wodą. Szerokość spoin pomiędzy betonowymi elementami powinna wynosić od 3 mm do 5 mm. Po ułożeniu elementów betonowych, spoiny należy wypełnić zaprawą cementowo-piaskową 1:4 spełniającą wymagania pktu 2.</w:t>
      </w:r>
    </w:p>
    <w:p w14:paraId="5B01F067" w14:textId="77777777" w:rsidR="008F19B1" w:rsidRPr="003D0023" w:rsidRDefault="008F19B1" w:rsidP="003D0023">
      <w:pPr>
        <w:pStyle w:val="sstnromalny"/>
        <w:spacing w:line="264" w:lineRule="auto"/>
        <w:rPr>
          <w:rFonts w:ascii="Arial" w:hAnsi="Arial" w:cs="Arial"/>
          <w:sz w:val="18"/>
          <w:szCs w:val="18"/>
        </w:rPr>
      </w:pPr>
      <w:r w:rsidRPr="003D0023">
        <w:rPr>
          <w:rFonts w:ascii="Arial" w:hAnsi="Arial" w:cs="Arial"/>
          <w:sz w:val="18"/>
          <w:szCs w:val="18"/>
        </w:rPr>
        <w:t xml:space="preserve">Zaprawę cementowo-piaskową zaleca się przygotować w betoniarce, w sposób zapewniający jej wystarczającą płynność. Przed rozpoczęciem układania zaprawy elementy betonowe powinny być oczyszczone i dobrze zwilżone wodą. Zaprawa powinna całkowicie wypełnić spoiny i tworzyć monolit z elementami betonowymi. </w:t>
      </w:r>
    </w:p>
    <w:p w14:paraId="74709594" w14:textId="77777777" w:rsidR="008F19B1" w:rsidRPr="003D0023" w:rsidRDefault="008F19B1" w:rsidP="003D0023">
      <w:pPr>
        <w:pStyle w:val="sstnromalny"/>
        <w:spacing w:line="264" w:lineRule="auto"/>
        <w:rPr>
          <w:rFonts w:ascii="Arial" w:hAnsi="Arial" w:cs="Arial"/>
          <w:sz w:val="18"/>
          <w:szCs w:val="18"/>
        </w:rPr>
      </w:pPr>
      <w:r w:rsidRPr="003D0023">
        <w:rPr>
          <w:rFonts w:ascii="Arial" w:hAnsi="Arial" w:cs="Arial"/>
          <w:sz w:val="18"/>
          <w:szCs w:val="18"/>
        </w:rPr>
        <w:t xml:space="preserve">Po wypełnieniu spoin zaprawą cementowo-piaskową powierzchnię obrzeży należy starannie oczyścić. W kilka godzin po wypełnieniu spoin należy pokryć wykonane obrzeże warstwą piasku o grubości od 3,0 do 4,0 cm, polać wodą i utrzymywać w stałej wilgotności przez okres 7 do 10 dni, po czym należy oczyścić z piasku. </w:t>
      </w:r>
    </w:p>
    <w:p w14:paraId="1E2739C4" w14:textId="77777777" w:rsidR="008F19B1" w:rsidRPr="003D0023" w:rsidRDefault="008F19B1" w:rsidP="003D0023">
      <w:pPr>
        <w:pStyle w:val="SSTnag3"/>
        <w:spacing w:beforeLines="0" w:afterLines="0" w:line="264" w:lineRule="auto"/>
        <w:jc w:val="both"/>
        <w:rPr>
          <w:rFonts w:ascii="Arial" w:hAnsi="Arial" w:cs="Arial"/>
        </w:rPr>
      </w:pPr>
      <w:r w:rsidRPr="003D0023">
        <w:rPr>
          <w:rFonts w:ascii="Arial" w:hAnsi="Arial" w:cs="Arial"/>
        </w:rPr>
        <w:t>Montaż balustrady i wyposażenia</w:t>
      </w:r>
    </w:p>
    <w:p w14:paraId="61DFD65D" w14:textId="77777777" w:rsidR="008F19B1" w:rsidRPr="003D0023" w:rsidRDefault="008F19B1" w:rsidP="003D0023">
      <w:pPr>
        <w:pStyle w:val="sstnromalny"/>
        <w:spacing w:line="264" w:lineRule="auto"/>
        <w:rPr>
          <w:rFonts w:ascii="Arial" w:hAnsi="Arial" w:cs="Arial"/>
          <w:sz w:val="18"/>
          <w:szCs w:val="18"/>
        </w:rPr>
      </w:pPr>
      <w:r w:rsidRPr="003D0023">
        <w:rPr>
          <w:rFonts w:ascii="Arial" w:hAnsi="Arial" w:cs="Arial"/>
          <w:sz w:val="18"/>
          <w:szCs w:val="18"/>
        </w:rPr>
        <w:t xml:space="preserve">Balustrada zostanie zamontowana </w:t>
      </w:r>
      <w:bookmarkStart w:id="226" w:name="_Hlk513540932"/>
      <w:r w:rsidRPr="003D0023">
        <w:rPr>
          <w:rFonts w:ascii="Arial" w:hAnsi="Arial" w:cs="Arial"/>
          <w:sz w:val="18"/>
          <w:szCs w:val="18"/>
        </w:rPr>
        <w:t>wg dokumentacji projektowej lub KDM</w:t>
      </w:r>
      <w:bookmarkEnd w:id="226"/>
      <w:r w:rsidRPr="003D0023">
        <w:rPr>
          <w:rFonts w:ascii="Arial" w:hAnsi="Arial" w:cs="Arial"/>
          <w:sz w:val="18"/>
          <w:szCs w:val="18"/>
        </w:rPr>
        <w:t>.</w:t>
      </w:r>
    </w:p>
    <w:p w14:paraId="632F9688" w14:textId="77777777" w:rsidR="008F19B1" w:rsidRPr="003D0023" w:rsidRDefault="008F19B1" w:rsidP="003D0023">
      <w:pPr>
        <w:pStyle w:val="sstnromalny"/>
        <w:spacing w:line="264" w:lineRule="auto"/>
        <w:rPr>
          <w:rFonts w:ascii="Arial" w:hAnsi="Arial" w:cs="Arial"/>
          <w:sz w:val="18"/>
          <w:szCs w:val="18"/>
        </w:rPr>
      </w:pPr>
    </w:p>
    <w:p w14:paraId="33AEDD10" w14:textId="77777777" w:rsidR="008F19B1" w:rsidRPr="003D0023" w:rsidRDefault="008F19B1" w:rsidP="003D0023">
      <w:pPr>
        <w:pStyle w:val="SSTnag3"/>
        <w:spacing w:beforeLines="0" w:afterLines="0" w:line="264" w:lineRule="auto"/>
        <w:jc w:val="both"/>
        <w:rPr>
          <w:rFonts w:ascii="Arial" w:hAnsi="Arial" w:cs="Arial"/>
        </w:rPr>
      </w:pPr>
      <w:r w:rsidRPr="003D0023">
        <w:rPr>
          <w:rFonts w:ascii="Arial" w:hAnsi="Arial" w:cs="Arial"/>
        </w:rPr>
        <w:t>Roboty wykończeniowe</w:t>
      </w:r>
    </w:p>
    <w:p w14:paraId="566379BD" w14:textId="77777777" w:rsidR="008F19B1" w:rsidRPr="003D0023" w:rsidRDefault="008F19B1" w:rsidP="003D0023">
      <w:pPr>
        <w:pStyle w:val="sstnromalny"/>
        <w:spacing w:line="264" w:lineRule="auto"/>
        <w:rPr>
          <w:rFonts w:ascii="Arial" w:hAnsi="Arial" w:cs="Arial"/>
          <w:sz w:val="18"/>
          <w:szCs w:val="18"/>
        </w:rPr>
      </w:pPr>
      <w:r w:rsidRPr="003D0023">
        <w:rPr>
          <w:rFonts w:ascii="Arial" w:hAnsi="Arial" w:cs="Arial"/>
          <w:sz w:val="18"/>
          <w:szCs w:val="18"/>
        </w:rPr>
        <w:t>Roboty wykończeniowe powinny być zgodne z dokumentacją projektową. Do robót wykończeniowych należą prace związane z dostosowaniem wykonanych robót do warunków budowy obiektu i roboty porządkowe.</w:t>
      </w:r>
    </w:p>
    <w:p w14:paraId="41423A13" w14:textId="77777777" w:rsidR="008F19B1" w:rsidRPr="003D0023" w:rsidRDefault="008F19B1" w:rsidP="003D0023">
      <w:pPr>
        <w:pStyle w:val="SSTnagowek2"/>
        <w:spacing w:beforeLines="0" w:afterLines="0" w:line="264" w:lineRule="auto"/>
        <w:rPr>
          <w:rFonts w:ascii="Arial" w:hAnsi="Arial" w:cs="Arial"/>
        </w:rPr>
      </w:pPr>
      <w:r w:rsidRPr="003D0023">
        <w:rPr>
          <w:rFonts w:ascii="Arial" w:hAnsi="Arial" w:cs="Arial"/>
        </w:rPr>
        <w:t>KONTROLA JAKOŚCI ROBÓT</w:t>
      </w:r>
    </w:p>
    <w:p w14:paraId="24BAD2C1" w14:textId="77777777" w:rsidR="008F19B1" w:rsidRPr="003D0023" w:rsidRDefault="008F19B1" w:rsidP="003D0023">
      <w:pPr>
        <w:pStyle w:val="SSTnag3"/>
        <w:spacing w:beforeLines="0" w:afterLines="0" w:line="264" w:lineRule="auto"/>
        <w:jc w:val="both"/>
        <w:rPr>
          <w:rFonts w:ascii="Arial" w:hAnsi="Arial" w:cs="Arial"/>
        </w:rPr>
      </w:pPr>
      <w:r w:rsidRPr="003D0023">
        <w:rPr>
          <w:rFonts w:ascii="Arial" w:hAnsi="Arial" w:cs="Arial"/>
        </w:rPr>
        <w:t>Ogólne zasady kontroli jakości robót</w:t>
      </w:r>
    </w:p>
    <w:p w14:paraId="2E340683" w14:textId="77777777" w:rsidR="008F19B1" w:rsidRPr="003D0023" w:rsidRDefault="008F19B1" w:rsidP="003D0023">
      <w:pPr>
        <w:pStyle w:val="sstnromalny"/>
        <w:spacing w:line="264" w:lineRule="auto"/>
        <w:rPr>
          <w:rFonts w:ascii="Arial" w:hAnsi="Arial" w:cs="Arial"/>
          <w:sz w:val="18"/>
          <w:szCs w:val="18"/>
        </w:rPr>
      </w:pPr>
      <w:r w:rsidRPr="003D0023">
        <w:rPr>
          <w:rFonts w:ascii="Arial" w:hAnsi="Arial" w:cs="Arial"/>
          <w:sz w:val="18"/>
          <w:szCs w:val="18"/>
        </w:rPr>
        <w:t xml:space="preserve">Ogólne zasady kontroli jakości robót podano w STWiORB </w:t>
      </w:r>
      <w:r w:rsidR="001329BC" w:rsidRPr="003D0023">
        <w:rPr>
          <w:rFonts w:ascii="Arial" w:hAnsi="Arial" w:cs="Arial"/>
          <w:sz w:val="18"/>
          <w:szCs w:val="18"/>
        </w:rPr>
        <w:t xml:space="preserve"> </w:t>
      </w:r>
      <w:r w:rsidR="008F4359">
        <w:rPr>
          <w:rFonts w:ascii="Arial" w:hAnsi="Arial" w:cs="Arial"/>
          <w:sz w:val="18"/>
          <w:szCs w:val="18"/>
        </w:rPr>
        <w:t>D-M-00.00</w:t>
      </w:r>
      <w:r w:rsidR="001329BC" w:rsidRPr="003D0023">
        <w:rPr>
          <w:rFonts w:ascii="Arial" w:hAnsi="Arial" w:cs="Arial"/>
          <w:sz w:val="18"/>
          <w:szCs w:val="18"/>
        </w:rPr>
        <w:t>.00</w:t>
      </w:r>
      <w:r w:rsidRPr="003D0023">
        <w:rPr>
          <w:rFonts w:ascii="Arial" w:hAnsi="Arial" w:cs="Arial"/>
          <w:sz w:val="18"/>
          <w:szCs w:val="18"/>
        </w:rPr>
        <w:t xml:space="preserve"> „Wymagania ogólne”, pkt 6. </w:t>
      </w:r>
    </w:p>
    <w:p w14:paraId="1CEAA59C" w14:textId="77777777" w:rsidR="008F19B1" w:rsidRPr="003D0023" w:rsidRDefault="008F19B1" w:rsidP="003D0023">
      <w:pPr>
        <w:pStyle w:val="SSTnag3"/>
        <w:spacing w:beforeLines="0" w:afterLines="0" w:line="264" w:lineRule="auto"/>
        <w:jc w:val="both"/>
        <w:rPr>
          <w:rFonts w:ascii="Arial" w:hAnsi="Arial" w:cs="Arial"/>
        </w:rPr>
      </w:pPr>
      <w:r w:rsidRPr="003D0023">
        <w:rPr>
          <w:rFonts w:ascii="Arial" w:hAnsi="Arial" w:cs="Arial"/>
        </w:rPr>
        <w:t>Badania przed przystąpieniem do robót</w:t>
      </w:r>
    </w:p>
    <w:p w14:paraId="70E0193A" w14:textId="77777777" w:rsidR="008F19B1" w:rsidRPr="003D0023" w:rsidRDefault="008F19B1" w:rsidP="003D0023">
      <w:pPr>
        <w:pStyle w:val="sstnromalny"/>
        <w:spacing w:line="264" w:lineRule="auto"/>
        <w:rPr>
          <w:rFonts w:ascii="Arial" w:hAnsi="Arial" w:cs="Arial"/>
          <w:sz w:val="18"/>
          <w:szCs w:val="18"/>
        </w:rPr>
      </w:pPr>
      <w:r w:rsidRPr="003D0023">
        <w:rPr>
          <w:rFonts w:ascii="Arial" w:hAnsi="Arial" w:cs="Arial"/>
          <w:sz w:val="18"/>
          <w:szCs w:val="18"/>
        </w:rPr>
        <w:t>Przed przystąpieniem do robót Wykonawca powinien:</w:t>
      </w:r>
    </w:p>
    <w:p w14:paraId="6034B1D1" w14:textId="77777777" w:rsidR="008F19B1" w:rsidRPr="003D0023" w:rsidRDefault="008F19B1" w:rsidP="00CA4DD6">
      <w:pPr>
        <w:pStyle w:val="sstnromalny"/>
        <w:numPr>
          <w:ilvl w:val="0"/>
          <w:numId w:val="192"/>
        </w:numPr>
        <w:spacing w:line="264" w:lineRule="auto"/>
        <w:rPr>
          <w:rFonts w:ascii="Arial" w:hAnsi="Arial" w:cs="Arial"/>
          <w:sz w:val="18"/>
          <w:szCs w:val="18"/>
        </w:rPr>
      </w:pPr>
      <w:r w:rsidRPr="003D0023">
        <w:rPr>
          <w:rFonts w:ascii="Arial" w:hAnsi="Arial" w:cs="Arial"/>
          <w:sz w:val="18"/>
          <w:szCs w:val="18"/>
        </w:rPr>
        <w:lastRenderedPageBreak/>
        <w:t>uzyskać wymagane dokumenty, dopuszczające wyroby budowlane do obrotu i powszechnego stosowania (certyfikaty zgodności, deklaracje zgodności, aprobaty techniczne, ew. badania materiałów wykonane przez dostawców itp.), potwierdzające zgodność materiałów z wymaganiami pktu 2 niniejszej specyfikacji,</w:t>
      </w:r>
    </w:p>
    <w:p w14:paraId="6096808E" w14:textId="77777777" w:rsidR="008F19B1" w:rsidRPr="003D0023" w:rsidRDefault="008F19B1" w:rsidP="00CA4DD6">
      <w:pPr>
        <w:pStyle w:val="sstnromalny"/>
        <w:numPr>
          <w:ilvl w:val="0"/>
          <w:numId w:val="192"/>
        </w:numPr>
        <w:spacing w:line="264" w:lineRule="auto"/>
        <w:rPr>
          <w:rFonts w:ascii="Arial" w:hAnsi="Arial" w:cs="Arial"/>
          <w:sz w:val="18"/>
          <w:szCs w:val="18"/>
        </w:rPr>
      </w:pPr>
      <w:r w:rsidRPr="003D0023">
        <w:rPr>
          <w:rFonts w:ascii="Arial" w:hAnsi="Arial" w:cs="Arial"/>
          <w:sz w:val="18"/>
          <w:szCs w:val="18"/>
        </w:rPr>
        <w:t>ew. wykonać własne badania właściwości materiałów przeznaczonych do wykonania robót, określone w pkcie 2 lub przez Inżyniera.</w:t>
      </w:r>
    </w:p>
    <w:p w14:paraId="08CEBB6E" w14:textId="77777777" w:rsidR="008F19B1" w:rsidRPr="003D0023" w:rsidRDefault="008F19B1" w:rsidP="003D0023">
      <w:pPr>
        <w:pStyle w:val="sstnromalny"/>
        <w:spacing w:line="264" w:lineRule="auto"/>
        <w:rPr>
          <w:rFonts w:ascii="Arial" w:hAnsi="Arial" w:cs="Arial"/>
          <w:sz w:val="18"/>
          <w:szCs w:val="18"/>
        </w:rPr>
      </w:pPr>
      <w:r w:rsidRPr="003D0023">
        <w:rPr>
          <w:rFonts w:ascii="Arial" w:hAnsi="Arial" w:cs="Arial"/>
          <w:sz w:val="18"/>
          <w:szCs w:val="18"/>
        </w:rPr>
        <w:t>Wszystkie dokumenty oraz wyniki badań Wykonawca przedstawi Inżynierowi do akceptacji.</w:t>
      </w:r>
    </w:p>
    <w:p w14:paraId="7DF91764" w14:textId="77777777" w:rsidR="008F19B1" w:rsidRPr="003D0023" w:rsidRDefault="008F19B1" w:rsidP="003D0023">
      <w:pPr>
        <w:pStyle w:val="SSTnag3"/>
        <w:spacing w:beforeLines="0" w:afterLines="0" w:line="264" w:lineRule="auto"/>
        <w:jc w:val="both"/>
        <w:rPr>
          <w:rFonts w:ascii="Arial" w:hAnsi="Arial" w:cs="Arial"/>
        </w:rPr>
      </w:pPr>
      <w:r w:rsidRPr="003D0023">
        <w:rPr>
          <w:rFonts w:ascii="Arial" w:hAnsi="Arial" w:cs="Arial"/>
        </w:rPr>
        <w:t>Kontrola wykonania schodów</w:t>
      </w:r>
    </w:p>
    <w:p w14:paraId="58034C84" w14:textId="77777777" w:rsidR="008F19B1" w:rsidRPr="003D0023" w:rsidRDefault="008F19B1" w:rsidP="003D0023">
      <w:pPr>
        <w:pStyle w:val="sstnag4"/>
        <w:spacing w:line="264" w:lineRule="auto"/>
        <w:ind w:left="0" w:firstLine="0"/>
        <w:rPr>
          <w:rFonts w:ascii="Arial" w:hAnsi="Arial" w:cs="Arial"/>
        </w:rPr>
      </w:pPr>
      <w:r w:rsidRPr="003D0023">
        <w:rPr>
          <w:rFonts w:ascii="Arial" w:hAnsi="Arial" w:cs="Arial"/>
        </w:rPr>
        <w:t>Kontrola materiałów</w:t>
      </w:r>
    </w:p>
    <w:p w14:paraId="119B4118" w14:textId="77777777" w:rsidR="008F19B1" w:rsidRPr="003D0023" w:rsidRDefault="008F19B1" w:rsidP="003D0023">
      <w:pPr>
        <w:pStyle w:val="sstnromalny"/>
        <w:spacing w:line="264" w:lineRule="auto"/>
        <w:rPr>
          <w:rFonts w:ascii="Arial" w:hAnsi="Arial" w:cs="Arial"/>
          <w:sz w:val="18"/>
          <w:szCs w:val="18"/>
        </w:rPr>
      </w:pPr>
      <w:r w:rsidRPr="003D0023">
        <w:rPr>
          <w:rFonts w:ascii="Arial" w:hAnsi="Arial" w:cs="Arial"/>
          <w:sz w:val="18"/>
          <w:szCs w:val="18"/>
        </w:rPr>
        <w:t>Materiały należy kontrolować na podstawie atestów i aprobat technicznych na zgodność z pktem 2 niniejszej STWiORB. Kontrola materiałów polega na sprawdzeniu ich aprobat technicznych i atestów na zgodność z wymaganiami STWiORB pkt 2.</w:t>
      </w:r>
    </w:p>
    <w:p w14:paraId="0C1CE0BB" w14:textId="77777777" w:rsidR="008F19B1" w:rsidRPr="003D0023" w:rsidRDefault="008F19B1" w:rsidP="003D0023">
      <w:pPr>
        <w:pStyle w:val="sstnag4"/>
        <w:spacing w:line="264" w:lineRule="auto"/>
        <w:ind w:left="0" w:firstLine="0"/>
        <w:rPr>
          <w:rFonts w:ascii="Arial" w:hAnsi="Arial" w:cs="Arial"/>
        </w:rPr>
      </w:pPr>
      <w:r w:rsidRPr="003D0023">
        <w:rPr>
          <w:rFonts w:ascii="Arial" w:hAnsi="Arial" w:cs="Arial"/>
        </w:rPr>
        <w:t>Sprawdzenie wykonania koryta i podsypki pod schody</w:t>
      </w:r>
    </w:p>
    <w:p w14:paraId="4AE62373" w14:textId="77777777" w:rsidR="008F19B1" w:rsidRPr="003D0023" w:rsidRDefault="008F19B1" w:rsidP="003D0023">
      <w:pPr>
        <w:pStyle w:val="sstnromalny"/>
        <w:spacing w:line="264" w:lineRule="auto"/>
        <w:rPr>
          <w:rFonts w:ascii="Arial" w:hAnsi="Arial" w:cs="Arial"/>
          <w:sz w:val="18"/>
          <w:szCs w:val="18"/>
        </w:rPr>
      </w:pPr>
      <w:r w:rsidRPr="003D0023">
        <w:rPr>
          <w:rFonts w:ascii="Arial" w:hAnsi="Arial" w:cs="Arial"/>
          <w:sz w:val="18"/>
          <w:szCs w:val="18"/>
        </w:rPr>
        <w:t>Po wykonaniu koryta należy sprawdzić spełnienie następujących wymagań:</w:t>
      </w:r>
    </w:p>
    <w:p w14:paraId="79EAD17C" w14:textId="77777777" w:rsidR="008F19B1" w:rsidRPr="003D0023" w:rsidRDefault="008F19B1" w:rsidP="00CA4DD6">
      <w:pPr>
        <w:pStyle w:val="sstnromalny"/>
        <w:numPr>
          <w:ilvl w:val="0"/>
          <w:numId w:val="191"/>
        </w:numPr>
        <w:spacing w:line="264" w:lineRule="auto"/>
        <w:rPr>
          <w:rFonts w:ascii="Arial" w:hAnsi="Arial" w:cs="Arial"/>
          <w:sz w:val="18"/>
          <w:szCs w:val="18"/>
        </w:rPr>
      </w:pPr>
      <w:r w:rsidRPr="003D0023">
        <w:rPr>
          <w:rFonts w:ascii="Arial" w:hAnsi="Arial" w:cs="Arial"/>
          <w:sz w:val="18"/>
          <w:szCs w:val="18"/>
        </w:rPr>
        <w:t>stopień zagęszczenia podłoża gruntowego w dnie koryta  nie powinien być mniejszy niż 1,0 określony zgodnie z  pktem 1.4.1,</w:t>
      </w:r>
    </w:p>
    <w:p w14:paraId="407372AA" w14:textId="77777777" w:rsidR="008F19B1" w:rsidRPr="003D0023" w:rsidRDefault="008F19B1" w:rsidP="00CA4DD6">
      <w:pPr>
        <w:pStyle w:val="sstnromalny"/>
        <w:numPr>
          <w:ilvl w:val="0"/>
          <w:numId w:val="191"/>
        </w:numPr>
        <w:spacing w:line="264" w:lineRule="auto"/>
        <w:rPr>
          <w:rFonts w:ascii="Arial" w:hAnsi="Arial" w:cs="Arial"/>
          <w:sz w:val="18"/>
          <w:szCs w:val="18"/>
        </w:rPr>
      </w:pPr>
      <w:r w:rsidRPr="003D0023">
        <w:rPr>
          <w:rFonts w:ascii="Arial" w:hAnsi="Arial" w:cs="Arial"/>
          <w:sz w:val="18"/>
          <w:szCs w:val="18"/>
        </w:rPr>
        <w:t xml:space="preserve">wymiary koryta nie powinny różnić się od projektowanych o więcej niż </w:t>
      </w:r>
      <w:r w:rsidRPr="003D0023">
        <w:rPr>
          <w:rFonts w:ascii="Arial" w:hAnsi="Arial" w:cs="Arial"/>
          <w:sz w:val="18"/>
          <w:szCs w:val="18"/>
        </w:rPr>
        <w:sym w:font="Symbol" w:char="F0B1"/>
      </w:r>
      <w:r w:rsidRPr="003D0023">
        <w:rPr>
          <w:rFonts w:ascii="Arial" w:hAnsi="Arial" w:cs="Arial"/>
          <w:sz w:val="18"/>
          <w:szCs w:val="18"/>
        </w:rPr>
        <w:t xml:space="preserve"> 1 cm,</w:t>
      </w:r>
    </w:p>
    <w:p w14:paraId="2802BDE6" w14:textId="77777777" w:rsidR="008F19B1" w:rsidRPr="003D0023" w:rsidRDefault="008F19B1" w:rsidP="00CA4DD6">
      <w:pPr>
        <w:pStyle w:val="sstnromalny"/>
        <w:numPr>
          <w:ilvl w:val="0"/>
          <w:numId w:val="191"/>
        </w:numPr>
        <w:spacing w:line="264" w:lineRule="auto"/>
        <w:rPr>
          <w:rFonts w:ascii="Arial" w:hAnsi="Arial" w:cs="Arial"/>
          <w:sz w:val="18"/>
          <w:szCs w:val="18"/>
        </w:rPr>
      </w:pPr>
      <w:r w:rsidRPr="003D0023">
        <w:rPr>
          <w:rFonts w:ascii="Arial" w:hAnsi="Arial" w:cs="Arial"/>
          <w:sz w:val="18"/>
          <w:szCs w:val="18"/>
        </w:rPr>
        <w:t>stopień zagęszczenia podsypki nie powinien być mniejszy niż 1,0 określony zgodnie z pktem 1.4.1,</w:t>
      </w:r>
    </w:p>
    <w:p w14:paraId="0C3BE7BD" w14:textId="77777777" w:rsidR="008F19B1" w:rsidRPr="003D0023" w:rsidRDefault="008F19B1" w:rsidP="00CA4DD6">
      <w:pPr>
        <w:pStyle w:val="sstnromalny"/>
        <w:numPr>
          <w:ilvl w:val="0"/>
          <w:numId w:val="191"/>
        </w:numPr>
        <w:spacing w:line="264" w:lineRule="auto"/>
        <w:rPr>
          <w:rFonts w:ascii="Arial" w:hAnsi="Arial" w:cs="Arial"/>
          <w:sz w:val="18"/>
          <w:szCs w:val="18"/>
        </w:rPr>
      </w:pPr>
      <w:r w:rsidRPr="003D0023">
        <w:rPr>
          <w:rFonts w:ascii="Arial" w:hAnsi="Arial" w:cs="Arial"/>
          <w:sz w:val="18"/>
          <w:szCs w:val="18"/>
        </w:rPr>
        <w:t xml:space="preserve">grubość podsypki należy wykonać z tolerancją </w:t>
      </w:r>
      <w:r w:rsidRPr="003D0023">
        <w:rPr>
          <w:rFonts w:ascii="Arial" w:hAnsi="Arial" w:cs="Arial"/>
          <w:sz w:val="18"/>
          <w:szCs w:val="18"/>
        </w:rPr>
        <w:sym w:font="Symbol" w:char="F0B1"/>
      </w:r>
      <w:r w:rsidRPr="003D0023">
        <w:rPr>
          <w:rFonts w:ascii="Arial" w:hAnsi="Arial" w:cs="Arial"/>
          <w:sz w:val="18"/>
          <w:szCs w:val="18"/>
        </w:rPr>
        <w:t>1 cm,</w:t>
      </w:r>
    </w:p>
    <w:p w14:paraId="71360690" w14:textId="77777777" w:rsidR="008F19B1" w:rsidRPr="003D0023" w:rsidRDefault="008F19B1" w:rsidP="00CA4DD6">
      <w:pPr>
        <w:pStyle w:val="sstnromalny"/>
        <w:numPr>
          <w:ilvl w:val="0"/>
          <w:numId w:val="191"/>
        </w:numPr>
        <w:spacing w:line="264" w:lineRule="auto"/>
        <w:rPr>
          <w:rFonts w:ascii="Arial" w:hAnsi="Arial" w:cs="Arial"/>
          <w:sz w:val="18"/>
          <w:szCs w:val="18"/>
        </w:rPr>
      </w:pPr>
      <w:r w:rsidRPr="003D0023">
        <w:rPr>
          <w:rFonts w:ascii="Arial" w:hAnsi="Arial" w:cs="Arial"/>
          <w:sz w:val="18"/>
          <w:szCs w:val="18"/>
        </w:rPr>
        <w:t>równość powierzchni podsypki kontrolowana łatą 3 metrową nie może wykazywać największego zagłębienia pod  łatą 1 cm,</w:t>
      </w:r>
    </w:p>
    <w:p w14:paraId="40A6B866" w14:textId="77777777" w:rsidR="008F19B1" w:rsidRPr="003D0023" w:rsidRDefault="008F19B1" w:rsidP="00CA4DD6">
      <w:pPr>
        <w:pStyle w:val="sstnromalny"/>
        <w:numPr>
          <w:ilvl w:val="0"/>
          <w:numId w:val="191"/>
        </w:numPr>
        <w:spacing w:line="264" w:lineRule="auto"/>
        <w:rPr>
          <w:rFonts w:ascii="Arial" w:hAnsi="Arial" w:cs="Arial"/>
          <w:sz w:val="18"/>
          <w:szCs w:val="18"/>
        </w:rPr>
      </w:pPr>
      <w:r w:rsidRPr="003D0023">
        <w:rPr>
          <w:rFonts w:ascii="Arial" w:hAnsi="Arial" w:cs="Arial"/>
          <w:sz w:val="18"/>
          <w:szCs w:val="18"/>
        </w:rPr>
        <w:t>dopuszczalne odchylenie od projektowanego spadku podsypki nie może przekraczać  0,5 %.</w:t>
      </w:r>
    </w:p>
    <w:p w14:paraId="56FD0515" w14:textId="77777777" w:rsidR="008F19B1" w:rsidRPr="003D0023" w:rsidRDefault="008F19B1" w:rsidP="003D0023">
      <w:pPr>
        <w:pStyle w:val="sstnag4"/>
        <w:spacing w:line="264" w:lineRule="auto"/>
        <w:ind w:left="0" w:firstLine="0"/>
        <w:rPr>
          <w:rFonts w:ascii="Arial" w:hAnsi="Arial" w:cs="Arial"/>
        </w:rPr>
      </w:pPr>
      <w:r w:rsidRPr="003D0023">
        <w:rPr>
          <w:rFonts w:ascii="Arial" w:hAnsi="Arial" w:cs="Arial"/>
        </w:rPr>
        <w:t>Sprawdzenie ułożenia stopni</w:t>
      </w:r>
    </w:p>
    <w:p w14:paraId="43B8E346" w14:textId="77777777" w:rsidR="008F19B1" w:rsidRPr="003D0023" w:rsidRDefault="008F19B1" w:rsidP="003D0023">
      <w:pPr>
        <w:pStyle w:val="sstnromalny"/>
        <w:spacing w:line="264" w:lineRule="auto"/>
        <w:rPr>
          <w:rFonts w:ascii="Arial" w:hAnsi="Arial" w:cs="Arial"/>
          <w:sz w:val="18"/>
          <w:szCs w:val="18"/>
        </w:rPr>
      </w:pPr>
      <w:r w:rsidRPr="003D0023">
        <w:rPr>
          <w:rFonts w:ascii="Arial" w:hAnsi="Arial" w:cs="Arial"/>
          <w:sz w:val="18"/>
          <w:szCs w:val="18"/>
        </w:rPr>
        <w:t>Sprawdzenie ułożenia stopni obejmuje:</w:t>
      </w:r>
    </w:p>
    <w:p w14:paraId="26F3DCCF" w14:textId="77777777" w:rsidR="008F19B1" w:rsidRPr="003D0023" w:rsidRDefault="008F19B1" w:rsidP="00CA4DD6">
      <w:pPr>
        <w:pStyle w:val="sstnromalny"/>
        <w:numPr>
          <w:ilvl w:val="0"/>
          <w:numId w:val="190"/>
        </w:numPr>
        <w:spacing w:line="264" w:lineRule="auto"/>
        <w:rPr>
          <w:rFonts w:ascii="Arial" w:hAnsi="Arial" w:cs="Arial"/>
          <w:sz w:val="18"/>
          <w:szCs w:val="18"/>
        </w:rPr>
      </w:pPr>
      <w:r w:rsidRPr="003D0023">
        <w:rPr>
          <w:rFonts w:ascii="Arial" w:hAnsi="Arial" w:cs="Arial"/>
          <w:sz w:val="18"/>
          <w:szCs w:val="18"/>
        </w:rPr>
        <w:t>konstrukcję ułożonych schodów, która nie powinna odbiegać od projektowanej linii o więcej niż 0,5%,</w:t>
      </w:r>
    </w:p>
    <w:p w14:paraId="746AA5A5" w14:textId="77777777" w:rsidR="008F19B1" w:rsidRPr="003D0023" w:rsidRDefault="008F19B1" w:rsidP="00CA4DD6">
      <w:pPr>
        <w:pStyle w:val="sstnromalny"/>
        <w:numPr>
          <w:ilvl w:val="0"/>
          <w:numId w:val="190"/>
        </w:numPr>
        <w:spacing w:line="264" w:lineRule="auto"/>
        <w:rPr>
          <w:rFonts w:ascii="Arial" w:hAnsi="Arial" w:cs="Arial"/>
          <w:sz w:val="18"/>
          <w:szCs w:val="18"/>
        </w:rPr>
      </w:pPr>
      <w:r w:rsidRPr="003D0023">
        <w:rPr>
          <w:rFonts w:ascii="Arial" w:hAnsi="Arial" w:cs="Arial"/>
          <w:sz w:val="18"/>
          <w:szCs w:val="18"/>
        </w:rPr>
        <w:t>rzędne wierzchu stopni (mierzone dla 3 stopni w każdym biegu), które nie mogą różnić się od projektowanych o więcej niż 0,5 cm.</w:t>
      </w:r>
    </w:p>
    <w:p w14:paraId="3A61B0D7" w14:textId="77777777" w:rsidR="008F19B1" w:rsidRPr="003D0023" w:rsidRDefault="008F19B1" w:rsidP="003D0023">
      <w:pPr>
        <w:pStyle w:val="sstnag4"/>
        <w:spacing w:line="264" w:lineRule="auto"/>
        <w:ind w:left="0" w:firstLine="0"/>
        <w:rPr>
          <w:rFonts w:ascii="Arial" w:hAnsi="Arial" w:cs="Arial"/>
        </w:rPr>
      </w:pPr>
      <w:r w:rsidRPr="003D0023">
        <w:rPr>
          <w:rFonts w:ascii="Arial" w:hAnsi="Arial" w:cs="Arial"/>
        </w:rPr>
        <w:t>Sprawdzenie ułożenia obrzeży</w:t>
      </w:r>
    </w:p>
    <w:p w14:paraId="50C9F25C" w14:textId="77777777" w:rsidR="008F19B1" w:rsidRPr="003D0023" w:rsidRDefault="008F19B1" w:rsidP="003D0023">
      <w:pPr>
        <w:pStyle w:val="sstnromalny"/>
        <w:spacing w:line="264" w:lineRule="auto"/>
        <w:rPr>
          <w:rFonts w:ascii="Arial" w:hAnsi="Arial" w:cs="Arial"/>
          <w:sz w:val="18"/>
          <w:szCs w:val="18"/>
        </w:rPr>
      </w:pPr>
      <w:r w:rsidRPr="003D0023">
        <w:rPr>
          <w:rFonts w:ascii="Arial" w:hAnsi="Arial" w:cs="Arial"/>
          <w:sz w:val="18"/>
          <w:szCs w:val="18"/>
        </w:rPr>
        <w:t xml:space="preserve">Sprawdzenie ułożenia obrzeży betonowych obejmuje: </w:t>
      </w:r>
    </w:p>
    <w:p w14:paraId="6E638D7C" w14:textId="77777777" w:rsidR="008F19B1" w:rsidRPr="003D0023" w:rsidRDefault="008F19B1" w:rsidP="00CA4DD6">
      <w:pPr>
        <w:pStyle w:val="sstnromalny"/>
        <w:numPr>
          <w:ilvl w:val="0"/>
          <w:numId w:val="189"/>
        </w:numPr>
        <w:spacing w:line="264" w:lineRule="auto"/>
        <w:rPr>
          <w:rFonts w:ascii="Arial" w:hAnsi="Arial" w:cs="Arial"/>
          <w:sz w:val="18"/>
          <w:szCs w:val="18"/>
        </w:rPr>
      </w:pPr>
      <w:r w:rsidRPr="003D0023">
        <w:rPr>
          <w:rFonts w:ascii="Arial" w:hAnsi="Arial" w:cs="Arial"/>
          <w:sz w:val="18"/>
          <w:szCs w:val="18"/>
        </w:rPr>
        <w:t>odchylenie linii obrzeży w planie, które nie może wynieść więcej niż 0,5%,</w:t>
      </w:r>
    </w:p>
    <w:p w14:paraId="7C37B49F" w14:textId="77777777" w:rsidR="008F19B1" w:rsidRPr="003D0023" w:rsidRDefault="008F19B1" w:rsidP="00CA4DD6">
      <w:pPr>
        <w:pStyle w:val="sstnromalny"/>
        <w:numPr>
          <w:ilvl w:val="0"/>
          <w:numId w:val="189"/>
        </w:numPr>
        <w:spacing w:line="264" w:lineRule="auto"/>
        <w:rPr>
          <w:rFonts w:ascii="Arial" w:hAnsi="Arial" w:cs="Arial"/>
          <w:sz w:val="18"/>
          <w:szCs w:val="18"/>
        </w:rPr>
      </w:pPr>
      <w:r w:rsidRPr="003D0023">
        <w:rPr>
          <w:rFonts w:ascii="Arial" w:hAnsi="Arial" w:cs="Arial"/>
          <w:sz w:val="18"/>
          <w:szCs w:val="18"/>
        </w:rPr>
        <w:t xml:space="preserve">odchylenie niwelety - max. </w:t>
      </w:r>
      <w:r w:rsidRPr="003D0023">
        <w:rPr>
          <w:rFonts w:ascii="Arial" w:hAnsi="Arial" w:cs="Arial"/>
          <w:sz w:val="18"/>
          <w:szCs w:val="18"/>
        </w:rPr>
        <w:sym w:font="Symbol" w:char="F0B1"/>
      </w:r>
      <w:r w:rsidRPr="003D0023">
        <w:rPr>
          <w:rFonts w:ascii="Arial" w:hAnsi="Arial" w:cs="Arial"/>
          <w:sz w:val="18"/>
          <w:szCs w:val="18"/>
        </w:rPr>
        <w:t xml:space="preserve"> 0,5%,</w:t>
      </w:r>
    </w:p>
    <w:p w14:paraId="00192B3B" w14:textId="77777777" w:rsidR="008F19B1" w:rsidRPr="003D0023" w:rsidRDefault="008F19B1" w:rsidP="00CA4DD6">
      <w:pPr>
        <w:pStyle w:val="sstnromalny"/>
        <w:numPr>
          <w:ilvl w:val="0"/>
          <w:numId w:val="189"/>
        </w:numPr>
        <w:spacing w:line="264" w:lineRule="auto"/>
        <w:rPr>
          <w:rFonts w:ascii="Arial" w:hAnsi="Arial" w:cs="Arial"/>
          <w:sz w:val="18"/>
          <w:szCs w:val="18"/>
        </w:rPr>
      </w:pPr>
      <w:r w:rsidRPr="003D0023">
        <w:rPr>
          <w:rFonts w:ascii="Arial" w:hAnsi="Arial" w:cs="Arial"/>
          <w:sz w:val="18"/>
          <w:szCs w:val="18"/>
        </w:rPr>
        <w:t xml:space="preserve">równość górnej powierzchni obrzeży z tolerancją prześwitu pod łatą 3-metrową   </w:t>
      </w:r>
      <w:r w:rsidRPr="003D0023">
        <w:rPr>
          <w:rFonts w:ascii="Arial" w:hAnsi="Arial" w:cs="Arial"/>
          <w:sz w:val="18"/>
          <w:szCs w:val="18"/>
        </w:rPr>
        <w:sym w:font="Symbol" w:char="F0A3"/>
      </w:r>
      <w:r w:rsidRPr="003D0023">
        <w:rPr>
          <w:rFonts w:ascii="Arial" w:hAnsi="Arial" w:cs="Arial"/>
          <w:sz w:val="18"/>
          <w:szCs w:val="18"/>
        </w:rPr>
        <w:t xml:space="preserve"> 0,5 cm,</w:t>
      </w:r>
    </w:p>
    <w:p w14:paraId="609C2676" w14:textId="77777777" w:rsidR="008F19B1" w:rsidRPr="003D0023" w:rsidRDefault="008F19B1" w:rsidP="00CA4DD6">
      <w:pPr>
        <w:pStyle w:val="sstnromalny"/>
        <w:numPr>
          <w:ilvl w:val="0"/>
          <w:numId w:val="189"/>
        </w:numPr>
        <w:spacing w:line="264" w:lineRule="auto"/>
        <w:rPr>
          <w:rFonts w:ascii="Arial" w:hAnsi="Arial" w:cs="Arial"/>
          <w:sz w:val="18"/>
          <w:szCs w:val="18"/>
        </w:rPr>
      </w:pPr>
      <w:r w:rsidRPr="003D0023">
        <w:rPr>
          <w:rFonts w:ascii="Arial" w:hAnsi="Arial" w:cs="Arial"/>
          <w:sz w:val="18"/>
          <w:szCs w:val="18"/>
        </w:rPr>
        <w:t xml:space="preserve">dokładność wypełnienia spoin z tym, że spoiny powinny być wypełnione co najmniej na 3/4 grubości elementów. </w:t>
      </w:r>
    </w:p>
    <w:p w14:paraId="617C6744" w14:textId="77777777" w:rsidR="008F19B1" w:rsidRPr="003D0023" w:rsidRDefault="008F19B1" w:rsidP="003D0023">
      <w:pPr>
        <w:pStyle w:val="sstnromalny"/>
        <w:spacing w:line="264" w:lineRule="auto"/>
        <w:rPr>
          <w:rFonts w:ascii="Arial" w:hAnsi="Arial" w:cs="Arial"/>
          <w:sz w:val="18"/>
          <w:szCs w:val="18"/>
        </w:rPr>
      </w:pPr>
      <w:r w:rsidRPr="003D0023">
        <w:rPr>
          <w:rFonts w:ascii="Arial" w:hAnsi="Arial" w:cs="Arial"/>
          <w:sz w:val="18"/>
          <w:szCs w:val="18"/>
        </w:rPr>
        <w:t>Sprawdzenie wypełnienia spoin wykonuje się przez usunięcie materiału wypełniającego na długości ok. 10 cm i zbadanie głębokości wypełnienia spoiny. W tych samych miejscach należy zbadać szerokość spoiny - powinna wynosić od 3 mm do 5 mm.</w:t>
      </w:r>
    </w:p>
    <w:p w14:paraId="7C92807A" w14:textId="77777777" w:rsidR="008F19B1" w:rsidRPr="003D0023" w:rsidRDefault="008F19B1" w:rsidP="003D0023">
      <w:pPr>
        <w:pStyle w:val="sstnag4"/>
        <w:spacing w:line="264" w:lineRule="auto"/>
        <w:ind w:left="0" w:firstLine="0"/>
        <w:rPr>
          <w:rFonts w:ascii="Arial" w:hAnsi="Arial" w:cs="Arial"/>
        </w:rPr>
      </w:pPr>
      <w:r w:rsidRPr="003D0023">
        <w:rPr>
          <w:rFonts w:ascii="Arial" w:hAnsi="Arial" w:cs="Arial"/>
        </w:rPr>
        <w:t>Sprawdzenie wykonania fundamentów  balustrady</w:t>
      </w:r>
    </w:p>
    <w:p w14:paraId="1B57D44A" w14:textId="77777777" w:rsidR="008F19B1" w:rsidRPr="003D0023" w:rsidRDefault="008F19B1" w:rsidP="003D0023">
      <w:pPr>
        <w:pStyle w:val="sstnromalny"/>
        <w:spacing w:line="264" w:lineRule="auto"/>
        <w:rPr>
          <w:rFonts w:ascii="Arial" w:hAnsi="Arial" w:cs="Arial"/>
          <w:sz w:val="18"/>
          <w:szCs w:val="18"/>
        </w:rPr>
      </w:pPr>
      <w:r w:rsidRPr="003D0023">
        <w:rPr>
          <w:rFonts w:ascii="Arial" w:hAnsi="Arial" w:cs="Arial"/>
          <w:sz w:val="18"/>
          <w:szCs w:val="18"/>
        </w:rPr>
        <w:t>Sprawdzenie wykonania fundamentów pod balustradę powinno odpowiadać wymaganiom STWiORB M.13.01.00.</w:t>
      </w:r>
    </w:p>
    <w:p w14:paraId="1377DA0D" w14:textId="77777777" w:rsidR="008F19B1" w:rsidRPr="003D0023" w:rsidRDefault="008F19B1" w:rsidP="003D0023">
      <w:pPr>
        <w:pStyle w:val="sstnromalny"/>
        <w:spacing w:line="264" w:lineRule="auto"/>
        <w:rPr>
          <w:rFonts w:ascii="Arial" w:hAnsi="Arial" w:cs="Arial"/>
          <w:sz w:val="18"/>
          <w:szCs w:val="18"/>
        </w:rPr>
      </w:pPr>
      <w:r w:rsidRPr="003D0023">
        <w:rPr>
          <w:rFonts w:ascii="Arial" w:hAnsi="Arial" w:cs="Arial"/>
          <w:sz w:val="18"/>
          <w:szCs w:val="18"/>
        </w:rPr>
        <w:t>Sprawdzenie wykonania izolacji cienkiej powinno odpowiadać wymaganiom STWiORB M.15.01.02.</w:t>
      </w:r>
    </w:p>
    <w:p w14:paraId="77F4DCEA" w14:textId="77777777" w:rsidR="008F19B1" w:rsidRPr="003D0023" w:rsidRDefault="008F19B1" w:rsidP="003D0023">
      <w:pPr>
        <w:pStyle w:val="sstnag4"/>
        <w:spacing w:line="264" w:lineRule="auto"/>
        <w:ind w:left="0" w:firstLine="0"/>
        <w:rPr>
          <w:rFonts w:ascii="Arial" w:hAnsi="Arial" w:cs="Arial"/>
        </w:rPr>
      </w:pPr>
      <w:r w:rsidRPr="003D0023">
        <w:rPr>
          <w:rFonts w:ascii="Arial" w:hAnsi="Arial" w:cs="Arial"/>
        </w:rPr>
        <w:t>Kontrola montażu balustrady</w:t>
      </w:r>
    </w:p>
    <w:p w14:paraId="07CC060E" w14:textId="77777777" w:rsidR="008F19B1" w:rsidRPr="003D0023" w:rsidRDefault="008F19B1" w:rsidP="003D0023">
      <w:pPr>
        <w:pStyle w:val="sstnromalny"/>
        <w:spacing w:line="264" w:lineRule="auto"/>
        <w:rPr>
          <w:rFonts w:ascii="Arial" w:hAnsi="Arial" w:cs="Arial"/>
          <w:sz w:val="18"/>
          <w:szCs w:val="18"/>
        </w:rPr>
      </w:pPr>
      <w:r w:rsidRPr="003D0023">
        <w:rPr>
          <w:rFonts w:ascii="Arial" w:hAnsi="Arial" w:cs="Arial"/>
          <w:sz w:val="18"/>
          <w:szCs w:val="18"/>
        </w:rPr>
        <w:t>Dopuszczalne odchyłki montażu balustrad wynoszą:</w:t>
      </w:r>
    </w:p>
    <w:p w14:paraId="3911031B" w14:textId="77777777" w:rsidR="008F19B1" w:rsidRPr="003D0023" w:rsidRDefault="008F19B1" w:rsidP="00CA4DD6">
      <w:pPr>
        <w:pStyle w:val="sstnromalny"/>
        <w:numPr>
          <w:ilvl w:val="0"/>
          <w:numId w:val="188"/>
        </w:numPr>
        <w:spacing w:line="264" w:lineRule="auto"/>
        <w:rPr>
          <w:rFonts w:ascii="Arial" w:hAnsi="Arial" w:cs="Arial"/>
          <w:sz w:val="18"/>
          <w:szCs w:val="18"/>
        </w:rPr>
      </w:pPr>
      <w:r w:rsidRPr="003D0023">
        <w:rPr>
          <w:rFonts w:ascii="Arial" w:hAnsi="Arial" w:cs="Arial"/>
          <w:sz w:val="18"/>
          <w:szCs w:val="18"/>
        </w:rPr>
        <w:t xml:space="preserve">odchylenie słupka od pionu </w:t>
      </w:r>
      <w:r w:rsidRPr="003D0023">
        <w:rPr>
          <w:rFonts w:ascii="Arial" w:hAnsi="Arial" w:cs="Arial"/>
          <w:sz w:val="18"/>
          <w:szCs w:val="18"/>
        </w:rPr>
        <w:sym w:font="Symbol" w:char="F0B1"/>
      </w:r>
      <w:r w:rsidRPr="003D0023">
        <w:rPr>
          <w:rFonts w:ascii="Arial" w:hAnsi="Arial" w:cs="Arial"/>
          <w:sz w:val="18"/>
          <w:szCs w:val="18"/>
        </w:rPr>
        <w:t xml:space="preserve"> 0,5%,</w:t>
      </w:r>
    </w:p>
    <w:p w14:paraId="5CB0E93D" w14:textId="77777777" w:rsidR="008F19B1" w:rsidRPr="003D0023" w:rsidRDefault="008F19B1" w:rsidP="00CA4DD6">
      <w:pPr>
        <w:pStyle w:val="sstnromalny"/>
        <w:numPr>
          <w:ilvl w:val="0"/>
          <w:numId w:val="188"/>
        </w:numPr>
        <w:spacing w:line="264" w:lineRule="auto"/>
        <w:rPr>
          <w:rFonts w:ascii="Arial" w:hAnsi="Arial" w:cs="Arial"/>
          <w:sz w:val="18"/>
          <w:szCs w:val="18"/>
        </w:rPr>
      </w:pPr>
      <w:r w:rsidRPr="003D0023">
        <w:rPr>
          <w:rFonts w:ascii="Arial" w:hAnsi="Arial" w:cs="Arial"/>
          <w:sz w:val="18"/>
          <w:szCs w:val="18"/>
        </w:rPr>
        <w:t xml:space="preserve">odchyłka w odległości ustawienia słupka od krawędzi schodów </w:t>
      </w:r>
      <w:r w:rsidRPr="003D0023">
        <w:rPr>
          <w:rFonts w:ascii="Arial" w:hAnsi="Arial" w:cs="Arial"/>
          <w:sz w:val="18"/>
          <w:szCs w:val="18"/>
        </w:rPr>
        <w:sym w:font="Symbol" w:char="F0B1"/>
      </w:r>
      <w:r w:rsidRPr="003D0023">
        <w:rPr>
          <w:rFonts w:ascii="Arial" w:hAnsi="Arial" w:cs="Arial"/>
          <w:sz w:val="18"/>
          <w:szCs w:val="18"/>
        </w:rPr>
        <w:t xml:space="preserve"> 0,5 cm,</w:t>
      </w:r>
    </w:p>
    <w:p w14:paraId="09F0BF7A" w14:textId="77777777" w:rsidR="008F19B1" w:rsidRPr="003D0023" w:rsidRDefault="008F19B1" w:rsidP="00CA4DD6">
      <w:pPr>
        <w:pStyle w:val="sstnromalny"/>
        <w:numPr>
          <w:ilvl w:val="0"/>
          <w:numId w:val="188"/>
        </w:numPr>
        <w:spacing w:line="264" w:lineRule="auto"/>
        <w:rPr>
          <w:rFonts w:ascii="Arial" w:hAnsi="Arial" w:cs="Arial"/>
          <w:sz w:val="18"/>
          <w:szCs w:val="18"/>
        </w:rPr>
      </w:pPr>
      <w:r w:rsidRPr="003D0023">
        <w:rPr>
          <w:rFonts w:ascii="Arial" w:hAnsi="Arial" w:cs="Arial"/>
          <w:sz w:val="18"/>
          <w:szCs w:val="18"/>
        </w:rPr>
        <w:t>odchyłka od prostoliniowości wykonanej balustrady 0,5%.</w:t>
      </w:r>
    </w:p>
    <w:p w14:paraId="73EE5786" w14:textId="77777777" w:rsidR="008F19B1" w:rsidRPr="003D0023" w:rsidRDefault="008F19B1" w:rsidP="003D0023">
      <w:pPr>
        <w:pStyle w:val="SSTnagowek2"/>
        <w:spacing w:beforeLines="0" w:afterLines="0" w:line="264" w:lineRule="auto"/>
        <w:rPr>
          <w:rFonts w:ascii="Arial" w:hAnsi="Arial" w:cs="Arial"/>
        </w:rPr>
      </w:pPr>
      <w:r w:rsidRPr="003D0023">
        <w:rPr>
          <w:rFonts w:ascii="Arial" w:hAnsi="Arial" w:cs="Arial"/>
        </w:rPr>
        <w:t>OBMIAR ROBÓT</w:t>
      </w:r>
    </w:p>
    <w:p w14:paraId="19A0B654" w14:textId="77777777" w:rsidR="008F19B1" w:rsidRPr="003D0023" w:rsidRDefault="008F19B1" w:rsidP="003D0023">
      <w:pPr>
        <w:pStyle w:val="sstnromalny"/>
        <w:spacing w:line="264" w:lineRule="auto"/>
        <w:rPr>
          <w:rFonts w:ascii="Arial" w:hAnsi="Arial" w:cs="Arial"/>
          <w:sz w:val="18"/>
          <w:szCs w:val="18"/>
        </w:rPr>
      </w:pPr>
      <w:r w:rsidRPr="003D0023">
        <w:rPr>
          <w:rFonts w:ascii="Arial" w:hAnsi="Arial" w:cs="Arial"/>
          <w:sz w:val="18"/>
          <w:szCs w:val="18"/>
        </w:rPr>
        <w:t xml:space="preserve">Ogólne zasady obmiaru robót podano w STWiORB </w:t>
      </w:r>
      <w:r w:rsidR="001329BC" w:rsidRPr="003D0023">
        <w:rPr>
          <w:rFonts w:ascii="Arial" w:hAnsi="Arial" w:cs="Arial"/>
          <w:sz w:val="18"/>
          <w:szCs w:val="18"/>
        </w:rPr>
        <w:t xml:space="preserve"> </w:t>
      </w:r>
      <w:r w:rsidR="008F4359">
        <w:rPr>
          <w:rFonts w:ascii="Arial" w:hAnsi="Arial" w:cs="Arial"/>
          <w:sz w:val="18"/>
          <w:szCs w:val="18"/>
        </w:rPr>
        <w:t>D-M-00.00</w:t>
      </w:r>
      <w:r w:rsidR="001329BC" w:rsidRPr="003D0023">
        <w:rPr>
          <w:rFonts w:ascii="Arial" w:hAnsi="Arial" w:cs="Arial"/>
          <w:sz w:val="18"/>
          <w:szCs w:val="18"/>
        </w:rPr>
        <w:t>.00</w:t>
      </w:r>
      <w:r w:rsidRPr="003D0023">
        <w:rPr>
          <w:rFonts w:ascii="Arial" w:hAnsi="Arial" w:cs="Arial"/>
          <w:sz w:val="18"/>
          <w:szCs w:val="18"/>
        </w:rPr>
        <w:t xml:space="preserve"> „Wymagania ogólne”, pkt 7.</w:t>
      </w:r>
    </w:p>
    <w:p w14:paraId="457F77BA" w14:textId="77777777" w:rsidR="008F19B1" w:rsidRPr="003D0023" w:rsidRDefault="008F19B1" w:rsidP="003D0023">
      <w:pPr>
        <w:pStyle w:val="sstnromalny"/>
        <w:spacing w:line="264" w:lineRule="auto"/>
        <w:rPr>
          <w:rFonts w:ascii="Arial" w:hAnsi="Arial" w:cs="Arial"/>
          <w:sz w:val="18"/>
          <w:szCs w:val="18"/>
        </w:rPr>
      </w:pPr>
      <w:r w:rsidRPr="003D0023">
        <w:rPr>
          <w:rFonts w:ascii="Arial" w:hAnsi="Arial" w:cs="Arial"/>
          <w:sz w:val="18"/>
          <w:szCs w:val="18"/>
        </w:rPr>
        <w:t xml:space="preserve">Jednostką obmiarową  jest </w:t>
      </w:r>
      <w:r w:rsidR="00F924E7">
        <w:rPr>
          <w:rFonts w:ascii="Arial" w:hAnsi="Arial" w:cs="Arial"/>
          <w:sz w:val="18"/>
          <w:szCs w:val="18"/>
        </w:rPr>
        <w:t>komplet</w:t>
      </w:r>
      <w:r w:rsidRPr="003D0023">
        <w:rPr>
          <w:rFonts w:ascii="Arial" w:hAnsi="Arial" w:cs="Arial"/>
          <w:sz w:val="18"/>
          <w:szCs w:val="18"/>
        </w:rPr>
        <w:t xml:space="preserve"> wykonania schodów skarpowych. </w:t>
      </w:r>
    </w:p>
    <w:p w14:paraId="4620F1C9" w14:textId="77777777" w:rsidR="008F19B1" w:rsidRPr="003D0023" w:rsidRDefault="008F19B1" w:rsidP="003D0023">
      <w:pPr>
        <w:pStyle w:val="sstnromalny"/>
        <w:spacing w:line="264" w:lineRule="auto"/>
        <w:rPr>
          <w:rFonts w:ascii="Arial" w:hAnsi="Arial" w:cs="Arial"/>
          <w:sz w:val="18"/>
          <w:szCs w:val="18"/>
        </w:rPr>
      </w:pPr>
      <w:r w:rsidRPr="003D0023">
        <w:rPr>
          <w:rFonts w:ascii="Arial" w:hAnsi="Arial" w:cs="Arial"/>
          <w:sz w:val="18"/>
          <w:szCs w:val="18"/>
        </w:rPr>
        <w:t>Długość schodów mierzy się po skarpie nasypu od początku stopnia podwalinowego do końca stopnia najwyżej położonego.</w:t>
      </w:r>
    </w:p>
    <w:p w14:paraId="78E89657" w14:textId="77777777" w:rsidR="008F19B1" w:rsidRPr="003D0023" w:rsidRDefault="008F19B1" w:rsidP="003D0023">
      <w:pPr>
        <w:pStyle w:val="SSTnagowek2"/>
        <w:spacing w:beforeLines="0" w:afterLines="0" w:line="264" w:lineRule="auto"/>
        <w:rPr>
          <w:rFonts w:ascii="Arial" w:hAnsi="Arial" w:cs="Arial"/>
        </w:rPr>
      </w:pPr>
      <w:r w:rsidRPr="003D0023">
        <w:rPr>
          <w:rFonts w:ascii="Arial" w:hAnsi="Arial" w:cs="Arial"/>
        </w:rPr>
        <w:t xml:space="preserve">ODBIÓR ROBÓT </w:t>
      </w:r>
    </w:p>
    <w:p w14:paraId="0DDC7E25" w14:textId="77777777" w:rsidR="008F19B1" w:rsidRPr="003D0023" w:rsidRDefault="008F19B1" w:rsidP="003D0023">
      <w:pPr>
        <w:pStyle w:val="sstnromalny"/>
        <w:spacing w:line="264" w:lineRule="auto"/>
        <w:rPr>
          <w:rFonts w:ascii="Arial" w:hAnsi="Arial" w:cs="Arial"/>
          <w:sz w:val="18"/>
          <w:szCs w:val="18"/>
        </w:rPr>
      </w:pPr>
      <w:r w:rsidRPr="003D0023">
        <w:rPr>
          <w:rFonts w:ascii="Arial" w:hAnsi="Arial" w:cs="Arial"/>
          <w:sz w:val="18"/>
          <w:szCs w:val="18"/>
        </w:rPr>
        <w:t xml:space="preserve">Ogólne zasady odbioru robót podano w STWiORB </w:t>
      </w:r>
      <w:r w:rsidR="001329BC" w:rsidRPr="003D0023">
        <w:rPr>
          <w:rFonts w:ascii="Arial" w:hAnsi="Arial" w:cs="Arial"/>
          <w:sz w:val="18"/>
          <w:szCs w:val="18"/>
        </w:rPr>
        <w:t xml:space="preserve"> </w:t>
      </w:r>
      <w:r w:rsidR="008F4359">
        <w:rPr>
          <w:rFonts w:ascii="Arial" w:hAnsi="Arial" w:cs="Arial"/>
          <w:sz w:val="18"/>
          <w:szCs w:val="18"/>
        </w:rPr>
        <w:t>D-M-00.00</w:t>
      </w:r>
      <w:r w:rsidR="001329BC" w:rsidRPr="003D0023">
        <w:rPr>
          <w:rFonts w:ascii="Arial" w:hAnsi="Arial" w:cs="Arial"/>
          <w:sz w:val="18"/>
          <w:szCs w:val="18"/>
        </w:rPr>
        <w:t>.00</w:t>
      </w:r>
      <w:r w:rsidRPr="003D0023">
        <w:rPr>
          <w:rFonts w:ascii="Arial" w:hAnsi="Arial" w:cs="Arial"/>
          <w:sz w:val="18"/>
          <w:szCs w:val="18"/>
        </w:rPr>
        <w:t xml:space="preserve"> „Wymagania ogólne”, pkt. 8.</w:t>
      </w:r>
    </w:p>
    <w:p w14:paraId="5EE012B4" w14:textId="77777777" w:rsidR="008F19B1" w:rsidRPr="003D0023" w:rsidRDefault="008F19B1" w:rsidP="003D0023">
      <w:pPr>
        <w:pStyle w:val="sstnromalny"/>
        <w:spacing w:line="264" w:lineRule="auto"/>
        <w:rPr>
          <w:rFonts w:ascii="Arial" w:hAnsi="Arial" w:cs="Arial"/>
          <w:sz w:val="18"/>
          <w:szCs w:val="18"/>
        </w:rPr>
      </w:pPr>
      <w:r w:rsidRPr="003D0023">
        <w:rPr>
          <w:rFonts w:ascii="Arial" w:hAnsi="Arial" w:cs="Arial"/>
          <w:sz w:val="18"/>
          <w:szCs w:val="18"/>
        </w:rPr>
        <w:t>Roboty uznaje się za wykonane zgodnie z dokumentacją projektową, STWiORB i wymaganiami Inżyniera, jeżeli wszystkie pomiary i badania z zachowaniem tolerancji wg punktu 6 dały wyniki pozytywne.</w:t>
      </w:r>
    </w:p>
    <w:p w14:paraId="553A653F" w14:textId="77777777" w:rsidR="008F19B1" w:rsidRPr="003D0023" w:rsidRDefault="008F19B1" w:rsidP="003D0023">
      <w:pPr>
        <w:pStyle w:val="sstnromalny"/>
        <w:spacing w:line="264" w:lineRule="auto"/>
        <w:rPr>
          <w:rFonts w:ascii="Arial" w:hAnsi="Arial" w:cs="Arial"/>
          <w:sz w:val="18"/>
          <w:szCs w:val="18"/>
        </w:rPr>
      </w:pPr>
      <w:r w:rsidRPr="003D0023">
        <w:rPr>
          <w:rFonts w:ascii="Arial" w:hAnsi="Arial" w:cs="Arial"/>
          <w:sz w:val="18"/>
          <w:szCs w:val="18"/>
        </w:rPr>
        <w:t>Odbiorowi robót zanikających i ulegających zakryciu podlegają:</w:t>
      </w:r>
    </w:p>
    <w:p w14:paraId="3C4B0445" w14:textId="77777777" w:rsidR="008F19B1" w:rsidRPr="003D0023" w:rsidRDefault="008F19B1" w:rsidP="00CA4DD6">
      <w:pPr>
        <w:pStyle w:val="sstnromalny"/>
        <w:numPr>
          <w:ilvl w:val="0"/>
          <w:numId w:val="187"/>
        </w:numPr>
        <w:spacing w:line="264" w:lineRule="auto"/>
        <w:rPr>
          <w:rFonts w:ascii="Arial" w:hAnsi="Arial" w:cs="Arial"/>
          <w:sz w:val="18"/>
          <w:szCs w:val="18"/>
        </w:rPr>
      </w:pPr>
      <w:r w:rsidRPr="003D0023">
        <w:rPr>
          <w:rFonts w:ascii="Arial" w:hAnsi="Arial" w:cs="Arial"/>
          <w:sz w:val="18"/>
          <w:szCs w:val="18"/>
        </w:rPr>
        <w:t>równość i stopień zagęszczenia podłoża gruntowego,</w:t>
      </w:r>
    </w:p>
    <w:p w14:paraId="24EF9180" w14:textId="77777777" w:rsidR="008F19B1" w:rsidRPr="003D0023" w:rsidRDefault="008F19B1" w:rsidP="00CA4DD6">
      <w:pPr>
        <w:pStyle w:val="sstnromalny"/>
        <w:numPr>
          <w:ilvl w:val="0"/>
          <w:numId w:val="187"/>
        </w:numPr>
        <w:spacing w:line="264" w:lineRule="auto"/>
        <w:rPr>
          <w:rFonts w:ascii="Arial" w:hAnsi="Arial" w:cs="Arial"/>
          <w:sz w:val="18"/>
          <w:szCs w:val="18"/>
        </w:rPr>
      </w:pPr>
      <w:r w:rsidRPr="003D0023">
        <w:rPr>
          <w:rFonts w:ascii="Arial" w:hAnsi="Arial" w:cs="Arial"/>
          <w:sz w:val="18"/>
          <w:szCs w:val="18"/>
        </w:rPr>
        <w:t xml:space="preserve">ułożenie ławy żwirowej, </w:t>
      </w:r>
    </w:p>
    <w:p w14:paraId="15ADAB74" w14:textId="77777777" w:rsidR="008F19B1" w:rsidRPr="003D0023" w:rsidRDefault="008F19B1" w:rsidP="00CA4DD6">
      <w:pPr>
        <w:pStyle w:val="sstnromalny"/>
        <w:numPr>
          <w:ilvl w:val="0"/>
          <w:numId w:val="187"/>
        </w:numPr>
        <w:spacing w:line="264" w:lineRule="auto"/>
        <w:rPr>
          <w:rFonts w:ascii="Arial" w:hAnsi="Arial" w:cs="Arial"/>
          <w:sz w:val="18"/>
          <w:szCs w:val="18"/>
        </w:rPr>
      </w:pPr>
      <w:r w:rsidRPr="003D0023">
        <w:rPr>
          <w:rFonts w:ascii="Arial" w:hAnsi="Arial" w:cs="Arial"/>
          <w:sz w:val="18"/>
          <w:szCs w:val="18"/>
        </w:rPr>
        <w:t>wykonanie fundamentów balustrady.</w:t>
      </w:r>
    </w:p>
    <w:p w14:paraId="42972D59" w14:textId="77777777" w:rsidR="008F19B1" w:rsidRPr="003D0023" w:rsidRDefault="008F19B1" w:rsidP="003D0023">
      <w:pPr>
        <w:pStyle w:val="sstnromalny"/>
        <w:spacing w:line="264" w:lineRule="auto"/>
        <w:rPr>
          <w:rFonts w:ascii="Arial" w:hAnsi="Arial" w:cs="Arial"/>
          <w:sz w:val="18"/>
          <w:szCs w:val="18"/>
        </w:rPr>
      </w:pPr>
      <w:r w:rsidRPr="003D0023">
        <w:rPr>
          <w:rFonts w:ascii="Arial" w:hAnsi="Arial" w:cs="Arial"/>
          <w:sz w:val="18"/>
          <w:szCs w:val="18"/>
        </w:rPr>
        <w:lastRenderedPageBreak/>
        <w:t xml:space="preserve">Odbiór tych robót powinien być zgodny z wymaganiami STWiORB </w:t>
      </w:r>
      <w:r w:rsidR="001329BC" w:rsidRPr="003D0023">
        <w:rPr>
          <w:rFonts w:ascii="Arial" w:hAnsi="Arial" w:cs="Arial"/>
          <w:sz w:val="18"/>
          <w:szCs w:val="18"/>
        </w:rPr>
        <w:t xml:space="preserve"> </w:t>
      </w:r>
      <w:r w:rsidR="008F4359">
        <w:rPr>
          <w:rFonts w:ascii="Arial" w:hAnsi="Arial" w:cs="Arial"/>
          <w:sz w:val="18"/>
          <w:szCs w:val="18"/>
        </w:rPr>
        <w:t>D-M-00.00</w:t>
      </w:r>
      <w:r w:rsidR="001329BC" w:rsidRPr="003D0023">
        <w:rPr>
          <w:rFonts w:ascii="Arial" w:hAnsi="Arial" w:cs="Arial"/>
          <w:sz w:val="18"/>
          <w:szCs w:val="18"/>
        </w:rPr>
        <w:t>.00</w:t>
      </w:r>
      <w:r w:rsidRPr="003D0023">
        <w:rPr>
          <w:rFonts w:ascii="Arial" w:hAnsi="Arial" w:cs="Arial"/>
          <w:sz w:val="18"/>
          <w:szCs w:val="18"/>
        </w:rPr>
        <w:t xml:space="preserve"> „Wymagania ogólne” oraz niniejszej STWiORB.</w:t>
      </w:r>
    </w:p>
    <w:p w14:paraId="3CB38F9E" w14:textId="77777777" w:rsidR="008F19B1" w:rsidRPr="003D0023" w:rsidRDefault="008F19B1" w:rsidP="003D0023">
      <w:pPr>
        <w:pStyle w:val="SSTnagowek2"/>
        <w:spacing w:beforeLines="0" w:afterLines="0" w:line="264" w:lineRule="auto"/>
        <w:rPr>
          <w:rFonts w:ascii="Arial" w:hAnsi="Arial" w:cs="Arial"/>
        </w:rPr>
      </w:pPr>
      <w:r w:rsidRPr="003D0023">
        <w:rPr>
          <w:rFonts w:ascii="Arial" w:hAnsi="Arial" w:cs="Arial"/>
        </w:rPr>
        <w:t>PODSTAWA PŁATNOŚCI</w:t>
      </w:r>
    </w:p>
    <w:p w14:paraId="4F996389" w14:textId="77777777" w:rsidR="008F19B1" w:rsidRPr="003D0023" w:rsidRDefault="008F19B1" w:rsidP="003D0023">
      <w:pPr>
        <w:pStyle w:val="sstnromalny"/>
        <w:spacing w:line="264" w:lineRule="auto"/>
        <w:rPr>
          <w:rFonts w:ascii="Arial" w:hAnsi="Arial" w:cs="Arial"/>
          <w:sz w:val="18"/>
          <w:szCs w:val="18"/>
        </w:rPr>
      </w:pPr>
      <w:r w:rsidRPr="003D0023">
        <w:rPr>
          <w:rFonts w:ascii="Arial" w:hAnsi="Arial" w:cs="Arial"/>
          <w:sz w:val="18"/>
          <w:szCs w:val="18"/>
        </w:rPr>
        <w:t xml:space="preserve">Ogólne ustalenia dotyczące podstawy płatności podano w STWiORB </w:t>
      </w:r>
      <w:r w:rsidR="001329BC" w:rsidRPr="003D0023">
        <w:rPr>
          <w:rFonts w:ascii="Arial" w:hAnsi="Arial" w:cs="Arial"/>
          <w:sz w:val="18"/>
          <w:szCs w:val="18"/>
        </w:rPr>
        <w:t xml:space="preserve"> </w:t>
      </w:r>
      <w:r w:rsidR="008F4359">
        <w:rPr>
          <w:rFonts w:ascii="Arial" w:hAnsi="Arial" w:cs="Arial"/>
          <w:sz w:val="18"/>
          <w:szCs w:val="18"/>
        </w:rPr>
        <w:t>D-M-00.00</w:t>
      </w:r>
      <w:r w:rsidR="001329BC" w:rsidRPr="003D0023">
        <w:rPr>
          <w:rFonts w:ascii="Arial" w:hAnsi="Arial" w:cs="Arial"/>
          <w:sz w:val="18"/>
          <w:szCs w:val="18"/>
        </w:rPr>
        <w:t>.00</w:t>
      </w:r>
      <w:r w:rsidRPr="003D0023">
        <w:rPr>
          <w:rFonts w:ascii="Arial" w:hAnsi="Arial" w:cs="Arial"/>
          <w:sz w:val="18"/>
          <w:szCs w:val="18"/>
        </w:rPr>
        <w:t xml:space="preserve"> „Wymagania ogólne”, pkt 9.</w:t>
      </w:r>
    </w:p>
    <w:p w14:paraId="4A8C4F04" w14:textId="77777777" w:rsidR="008F19B1" w:rsidRPr="003D0023" w:rsidRDefault="008F19B1" w:rsidP="003D0023">
      <w:pPr>
        <w:pStyle w:val="sstnromalny"/>
        <w:spacing w:line="264" w:lineRule="auto"/>
        <w:rPr>
          <w:rFonts w:ascii="Arial" w:hAnsi="Arial" w:cs="Arial"/>
          <w:sz w:val="18"/>
          <w:szCs w:val="18"/>
        </w:rPr>
      </w:pPr>
      <w:r w:rsidRPr="003D0023">
        <w:rPr>
          <w:rFonts w:ascii="Arial" w:hAnsi="Arial" w:cs="Arial"/>
          <w:sz w:val="18"/>
          <w:szCs w:val="18"/>
        </w:rPr>
        <w:t>Cena jednostki obmiarowej obejmuje:</w:t>
      </w:r>
    </w:p>
    <w:p w14:paraId="03C03AE7" w14:textId="77777777" w:rsidR="008F19B1" w:rsidRPr="003D0023" w:rsidRDefault="008F19B1" w:rsidP="00CA4DD6">
      <w:pPr>
        <w:pStyle w:val="sstnromalny"/>
        <w:numPr>
          <w:ilvl w:val="0"/>
          <w:numId w:val="186"/>
        </w:numPr>
        <w:spacing w:line="264" w:lineRule="auto"/>
        <w:rPr>
          <w:rFonts w:ascii="Arial" w:hAnsi="Arial" w:cs="Arial"/>
          <w:sz w:val="18"/>
          <w:szCs w:val="18"/>
        </w:rPr>
      </w:pPr>
      <w:r w:rsidRPr="003D0023">
        <w:rPr>
          <w:rFonts w:ascii="Arial" w:hAnsi="Arial" w:cs="Arial"/>
          <w:sz w:val="18"/>
          <w:szCs w:val="18"/>
        </w:rPr>
        <w:t>roboty przygotowawcze i pomiarowe,</w:t>
      </w:r>
    </w:p>
    <w:p w14:paraId="00A0595C" w14:textId="77777777" w:rsidR="008F19B1" w:rsidRPr="003D0023" w:rsidRDefault="008F19B1" w:rsidP="00CA4DD6">
      <w:pPr>
        <w:pStyle w:val="sstnromalny"/>
        <w:numPr>
          <w:ilvl w:val="0"/>
          <w:numId w:val="186"/>
        </w:numPr>
        <w:spacing w:line="264" w:lineRule="auto"/>
        <w:rPr>
          <w:rFonts w:ascii="Arial" w:hAnsi="Arial" w:cs="Arial"/>
          <w:sz w:val="18"/>
          <w:szCs w:val="18"/>
        </w:rPr>
      </w:pPr>
      <w:r w:rsidRPr="003D0023">
        <w:rPr>
          <w:rFonts w:ascii="Arial" w:hAnsi="Arial" w:cs="Arial"/>
          <w:sz w:val="18"/>
          <w:szCs w:val="18"/>
        </w:rPr>
        <w:t xml:space="preserve">zakup, transport i składowanie materiałów i wszystkich innych czynników produkcji, </w:t>
      </w:r>
    </w:p>
    <w:p w14:paraId="2290BCB2" w14:textId="77777777" w:rsidR="008F19B1" w:rsidRPr="003D0023" w:rsidRDefault="008F19B1" w:rsidP="00CA4DD6">
      <w:pPr>
        <w:pStyle w:val="sstnromalny"/>
        <w:numPr>
          <w:ilvl w:val="0"/>
          <w:numId w:val="186"/>
        </w:numPr>
        <w:spacing w:line="264" w:lineRule="auto"/>
        <w:rPr>
          <w:rFonts w:ascii="Arial" w:hAnsi="Arial" w:cs="Arial"/>
          <w:sz w:val="18"/>
          <w:szCs w:val="18"/>
        </w:rPr>
      </w:pPr>
      <w:r w:rsidRPr="003D0023">
        <w:rPr>
          <w:rFonts w:ascii="Arial" w:hAnsi="Arial" w:cs="Arial"/>
          <w:sz w:val="18"/>
          <w:szCs w:val="18"/>
        </w:rPr>
        <w:t>wykonanie i rozbiórkę urządzeń pomocniczych,</w:t>
      </w:r>
    </w:p>
    <w:p w14:paraId="25A3BAD4" w14:textId="77777777" w:rsidR="008F19B1" w:rsidRPr="003D0023" w:rsidRDefault="008F19B1" w:rsidP="00CA4DD6">
      <w:pPr>
        <w:pStyle w:val="sstnromalny"/>
        <w:numPr>
          <w:ilvl w:val="0"/>
          <w:numId w:val="186"/>
        </w:numPr>
        <w:spacing w:line="264" w:lineRule="auto"/>
        <w:rPr>
          <w:rFonts w:ascii="Arial" w:hAnsi="Arial" w:cs="Arial"/>
          <w:sz w:val="18"/>
          <w:szCs w:val="18"/>
        </w:rPr>
      </w:pPr>
      <w:r w:rsidRPr="003D0023">
        <w:rPr>
          <w:rFonts w:ascii="Arial" w:hAnsi="Arial" w:cs="Arial"/>
          <w:sz w:val="18"/>
          <w:szCs w:val="18"/>
        </w:rPr>
        <w:t>wykonanie koryta pod schody,</w:t>
      </w:r>
    </w:p>
    <w:p w14:paraId="154324E8" w14:textId="77777777" w:rsidR="008F19B1" w:rsidRPr="003D0023" w:rsidRDefault="008F19B1" w:rsidP="00CA4DD6">
      <w:pPr>
        <w:pStyle w:val="sstnromalny"/>
        <w:numPr>
          <w:ilvl w:val="0"/>
          <w:numId w:val="186"/>
        </w:numPr>
        <w:spacing w:line="264" w:lineRule="auto"/>
        <w:rPr>
          <w:rFonts w:ascii="Arial" w:hAnsi="Arial" w:cs="Arial"/>
          <w:sz w:val="18"/>
          <w:szCs w:val="18"/>
        </w:rPr>
      </w:pPr>
      <w:r w:rsidRPr="003D0023">
        <w:rPr>
          <w:rFonts w:ascii="Arial" w:hAnsi="Arial" w:cs="Arial"/>
          <w:sz w:val="18"/>
          <w:szCs w:val="18"/>
        </w:rPr>
        <w:t>wykonanie ław żwirowej i żwirowo-cementowej,</w:t>
      </w:r>
    </w:p>
    <w:p w14:paraId="4BEB97DC" w14:textId="77777777" w:rsidR="008F19B1" w:rsidRPr="003D0023" w:rsidRDefault="008F19B1" w:rsidP="00CA4DD6">
      <w:pPr>
        <w:pStyle w:val="sstnromalny"/>
        <w:numPr>
          <w:ilvl w:val="0"/>
          <w:numId w:val="186"/>
        </w:numPr>
        <w:spacing w:line="264" w:lineRule="auto"/>
        <w:rPr>
          <w:rFonts w:ascii="Arial" w:hAnsi="Arial" w:cs="Arial"/>
          <w:sz w:val="18"/>
          <w:szCs w:val="18"/>
        </w:rPr>
      </w:pPr>
      <w:r w:rsidRPr="003D0023">
        <w:rPr>
          <w:rFonts w:ascii="Arial" w:hAnsi="Arial" w:cs="Arial"/>
          <w:sz w:val="18"/>
          <w:szCs w:val="18"/>
        </w:rPr>
        <w:t>montaż prefabrykowanych stopni i obrzeży,</w:t>
      </w:r>
    </w:p>
    <w:p w14:paraId="282D9E44" w14:textId="77777777" w:rsidR="008F19B1" w:rsidRPr="003D0023" w:rsidRDefault="008F19B1" w:rsidP="00CA4DD6">
      <w:pPr>
        <w:pStyle w:val="sstnromalny"/>
        <w:numPr>
          <w:ilvl w:val="0"/>
          <w:numId w:val="186"/>
        </w:numPr>
        <w:spacing w:line="264" w:lineRule="auto"/>
        <w:rPr>
          <w:rFonts w:ascii="Arial" w:hAnsi="Arial" w:cs="Arial"/>
          <w:sz w:val="18"/>
          <w:szCs w:val="18"/>
        </w:rPr>
      </w:pPr>
      <w:r w:rsidRPr="003D0023">
        <w:rPr>
          <w:rFonts w:ascii="Arial" w:hAnsi="Arial" w:cs="Arial"/>
          <w:sz w:val="18"/>
          <w:szCs w:val="18"/>
        </w:rPr>
        <w:t xml:space="preserve">montaż balustrady </w:t>
      </w:r>
    </w:p>
    <w:p w14:paraId="791D4F7F" w14:textId="77777777" w:rsidR="008F19B1" w:rsidRPr="003D0023" w:rsidRDefault="008F19B1" w:rsidP="00CA4DD6">
      <w:pPr>
        <w:pStyle w:val="sstnromalny"/>
        <w:numPr>
          <w:ilvl w:val="0"/>
          <w:numId w:val="186"/>
        </w:numPr>
        <w:spacing w:line="264" w:lineRule="auto"/>
        <w:rPr>
          <w:rFonts w:ascii="Arial" w:hAnsi="Arial" w:cs="Arial"/>
          <w:sz w:val="18"/>
          <w:szCs w:val="18"/>
        </w:rPr>
      </w:pPr>
      <w:r w:rsidRPr="003D0023">
        <w:rPr>
          <w:rFonts w:ascii="Arial" w:hAnsi="Arial" w:cs="Arial"/>
          <w:sz w:val="18"/>
          <w:szCs w:val="18"/>
        </w:rPr>
        <w:t>wykonanie badań kontrolnych wg pktu 6,</w:t>
      </w:r>
    </w:p>
    <w:p w14:paraId="747FAF33" w14:textId="77777777" w:rsidR="008F19B1" w:rsidRPr="003D0023" w:rsidRDefault="008F19B1" w:rsidP="00CA4DD6">
      <w:pPr>
        <w:pStyle w:val="sstnromalny"/>
        <w:numPr>
          <w:ilvl w:val="0"/>
          <w:numId w:val="186"/>
        </w:numPr>
        <w:spacing w:line="264" w:lineRule="auto"/>
        <w:rPr>
          <w:rFonts w:ascii="Arial" w:hAnsi="Arial" w:cs="Arial"/>
          <w:sz w:val="18"/>
          <w:szCs w:val="18"/>
        </w:rPr>
      </w:pPr>
      <w:r w:rsidRPr="003D0023">
        <w:rPr>
          <w:rFonts w:ascii="Arial" w:hAnsi="Arial" w:cs="Arial"/>
          <w:sz w:val="18"/>
          <w:szCs w:val="18"/>
        </w:rPr>
        <w:t xml:space="preserve">oczyszczenie terenu robót z usunięciem nadmiaru gruntu i odpadów poza </w:t>
      </w:r>
      <w:r w:rsidR="005102E2" w:rsidRPr="003D0023">
        <w:rPr>
          <w:rFonts w:ascii="Arial" w:hAnsi="Arial" w:cs="Arial"/>
          <w:sz w:val="18"/>
          <w:szCs w:val="18"/>
        </w:rPr>
        <w:t>pas robót</w:t>
      </w:r>
      <w:r w:rsidRPr="003D0023">
        <w:rPr>
          <w:rFonts w:ascii="Arial" w:hAnsi="Arial" w:cs="Arial"/>
          <w:sz w:val="18"/>
          <w:szCs w:val="18"/>
        </w:rPr>
        <w:t>.</w:t>
      </w:r>
    </w:p>
    <w:p w14:paraId="61711F4D" w14:textId="77777777" w:rsidR="008F19B1" w:rsidRPr="003D0023" w:rsidRDefault="008F19B1" w:rsidP="003D0023">
      <w:pPr>
        <w:pStyle w:val="sstnromalny"/>
        <w:spacing w:line="264" w:lineRule="auto"/>
        <w:rPr>
          <w:rFonts w:ascii="Arial" w:hAnsi="Arial" w:cs="Arial"/>
          <w:sz w:val="18"/>
          <w:szCs w:val="18"/>
        </w:rPr>
      </w:pPr>
      <w:r w:rsidRPr="003D0023">
        <w:rPr>
          <w:rFonts w:ascii="Arial" w:hAnsi="Arial" w:cs="Arial"/>
          <w:sz w:val="18"/>
          <w:szCs w:val="18"/>
        </w:rPr>
        <w:t>Cena wykonania robót określonych niniejszą STWiORB obejmuje:</w:t>
      </w:r>
    </w:p>
    <w:p w14:paraId="4BCABCD7" w14:textId="77777777" w:rsidR="008F19B1" w:rsidRPr="003D0023" w:rsidRDefault="008F19B1" w:rsidP="00CA4DD6">
      <w:pPr>
        <w:pStyle w:val="sstnromalny"/>
        <w:numPr>
          <w:ilvl w:val="0"/>
          <w:numId w:val="185"/>
        </w:numPr>
        <w:spacing w:line="264" w:lineRule="auto"/>
        <w:rPr>
          <w:rFonts w:ascii="Arial" w:hAnsi="Arial" w:cs="Arial"/>
          <w:sz w:val="18"/>
          <w:szCs w:val="18"/>
        </w:rPr>
      </w:pPr>
      <w:r w:rsidRPr="003D0023">
        <w:rPr>
          <w:rFonts w:ascii="Arial" w:hAnsi="Arial" w:cs="Arial"/>
          <w:sz w:val="18"/>
          <w:szCs w:val="18"/>
        </w:rPr>
        <w:t>roboty tymczasowe, które są potrzebne do wykonania robót podstawowych, ale nie są przekazywane Zamawiającemu i są usuwane po wykonaniu robót podstawowych,</w:t>
      </w:r>
    </w:p>
    <w:p w14:paraId="3BBB6537" w14:textId="77777777" w:rsidR="008F19B1" w:rsidRPr="003D0023" w:rsidRDefault="008F19B1" w:rsidP="00CA4DD6">
      <w:pPr>
        <w:pStyle w:val="sstnromalny"/>
        <w:numPr>
          <w:ilvl w:val="0"/>
          <w:numId w:val="185"/>
        </w:numPr>
        <w:spacing w:line="264" w:lineRule="auto"/>
        <w:rPr>
          <w:rFonts w:ascii="Arial" w:hAnsi="Arial" w:cs="Arial"/>
          <w:sz w:val="18"/>
          <w:szCs w:val="18"/>
        </w:rPr>
      </w:pPr>
      <w:r w:rsidRPr="003D0023">
        <w:rPr>
          <w:rFonts w:ascii="Arial" w:hAnsi="Arial" w:cs="Arial"/>
          <w:sz w:val="18"/>
          <w:szCs w:val="18"/>
        </w:rPr>
        <w:t>prace towarzyszące, które są niezbędne do wykonania robót podstawowych, niezaliczane do robót tymczasowych, jak geodezyjna obsługa robót itd.</w:t>
      </w:r>
    </w:p>
    <w:p w14:paraId="1F26B20B" w14:textId="77777777" w:rsidR="008F19B1" w:rsidRPr="003D0023" w:rsidRDefault="008F19B1" w:rsidP="003D0023">
      <w:pPr>
        <w:pStyle w:val="SSTnagowek2"/>
        <w:spacing w:beforeLines="0" w:afterLines="0" w:line="264" w:lineRule="auto"/>
        <w:rPr>
          <w:rFonts w:ascii="Arial" w:hAnsi="Arial" w:cs="Arial"/>
        </w:rPr>
      </w:pPr>
      <w:r w:rsidRPr="003D0023">
        <w:rPr>
          <w:rFonts w:ascii="Arial" w:hAnsi="Arial" w:cs="Arial"/>
        </w:rPr>
        <w:t>PRZEPISY ZWIĄZANE</w:t>
      </w:r>
    </w:p>
    <w:p w14:paraId="2A891947" w14:textId="77777777" w:rsidR="008F19B1" w:rsidRPr="003D0023" w:rsidRDefault="008F19B1" w:rsidP="003D0023">
      <w:pPr>
        <w:pStyle w:val="sstnromalny"/>
        <w:tabs>
          <w:tab w:val="left" w:pos="2376"/>
        </w:tabs>
        <w:spacing w:line="264" w:lineRule="auto"/>
        <w:ind w:left="2381" w:hanging="2381"/>
        <w:rPr>
          <w:rFonts w:ascii="Arial" w:hAnsi="Arial" w:cs="Arial"/>
          <w:sz w:val="18"/>
          <w:szCs w:val="18"/>
        </w:rPr>
      </w:pPr>
      <w:r w:rsidRPr="003D0023">
        <w:rPr>
          <w:rFonts w:ascii="Arial" w:hAnsi="Arial" w:cs="Arial"/>
          <w:sz w:val="18"/>
          <w:szCs w:val="18"/>
        </w:rPr>
        <w:t>BN-77/8931-12</w:t>
      </w:r>
      <w:r w:rsidRPr="003D0023">
        <w:rPr>
          <w:rFonts w:ascii="Arial" w:hAnsi="Arial" w:cs="Arial"/>
          <w:sz w:val="18"/>
          <w:szCs w:val="18"/>
        </w:rPr>
        <w:tab/>
        <w:t>Oznaczanie wskaźnika zagęszczania gruntu</w:t>
      </w:r>
    </w:p>
    <w:p w14:paraId="689B84FE" w14:textId="77777777" w:rsidR="008F19B1" w:rsidRPr="003D0023" w:rsidRDefault="008F19B1" w:rsidP="003D0023">
      <w:pPr>
        <w:pStyle w:val="sstnromalny"/>
        <w:tabs>
          <w:tab w:val="left" w:pos="2376"/>
        </w:tabs>
        <w:spacing w:line="264" w:lineRule="auto"/>
        <w:ind w:left="2381" w:hanging="2381"/>
        <w:rPr>
          <w:rFonts w:ascii="Arial" w:hAnsi="Arial" w:cs="Arial"/>
          <w:sz w:val="18"/>
          <w:szCs w:val="18"/>
        </w:rPr>
      </w:pPr>
      <w:r w:rsidRPr="003D0023">
        <w:rPr>
          <w:rFonts w:ascii="Arial" w:hAnsi="Arial" w:cs="Arial"/>
          <w:sz w:val="18"/>
          <w:szCs w:val="18"/>
        </w:rPr>
        <w:t>PN-B-04481:1988</w:t>
      </w:r>
      <w:r w:rsidRPr="003D0023">
        <w:rPr>
          <w:rFonts w:ascii="Arial" w:hAnsi="Arial" w:cs="Arial"/>
          <w:sz w:val="18"/>
          <w:szCs w:val="18"/>
        </w:rPr>
        <w:tab/>
        <w:t>Grunty budowlane. Badanie próbek gruntu</w:t>
      </w:r>
    </w:p>
    <w:p w14:paraId="3149FA10" w14:textId="77777777" w:rsidR="008F19B1" w:rsidRPr="003D0023" w:rsidRDefault="008F19B1" w:rsidP="003D0023">
      <w:pPr>
        <w:pStyle w:val="sstnromalny"/>
        <w:tabs>
          <w:tab w:val="left" w:pos="2376"/>
        </w:tabs>
        <w:spacing w:line="264" w:lineRule="auto"/>
        <w:ind w:left="2381" w:hanging="2381"/>
        <w:rPr>
          <w:rFonts w:ascii="Arial" w:hAnsi="Arial" w:cs="Arial"/>
          <w:sz w:val="18"/>
          <w:szCs w:val="18"/>
        </w:rPr>
      </w:pPr>
      <w:r w:rsidRPr="003D0023">
        <w:rPr>
          <w:rFonts w:ascii="Arial" w:hAnsi="Arial" w:cs="Arial"/>
          <w:sz w:val="18"/>
          <w:szCs w:val="18"/>
        </w:rPr>
        <w:t>PN-B-06250:1988</w:t>
      </w:r>
      <w:r w:rsidRPr="003D0023">
        <w:rPr>
          <w:rFonts w:ascii="Arial" w:hAnsi="Arial" w:cs="Arial"/>
          <w:sz w:val="18"/>
          <w:szCs w:val="18"/>
        </w:rPr>
        <w:tab/>
        <w:t>Beton zwykły</w:t>
      </w:r>
    </w:p>
    <w:p w14:paraId="7E0AFFF7" w14:textId="77777777" w:rsidR="008F19B1" w:rsidRPr="003D0023" w:rsidRDefault="008F19B1" w:rsidP="003D0023">
      <w:pPr>
        <w:pStyle w:val="sstnromalny"/>
        <w:tabs>
          <w:tab w:val="left" w:pos="2376"/>
        </w:tabs>
        <w:spacing w:line="264" w:lineRule="auto"/>
        <w:ind w:left="2381" w:hanging="2381"/>
        <w:rPr>
          <w:rFonts w:ascii="Arial" w:hAnsi="Arial" w:cs="Arial"/>
          <w:sz w:val="18"/>
          <w:szCs w:val="18"/>
        </w:rPr>
      </w:pPr>
      <w:r w:rsidRPr="003D0023">
        <w:rPr>
          <w:rFonts w:ascii="Arial" w:hAnsi="Arial" w:cs="Arial"/>
          <w:sz w:val="18"/>
          <w:szCs w:val="18"/>
        </w:rPr>
        <w:t>PN-EN 197-1:2002</w:t>
      </w:r>
      <w:r w:rsidRPr="003D0023">
        <w:rPr>
          <w:rFonts w:ascii="Arial" w:hAnsi="Arial" w:cs="Arial"/>
          <w:sz w:val="18"/>
          <w:szCs w:val="18"/>
        </w:rPr>
        <w:tab/>
        <w:t>Cement. Część 1: Skład, wymagania i kryteria zgodności dotyczące cementu powszechnego użytku</w:t>
      </w:r>
    </w:p>
    <w:p w14:paraId="070AA3DD" w14:textId="77777777" w:rsidR="008F19B1" w:rsidRPr="003D0023" w:rsidRDefault="008F19B1" w:rsidP="003D0023">
      <w:pPr>
        <w:pStyle w:val="sstnromalny"/>
        <w:tabs>
          <w:tab w:val="left" w:pos="2376"/>
        </w:tabs>
        <w:spacing w:line="264" w:lineRule="auto"/>
        <w:ind w:left="2381" w:hanging="2381"/>
        <w:rPr>
          <w:rFonts w:ascii="Arial" w:hAnsi="Arial" w:cs="Arial"/>
          <w:sz w:val="18"/>
          <w:szCs w:val="18"/>
        </w:rPr>
      </w:pPr>
      <w:r w:rsidRPr="003D0023">
        <w:rPr>
          <w:rFonts w:ascii="Arial" w:hAnsi="Arial" w:cs="Arial"/>
          <w:sz w:val="18"/>
          <w:szCs w:val="18"/>
        </w:rPr>
        <w:t>PN-B-06712:1986</w:t>
      </w:r>
      <w:r w:rsidRPr="003D0023">
        <w:rPr>
          <w:rFonts w:ascii="Arial" w:hAnsi="Arial" w:cs="Arial"/>
          <w:sz w:val="18"/>
          <w:szCs w:val="18"/>
        </w:rPr>
        <w:tab/>
        <w:t>Kruszywa mineralne do betonu</w:t>
      </w:r>
    </w:p>
    <w:p w14:paraId="3E3D15F3" w14:textId="77777777" w:rsidR="003A59A6" w:rsidRDefault="008F19B1" w:rsidP="003D0023">
      <w:pPr>
        <w:pStyle w:val="sstnromalny"/>
        <w:tabs>
          <w:tab w:val="left" w:pos="2376"/>
        </w:tabs>
        <w:spacing w:line="264" w:lineRule="auto"/>
        <w:ind w:left="2381" w:hanging="2381"/>
        <w:rPr>
          <w:rFonts w:ascii="Arial" w:hAnsi="Arial" w:cs="Arial"/>
          <w:sz w:val="18"/>
          <w:szCs w:val="18"/>
        </w:rPr>
      </w:pPr>
      <w:r w:rsidRPr="003D0023">
        <w:rPr>
          <w:rFonts w:ascii="Arial" w:hAnsi="Arial" w:cs="Arial"/>
          <w:sz w:val="18"/>
          <w:szCs w:val="18"/>
        </w:rPr>
        <w:t>PN-EN 1008:2004</w:t>
      </w:r>
      <w:r w:rsidRPr="003D0023">
        <w:rPr>
          <w:rFonts w:ascii="Arial" w:hAnsi="Arial" w:cs="Arial"/>
          <w:sz w:val="18"/>
          <w:szCs w:val="18"/>
        </w:rPr>
        <w:tab/>
        <w:t>Woda zarobowa do betonów. Specyfikacja pobierania próbek, badanie i ocena przydatności wody zarobowej do betonu, w tym wody odzyskanej z procesów produkcji betonu</w:t>
      </w:r>
    </w:p>
    <w:p w14:paraId="487FDBC0" w14:textId="11DF5DB2" w:rsidR="00D75D4B" w:rsidRDefault="003A59A6">
      <w:pPr>
        <w:jc w:val="left"/>
        <w:rPr>
          <w:rFonts w:ascii="Arial" w:hAnsi="Arial" w:cs="Arial"/>
          <w:sz w:val="18"/>
          <w:szCs w:val="18"/>
        </w:rPr>
      </w:pPr>
      <w:r>
        <w:rPr>
          <w:rFonts w:ascii="Arial" w:hAnsi="Arial" w:cs="Arial"/>
          <w:sz w:val="18"/>
          <w:szCs w:val="18"/>
        </w:rPr>
        <w:br w:type="page"/>
      </w:r>
      <w:r w:rsidR="00D75D4B">
        <w:rPr>
          <w:rFonts w:ascii="Arial" w:hAnsi="Arial" w:cs="Arial"/>
          <w:sz w:val="18"/>
          <w:szCs w:val="18"/>
        </w:rPr>
        <w:lastRenderedPageBreak/>
        <w:br w:type="page"/>
      </w:r>
    </w:p>
    <w:p w14:paraId="6C1E31BC" w14:textId="77777777" w:rsidR="008F19B1" w:rsidRPr="003D0023" w:rsidRDefault="007E0F92" w:rsidP="00E61E3F">
      <w:pPr>
        <w:pStyle w:val="SSTnag1"/>
      </w:pPr>
      <w:bookmarkStart w:id="227" w:name="_Toc533624235"/>
      <w:bookmarkEnd w:id="174"/>
      <w:bookmarkEnd w:id="175"/>
      <w:bookmarkEnd w:id="176"/>
      <w:bookmarkEnd w:id="177"/>
      <w:bookmarkEnd w:id="178"/>
      <w:r>
        <w:lastRenderedPageBreak/>
        <w:t>M.</w:t>
      </w:r>
      <w:r w:rsidR="008F19B1" w:rsidRPr="003D0023">
        <w:t>20.01.11b</w:t>
      </w:r>
      <w:r w:rsidR="008F19B1" w:rsidRPr="003D0023">
        <w:tab/>
        <w:t>UMOCNIENIE Skarp kostką kamienną</w:t>
      </w:r>
      <w:bookmarkEnd w:id="227"/>
    </w:p>
    <w:p w14:paraId="5D66E318" w14:textId="77777777" w:rsidR="008F19B1" w:rsidRPr="003D0023" w:rsidRDefault="008F19B1" w:rsidP="003D0023">
      <w:pPr>
        <w:pStyle w:val="SSTnagowek2"/>
        <w:spacing w:beforeLines="0" w:afterLines="0" w:line="264" w:lineRule="auto"/>
        <w:rPr>
          <w:rFonts w:ascii="Arial" w:hAnsi="Arial" w:cs="Arial"/>
        </w:rPr>
      </w:pPr>
      <w:r w:rsidRPr="003D0023">
        <w:rPr>
          <w:rFonts w:ascii="Arial" w:hAnsi="Arial" w:cs="Arial"/>
        </w:rPr>
        <w:t>WSTĘP</w:t>
      </w:r>
    </w:p>
    <w:p w14:paraId="4F22FBD7" w14:textId="77777777" w:rsidR="008F19B1" w:rsidRPr="003D0023" w:rsidRDefault="008F19B1" w:rsidP="003D0023">
      <w:pPr>
        <w:pStyle w:val="SSTnag3"/>
        <w:spacing w:beforeLines="0" w:afterLines="0" w:line="264" w:lineRule="auto"/>
        <w:jc w:val="both"/>
        <w:rPr>
          <w:rFonts w:ascii="Arial" w:hAnsi="Arial" w:cs="Arial"/>
        </w:rPr>
      </w:pPr>
      <w:r w:rsidRPr="003D0023">
        <w:rPr>
          <w:rFonts w:ascii="Arial" w:hAnsi="Arial" w:cs="Arial"/>
        </w:rPr>
        <w:t>Przedmiot STWiORB</w:t>
      </w:r>
    </w:p>
    <w:p w14:paraId="0C244512" w14:textId="77777777" w:rsidR="008F19B1" w:rsidRPr="003D0023" w:rsidRDefault="008F19B1" w:rsidP="003D0023">
      <w:pPr>
        <w:pStyle w:val="sstnromalny"/>
        <w:spacing w:line="264" w:lineRule="auto"/>
        <w:rPr>
          <w:rFonts w:ascii="Arial" w:hAnsi="Arial" w:cs="Arial"/>
          <w:b/>
          <w:bCs/>
          <w:smallCaps/>
          <w:sz w:val="18"/>
          <w:szCs w:val="18"/>
        </w:rPr>
      </w:pPr>
      <w:r w:rsidRPr="003D0023">
        <w:rPr>
          <w:rFonts w:ascii="Arial" w:hAnsi="Arial" w:cs="Arial"/>
          <w:sz w:val="18"/>
          <w:szCs w:val="18"/>
        </w:rPr>
        <w:t>Przedmiotem niniejszej Szczegółowej Specyfikacji Technicznej są wymagania dotyczące wykonania i odbioru robót związanych z umocnieniem skarp .</w:t>
      </w:r>
    </w:p>
    <w:p w14:paraId="667A6E79" w14:textId="77777777" w:rsidR="008F19B1" w:rsidRPr="003D0023" w:rsidRDefault="008F19B1" w:rsidP="003D0023">
      <w:pPr>
        <w:pStyle w:val="SSTnag3"/>
        <w:spacing w:beforeLines="0" w:afterLines="0" w:line="264" w:lineRule="auto"/>
        <w:jc w:val="both"/>
        <w:rPr>
          <w:rFonts w:ascii="Arial" w:hAnsi="Arial" w:cs="Arial"/>
        </w:rPr>
      </w:pPr>
      <w:r w:rsidRPr="003D0023">
        <w:rPr>
          <w:rFonts w:ascii="Arial" w:hAnsi="Arial" w:cs="Arial"/>
        </w:rPr>
        <w:t>Zakres stosowania STWiORB</w:t>
      </w:r>
    </w:p>
    <w:p w14:paraId="01ECF4DF" w14:textId="77777777" w:rsidR="008F19B1" w:rsidRPr="003D0023" w:rsidRDefault="008F19B1" w:rsidP="003D0023">
      <w:pPr>
        <w:pStyle w:val="sstnromalny"/>
        <w:spacing w:line="264" w:lineRule="auto"/>
        <w:rPr>
          <w:rFonts w:ascii="Arial" w:hAnsi="Arial" w:cs="Arial"/>
          <w:sz w:val="18"/>
          <w:szCs w:val="18"/>
        </w:rPr>
      </w:pPr>
      <w:r w:rsidRPr="003D0023">
        <w:rPr>
          <w:rFonts w:ascii="Arial" w:hAnsi="Arial" w:cs="Arial"/>
          <w:sz w:val="18"/>
          <w:szCs w:val="18"/>
        </w:rPr>
        <w:t>Szczegółowa Specyfikacja Techniczna jest stosowana jako dokument przetargowy i kontraktowy przy zlecaniu i realizacji robót wymienionych w punkcie 1.1.</w:t>
      </w:r>
    </w:p>
    <w:p w14:paraId="7A7ACB7A" w14:textId="77777777" w:rsidR="008F19B1" w:rsidRPr="003D0023" w:rsidRDefault="008F19B1" w:rsidP="003D0023">
      <w:pPr>
        <w:pStyle w:val="SSTnag3"/>
        <w:spacing w:beforeLines="0" w:afterLines="0" w:line="264" w:lineRule="auto"/>
        <w:jc w:val="both"/>
        <w:rPr>
          <w:rFonts w:ascii="Arial" w:hAnsi="Arial" w:cs="Arial"/>
        </w:rPr>
      </w:pPr>
      <w:r w:rsidRPr="003D0023">
        <w:rPr>
          <w:rFonts w:ascii="Arial" w:hAnsi="Arial" w:cs="Arial"/>
        </w:rPr>
        <w:t>Zakres robót objętych STWiORB</w:t>
      </w:r>
    </w:p>
    <w:p w14:paraId="53DCF790" w14:textId="77777777" w:rsidR="008F19B1" w:rsidRPr="003D0023" w:rsidRDefault="008F19B1" w:rsidP="003D0023">
      <w:pPr>
        <w:pStyle w:val="sstnromalny"/>
        <w:spacing w:line="264" w:lineRule="auto"/>
        <w:rPr>
          <w:rFonts w:ascii="Arial" w:hAnsi="Arial" w:cs="Arial"/>
          <w:sz w:val="18"/>
          <w:szCs w:val="18"/>
        </w:rPr>
      </w:pPr>
      <w:r w:rsidRPr="003D0023">
        <w:rPr>
          <w:rFonts w:ascii="Arial" w:hAnsi="Arial" w:cs="Arial"/>
          <w:sz w:val="18"/>
          <w:szCs w:val="18"/>
        </w:rPr>
        <w:t>Ustalenia zawarte w niniejszej specyfikacji dotyczą zasad prowadzenia robót związanych z wykonaniem i odbiorem remontu umocnienia skarp.</w:t>
      </w:r>
    </w:p>
    <w:p w14:paraId="5F1243F9" w14:textId="77777777" w:rsidR="008F19B1" w:rsidRPr="003D0023" w:rsidRDefault="008F19B1" w:rsidP="003D0023">
      <w:pPr>
        <w:pStyle w:val="SSTnag3"/>
        <w:spacing w:beforeLines="0" w:afterLines="0" w:line="264" w:lineRule="auto"/>
        <w:jc w:val="both"/>
        <w:rPr>
          <w:rFonts w:ascii="Arial" w:hAnsi="Arial" w:cs="Arial"/>
        </w:rPr>
      </w:pPr>
      <w:r w:rsidRPr="003D0023">
        <w:rPr>
          <w:rFonts w:ascii="Arial" w:hAnsi="Arial" w:cs="Arial"/>
        </w:rPr>
        <w:t>Określenia podstawowe</w:t>
      </w:r>
    </w:p>
    <w:p w14:paraId="5AC6A08A" w14:textId="77777777" w:rsidR="008F19B1" w:rsidRPr="003D0023" w:rsidRDefault="008F19B1" w:rsidP="003D0023">
      <w:pPr>
        <w:pStyle w:val="sstnromalny"/>
        <w:spacing w:line="264" w:lineRule="auto"/>
        <w:rPr>
          <w:rFonts w:ascii="Arial" w:hAnsi="Arial" w:cs="Arial"/>
          <w:sz w:val="18"/>
          <w:szCs w:val="18"/>
        </w:rPr>
      </w:pPr>
      <w:r w:rsidRPr="003D0023">
        <w:rPr>
          <w:rFonts w:ascii="Arial" w:hAnsi="Arial" w:cs="Arial"/>
          <w:sz w:val="18"/>
          <w:szCs w:val="18"/>
        </w:rPr>
        <w:t xml:space="preserve">Określenia podstawowe są zgodne z obowiązującymi, odpowiednimi polskimi normami i z definicjami podanymi w STWiORB </w:t>
      </w:r>
      <w:r w:rsidR="001329BC" w:rsidRPr="003D0023">
        <w:rPr>
          <w:rFonts w:ascii="Arial" w:hAnsi="Arial" w:cs="Arial"/>
          <w:sz w:val="18"/>
          <w:szCs w:val="18"/>
        </w:rPr>
        <w:t xml:space="preserve"> </w:t>
      </w:r>
      <w:r w:rsidR="008F4359">
        <w:rPr>
          <w:rFonts w:ascii="Arial" w:hAnsi="Arial" w:cs="Arial"/>
          <w:sz w:val="18"/>
          <w:szCs w:val="18"/>
        </w:rPr>
        <w:t>D-M-00.00</w:t>
      </w:r>
      <w:r w:rsidR="001329BC" w:rsidRPr="003D0023">
        <w:rPr>
          <w:rFonts w:ascii="Arial" w:hAnsi="Arial" w:cs="Arial"/>
          <w:sz w:val="18"/>
          <w:szCs w:val="18"/>
        </w:rPr>
        <w:t>.00</w:t>
      </w:r>
      <w:r w:rsidRPr="003D0023">
        <w:rPr>
          <w:rFonts w:ascii="Arial" w:hAnsi="Arial" w:cs="Arial"/>
          <w:sz w:val="18"/>
          <w:szCs w:val="18"/>
        </w:rPr>
        <w:t xml:space="preserve"> „Wymagania ogólne” pkt 1.4.</w:t>
      </w:r>
    </w:p>
    <w:p w14:paraId="1109BC5B" w14:textId="77777777" w:rsidR="008F19B1" w:rsidRPr="003D0023" w:rsidRDefault="008F19B1" w:rsidP="003D0023">
      <w:pPr>
        <w:pStyle w:val="SSTnag3"/>
        <w:spacing w:beforeLines="0" w:afterLines="0" w:line="264" w:lineRule="auto"/>
        <w:jc w:val="both"/>
        <w:rPr>
          <w:rFonts w:ascii="Arial" w:hAnsi="Arial" w:cs="Arial"/>
        </w:rPr>
      </w:pPr>
      <w:r w:rsidRPr="003D0023">
        <w:rPr>
          <w:rFonts w:ascii="Arial" w:hAnsi="Arial" w:cs="Arial"/>
        </w:rPr>
        <w:t>Ogólne wymagania dotyczące robót</w:t>
      </w:r>
    </w:p>
    <w:p w14:paraId="3D8BA9F4" w14:textId="77777777" w:rsidR="008F19B1" w:rsidRPr="003D0023" w:rsidRDefault="008F19B1" w:rsidP="003D0023">
      <w:pPr>
        <w:pStyle w:val="sstnromalny"/>
        <w:spacing w:line="264" w:lineRule="auto"/>
        <w:rPr>
          <w:rFonts w:ascii="Arial" w:hAnsi="Arial" w:cs="Arial"/>
          <w:sz w:val="18"/>
          <w:szCs w:val="18"/>
        </w:rPr>
      </w:pPr>
      <w:r w:rsidRPr="003D0023">
        <w:rPr>
          <w:rFonts w:ascii="Arial" w:hAnsi="Arial" w:cs="Arial"/>
          <w:sz w:val="18"/>
          <w:szCs w:val="18"/>
        </w:rPr>
        <w:t xml:space="preserve">Ogólne wymagania dotyczące robót podano w STWiORB </w:t>
      </w:r>
      <w:r w:rsidR="001329BC" w:rsidRPr="003D0023">
        <w:rPr>
          <w:rFonts w:ascii="Arial" w:hAnsi="Arial" w:cs="Arial"/>
          <w:sz w:val="18"/>
          <w:szCs w:val="18"/>
        </w:rPr>
        <w:t xml:space="preserve"> </w:t>
      </w:r>
      <w:r w:rsidR="008F4359">
        <w:rPr>
          <w:rFonts w:ascii="Arial" w:hAnsi="Arial" w:cs="Arial"/>
          <w:sz w:val="18"/>
          <w:szCs w:val="18"/>
        </w:rPr>
        <w:t>D-M-00.00</w:t>
      </w:r>
      <w:r w:rsidR="001329BC" w:rsidRPr="003D0023">
        <w:rPr>
          <w:rFonts w:ascii="Arial" w:hAnsi="Arial" w:cs="Arial"/>
          <w:sz w:val="18"/>
          <w:szCs w:val="18"/>
        </w:rPr>
        <w:t>.00</w:t>
      </w:r>
      <w:r w:rsidRPr="003D0023">
        <w:rPr>
          <w:rFonts w:ascii="Arial" w:hAnsi="Arial" w:cs="Arial"/>
          <w:sz w:val="18"/>
          <w:szCs w:val="18"/>
        </w:rPr>
        <w:t xml:space="preserve"> „Wymagania ogólne”, pkt 1.5.</w:t>
      </w:r>
    </w:p>
    <w:p w14:paraId="3203C6A4" w14:textId="77777777" w:rsidR="008F19B1" w:rsidRPr="003D0023" w:rsidRDefault="008F19B1" w:rsidP="003D0023">
      <w:pPr>
        <w:pStyle w:val="sstnromalny"/>
        <w:spacing w:line="264" w:lineRule="auto"/>
        <w:rPr>
          <w:rFonts w:ascii="Arial" w:hAnsi="Arial" w:cs="Arial"/>
          <w:sz w:val="18"/>
          <w:szCs w:val="18"/>
        </w:rPr>
      </w:pPr>
      <w:r w:rsidRPr="003D0023">
        <w:rPr>
          <w:rFonts w:ascii="Arial" w:hAnsi="Arial" w:cs="Arial"/>
          <w:sz w:val="18"/>
          <w:szCs w:val="18"/>
        </w:rPr>
        <w:t>Wykonawca robót jest odpowiedzialny za jakość ich wykonania oraz za zgodność z dokumentacją projektową, STWiORB i poleceniami Inżyniera.</w:t>
      </w:r>
    </w:p>
    <w:p w14:paraId="55E8429D" w14:textId="77777777" w:rsidR="008F19B1" w:rsidRPr="003D0023" w:rsidRDefault="008F19B1" w:rsidP="003D0023">
      <w:pPr>
        <w:pStyle w:val="SSTnagowek2"/>
        <w:spacing w:beforeLines="0" w:afterLines="0" w:line="264" w:lineRule="auto"/>
        <w:rPr>
          <w:rFonts w:ascii="Arial" w:hAnsi="Arial" w:cs="Arial"/>
        </w:rPr>
      </w:pPr>
      <w:r w:rsidRPr="003D0023">
        <w:rPr>
          <w:rFonts w:ascii="Arial" w:hAnsi="Arial" w:cs="Arial"/>
        </w:rPr>
        <w:t>MATERIAŁY</w:t>
      </w:r>
    </w:p>
    <w:p w14:paraId="4A507459" w14:textId="77777777" w:rsidR="008F19B1" w:rsidRPr="003D0023" w:rsidRDefault="008F19B1" w:rsidP="003D0023">
      <w:pPr>
        <w:pStyle w:val="SSTnag3"/>
        <w:spacing w:beforeLines="0" w:afterLines="0" w:line="264" w:lineRule="auto"/>
        <w:jc w:val="both"/>
        <w:rPr>
          <w:rFonts w:ascii="Arial" w:hAnsi="Arial" w:cs="Arial"/>
        </w:rPr>
      </w:pPr>
      <w:r w:rsidRPr="003D0023">
        <w:rPr>
          <w:rFonts w:ascii="Arial" w:hAnsi="Arial" w:cs="Arial"/>
        </w:rPr>
        <w:t>Ogólne wymagania dotyczące materiałów</w:t>
      </w:r>
    </w:p>
    <w:p w14:paraId="0B8C6914" w14:textId="77777777" w:rsidR="008F19B1" w:rsidRPr="003D0023" w:rsidRDefault="008F19B1" w:rsidP="003D0023">
      <w:pPr>
        <w:pStyle w:val="sstnromalny"/>
        <w:spacing w:line="264" w:lineRule="auto"/>
        <w:rPr>
          <w:rFonts w:ascii="Arial" w:hAnsi="Arial" w:cs="Arial"/>
          <w:sz w:val="18"/>
          <w:szCs w:val="18"/>
        </w:rPr>
      </w:pPr>
      <w:r w:rsidRPr="003D0023">
        <w:rPr>
          <w:rFonts w:ascii="Arial" w:hAnsi="Arial" w:cs="Arial"/>
          <w:sz w:val="18"/>
          <w:szCs w:val="18"/>
        </w:rPr>
        <w:t xml:space="preserve">Ogólne wymagania dotyczące materiałów, ich pozyskiwania i składowania, podano w STWiORB </w:t>
      </w:r>
      <w:r w:rsidR="001329BC" w:rsidRPr="003D0023">
        <w:rPr>
          <w:rFonts w:ascii="Arial" w:hAnsi="Arial" w:cs="Arial"/>
          <w:sz w:val="18"/>
          <w:szCs w:val="18"/>
        </w:rPr>
        <w:t xml:space="preserve"> </w:t>
      </w:r>
      <w:r w:rsidR="008F4359">
        <w:rPr>
          <w:rFonts w:ascii="Arial" w:hAnsi="Arial" w:cs="Arial"/>
          <w:sz w:val="18"/>
          <w:szCs w:val="18"/>
        </w:rPr>
        <w:t>D-M-00.00</w:t>
      </w:r>
      <w:r w:rsidR="001329BC" w:rsidRPr="003D0023">
        <w:rPr>
          <w:rFonts w:ascii="Arial" w:hAnsi="Arial" w:cs="Arial"/>
          <w:sz w:val="18"/>
          <w:szCs w:val="18"/>
        </w:rPr>
        <w:t>.00</w:t>
      </w:r>
      <w:r w:rsidRPr="003D0023">
        <w:rPr>
          <w:rFonts w:ascii="Arial" w:hAnsi="Arial" w:cs="Arial"/>
          <w:sz w:val="18"/>
          <w:szCs w:val="18"/>
        </w:rPr>
        <w:t xml:space="preserve"> „Wymagania ogólne” pkt 2. </w:t>
      </w:r>
    </w:p>
    <w:p w14:paraId="24A7E994" w14:textId="77777777" w:rsidR="008F19B1" w:rsidRPr="003D0023" w:rsidRDefault="008F19B1" w:rsidP="003D0023">
      <w:pPr>
        <w:pStyle w:val="sstnromalny"/>
        <w:spacing w:line="264" w:lineRule="auto"/>
        <w:rPr>
          <w:rFonts w:ascii="Arial" w:hAnsi="Arial" w:cs="Arial"/>
          <w:sz w:val="18"/>
          <w:szCs w:val="18"/>
        </w:rPr>
      </w:pPr>
      <w:r w:rsidRPr="003D0023">
        <w:rPr>
          <w:rFonts w:ascii="Arial" w:hAnsi="Arial" w:cs="Arial"/>
          <w:sz w:val="18"/>
          <w:szCs w:val="18"/>
        </w:rPr>
        <w:t>Należy stosować materiały, które są oznakowane CE lub B, dla których Wykonawca przedstawi deklarację zgodności z Polską Normą, normą zharmonizowaną, europejską oceną techniczną lub europejską aprobatą techniczną, lub krajowej deklaracji właściwości użytkowych dla materiału objętego Polską Normą, krajową oceną techniczną lub aprobatą techniczną</w:t>
      </w:r>
      <w:r w:rsidRPr="003D0023">
        <w:rPr>
          <w:rFonts w:ascii="Arial" w:eastAsia="Arial Unicode MS" w:hAnsi="Arial" w:cs="Arial"/>
          <w:sz w:val="18"/>
          <w:szCs w:val="18"/>
        </w:rPr>
        <w:t xml:space="preserve"> na podstawie wyników badań wykonanych zgodnie z wymaganiami odpowiednich norm przez uprawnioną jednostkę naukowo-badawczą (np. IBDiM). </w:t>
      </w:r>
    </w:p>
    <w:p w14:paraId="58B886EA" w14:textId="77777777" w:rsidR="008F19B1" w:rsidRPr="003D0023" w:rsidRDefault="008F19B1" w:rsidP="003D0023">
      <w:pPr>
        <w:pStyle w:val="sstnromalny"/>
        <w:spacing w:line="264" w:lineRule="auto"/>
        <w:rPr>
          <w:rFonts w:ascii="Arial" w:hAnsi="Arial" w:cs="Arial"/>
          <w:sz w:val="18"/>
          <w:szCs w:val="18"/>
        </w:rPr>
      </w:pPr>
      <w:r w:rsidRPr="003D0023">
        <w:rPr>
          <w:rFonts w:ascii="Arial" w:hAnsi="Arial" w:cs="Arial"/>
          <w:sz w:val="18"/>
          <w:szCs w:val="18"/>
        </w:rPr>
        <w:t>Materiałami stosowanymi przy wykonywaniu umocnienia stożków objętego niniejszą STWiORB są:</w:t>
      </w:r>
    </w:p>
    <w:p w14:paraId="3A1CA908" w14:textId="77777777" w:rsidR="008F19B1" w:rsidRPr="003D0023" w:rsidRDefault="008F19B1" w:rsidP="00CA4DD6">
      <w:pPr>
        <w:pStyle w:val="sstnromalny"/>
        <w:numPr>
          <w:ilvl w:val="0"/>
          <w:numId w:val="180"/>
        </w:numPr>
        <w:spacing w:line="264" w:lineRule="auto"/>
        <w:rPr>
          <w:rFonts w:ascii="Arial" w:hAnsi="Arial" w:cs="Arial"/>
          <w:sz w:val="18"/>
          <w:szCs w:val="18"/>
        </w:rPr>
      </w:pPr>
      <w:r w:rsidRPr="003D0023">
        <w:rPr>
          <w:rFonts w:ascii="Arial" w:hAnsi="Arial" w:cs="Arial"/>
          <w:sz w:val="18"/>
          <w:szCs w:val="18"/>
        </w:rPr>
        <w:t>podbudowa cementowo-wapienna, konfekcjonowana zaprawa murarska,</w:t>
      </w:r>
    </w:p>
    <w:p w14:paraId="788D7291" w14:textId="77777777" w:rsidR="008F19B1" w:rsidRPr="003D0023" w:rsidRDefault="008F19B1" w:rsidP="00CA4DD6">
      <w:pPr>
        <w:pStyle w:val="sstnromalny"/>
        <w:numPr>
          <w:ilvl w:val="0"/>
          <w:numId w:val="180"/>
        </w:numPr>
        <w:spacing w:line="264" w:lineRule="auto"/>
        <w:rPr>
          <w:rFonts w:ascii="Arial" w:hAnsi="Arial" w:cs="Arial"/>
          <w:sz w:val="18"/>
          <w:szCs w:val="18"/>
        </w:rPr>
      </w:pPr>
      <w:r w:rsidRPr="003D0023">
        <w:rPr>
          <w:rFonts w:ascii="Arial" w:hAnsi="Arial" w:cs="Arial"/>
          <w:sz w:val="18"/>
          <w:szCs w:val="18"/>
        </w:rPr>
        <w:t>zaprawa cementowa modyfikowana</w:t>
      </w:r>
    </w:p>
    <w:p w14:paraId="65711CA2" w14:textId="77777777" w:rsidR="008F19B1" w:rsidRPr="003D0023" w:rsidRDefault="008F19B1" w:rsidP="00CA4DD6">
      <w:pPr>
        <w:pStyle w:val="sstnromalny"/>
        <w:numPr>
          <w:ilvl w:val="0"/>
          <w:numId w:val="180"/>
        </w:numPr>
        <w:spacing w:line="264" w:lineRule="auto"/>
        <w:rPr>
          <w:rFonts w:ascii="Arial" w:hAnsi="Arial" w:cs="Arial"/>
          <w:sz w:val="18"/>
          <w:szCs w:val="18"/>
        </w:rPr>
      </w:pPr>
      <w:r w:rsidRPr="003D0023">
        <w:rPr>
          <w:rFonts w:ascii="Arial" w:hAnsi="Arial" w:cs="Arial"/>
          <w:sz w:val="18"/>
          <w:szCs w:val="18"/>
        </w:rPr>
        <w:t>kostka kamienna – 15/17.</w:t>
      </w:r>
    </w:p>
    <w:p w14:paraId="3F646BB6" w14:textId="77777777" w:rsidR="008F19B1" w:rsidRPr="003D0023" w:rsidRDefault="008F19B1" w:rsidP="003D0023">
      <w:pPr>
        <w:pStyle w:val="SSTnag3"/>
        <w:spacing w:beforeLines="0" w:afterLines="0" w:line="264" w:lineRule="auto"/>
        <w:jc w:val="both"/>
        <w:rPr>
          <w:rFonts w:ascii="Arial" w:hAnsi="Arial" w:cs="Arial"/>
        </w:rPr>
      </w:pPr>
      <w:r w:rsidRPr="003D0023">
        <w:rPr>
          <w:rFonts w:ascii="Arial" w:hAnsi="Arial" w:cs="Arial"/>
        </w:rPr>
        <w:t xml:space="preserve">Kamień do wykonania umocnienia </w:t>
      </w:r>
    </w:p>
    <w:p w14:paraId="0A84FE6F" w14:textId="77777777" w:rsidR="008F19B1" w:rsidRPr="003D0023" w:rsidRDefault="008F19B1" w:rsidP="003D0023">
      <w:pPr>
        <w:pStyle w:val="sstnromalny"/>
        <w:spacing w:line="264" w:lineRule="auto"/>
        <w:rPr>
          <w:rFonts w:ascii="Arial" w:hAnsi="Arial" w:cs="Arial"/>
          <w:sz w:val="18"/>
          <w:szCs w:val="18"/>
        </w:rPr>
      </w:pPr>
      <w:r w:rsidRPr="003D0023">
        <w:rPr>
          <w:rFonts w:ascii="Arial" w:hAnsi="Arial" w:cs="Arial"/>
          <w:sz w:val="18"/>
          <w:szCs w:val="18"/>
        </w:rPr>
        <w:t>Nowe należy wykonać ze skał twardych, nie zwietrzałych o kolorze i fakturze możliwe zbliżonej do oryginału.</w:t>
      </w:r>
    </w:p>
    <w:p w14:paraId="2B21AF95" w14:textId="77777777" w:rsidR="008F19B1" w:rsidRPr="003D0023" w:rsidRDefault="008F19B1" w:rsidP="003D0023">
      <w:pPr>
        <w:pStyle w:val="sstnromalny"/>
        <w:spacing w:line="264" w:lineRule="auto"/>
        <w:rPr>
          <w:rFonts w:ascii="Arial" w:hAnsi="Arial" w:cs="Arial"/>
          <w:sz w:val="18"/>
          <w:szCs w:val="18"/>
        </w:rPr>
      </w:pPr>
      <w:r w:rsidRPr="003D0023">
        <w:rPr>
          <w:rFonts w:ascii="Arial" w:hAnsi="Arial" w:cs="Arial"/>
          <w:sz w:val="18"/>
          <w:szCs w:val="18"/>
        </w:rPr>
        <w:t xml:space="preserve">Właściwości fizyczne i chemiczne zastosowanego kamienia powinny jednocześnie odpowiadać wymaganiom normy </w:t>
      </w:r>
      <w:r w:rsidRPr="003D0023">
        <w:rPr>
          <w:rFonts w:ascii="Arial" w:hAnsi="Arial" w:cs="Arial"/>
          <w:sz w:val="18"/>
          <w:szCs w:val="18"/>
        </w:rPr>
        <w:br/>
        <w:t>PN-EN 771-6+A1:2015-10.</w:t>
      </w:r>
    </w:p>
    <w:p w14:paraId="4659B701" w14:textId="77777777" w:rsidR="008F19B1" w:rsidRPr="003D0023" w:rsidRDefault="008F19B1" w:rsidP="003D0023">
      <w:pPr>
        <w:pStyle w:val="sstnromalny"/>
        <w:spacing w:line="264" w:lineRule="auto"/>
        <w:rPr>
          <w:rFonts w:ascii="Arial" w:hAnsi="Arial" w:cs="Arial"/>
          <w:sz w:val="18"/>
          <w:szCs w:val="18"/>
        </w:rPr>
      </w:pPr>
      <w:r w:rsidRPr="003D0023">
        <w:rPr>
          <w:rFonts w:ascii="Arial" w:hAnsi="Arial" w:cs="Arial"/>
          <w:sz w:val="18"/>
          <w:szCs w:val="18"/>
        </w:rPr>
        <w:t>Kontroli Inspektora nadzoru będzie podlegać jakość, kształt oraz kolor zastosowanego materiału kamiennego.`</w:t>
      </w:r>
    </w:p>
    <w:p w14:paraId="7ACE6CF6" w14:textId="77777777" w:rsidR="008F19B1" w:rsidRPr="003D0023" w:rsidRDefault="008F19B1" w:rsidP="003D0023">
      <w:pPr>
        <w:pStyle w:val="SSTnag3"/>
        <w:spacing w:beforeLines="0" w:afterLines="0" w:line="264" w:lineRule="auto"/>
        <w:jc w:val="both"/>
        <w:rPr>
          <w:rFonts w:ascii="Arial" w:hAnsi="Arial" w:cs="Arial"/>
        </w:rPr>
      </w:pPr>
      <w:r w:rsidRPr="003D0023">
        <w:rPr>
          <w:rFonts w:ascii="Arial" w:hAnsi="Arial" w:cs="Arial"/>
        </w:rPr>
        <w:t>Mieszanka betonowa</w:t>
      </w:r>
    </w:p>
    <w:p w14:paraId="5C372422" w14:textId="77777777" w:rsidR="008F19B1" w:rsidRPr="003D0023" w:rsidRDefault="008F19B1" w:rsidP="003D0023">
      <w:pPr>
        <w:pStyle w:val="sstnromalny"/>
        <w:spacing w:line="264" w:lineRule="auto"/>
        <w:rPr>
          <w:rFonts w:ascii="Arial" w:hAnsi="Arial" w:cs="Arial"/>
          <w:sz w:val="18"/>
          <w:szCs w:val="18"/>
        </w:rPr>
      </w:pPr>
      <w:r w:rsidRPr="003D0023">
        <w:rPr>
          <w:rFonts w:ascii="Arial" w:hAnsi="Arial" w:cs="Arial"/>
          <w:sz w:val="18"/>
          <w:szCs w:val="18"/>
        </w:rPr>
        <w:t>Do wykonania określonego w pkt 1.3 zakresu robót przewiduje się użycie betonu hydrotechnicznego klasy C25/30 wg PN-EN 206 o konsystencji gęsto plastycznej.</w:t>
      </w:r>
    </w:p>
    <w:p w14:paraId="4A72157A" w14:textId="77777777" w:rsidR="008F19B1" w:rsidRPr="003D0023" w:rsidRDefault="008F19B1" w:rsidP="003D0023">
      <w:pPr>
        <w:pStyle w:val="SSTnagowek2"/>
        <w:spacing w:beforeLines="0" w:afterLines="0" w:line="264" w:lineRule="auto"/>
        <w:rPr>
          <w:rFonts w:ascii="Arial" w:hAnsi="Arial" w:cs="Arial"/>
        </w:rPr>
      </w:pPr>
      <w:r w:rsidRPr="003D0023">
        <w:rPr>
          <w:rFonts w:ascii="Arial" w:hAnsi="Arial" w:cs="Arial"/>
        </w:rPr>
        <w:t xml:space="preserve">SPRZĘT </w:t>
      </w:r>
    </w:p>
    <w:p w14:paraId="15AEBD18" w14:textId="77777777" w:rsidR="008F19B1" w:rsidRPr="003D0023" w:rsidRDefault="008F19B1" w:rsidP="003D0023">
      <w:pPr>
        <w:pStyle w:val="sstnromalny"/>
        <w:spacing w:line="264" w:lineRule="auto"/>
        <w:rPr>
          <w:rFonts w:ascii="Arial" w:hAnsi="Arial" w:cs="Arial"/>
          <w:sz w:val="18"/>
          <w:szCs w:val="18"/>
        </w:rPr>
      </w:pPr>
      <w:r w:rsidRPr="003D0023">
        <w:rPr>
          <w:rFonts w:ascii="Arial" w:hAnsi="Arial" w:cs="Arial"/>
          <w:sz w:val="18"/>
          <w:szCs w:val="18"/>
        </w:rPr>
        <w:t xml:space="preserve">Ogólne wymagania dotyczące sprzętu podano w STWiORB </w:t>
      </w:r>
      <w:r w:rsidR="001329BC" w:rsidRPr="003D0023">
        <w:rPr>
          <w:rFonts w:ascii="Arial" w:hAnsi="Arial" w:cs="Arial"/>
          <w:sz w:val="18"/>
          <w:szCs w:val="18"/>
        </w:rPr>
        <w:t xml:space="preserve"> </w:t>
      </w:r>
      <w:r w:rsidR="008F4359">
        <w:rPr>
          <w:rFonts w:ascii="Arial" w:hAnsi="Arial" w:cs="Arial"/>
          <w:sz w:val="18"/>
          <w:szCs w:val="18"/>
        </w:rPr>
        <w:t>D-M-00.00</w:t>
      </w:r>
      <w:r w:rsidR="001329BC" w:rsidRPr="003D0023">
        <w:rPr>
          <w:rFonts w:ascii="Arial" w:hAnsi="Arial" w:cs="Arial"/>
          <w:sz w:val="18"/>
          <w:szCs w:val="18"/>
        </w:rPr>
        <w:t>.00</w:t>
      </w:r>
      <w:r w:rsidRPr="003D0023">
        <w:rPr>
          <w:rFonts w:ascii="Arial" w:hAnsi="Arial" w:cs="Arial"/>
          <w:sz w:val="18"/>
          <w:szCs w:val="18"/>
        </w:rPr>
        <w:t xml:space="preserve"> „Wymagania ogólne”, pkt 3. </w:t>
      </w:r>
    </w:p>
    <w:p w14:paraId="6B98F80A" w14:textId="77777777" w:rsidR="008F19B1" w:rsidRPr="003D0023" w:rsidRDefault="008F19B1" w:rsidP="003D0023">
      <w:pPr>
        <w:pStyle w:val="sstnromalny"/>
        <w:spacing w:line="264" w:lineRule="auto"/>
        <w:rPr>
          <w:rFonts w:ascii="Arial" w:hAnsi="Arial" w:cs="Arial"/>
          <w:sz w:val="18"/>
          <w:szCs w:val="18"/>
        </w:rPr>
      </w:pPr>
      <w:r w:rsidRPr="003D0023">
        <w:rPr>
          <w:rFonts w:ascii="Arial" w:hAnsi="Arial" w:cs="Arial"/>
          <w:sz w:val="18"/>
          <w:szCs w:val="18"/>
        </w:rPr>
        <w:t xml:space="preserve">Wykonawca przystępujący do wykonania umocnienia powinien wykazać się możliwością korzystania z następującego sprzętu: </w:t>
      </w:r>
    </w:p>
    <w:p w14:paraId="66708BEB" w14:textId="77777777" w:rsidR="008F19B1" w:rsidRPr="003D0023" w:rsidRDefault="008F19B1"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betoniarki do przygotowania podsypki cementowo-piaskowej,</w:t>
      </w:r>
    </w:p>
    <w:p w14:paraId="06B4B2FB" w14:textId="77777777" w:rsidR="008F19B1" w:rsidRPr="003D0023" w:rsidRDefault="008F19B1"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równiarki,</w:t>
      </w:r>
    </w:p>
    <w:p w14:paraId="5D42FD48" w14:textId="77777777" w:rsidR="008F19B1" w:rsidRPr="003D0023" w:rsidRDefault="008F19B1"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walca kołowego gładkiego i żebrowanego,</w:t>
      </w:r>
    </w:p>
    <w:p w14:paraId="6DFB928A" w14:textId="77777777" w:rsidR="008F19B1" w:rsidRPr="003D0023" w:rsidRDefault="008F19B1"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ubijaków o ręcznym prowadzeniu,</w:t>
      </w:r>
    </w:p>
    <w:p w14:paraId="67319ABD" w14:textId="77777777" w:rsidR="008F19B1" w:rsidRPr="003D0023" w:rsidRDefault="008F19B1"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wibratorów samobieżnych,</w:t>
      </w:r>
    </w:p>
    <w:p w14:paraId="750A1FFF" w14:textId="77777777" w:rsidR="008F19B1" w:rsidRPr="003D0023" w:rsidRDefault="008F19B1"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płyt ubijających,</w:t>
      </w:r>
    </w:p>
    <w:p w14:paraId="207A6396" w14:textId="77777777" w:rsidR="008F19B1" w:rsidRPr="003D0023" w:rsidRDefault="008F19B1"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ubijaków stalowych,</w:t>
      </w:r>
    </w:p>
    <w:p w14:paraId="124B4557" w14:textId="77777777" w:rsidR="008F19B1" w:rsidRPr="003D0023" w:rsidRDefault="008F19B1"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zagęszczarek wibracyjnych.</w:t>
      </w:r>
    </w:p>
    <w:p w14:paraId="6CAFD7E5" w14:textId="77777777" w:rsidR="008F19B1" w:rsidRPr="003D0023" w:rsidRDefault="008F19B1" w:rsidP="003D0023">
      <w:pPr>
        <w:pStyle w:val="SSTnagowek2"/>
        <w:spacing w:beforeLines="0" w:afterLines="0" w:line="264" w:lineRule="auto"/>
        <w:rPr>
          <w:rFonts w:ascii="Arial" w:hAnsi="Arial" w:cs="Arial"/>
        </w:rPr>
      </w:pPr>
      <w:r w:rsidRPr="003D0023">
        <w:rPr>
          <w:rFonts w:ascii="Arial" w:hAnsi="Arial" w:cs="Arial"/>
        </w:rPr>
        <w:t>TRANSPORT</w:t>
      </w:r>
    </w:p>
    <w:p w14:paraId="30FA5C5C" w14:textId="77777777" w:rsidR="008F19B1" w:rsidRPr="003D0023" w:rsidRDefault="008F19B1" w:rsidP="003D0023">
      <w:pPr>
        <w:pStyle w:val="sstnromalny"/>
        <w:spacing w:line="264" w:lineRule="auto"/>
        <w:rPr>
          <w:rFonts w:ascii="Arial" w:hAnsi="Arial" w:cs="Arial"/>
          <w:sz w:val="18"/>
          <w:szCs w:val="18"/>
        </w:rPr>
      </w:pPr>
      <w:r w:rsidRPr="003D0023">
        <w:rPr>
          <w:rFonts w:ascii="Arial" w:hAnsi="Arial" w:cs="Arial"/>
          <w:sz w:val="18"/>
          <w:szCs w:val="18"/>
        </w:rPr>
        <w:t xml:space="preserve">Ogólne wymagania dotyczące transportu podano w STWiORB </w:t>
      </w:r>
      <w:r w:rsidR="001329BC" w:rsidRPr="003D0023">
        <w:rPr>
          <w:rFonts w:ascii="Arial" w:hAnsi="Arial" w:cs="Arial"/>
          <w:sz w:val="18"/>
          <w:szCs w:val="18"/>
        </w:rPr>
        <w:t xml:space="preserve"> </w:t>
      </w:r>
      <w:r w:rsidR="008F4359">
        <w:rPr>
          <w:rFonts w:ascii="Arial" w:hAnsi="Arial" w:cs="Arial"/>
          <w:sz w:val="18"/>
          <w:szCs w:val="18"/>
        </w:rPr>
        <w:t>D-M-00.00</w:t>
      </w:r>
      <w:r w:rsidR="001329BC" w:rsidRPr="003D0023">
        <w:rPr>
          <w:rFonts w:ascii="Arial" w:hAnsi="Arial" w:cs="Arial"/>
          <w:sz w:val="18"/>
          <w:szCs w:val="18"/>
        </w:rPr>
        <w:t>.00</w:t>
      </w:r>
      <w:r w:rsidRPr="003D0023">
        <w:rPr>
          <w:rFonts w:ascii="Arial" w:hAnsi="Arial" w:cs="Arial"/>
          <w:sz w:val="18"/>
          <w:szCs w:val="18"/>
        </w:rPr>
        <w:t xml:space="preserve"> „Wymagania ogólne”, pkt 4.</w:t>
      </w:r>
    </w:p>
    <w:p w14:paraId="0FB60C1E" w14:textId="77777777" w:rsidR="008F19B1" w:rsidRPr="003D0023" w:rsidRDefault="008F19B1" w:rsidP="003D0023">
      <w:pPr>
        <w:pStyle w:val="sstnromalny"/>
        <w:spacing w:line="264" w:lineRule="auto"/>
        <w:rPr>
          <w:rFonts w:ascii="Arial" w:hAnsi="Arial" w:cs="Arial"/>
          <w:sz w:val="18"/>
          <w:szCs w:val="18"/>
        </w:rPr>
      </w:pPr>
      <w:r w:rsidRPr="003D0023">
        <w:rPr>
          <w:rFonts w:ascii="Arial" w:hAnsi="Arial" w:cs="Arial"/>
          <w:sz w:val="18"/>
          <w:szCs w:val="18"/>
        </w:rPr>
        <w:t xml:space="preserve">Bruk kamienny można przewozić dowolnymi środkami transportowymi, luźno usypane. </w:t>
      </w:r>
    </w:p>
    <w:p w14:paraId="55FB9471" w14:textId="77777777" w:rsidR="008F19B1" w:rsidRPr="003D0023" w:rsidRDefault="008F19B1" w:rsidP="003D0023">
      <w:pPr>
        <w:pStyle w:val="sstnromalny"/>
        <w:spacing w:line="264" w:lineRule="auto"/>
        <w:rPr>
          <w:rFonts w:ascii="Arial" w:hAnsi="Arial" w:cs="Arial"/>
          <w:sz w:val="18"/>
          <w:szCs w:val="18"/>
        </w:rPr>
      </w:pPr>
      <w:r w:rsidRPr="003D0023">
        <w:rPr>
          <w:rFonts w:ascii="Arial" w:hAnsi="Arial" w:cs="Arial"/>
          <w:sz w:val="18"/>
          <w:szCs w:val="18"/>
        </w:rPr>
        <w:t>Składowanie kruszywa, nie przeznaczonego do bezpośredniego wbudowania po dostarczeniu na budowę, powinno odbywać się na podłożu równym, utwardzonym i dobrze odwodnionym, przy zabezpieczeniu kruszywa przed zanieczyszczeniem i zmieszaniem z innymi materiałami kamiennymi. Kruszywo można przewozić dowolnymi środkami transportowymi w warunkach zabezpieczających je przed rozsypaniem i zanieczyszczeniem.</w:t>
      </w:r>
    </w:p>
    <w:p w14:paraId="2F7AA013" w14:textId="77777777" w:rsidR="00810BC6" w:rsidRDefault="00810BC6">
      <w:pPr>
        <w:jc w:val="left"/>
        <w:rPr>
          <w:rFonts w:ascii="Arial" w:hAnsi="Arial" w:cs="Arial"/>
          <w:b/>
          <w:bCs/>
          <w:caps/>
          <w:sz w:val="18"/>
          <w:szCs w:val="18"/>
        </w:rPr>
      </w:pPr>
      <w:r>
        <w:rPr>
          <w:rFonts w:ascii="Arial" w:hAnsi="Arial" w:cs="Arial"/>
        </w:rPr>
        <w:br w:type="page"/>
      </w:r>
    </w:p>
    <w:p w14:paraId="0E5BB765" w14:textId="77777777" w:rsidR="008F19B1" w:rsidRPr="003D0023" w:rsidRDefault="008F19B1" w:rsidP="003D0023">
      <w:pPr>
        <w:pStyle w:val="SSTnagowek2"/>
        <w:spacing w:beforeLines="0" w:afterLines="0" w:line="264" w:lineRule="auto"/>
        <w:rPr>
          <w:rFonts w:ascii="Arial" w:hAnsi="Arial" w:cs="Arial"/>
        </w:rPr>
      </w:pPr>
      <w:r w:rsidRPr="003D0023">
        <w:rPr>
          <w:rFonts w:ascii="Arial" w:hAnsi="Arial" w:cs="Arial"/>
        </w:rPr>
        <w:lastRenderedPageBreak/>
        <w:t>WYKONANIE ROBÓT</w:t>
      </w:r>
    </w:p>
    <w:p w14:paraId="6F9763E6" w14:textId="77777777" w:rsidR="008F19B1" w:rsidRPr="003D0023" w:rsidRDefault="008F19B1" w:rsidP="003D0023">
      <w:pPr>
        <w:pStyle w:val="SSTnag3"/>
        <w:spacing w:beforeLines="0" w:afterLines="0" w:line="264" w:lineRule="auto"/>
        <w:jc w:val="both"/>
        <w:rPr>
          <w:rFonts w:ascii="Arial" w:hAnsi="Arial" w:cs="Arial"/>
        </w:rPr>
      </w:pPr>
      <w:r w:rsidRPr="003D0023">
        <w:rPr>
          <w:rFonts w:ascii="Arial" w:hAnsi="Arial" w:cs="Arial"/>
        </w:rPr>
        <w:t>Ogólne zasady wykonywania robót</w:t>
      </w:r>
    </w:p>
    <w:p w14:paraId="1DE04FF7" w14:textId="77777777" w:rsidR="008F19B1" w:rsidRPr="003D0023" w:rsidRDefault="008F19B1" w:rsidP="003D0023">
      <w:pPr>
        <w:pStyle w:val="sstnromalny"/>
        <w:spacing w:line="264" w:lineRule="auto"/>
        <w:rPr>
          <w:rFonts w:ascii="Arial" w:hAnsi="Arial" w:cs="Arial"/>
          <w:sz w:val="18"/>
          <w:szCs w:val="18"/>
        </w:rPr>
      </w:pPr>
      <w:r w:rsidRPr="003D0023">
        <w:rPr>
          <w:rFonts w:ascii="Arial" w:hAnsi="Arial" w:cs="Arial"/>
          <w:sz w:val="18"/>
          <w:szCs w:val="18"/>
        </w:rPr>
        <w:t xml:space="preserve">Ogólne zasady wykonywania robót podano w STWiORB </w:t>
      </w:r>
      <w:r w:rsidR="001329BC" w:rsidRPr="003D0023">
        <w:rPr>
          <w:rFonts w:ascii="Arial" w:hAnsi="Arial" w:cs="Arial"/>
          <w:sz w:val="18"/>
          <w:szCs w:val="18"/>
        </w:rPr>
        <w:t xml:space="preserve"> </w:t>
      </w:r>
      <w:r w:rsidR="008F4359">
        <w:rPr>
          <w:rFonts w:ascii="Arial" w:hAnsi="Arial" w:cs="Arial"/>
          <w:sz w:val="18"/>
          <w:szCs w:val="18"/>
        </w:rPr>
        <w:t>D-M-00.00</w:t>
      </w:r>
      <w:r w:rsidR="001329BC" w:rsidRPr="003D0023">
        <w:rPr>
          <w:rFonts w:ascii="Arial" w:hAnsi="Arial" w:cs="Arial"/>
          <w:sz w:val="18"/>
          <w:szCs w:val="18"/>
        </w:rPr>
        <w:t>.00</w:t>
      </w:r>
      <w:r w:rsidRPr="003D0023">
        <w:rPr>
          <w:rFonts w:ascii="Arial" w:hAnsi="Arial" w:cs="Arial"/>
          <w:sz w:val="18"/>
          <w:szCs w:val="18"/>
        </w:rPr>
        <w:t xml:space="preserve"> „Wymagania ogólne”, pkt 5.</w:t>
      </w:r>
    </w:p>
    <w:p w14:paraId="41686F4D" w14:textId="77777777" w:rsidR="008F19B1" w:rsidRPr="003D0023" w:rsidRDefault="008F19B1" w:rsidP="003D0023">
      <w:pPr>
        <w:pStyle w:val="sstnromalny"/>
        <w:spacing w:line="264" w:lineRule="auto"/>
        <w:rPr>
          <w:rFonts w:ascii="Arial" w:hAnsi="Arial" w:cs="Arial"/>
          <w:sz w:val="18"/>
          <w:szCs w:val="18"/>
        </w:rPr>
      </w:pPr>
      <w:r w:rsidRPr="003D0023">
        <w:rPr>
          <w:rFonts w:ascii="Arial" w:hAnsi="Arial" w:cs="Arial"/>
          <w:sz w:val="18"/>
          <w:szCs w:val="18"/>
        </w:rPr>
        <w:t>Przed przystąpieniem do właściwych robót Wykonawca ma obowiązek sprawdzić zgodność rzeczywistej ilości robót objętych przedmiotową specyfikacją z danymi zawartymi w Dokumentacji Projektowej. Wszelkie odstępstwa od Dokumentacji winny być odnotowane w Dzienniku Budowy wpisem potwierdzonym przez Inspektora nadzoru, co będzie stanowić podstawę do korekty ilości robót w Księdze Obmiaru.</w:t>
      </w:r>
    </w:p>
    <w:p w14:paraId="5E82BC21" w14:textId="77777777" w:rsidR="008F19B1" w:rsidRPr="003D0023" w:rsidRDefault="008F19B1" w:rsidP="003D0023">
      <w:pPr>
        <w:pStyle w:val="SSTnag3"/>
        <w:spacing w:beforeLines="0" w:afterLines="0" w:line="264" w:lineRule="auto"/>
        <w:jc w:val="both"/>
        <w:rPr>
          <w:rFonts w:ascii="Arial" w:hAnsi="Arial" w:cs="Arial"/>
        </w:rPr>
      </w:pPr>
      <w:r w:rsidRPr="003D0023">
        <w:rPr>
          <w:rFonts w:ascii="Arial" w:hAnsi="Arial" w:cs="Arial"/>
        </w:rPr>
        <w:t>Wykonanie kostki na podkładzie betonowym</w:t>
      </w:r>
    </w:p>
    <w:p w14:paraId="5878320D" w14:textId="77777777" w:rsidR="008F19B1" w:rsidRPr="003D0023" w:rsidRDefault="008F19B1" w:rsidP="003D0023">
      <w:pPr>
        <w:pStyle w:val="sstnromalny"/>
        <w:spacing w:line="264" w:lineRule="auto"/>
        <w:rPr>
          <w:rFonts w:ascii="Arial" w:hAnsi="Arial" w:cs="Arial"/>
          <w:sz w:val="18"/>
          <w:szCs w:val="18"/>
        </w:rPr>
      </w:pPr>
      <w:r w:rsidRPr="003D0023">
        <w:rPr>
          <w:rFonts w:ascii="Arial" w:hAnsi="Arial" w:cs="Arial"/>
          <w:sz w:val="18"/>
          <w:szCs w:val="18"/>
        </w:rPr>
        <w:t>Kamień należy układać na wcześniej przygotowanym podkładzie – wyrównanym i zagęszczonym podłożu gruntowym, oraz podbudowie cementowo-wapiennej.</w:t>
      </w:r>
    </w:p>
    <w:p w14:paraId="1625046D" w14:textId="77777777" w:rsidR="008F19B1" w:rsidRPr="003D0023" w:rsidRDefault="008F19B1" w:rsidP="003D0023">
      <w:pPr>
        <w:pStyle w:val="sstnromalny"/>
        <w:spacing w:line="264" w:lineRule="auto"/>
        <w:rPr>
          <w:rFonts w:ascii="Arial" w:hAnsi="Arial" w:cs="Arial"/>
          <w:sz w:val="18"/>
          <w:szCs w:val="18"/>
        </w:rPr>
      </w:pPr>
      <w:r w:rsidRPr="003D0023">
        <w:rPr>
          <w:rFonts w:ascii="Arial" w:hAnsi="Arial" w:cs="Arial"/>
          <w:sz w:val="18"/>
          <w:szCs w:val="18"/>
        </w:rPr>
        <w:t xml:space="preserve">Różnica wysokości dwóch przylegających do siebie kamieni nie powinna przekraczać 2 cm. Brukowiec układa się „pod sznur” naciągnięty na palikach na wysokość 2 do 4 cm nad projektowany poziom powierzchni umocnienia. Układanie brukowca należy rozpocząć od uprzednio wykonanej podwaliny. Każdy kamień ustawiony pionowo na sztorc, czołem do góry powinien być osadzony na podsypce najwyżej do połowy wysokości (8÷10 cm) i mocno wbity uderzeniami młotka w górną powierzchnię, tak aby nie wychylał się przy poruszaniu. Umocnienie powinno być ułożone ściśle, z przewiązaniem szczelin w obu kierunkach, aby każdy osadzony brukowiec przykrywał szczelinę powstałą między dwoma uprzednio osadzonymi kamieniami i był do nich ściśle dosunięty. Przed przystąpieniem do ubijania ułożone umocnienie powinno być sprawdzone przez Inżyniera pod względem szczelności i jakości wykonania. Następnie umocnienie należy ubić stalowym ubijakiem o masie 25-35 kg do projektowanego poziomu. Zamiast ostatniego ubijania może być zastosowanie wałowanie. Przed wałowaniem należy usunąć z powierzchni umocnienia luźne ziarna kruszywa. </w:t>
      </w:r>
    </w:p>
    <w:p w14:paraId="25278C10" w14:textId="77777777" w:rsidR="008F19B1" w:rsidRPr="003D0023" w:rsidRDefault="008F19B1" w:rsidP="003D0023">
      <w:pPr>
        <w:pStyle w:val="sstnromalny"/>
        <w:spacing w:line="264" w:lineRule="auto"/>
        <w:rPr>
          <w:rFonts w:ascii="Arial" w:hAnsi="Arial" w:cs="Arial"/>
          <w:sz w:val="18"/>
          <w:szCs w:val="18"/>
        </w:rPr>
      </w:pPr>
      <w:r w:rsidRPr="003D0023">
        <w:rPr>
          <w:rFonts w:ascii="Arial" w:hAnsi="Arial" w:cs="Arial"/>
          <w:sz w:val="18"/>
          <w:szCs w:val="18"/>
        </w:rPr>
        <w:t>Szczeliny między brukowcami należy wypełnić zaprawą cementowo-piaskową 1:4. W okresie wiązania zaprawy powierzchnię bruku należy osłonić matami lub warstwą piasku i utrzymywać w stanie wilgotnym przez co najmniej 7 dni..</w:t>
      </w:r>
    </w:p>
    <w:p w14:paraId="7934F9B5" w14:textId="77777777" w:rsidR="008F19B1" w:rsidRPr="003D0023" w:rsidRDefault="008F19B1" w:rsidP="003D0023">
      <w:pPr>
        <w:pStyle w:val="SSTnagowek2"/>
        <w:spacing w:beforeLines="0" w:afterLines="0" w:line="264" w:lineRule="auto"/>
        <w:rPr>
          <w:rFonts w:ascii="Arial" w:hAnsi="Arial" w:cs="Arial"/>
        </w:rPr>
      </w:pPr>
      <w:r w:rsidRPr="003D0023">
        <w:rPr>
          <w:rFonts w:ascii="Arial" w:hAnsi="Arial" w:cs="Arial"/>
        </w:rPr>
        <w:t>KONTROLA JAKOŚCI ROBÓT</w:t>
      </w:r>
    </w:p>
    <w:p w14:paraId="005C81EE" w14:textId="77777777" w:rsidR="008F19B1" w:rsidRPr="003D0023" w:rsidRDefault="008F19B1" w:rsidP="003D0023">
      <w:pPr>
        <w:pStyle w:val="sstnromalny"/>
        <w:spacing w:line="264" w:lineRule="auto"/>
        <w:rPr>
          <w:rFonts w:ascii="Arial" w:hAnsi="Arial" w:cs="Arial"/>
          <w:sz w:val="18"/>
          <w:szCs w:val="18"/>
        </w:rPr>
      </w:pPr>
      <w:r w:rsidRPr="003D0023">
        <w:rPr>
          <w:rFonts w:ascii="Arial" w:hAnsi="Arial" w:cs="Arial"/>
          <w:sz w:val="18"/>
          <w:szCs w:val="18"/>
        </w:rPr>
        <w:t xml:space="preserve">Ogólne zasady kontroli jakości robót podano w STWiORB </w:t>
      </w:r>
      <w:r w:rsidR="001329BC" w:rsidRPr="003D0023">
        <w:rPr>
          <w:rFonts w:ascii="Arial" w:hAnsi="Arial" w:cs="Arial"/>
          <w:sz w:val="18"/>
          <w:szCs w:val="18"/>
        </w:rPr>
        <w:t xml:space="preserve"> </w:t>
      </w:r>
      <w:r w:rsidR="008F4359">
        <w:rPr>
          <w:rFonts w:ascii="Arial" w:hAnsi="Arial" w:cs="Arial"/>
          <w:sz w:val="18"/>
          <w:szCs w:val="18"/>
        </w:rPr>
        <w:t>D-M-00.00</w:t>
      </w:r>
      <w:r w:rsidR="001329BC" w:rsidRPr="003D0023">
        <w:rPr>
          <w:rFonts w:ascii="Arial" w:hAnsi="Arial" w:cs="Arial"/>
          <w:sz w:val="18"/>
          <w:szCs w:val="18"/>
        </w:rPr>
        <w:t>.00</w:t>
      </w:r>
      <w:r w:rsidRPr="003D0023">
        <w:rPr>
          <w:rFonts w:ascii="Arial" w:hAnsi="Arial" w:cs="Arial"/>
          <w:sz w:val="18"/>
          <w:szCs w:val="18"/>
        </w:rPr>
        <w:t xml:space="preserve"> „Wymagania ogólne”, pkt 6.</w:t>
      </w:r>
    </w:p>
    <w:p w14:paraId="77F12D99" w14:textId="77777777" w:rsidR="008F19B1" w:rsidRPr="003D0023" w:rsidRDefault="008F19B1" w:rsidP="003D0023">
      <w:pPr>
        <w:pStyle w:val="sstnromalny"/>
        <w:spacing w:line="264" w:lineRule="auto"/>
        <w:rPr>
          <w:rFonts w:ascii="Arial" w:hAnsi="Arial" w:cs="Arial"/>
          <w:sz w:val="18"/>
          <w:szCs w:val="18"/>
        </w:rPr>
      </w:pPr>
      <w:r w:rsidRPr="003D0023">
        <w:rPr>
          <w:rFonts w:ascii="Arial" w:hAnsi="Arial" w:cs="Arial"/>
          <w:sz w:val="18"/>
          <w:szCs w:val="18"/>
        </w:rPr>
        <w:t>Kontrola polega sprawdzeniu poprawności ułożenia bruku według wymagań określonych w niniejszej specyfikacji, dokumentacji technicznej oraz odpowiednich normach.</w:t>
      </w:r>
    </w:p>
    <w:p w14:paraId="7A6F31E1" w14:textId="77777777" w:rsidR="008F19B1" w:rsidRPr="003D0023" w:rsidRDefault="008F19B1" w:rsidP="003D0023">
      <w:pPr>
        <w:pStyle w:val="sstnromalny"/>
        <w:spacing w:line="264" w:lineRule="auto"/>
        <w:rPr>
          <w:rFonts w:ascii="Arial" w:hAnsi="Arial" w:cs="Arial"/>
          <w:sz w:val="18"/>
          <w:szCs w:val="18"/>
        </w:rPr>
      </w:pPr>
      <w:r w:rsidRPr="003D0023">
        <w:rPr>
          <w:rFonts w:ascii="Arial" w:hAnsi="Arial" w:cs="Arial"/>
          <w:sz w:val="18"/>
          <w:szCs w:val="18"/>
        </w:rPr>
        <w:t xml:space="preserve">Przy każdym odbiorze robót zanikających należy stwierdzić ich jakość w formie protokołów lub wpisów do dziennika budowy. Odbioru dokonuje Inspektor nadzoru na podstawie zgłoszenia Kierownika Budowy. </w:t>
      </w:r>
    </w:p>
    <w:p w14:paraId="16D9712A" w14:textId="77777777" w:rsidR="008F19B1" w:rsidRPr="003D0023" w:rsidRDefault="008F19B1" w:rsidP="003D0023">
      <w:pPr>
        <w:pStyle w:val="SSTnagowek2"/>
        <w:spacing w:beforeLines="0" w:afterLines="0" w:line="264" w:lineRule="auto"/>
        <w:rPr>
          <w:rFonts w:ascii="Arial" w:hAnsi="Arial" w:cs="Arial"/>
        </w:rPr>
      </w:pPr>
      <w:r w:rsidRPr="003D0023">
        <w:rPr>
          <w:rFonts w:ascii="Arial" w:hAnsi="Arial" w:cs="Arial"/>
        </w:rPr>
        <w:t>OBMIAR ROBÓT</w:t>
      </w:r>
    </w:p>
    <w:p w14:paraId="2ED70571" w14:textId="77777777" w:rsidR="008F19B1" w:rsidRPr="003D0023" w:rsidRDefault="008F19B1" w:rsidP="003D0023">
      <w:pPr>
        <w:pStyle w:val="sstnromalny"/>
        <w:spacing w:line="264" w:lineRule="auto"/>
        <w:rPr>
          <w:rFonts w:ascii="Arial" w:hAnsi="Arial" w:cs="Arial"/>
          <w:sz w:val="18"/>
          <w:szCs w:val="18"/>
        </w:rPr>
      </w:pPr>
      <w:r w:rsidRPr="003D0023">
        <w:rPr>
          <w:rFonts w:ascii="Arial" w:hAnsi="Arial" w:cs="Arial"/>
          <w:sz w:val="18"/>
          <w:szCs w:val="18"/>
        </w:rPr>
        <w:t xml:space="preserve">Ogólne zasady obmiaru robót podano w STWiORB </w:t>
      </w:r>
      <w:r w:rsidR="001329BC" w:rsidRPr="003D0023">
        <w:rPr>
          <w:rFonts w:ascii="Arial" w:hAnsi="Arial" w:cs="Arial"/>
          <w:sz w:val="18"/>
          <w:szCs w:val="18"/>
        </w:rPr>
        <w:t xml:space="preserve"> </w:t>
      </w:r>
      <w:r w:rsidR="008F4359">
        <w:rPr>
          <w:rFonts w:ascii="Arial" w:hAnsi="Arial" w:cs="Arial"/>
          <w:sz w:val="18"/>
          <w:szCs w:val="18"/>
        </w:rPr>
        <w:t>D-M-00.00</w:t>
      </w:r>
      <w:r w:rsidR="001329BC" w:rsidRPr="003D0023">
        <w:rPr>
          <w:rFonts w:ascii="Arial" w:hAnsi="Arial" w:cs="Arial"/>
          <w:sz w:val="18"/>
          <w:szCs w:val="18"/>
        </w:rPr>
        <w:t>.00</w:t>
      </w:r>
      <w:r w:rsidRPr="003D0023">
        <w:rPr>
          <w:rFonts w:ascii="Arial" w:hAnsi="Arial" w:cs="Arial"/>
          <w:sz w:val="18"/>
          <w:szCs w:val="18"/>
        </w:rPr>
        <w:t xml:space="preserve"> „Wymagania ogólne”, pkt 7.</w:t>
      </w:r>
    </w:p>
    <w:p w14:paraId="09F887D6" w14:textId="77777777" w:rsidR="008F19B1" w:rsidRPr="003D0023" w:rsidRDefault="008F19B1" w:rsidP="003D0023">
      <w:pPr>
        <w:pStyle w:val="sstnromalny"/>
        <w:spacing w:line="264" w:lineRule="auto"/>
        <w:rPr>
          <w:rFonts w:ascii="Arial" w:hAnsi="Arial" w:cs="Arial"/>
          <w:sz w:val="18"/>
          <w:szCs w:val="18"/>
        </w:rPr>
      </w:pPr>
      <w:r w:rsidRPr="003D0023">
        <w:rPr>
          <w:rFonts w:ascii="Arial" w:hAnsi="Arial" w:cs="Arial"/>
          <w:sz w:val="18"/>
          <w:szCs w:val="18"/>
        </w:rPr>
        <w:t>Jednostką obmiarową jest m</w:t>
      </w:r>
      <w:r w:rsidRPr="003D0023">
        <w:rPr>
          <w:rFonts w:ascii="Arial" w:hAnsi="Arial" w:cs="Arial"/>
          <w:sz w:val="18"/>
          <w:szCs w:val="18"/>
          <w:vertAlign w:val="superscript"/>
        </w:rPr>
        <w:t>2</w:t>
      </w:r>
      <w:r w:rsidRPr="003D0023">
        <w:rPr>
          <w:rFonts w:ascii="Arial" w:hAnsi="Arial" w:cs="Arial"/>
          <w:sz w:val="18"/>
          <w:szCs w:val="18"/>
        </w:rPr>
        <w:t xml:space="preserve"> (metr kwadratowy) umocnienia.</w:t>
      </w:r>
    </w:p>
    <w:p w14:paraId="1E7FD0AB" w14:textId="77777777" w:rsidR="008F19B1" w:rsidRPr="003D0023" w:rsidRDefault="008F19B1" w:rsidP="003D0023">
      <w:pPr>
        <w:pStyle w:val="SSTnagowek2"/>
        <w:spacing w:beforeLines="0" w:afterLines="0" w:line="264" w:lineRule="auto"/>
        <w:rPr>
          <w:rFonts w:ascii="Arial" w:hAnsi="Arial" w:cs="Arial"/>
        </w:rPr>
      </w:pPr>
      <w:r w:rsidRPr="003D0023">
        <w:rPr>
          <w:rFonts w:ascii="Arial" w:hAnsi="Arial" w:cs="Arial"/>
        </w:rPr>
        <w:t>ODBIÓR ROBÓT</w:t>
      </w:r>
    </w:p>
    <w:p w14:paraId="2875053E" w14:textId="77777777" w:rsidR="008F19B1" w:rsidRPr="003D0023" w:rsidRDefault="008F19B1" w:rsidP="003D0023">
      <w:pPr>
        <w:pStyle w:val="sstnromalny"/>
        <w:spacing w:line="264" w:lineRule="auto"/>
        <w:rPr>
          <w:rFonts w:ascii="Arial" w:hAnsi="Arial" w:cs="Arial"/>
          <w:sz w:val="18"/>
          <w:szCs w:val="18"/>
        </w:rPr>
      </w:pPr>
      <w:r w:rsidRPr="003D0023">
        <w:rPr>
          <w:rFonts w:ascii="Arial" w:hAnsi="Arial" w:cs="Arial"/>
          <w:sz w:val="18"/>
          <w:szCs w:val="18"/>
        </w:rPr>
        <w:t xml:space="preserve">Ogólne zasady odbioru robót podano w STWiORB </w:t>
      </w:r>
      <w:r w:rsidR="001329BC" w:rsidRPr="003D0023">
        <w:rPr>
          <w:rFonts w:ascii="Arial" w:hAnsi="Arial" w:cs="Arial"/>
          <w:sz w:val="18"/>
          <w:szCs w:val="18"/>
        </w:rPr>
        <w:t xml:space="preserve"> </w:t>
      </w:r>
      <w:r w:rsidR="008F4359">
        <w:rPr>
          <w:rFonts w:ascii="Arial" w:hAnsi="Arial" w:cs="Arial"/>
          <w:sz w:val="18"/>
          <w:szCs w:val="18"/>
        </w:rPr>
        <w:t>D-M-00.00</w:t>
      </w:r>
      <w:r w:rsidR="001329BC" w:rsidRPr="003D0023">
        <w:rPr>
          <w:rFonts w:ascii="Arial" w:hAnsi="Arial" w:cs="Arial"/>
          <w:sz w:val="18"/>
          <w:szCs w:val="18"/>
        </w:rPr>
        <w:t>.00</w:t>
      </w:r>
      <w:r w:rsidRPr="003D0023">
        <w:rPr>
          <w:rFonts w:ascii="Arial" w:hAnsi="Arial" w:cs="Arial"/>
          <w:sz w:val="18"/>
          <w:szCs w:val="18"/>
        </w:rPr>
        <w:t xml:space="preserve"> „Wymagania ogólne”, pkt. 8.</w:t>
      </w:r>
    </w:p>
    <w:p w14:paraId="2C56DC30" w14:textId="77777777" w:rsidR="008F19B1" w:rsidRPr="003D0023" w:rsidRDefault="008F19B1" w:rsidP="003D0023">
      <w:pPr>
        <w:pStyle w:val="sstnromalny"/>
        <w:spacing w:line="264" w:lineRule="auto"/>
        <w:rPr>
          <w:rFonts w:ascii="Arial" w:hAnsi="Arial" w:cs="Arial"/>
          <w:sz w:val="18"/>
          <w:szCs w:val="18"/>
        </w:rPr>
      </w:pPr>
      <w:r w:rsidRPr="003D0023">
        <w:rPr>
          <w:rFonts w:ascii="Arial" w:hAnsi="Arial" w:cs="Arial"/>
          <w:sz w:val="18"/>
          <w:szCs w:val="18"/>
        </w:rPr>
        <w:t>Kontrola jakości robót polega na sprawdzeniu:</w:t>
      </w:r>
    </w:p>
    <w:p w14:paraId="1B49EDEA" w14:textId="77777777" w:rsidR="008F19B1" w:rsidRPr="003D0023" w:rsidRDefault="008F19B1" w:rsidP="00CA4DD6">
      <w:pPr>
        <w:pStyle w:val="sstnromalny"/>
        <w:numPr>
          <w:ilvl w:val="0"/>
          <w:numId w:val="180"/>
        </w:numPr>
        <w:spacing w:line="264" w:lineRule="auto"/>
        <w:rPr>
          <w:rFonts w:ascii="Arial" w:hAnsi="Arial" w:cs="Arial"/>
          <w:sz w:val="18"/>
          <w:szCs w:val="18"/>
        </w:rPr>
      </w:pPr>
      <w:r w:rsidRPr="003D0023">
        <w:rPr>
          <w:rFonts w:ascii="Arial" w:hAnsi="Arial" w:cs="Arial"/>
          <w:sz w:val="18"/>
          <w:szCs w:val="18"/>
        </w:rPr>
        <w:t>należytego przygotowania podłoża,</w:t>
      </w:r>
    </w:p>
    <w:p w14:paraId="7E38E0A1" w14:textId="77777777" w:rsidR="008F19B1" w:rsidRPr="003D0023" w:rsidRDefault="008F19B1" w:rsidP="00CA4DD6">
      <w:pPr>
        <w:pStyle w:val="sstnromalny"/>
        <w:numPr>
          <w:ilvl w:val="0"/>
          <w:numId w:val="180"/>
        </w:numPr>
        <w:spacing w:line="264" w:lineRule="auto"/>
        <w:rPr>
          <w:rFonts w:ascii="Arial" w:hAnsi="Arial" w:cs="Arial"/>
          <w:sz w:val="18"/>
          <w:szCs w:val="18"/>
        </w:rPr>
      </w:pPr>
      <w:r w:rsidRPr="003D0023">
        <w:rPr>
          <w:rFonts w:ascii="Arial" w:hAnsi="Arial" w:cs="Arial"/>
          <w:sz w:val="18"/>
          <w:szCs w:val="18"/>
        </w:rPr>
        <w:t>należytego przygotowania i ułożenia podkładu betonowego,</w:t>
      </w:r>
    </w:p>
    <w:p w14:paraId="670E6A49" w14:textId="77777777" w:rsidR="008F19B1" w:rsidRPr="003D0023" w:rsidRDefault="008F19B1" w:rsidP="00CA4DD6">
      <w:pPr>
        <w:pStyle w:val="sstnromalny"/>
        <w:numPr>
          <w:ilvl w:val="0"/>
          <w:numId w:val="180"/>
        </w:numPr>
        <w:spacing w:line="264" w:lineRule="auto"/>
        <w:rPr>
          <w:rFonts w:ascii="Arial" w:hAnsi="Arial" w:cs="Arial"/>
          <w:sz w:val="18"/>
          <w:szCs w:val="18"/>
        </w:rPr>
      </w:pPr>
      <w:r w:rsidRPr="003D0023">
        <w:rPr>
          <w:rFonts w:ascii="Arial" w:hAnsi="Arial" w:cs="Arial"/>
          <w:sz w:val="18"/>
          <w:szCs w:val="18"/>
        </w:rPr>
        <w:t>kostki,</w:t>
      </w:r>
    </w:p>
    <w:p w14:paraId="2F105EA4" w14:textId="77777777" w:rsidR="008F19B1" w:rsidRPr="003D0023" w:rsidRDefault="008F19B1" w:rsidP="00CA4DD6">
      <w:pPr>
        <w:pStyle w:val="sstnromalny"/>
        <w:numPr>
          <w:ilvl w:val="0"/>
          <w:numId w:val="180"/>
        </w:numPr>
        <w:spacing w:line="264" w:lineRule="auto"/>
        <w:rPr>
          <w:rFonts w:ascii="Arial" w:hAnsi="Arial" w:cs="Arial"/>
          <w:sz w:val="18"/>
          <w:szCs w:val="18"/>
        </w:rPr>
      </w:pPr>
      <w:r w:rsidRPr="003D0023">
        <w:rPr>
          <w:rFonts w:ascii="Arial" w:hAnsi="Arial" w:cs="Arial"/>
          <w:sz w:val="18"/>
          <w:szCs w:val="18"/>
        </w:rPr>
        <w:t>wypełnienia szczelin,</w:t>
      </w:r>
    </w:p>
    <w:p w14:paraId="220B978A" w14:textId="77777777" w:rsidR="008F19B1" w:rsidRPr="003D0023" w:rsidRDefault="008F19B1" w:rsidP="00CA4DD6">
      <w:pPr>
        <w:pStyle w:val="sstnromalny"/>
        <w:numPr>
          <w:ilvl w:val="0"/>
          <w:numId w:val="180"/>
        </w:numPr>
        <w:spacing w:line="264" w:lineRule="auto"/>
        <w:rPr>
          <w:rFonts w:ascii="Arial" w:hAnsi="Arial" w:cs="Arial"/>
          <w:sz w:val="18"/>
          <w:szCs w:val="18"/>
        </w:rPr>
      </w:pPr>
      <w:r w:rsidRPr="003D0023">
        <w:rPr>
          <w:rFonts w:ascii="Arial" w:hAnsi="Arial" w:cs="Arial"/>
          <w:sz w:val="18"/>
          <w:szCs w:val="18"/>
        </w:rPr>
        <w:t>dokładności prac wykończeniowych</w:t>
      </w:r>
      <w:r w:rsidRPr="003D0023">
        <w:rPr>
          <w:rFonts w:ascii="Arial" w:hAnsi="Arial" w:cs="Arial"/>
          <w:sz w:val="18"/>
          <w:szCs w:val="18"/>
        </w:rPr>
        <w:tab/>
      </w:r>
    </w:p>
    <w:p w14:paraId="31C15A6E" w14:textId="77777777" w:rsidR="008F19B1" w:rsidRPr="003D0023" w:rsidRDefault="008F19B1" w:rsidP="003D0023">
      <w:pPr>
        <w:pStyle w:val="sstnromalny"/>
        <w:spacing w:line="264" w:lineRule="auto"/>
        <w:rPr>
          <w:rFonts w:ascii="Arial" w:hAnsi="Arial" w:cs="Arial"/>
          <w:sz w:val="18"/>
          <w:szCs w:val="18"/>
        </w:rPr>
      </w:pPr>
      <w:r w:rsidRPr="003D0023">
        <w:rPr>
          <w:rFonts w:ascii="Arial" w:hAnsi="Arial" w:cs="Arial"/>
          <w:sz w:val="18"/>
          <w:szCs w:val="18"/>
        </w:rPr>
        <w:t xml:space="preserve">Przy każdym odbiorze robót zanikających należy stwierdzić ich jakość w formie protokołów lub wpisów do dziennika budowy. Odbioru dokonuje Inspektor nadzoru na podstawie zgłoszenia Kierownika Budowy.Odbiór tych robót powinien być zgodny z wymaganiami STWiORB </w:t>
      </w:r>
      <w:r w:rsidR="001329BC" w:rsidRPr="003D0023">
        <w:rPr>
          <w:rFonts w:ascii="Arial" w:hAnsi="Arial" w:cs="Arial"/>
          <w:sz w:val="18"/>
          <w:szCs w:val="18"/>
        </w:rPr>
        <w:t xml:space="preserve"> </w:t>
      </w:r>
      <w:r w:rsidR="008F4359">
        <w:rPr>
          <w:rFonts w:ascii="Arial" w:hAnsi="Arial" w:cs="Arial"/>
          <w:sz w:val="18"/>
          <w:szCs w:val="18"/>
        </w:rPr>
        <w:t>D-M-00.00</w:t>
      </w:r>
      <w:r w:rsidR="001329BC" w:rsidRPr="003D0023">
        <w:rPr>
          <w:rFonts w:ascii="Arial" w:hAnsi="Arial" w:cs="Arial"/>
          <w:sz w:val="18"/>
          <w:szCs w:val="18"/>
        </w:rPr>
        <w:t>.00</w:t>
      </w:r>
      <w:r w:rsidRPr="003D0023">
        <w:rPr>
          <w:rFonts w:ascii="Arial" w:hAnsi="Arial" w:cs="Arial"/>
          <w:sz w:val="18"/>
          <w:szCs w:val="18"/>
        </w:rPr>
        <w:t xml:space="preserve"> „Wymagania ogólne” oraz niniejszej STWiORB.</w:t>
      </w:r>
    </w:p>
    <w:p w14:paraId="61B70ADF" w14:textId="77777777" w:rsidR="008F19B1" w:rsidRPr="003D0023" w:rsidRDefault="008F19B1" w:rsidP="003D0023">
      <w:pPr>
        <w:pStyle w:val="SSTnagowek2"/>
        <w:spacing w:beforeLines="0" w:afterLines="0" w:line="264" w:lineRule="auto"/>
        <w:rPr>
          <w:rFonts w:ascii="Arial" w:hAnsi="Arial" w:cs="Arial"/>
        </w:rPr>
      </w:pPr>
      <w:r w:rsidRPr="003D0023">
        <w:rPr>
          <w:rFonts w:ascii="Arial" w:hAnsi="Arial" w:cs="Arial"/>
        </w:rPr>
        <w:t xml:space="preserve">PODSTAWA PŁATNOŚCI </w:t>
      </w:r>
    </w:p>
    <w:p w14:paraId="4628EFD8" w14:textId="77777777" w:rsidR="008F19B1" w:rsidRPr="003D0023" w:rsidRDefault="008F19B1" w:rsidP="003D0023">
      <w:pPr>
        <w:pStyle w:val="sstnromalny"/>
        <w:spacing w:line="264" w:lineRule="auto"/>
        <w:rPr>
          <w:rFonts w:ascii="Arial" w:hAnsi="Arial" w:cs="Arial"/>
          <w:sz w:val="18"/>
          <w:szCs w:val="18"/>
        </w:rPr>
      </w:pPr>
      <w:r w:rsidRPr="003D0023">
        <w:rPr>
          <w:rFonts w:ascii="Arial" w:hAnsi="Arial" w:cs="Arial"/>
          <w:sz w:val="18"/>
          <w:szCs w:val="18"/>
        </w:rPr>
        <w:t xml:space="preserve">Ogólne ustalenia dotyczące podstawy płatności podano w STWiORB </w:t>
      </w:r>
      <w:r w:rsidR="001329BC" w:rsidRPr="003D0023">
        <w:rPr>
          <w:rFonts w:ascii="Arial" w:hAnsi="Arial" w:cs="Arial"/>
          <w:sz w:val="18"/>
          <w:szCs w:val="18"/>
        </w:rPr>
        <w:t xml:space="preserve"> </w:t>
      </w:r>
      <w:r w:rsidR="008F4359">
        <w:rPr>
          <w:rFonts w:ascii="Arial" w:hAnsi="Arial" w:cs="Arial"/>
          <w:sz w:val="18"/>
          <w:szCs w:val="18"/>
        </w:rPr>
        <w:t>D-M-00.00</w:t>
      </w:r>
      <w:r w:rsidR="001329BC" w:rsidRPr="003D0023">
        <w:rPr>
          <w:rFonts w:ascii="Arial" w:hAnsi="Arial" w:cs="Arial"/>
          <w:sz w:val="18"/>
          <w:szCs w:val="18"/>
        </w:rPr>
        <w:t>.00</w:t>
      </w:r>
      <w:r w:rsidRPr="003D0023">
        <w:rPr>
          <w:rFonts w:ascii="Arial" w:hAnsi="Arial" w:cs="Arial"/>
          <w:sz w:val="18"/>
          <w:szCs w:val="18"/>
        </w:rPr>
        <w:t xml:space="preserve"> „Wymagania ogólne”, pkt 9.</w:t>
      </w:r>
    </w:p>
    <w:p w14:paraId="2B85FB5A" w14:textId="77777777" w:rsidR="008F19B1" w:rsidRPr="003D0023" w:rsidRDefault="008F19B1" w:rsidP="003D0023">
      <w:pPr>
        <w:pStyle w:val="sstnromalny"/>
        <w:spacing w:line="264" w:lineRule="auto"/>
        <w:rPr>
          <w:rFonts w:ascii="Arial" w:hAnsi="Arial" w:cs="Arial"/>
          <w:sz w:val="18"/>
          <w:szCs w:val="18"/>
        </w:rPr>
      </w:pPr>
      <w:r w:rsidRPr="003D0023">
        <w:rPr>
          <w:rFonts w:ascii="Arial" w:hAnsi="Arial" w:cs="Arial"/>
          <w:sz w:val="18"/>
          <w:szCs w:val="18"/>
        </w:rPr>
        <w:t>Cena jednostki obmiarowej umocnienia brukiem obejmuje:</w:t>
      </w:r>
    </w:p>
    <w:p w14:paraId="4E0862EB" w14:textId="77777777" w:rsidR="008F19B1" w:rsidRPr="003D0023" w:rsidRDefault="008F19B1" w:rsidP="00CA4DD6">
      <w:pPr>
        <w:pStyle w:val="sstnromalny"/>
        <w:numPr>
          <w:ilvl w:val="0"/>
          <w:numId w:val="180"/>
        </w:numPr>
        <w:spacing w:line="264" w:lineRule="auto"/>
        <w:rPr>
          <w:rFonts w:ascii="Arial" w:hAnsi="Arial" w:cs="Arial"/>
          <w:sz w:val="18"/>
          <w:szCs w:val="18"/>
        </w:rPr>
      </w:pPr>
      <w:r w:rsidRPr="003D0023">
        <w:rPr>
          <w:rFonts w:ascii="Arial" w:hAnsi="Arial" w:cs="Arial"/>
          <w:sz w:val="18"/>
          <w:szCs w:val="18"/>
        </w:rPr>
        <w:t xml:space="preserve">dostarczenie niezbędnych narzędzi i materiału, </w:t>
      </w:r>
    </w:p>
    <w:p w14:paraId="32C7A631" w14:textId="77777777" w:rsidR="008F19B1" w:rsidRPr="003D0023" w:rsidRDefault="008F19B1" w:rsidP="00CA4DD6">
      <w:pPr>
        <w:pStyle w:val="sstnromalny"/>
        <w:numPr>
          <w:ilvl w:val="0"/>
          <w:numId w:val="180"/>
        </w:numPr>
        <w:spacing w:line="264" w:lineRule="auto"/>
        <w:rPr>
          <w:rFonts w:ascii="Arial" w:hAnsi="Arial" w:cs="Arial"/>
          <w:sz w:val="18"/>
          <w:szCs w:val="18"/>
        </w:rPr>
      </w:pPr>
      <w:r w:rsidRPr="003D0023">
        <w:rPr>
          <w:rFonts w:ascii="Arial" w:hAnsi="Arial" w:cs="Arial"/>
          <w:sz w:val="18"/>
          <w:szCs w:val="18"/>
        </w:rPr>
        <w:t xml:space="preserve">oczyszczenie styku istniejących ubezpieczeń, </w:t>
      </w:r>
    </w:p>
    <w:p w14:paraId="303F70F5" w14:textId="77777777" w:rsidR="008F19B1" w:rsidRPr="003D0023" w:rsidRDefault="008F19B1" w:rsidP="00CA4DD6">
      <w:pPr>
        <w:pStyle w:val="sstnromalny"/>
        <w:numPr>
          <w:ilvl w:val="0"/>
          <w:numId w:val="180"/>
        </w:numPr>
        <w:spacing w:line="264" w:lineRule="auto"/>
        <w:rPr>
          <w:rFonts w:ascii="Arial" w:hAnsi="Arial" w:cs="Arial"/>
          <w:sz w:val="18"/>
          <w:szCs w:val="18"/>
        </w:rPr>
      </w:pPr>
      <w:r w:rsidRPr="003D0023">
        <w:rPr>
          <w:rFonts w:ascii="Arial" w:hAnsi="Arial" w:cs="Arial"/>
          <w:sz w:val="18"/>
          <w:szCs w:val="18"/>
        </w:rPr>
        <w:t xml:space="preserve">ułożenie bruku kamiennego na wykonanym wcześniej podłożu (zagęszczenie podłoża, ułożenie mieszanki betonowej </w:t>
      </w:r>
      <w:r w:rsidRPr="003D0023">
        <w:rPr>
          <w:rFonts w:ascii="Arial" w:hAnsi="Arial" w:cs="Arial"/>
          <w:sz w:val="18"/>
          <w:szCs w:val="18"/>
        </w:rPr>
        <w:softHyphen/>
        <w:t xml:space="preserve">– bezpośrednio przed ułożeniem bruku, wtapianie kamienia w beton), </w:t>
      </w:r>
    </w:p>
    <w:p w14:paraId="0CDD219A" w14:textId="77777777" w:rsidR="008F19B1" w:rsidRPr="003D0023" w:rsidRDefault="008F19B1" w:rsidP="00CA4DD6">
      <w:pPr>
        <w:pStyle w:val="sstnromalny"/>
        <w:numPr>
          <w:ilvl w:val="0"/>
          <w:numId w:val="180"/>
        </w:numPr>
        <w:spacing w:line="264" w:lineRule="auto"/>
        <w:rPr>
          <w:rFonts w:ascii="Arial" w:hAnsi="Arial" w:cs="Arial"/>
          <w:sz w:val="18"/>
          <w:szCs w:val="18"/>
        </w:rPr>
      </w:pPr>
      <w:r w:rsidRPr="003D0023">
        <w:rPr>
          <w:rFonts w:ascii="Arial" w:hAnsi="Arial" w:cs="Arial"/>
          <w:sz w:val="18"/>
          <w:szCs w:val="18"/>
        </w:rPr>
        <w:t xml:space="preserve">przygotowanie (oczyszczenie) szczelin z wypełnieniem, </w:t>
      </w:r>
    </w:p>
    <w:p w14:paraId="1A5EC612" w14:textId="77777777" w:rsidR="008F19B1" w:rsidRPr="003D0023" w:rsidRDefault="008F19B1" w:rsidP="00CA4DD6">
      <w:pPr>
        <w:pStyle w:val="sstnromalny"/>
        <w:numPr>
          <w:ilvl w:val="0"/>
          <w:numId w:val="180"/>
        </w:numPr>
        <w:spacing w:line="264" w:lineRule="auto"/>
        <w:rPr>
          <w:rFonts w:ascii="Arial" w:hAnsi="Arial" w:cs="Arial"/>
          <w:sz w:val="18"/>
          <w:szCs w:val="18"/>
        </w:rPr>
      </w:pPr>
      <w:r w:rsidRPr="003D0023">
        <w:rPr>
          <w:rFonts w:ascii="Arial" w:hAnsi="Arial" w:cs="Arial"/>
          <w:sz w:val="18"/>
          <w:szCs w:val="18"/>
        </w:rPr>
        <w:t xml:space="preserve">przeprowadzenie pomiarów i badań laboratoryjnych, </w:t>
      </w:r>
    </w:p>
    <w:p w14:paraId="40E17210" w14:textId="77777777" w:rsidR="008F19B1" w:rsidRPr="003D0023" w:rsidRDefault="008F19B1" w:rsidP="00CA4DD6">
      <w:pPr>
        <w:pStyle w:val="sstnromalny"/>
        <w:numPr>
          <w:ilvl w:val="0"/>
          <w:numId w:val="180"/>
        </w:numPr>
        <w:spacing w:line="264" w:lineRule="auto"/>
        <w:rPr>
          <w:rFonts w:ascii="Arial" w:hAnsi="Arial" w:cs="Arial"/>
          <w:sz w:val="18"/>
          <w:szCs w:val="18"/>
        </w:rPr>
      </w:pPr>
      <w:r w:rsidRPr="003D0023">
        <w:rPr>
          <w:rFonts w:ascii="Arial" w:hAnsi="Arial" w:cs="Arial"/>
          <w:sz w:val="18"/>
          <w:szCs w:val="18"/>
        </w:rPr>
        <w:t>uporządkowanie miejsca budowy po przeprowadzeniu całości robót.</w:t>
      </w:r>
    </w:p>
    <w:p w14:paraId="23E19B44" w14:textId="77777777" w:rsidR="008F19B1" w:rsidRPr="003D0023" w:rsidRDefault="008F19B1" w:rsidP="003D0023">
      <w:pPr>
        <w:pStyle w:val="sstnromalny"/>
        <w:spacing w:line="264" w:lineRule="auto"/>
        <w:rPr>
          <w:rFonts w:ascii="Arial" w:hAnsi="Arial" w:cs="Arial"/>
          <w:sz w:val="18"/>
          <w:szCs w:val="18"/>
        </w:rPr>
      </w:pPr>
      <w:r w:rsidRPr="003D0023">
        <w:rPr>
          <w:rFonts w:ascii="Arial" w:hAnsi="Arial" w:cs="Arial"/>
          <w:sz w:val="18"/>
          <w:szCs w:val="18"/>
        </w:rPr>
        <w:t>Cena wykonania robót określonych niniejszą STWiORB obejmuje:</w:t>
      </w:r>
    </w:p>
    <w:p w14:paraId="210E562C" w14:textId="77777777" w:rsidR="008F19B1" w:rsidRPr="003D0023" w:rsidRDefault="008F19B1"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roboty tymczasowe, które są potrzebne do wykonania robót podstawowych, ale nie są przekazywane Zamawiającemu i są usuwane po wykonaniu robót podstawowych,</w:t>
      </w:r>
    </w:p>
    <w:p w14:paraId="3E0CA0FD" w14:textId="77777777" w:rsidR="008F19B1" w:rsidRPr="003D0023" w:rsidRDefault="008F19B1"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prace towarzyszące, które są niezbędne do wykonania robót podstawowych, niezaliczane do robót tymczasowych, jak geodezyjna obsługa robót itd.</w:t>
      </w:r>
    </w:p>
    <w:p w14:paraId="0588DCEF" w14:textId="77777777" w:rsidR="008F19B1" w:rsidRPr="003D0023" w:rsidRDefault="008F19B1" w:rsidP="003D0023">
      <w:pPr>
        <w:pStyle w:val="SSTnagowek2"/>
        <w:spacing w:beforeLines="0" w:afterLines="0" w:line="264" w:lineRule="auto"/>
        <w:rPr>
          <w:rFonts w:ascii="Arial" w:hAnsi="Arial" w:cs="Arial"/>
        </w:rPr>
      </w:pPr>
      <w:r w:rsidRPr="003D0023">
        <w:rPr>
          <w:rFonts w:ascii="Arial" w:hAnsi="Arial" w:cs="Arial"/>
        </w:rPr>
        <w:t>PRZEPISY ZWIĄZANE</w:t>
      </w:r>
    </w:p>
    <w:p w14:paraId="6E907A30" w14:textId="77777777" w:rsidR="008F19B1" w:rsidRPr="003D0023" w:rsidRDefault="008F19B1" w:rsidP="003D0023">
      <w:pPr>
        <w:pStyle w:val="sstnromalny"/>
        <w:tabs>
          <w:tab w:val="left" w:pos="2132"/>
        </w:tabs>
        <w:spacing w:line="264" w:lineRule="auto"/>
        <w:ind w:left="2126" w:hanging="2126"/>
        <w:rPr>
          <w:rFonts w:ascii="Arial" w:hAnsi="Arial" w:cs="Arial"/>
          <w:sz w:val="18"/>
          <w:szCs w:val="18"/>
        </w:rPr>
      </w:pPr>
      <w:r w:rsidRPr="003D0023">
        <w:rPr>
          <w:rFonts w:ascii="Arial" w:hAnsi="Arial" w:cs="Arial"/>
          <w:sz w:val="18"/>
          <w:szCs w:val="18"/>
        </w:rPr>
        <w:t>PN-EN 1926:2007</w:t>
      </w:r>
      <w:r w:rsidRPr="003D0023">
        <w:rPr>
          <w:rFonts w:ascii="Arial" w:hAnsi="Arial" w:cs="Arial"/>
          <w:sz w:val="18"/>
          <w:szCs w:val="18"/>
        </w:rPr>
        <w:tab/>
        <w:t>Metody badań kamienia naturalnego - Oznaczenie wytrzymałości na ściskanie</w:t>
      </w:r>
    </w:p>
    <w:p w14:paraId="37AC7A93" w14:textId="77777777" w:rsidR="008F19B1" w:rsidRPr="003D0023" w:rsidRDefault="008F19B1" w:rsidP="003D0023">
      <w:pPr>
        <w:pStyle w:val="sstnromalny"/>
        <w:tabs>
          <w:tab w:val="left" w:pos="2132"/>
        </w:tabs>
        <w:spacing w:line="264" w:lineRule="auto"/>
        <w:ind w:left="2126" w:hanging="2126"/>
        <w:rPr>
          <w:rFonts w:ascii="Arial" w:hAnsi="Arial" w:cs="Arial"/>
          <w:sz w:val="18"/>
          <w:szCs w:val="18"/>
        </w:rPr>
      </w:pPr>
      <w:r w:rsidRPr="003D0023">
        <w:rPr>
          <w:rFonts w:ascii="Arial" w:hAnsi="Arial" w:cs="Arial"/>
          <w:sz w:val="18"/>
          <w:szCs w:val="18"/>
        </w:rPr>
        <w:t>PN-EN 12371:2010</w:t>
      </w:r>
      <w:r w:rsidRPr="003D0023">
        <w:rPr>
          <w:rFonts w:ascii="Arial" w:hAnsi="Arial" w:cs="Arial"/>
          <w:sz w:val="18"/>
          <w:szCs w:val="18"/>
        </w:rPr>
        <w:tab/>
        <w:t xml:space="preserve">Metody badań kamienia naturalnego - Oznaczenie mrozoodporności </w:t>
      </w:r>
    </w:p>
    <w:p w14:paraId="6EE72C0C" w14:textId="77777777" w:rsidR="008F19B1" w:rsidRPr="003D0023" w:rsidRDefault="008F19B1" w:rsidP="003D0023">
      <w:pPr>
        <w:pStyle w:val="sstnromalny"/>
        <w:tabs>
          <w:tab w:val="left" w:pos="2132"/>
        </w:tabs>
        <w:spacing w:line="264" w:lineRule="auto"/>
        <w:ind w:left="2126" w:hanging="2126"/>
        <w:rPr>
          <w:rFonts w:ascii="Arial" w:hAnsi="Arial" w:cs="Arial"/>
          <w:sz w:val="18"/>
          <w:szCs w:val="18"/>
        </w:rPr>
      </w:pPr>
      <w:r w:rsidRPr="003D0023">
        <w:rPr>
          <w:rFonts w:ascii="Arial" w:hAnsi="Arial" w:cs="Arial"/>
          <w:sz w:val="18"/>
          <w:szCs w:val="18"/>
        </w:rPr>
        <w:t>PN-EN 13755:2008</w:t>
      </w:r>
      <w:r w:rsidRPr="003D0023">
        <w:rPr>
          <w:rFonts w:ascii="Arial" w:hAnsi="Arial" w:cs="Arial"/>
          <w:sz w:val="18"/>
          <w:szCs w:val="18"/>
        </w:rPr>
        <w:tab/>
        <w:t>Metody badań kamienia naturalnego - Oznaczenie nasiąkliwości przy ciśnieniu atmosferycznym</w:t>
      </w:r>
    </w:p>
    <w:p w14:paraId="3591AF9D" w14:textId="77777777" w:rsidR="008F19B1" w:rsidRPr="003D0023" w:rsidRDefault="008F19B1" w:rsidP="003D0023">
      <w:pPr>
        <w:pStyle w:val="sstnromalny"/>
        <w:tabs>
          <w:tab w:val="left" w:pos="2132"/>
        </w:tabs>
        <w:spacing w:line="264" w:lineRule="auto"/>
        <w:ind w:left="2126" w:hanging="2126"/>
        <w:rPr>
          <w:rFonts w:ascii="Arial" w:hAnsi="Arial" w:cs="Arial"/>
          <w:sz w:val="18"/>
          <w:szCs w:val="18"/>
        </w:rPr>
      </w:pPr>
      <w:r w:rsidRPr="003D0023">
        <w:rPr>
          <w:rFonts w:ascii="Arial" w:hAnsi="Arial" w:cs="Arial"/>
          <w:sz w:val="18"/>
          <w:szCs w:val="18"/>
        </w:rPr>
        <w:lastRenderedPageBreak/>
        <w:t>PN-EN 197-1:2012</w:t>
      </w:r>
      <w:r w:rsidRPr="003D0023">
        <w:rPr>
          <w:rFonts w:ascii="Arial" w:hAnsi="Arial" w:cs="Arial"/>
          <w:sz w:val="18"/>
          <w:szCs w:val="18"/>
        </w:rPr>
        <w:tab/>
        <w:t>Cement. Część 1: Skład, wymagania i kryteria zgodności dotyczące cementu powszechnego użytku</w:t>
      </w:r>
    </w:p>
    <w:p w14:paraId="310AD933" w14:textId="77777777" w:rsidR="008F19B1" w:rsidRPr="003D0023" w:rsidRDefault="008F19B1" w:rsidP="003D0023">
      <w:pPr>
        <w:pStyle w:val="sstnromalny"/>
        <w:tabs>
          <w:tab w:val="left" w:pos="2132"/>
        </w:tabs>
        <w:spacing w:line="264" w:lineRule="auto"/>
        <w:ind w:left="2126" w:hanging="2126"/>
        <w:rPr>
          <w:rFonts w:ascii="Arial" w:hAnsi="Arial" w:cs="Arial"/>
          <w:sz w:val="18"/>
          <w:szCs w:val="18"/>
        </w:rPr>
      </w:pPr>
      <w:r w:rsidRPr="003D0023">
        <w:rPr>
          <w:rFonts w:ascii="Arial" w:hAnsi="Arial" w:cs="Arial"/>
          <w:sz w:val="18"/>
          <w:szCs w:val="18"/>
        </w:rPr>
        <w:t>PN-EN 1008-2008</w:t>
      </w:r>
      <w:r w:rsidRPr="003D0023">
        <w:rPr>
          <w:rFonts w:ascii="Arial" w:hAnsi="Arial" w:cs="Arial"/>
          <w:sz w:val="18"/>
          <w:szCs w:val="18"/>
        </w:rPr>
        <w:tab/>
        <w:t>Woda zarobowa do betonu – Specyfikacja pobierania próbek, badanie i ocena przydatności wody zarobowej do betonu, w tym wody odzyskanej z procesów produkcji betonu</w:t>
      </w:r>
    </w:p>
    <w:p w14:paraId="083B5817" w14:textId="77777777" w:rsidR="008F19B1" w:rsidRPr="003D0023" w:rsidRDefault="008F19B1" w:rsidP="003D0023">
      <w:pPr>
        <w:pStyle w:val="sstnromalny"/>
        <w:tabs>
          <w:tab w:val="left" w:pos="2132"/>
        </w:tabs>
        <w:spacing w:line="264" w:lineRule="auto"/>
        <w:ind w:left="2126" w:hanging="2126"/>
        <w:rPr>
          <w:rFonts w:ascii="Arial" w:hAnsi="Arial" w:cs="Arial"/>
          <w:sz w:val="18"/>
          <w:szCs w:val="18"/>
        </w:rPr>
      </w:pPr>
      <w:r w:rsidRPr="003D0023">
        <w:rPr>
          <w:rFonts w:ascii="Arial" w:hAnsi="Arial" w:cs="Arial"/>
          <w:sz w:val="18"/>
          <w:szCs w:val="18"/>
        </w:rPr>
        <w:t>PN-EN 771-6+A1:2015-10</w:t>
      </w:r>
      <w:r w:rsidRPr="003D0023">
        <w:rPr>
          <w:rFonts w:ascii="Arial" w:hAnsi="Arial" w:cs="Arial"/>
          <w:sz w:val="18"/>
          <w:szCs w:val="18"/>
        </w:rPr>
        <w:tab/>
        <w:t>Wymagania dotyczące elementów murowych -- Część 6: Elementy murowe z kamienia naturalnego</w:t>
      </w:r>
    </w:p>
    <w:p w14:paraId="67AF26AC" w14:textId="1934E772" w:rsidR="00D75D4B" w:rsidRDefault="00D75D4B">
      <w:pPr>
        <w:jc w:val="left"/>
        <w:rPr>
          <w:rFonts w:ascii="Arial" w:hAnsi="Arial" w:cs="Arial"/>
          <w:sz w:val="18"/>
          <w:szCs w:val="18"/>
        </w:rPr>
      </w:pPr>
      <w:r>
        <w:rPr>
          <w:rFonts w:ascii="Arial" w:hAnsi="Arial" w:cs="Arial"/>
          <w:sz w:val="18"/>
          <w:szCs w:val="18"/>
        </w:rPr>
        <w:br w:type="page"/>
      </w:r>
    </w:p>
    <w:p w14:paraId="1D9FBB3C" w14:textId="77777777" w:rsidR="008F19B1" w:rsidRPr="003D0023" w:rsidRDefault="008F19B1" w:rsidP="003D0023">
      <w:pPr>
        <w:pStyle w:val="sstnromalny"/>
        <w:spacing w:line="264" w:lineRule="auto"/>
        <w:ind w:firstLine="0"/>
        <w:rPr>
          <w:rFonts w:ascii="Arial" w:hAnsi="Arial" w:cs="Arial"/>
          <w:sz w:val="18"/>
          <w:szCs w:val="18"/>
        </w:rPr>
      </w:pPr>
    </w:p>
    <w:p w14:paraId="456B76CA" w14:textId="77777777" w:rsidR="008F19B1" w:rsidRPr="003D0023" w:rsidRDefault="008F19B1" w:rsidP="003D0023">
      <w:pPr>
        <w:pStyle w:val="sstnromalny"/>
        <w:spacing w:line="264" w:lineRule="auto"/>
        <w:rPr>
          <w:rFonts w:ascii="Arial" w:hAnsi="Arial" w:cs="Arial"/>
          <w:sz w:val="18"/>
          <w:szCs w:val="18"/>
        </w:rPr>
      </w:pPr>
    </w:p>
    <w:p w14:paraId="46B90936" w14:textId="77777777" w:rsidR="008F19B1" w:rsidRPr="003D0023" w:rsidRDefault="008F19B1" w:rsidP="003D0023">
      <w:pPr>
        <w:pStyle w:val="sstnromalny"/>
        <w:spacing w:line="264" w:lineRule="auto"/>
        <w:ind w:firstLine="0"/>
        <w:rPr>
          <w:rFonts w:ascii="Arial" w:hAnsi="Arial" w:cs="Arial"/>
          <w:sz w:val="18"/>
          <w:szCs w:val="18"/>
        </w:rPr>
      </w:pPr>
    </w:p>
    <w:p w14:paraId="43A330B0" w14:textId="77777777" w:rsidR="00A828C6" w:rsidRPr="00480918" w:rsidRDefault="008F19B1" w:rsidP="00480918">
      <w:pPr>
        <w:spacing w:line="264" w:lineRule="auto"/>
        <w:rPr>
          <w:rFonts w:ascii="Arial" w:hAnsi="Arial" w:cs="Arial"/>
          <w:sz w:val="18"/>
          <w:szCs w:val="18"/>
        </w:rPr>
      </w:pPr>
      <w:r w:rsidRPr="003D0023">
        <w:rPr>
          <w:rFonts w:ascii="Arial" w:hAnsi="Arial" w:cs="Arial"/>
          <w:sz w:val="18"/>
          <w:szCs w:val="18"/>
        </w:rPr>
        <w:br w:type="page"/>
      </w:r>
      <w:bookmarkStart w:id="228" w:name="_Toc333322326"/>
      <w:bookmarkStart w:id="229" w:name="_Toc336513792"/>
      <w:bookmarkStart w:id="230" w:name="_Toc486936996"/>
      <w:bookmarkStart w:id="231" w:name="_Toc488300640"/>
      <w:bookmarkStart w:id="232" w:name="_Toc517718121"/>
      <w:bookmarkStart w:id="233" w:name="_Toc533624238"/>
    </w:p>
    <w:p w14:paraId="668FA222" w14:textId="77777777" w:rsidR="001329BC" w:rsidRPr="003D0023" w:rsidRDefault="007E0F92" w:rsidP="00E61E3F">
      <w:pPr>
        <w:pStyle w:val="SSTnag1"/>
      </w:pPr>
      <w:r>
        <w:lastRenderedPageBreak/>
        <w:t>M.</w:t>
      </w:r>
      <w:r w:rsidR="001329BC" w:rsidRPr="003D0023">
        <w:t>20.10.01</w:t>
      </w:r>
      <w:r w:rsidR="001329BC" w:rsidRPr="003D0023">
        <w:tab/>
        <w:t>Montaż reperów</w:t>
      </w:r>
      <w:bookmarkEnd w:id="228"/>
      <w:bookmarkEnd w:id="229"/>
      <w:bookmarkEnd w:id="230"/>
      <w:bookmarkEnd w:id="231"/>
      <w:bookmarkEnd w:id="232"/>
      <w:bookmarkEnd w:id="233"/>
    </w:p>
    <w:p w14:paraId="2F4BD628" w14:textId="77777777" w:rsidR="001329BC" w:rsidRPr="003D0023" w:rsidRDefault="001329BC" w:rsidP="003D0023">
      <w:pPr>
        <w:pStyle w:val="SSTnagowek2"/>
        <w:spacing w:beforeLines="0" w:afterLines="0" w:line="264" w:lineRule="auto"/>
        <w:rPr>
          <w:rFonts w:ascii="Arial" w:hAnsi="Arial" w:cs="Arial"/>
        </w:rPr>
      </w:pPr>
      <w:r w:rsidRPr="003D0023">
        <w:rPr>
          <w:rFonts w:ascii="Arial" w:hAnsi="Arial" w:cs="Arial"/>
        </w:rPr>
        <w:t>WSTĘP</w:t>
      </w:r>
    </w:p>
    <w:p w14:paraId="0B639447" w14:textId="77777777" w:rsidR="001329BC" w:rsidRPr="003D0023" w:rsidRDefault="001329BC" w:rsidP="003D0023">
      <w:pPr>
        <w:pStyle w:val="SSTnag3"/>
        <w:spacing w:beforeLines="0" w:afterLines="0" w:line="264" w:lineRule="auto"/>
        <w:jc w:val="both"/>
        <w:rPr>
          <w:rFonts w:ascii="Arial" w:hAnsi="Arial" w:cs="Arial"/>
        </w:rPr>
      </w:pPr>
      <w:r w:rsidRPr="003D0023">
        <w:rPr>
          <w:rFonts w:ascii="Arial" w:hAnsi="Arial" w:cs="Arial"/>
        </w:rPr>
        <w:t>Przedmiot STWiORB</w:t>
      </w:r>
    </w:p>
    <w:p w14:paraId="063C0FCF" w14:textId="77777777" w:rsidR="001329BC" w:rsidRPr="003D0023" w:rsidRDefault="001329BC" w:rsidP="003D0023">
      <w:pPr>
        <w:pStyle w:val="sstnromalny"/>
        <w:spacing w:line="264" w:lineRule="auto"/>
        <w:rPr>
          <w:rFonts w:ascii="Arial" w:hAnsi="Arial" w:cs="Arial"/>
          <w:b/>
          <w:bCs/>
          <w:smallCaps/>
          <w:sz w:val="18"/>
          <w:szCs w:val="18"/>
        </w:rPr>
      </w:pPr>
      <w:r w:rsidRPr="003D0023">
        <w:rPr>
          <w:rFonts w:ascii="Arial" w:hAnsi="Arial" w:cs="Arial"/>
          <w:sz w:val="18"/>
          <w:szCs w:val="18"/>
        </w:rPr>
        <w:t xml:space="preserve">Przedmiotem niniejszej Szczegółowej Specyfikacji Technicznej są wymagania dotyczące wykonania i odbioru robót związanych z montażem punktów pomiarowo-kontrolnych . </w:t>
      </w:r>
    </w:p>
    <w:p w14:paraId="49372B86" w14:textId="77777777" w:rsidR="001329BC" w:rsidRPr="003D0023" w:rsidRDefault="001329BC" w:rsidP="003D0023">
      <w:pPr>
        <w:pStyle w:val="SSTnag3"/>
        <w:spacing w:beforeLines="0" w:afterLines="0" w:line="264" w:lineRule="auto"/>
        <w:jc w:val="both"/>
        <w:rPr>
          <w:rFonts w:ascii="Arial" w:hAnsi="Arial" w:cs="Arial"/>
        </w:rPr>
      </w:pPr>
      <w:r w:rsidRPr="003D0023">
        <w:rPr>
          <w:rFonts w:ascii="Arial" w:hAnsi="Arial" w:cs="Arial"/>
        </w:rPr>
        <w:t>Zakres stosowania STWiORB</w:t>
      </w:r>
    </w:p>
    <w:p w14:paraId="648D9DC7" w14:textId="77777777" w:rsidR="001329BC" w:rsidRPr="003D0023" w:rsidRDefault="001329BC" w:rsidP="003D0023">
      <w:pPr>
        <w:pStyle w:val="sstnromalny"/>
        <w:spacing w:line="264" w:lineRule="auto"/>
        <w:rPr>
          <w:rFonts w:ascii="Arial" w:hAnsi="Arial" w:cs="Arial"/>
          <w:sz w:val="18"/>
          <w:szCs w:val="18"/>
        </w:rPr>
      </w:pPr>
      <w:r w:rsidRPr="003D0023">
        <w:rPr>
          <w:rFonts w:ascii="Arial" w:hAnsi="Arial" w:cs="Arial"/>
          <w:sz w:val="18"/>
          <w:szCs w:val="18"/>
        </w:rPr>
        <w:t>Szczegółowa Specyfikacja Techniczna jest stosowana jako dokument przetargowy i kontraktowy przy zlecaniu i realizacji robót wymienionych w punkcie 1.1.</w:t>
      </w:r>
    </w:p>
    <w:p w14:paraId="27EABCED" w14:textId="77777777" w:rsidR="001329BC" w:rsidRPr="003D0023" w:rsidRDefault="001329BC" w:rsidP="003D0023">
      <w:pPr>
        <w:pStyle w:val="SSTnag3"/>
        <w:spacing w:beforeLines="0" w:afterLines="0" w:line="264" w:lineRule="auto"/>
        <w:jc w:val="both"/>
        <w:rPr>
          <w:rFonts w:ascii="Arial" w:hAnsi="Arial" w:cs="Arial"/>
        </w:rPr>
      </w:pPr>
      <w:r w:rsidRPr="003D0023">
        <w:rPr>
          <w:rFonts w:ascii="Arial" w:hAnsi="Arial" w:cs="Arial"/>
        </w:rPr>
        <w:t>Zakres robót objętych STWiORB</w:t>
      </w:r>
    </w:p>
    <w:p w14:paraId="735E9D92" w14:textId="77777777" w:rsidR="001329BC" w:rsidRPr="003D0023" w:rsidRDefault="001329BC" w:rsidP="003D0023">
      <w:pPr>
        <w:pStyle w:val="sstnromalny"/>
        <w:spacing w:line="264" w:lineRule="auto"/>
        <w:rPr>
          <w:rFonts w:ascii="Arial" w:hAnsi="Arial" w:cs="Arial"/>
          <w:sz w:val="18"/>
          <w:szCs w:val="18"/>
        </w:rPr>
      </w:pPr>
      <w:r w:rsidRPr="003D0023">
        <w:rPr>
          <w:rFonts w:ascii="Arial" w:hAnsi="Arial" w:cs="Arial"/>
          <w:sz w:val="18"/>
          <w:szCs w:val="18"/>
        </w:rPr>
        <w:t xml:space="preserve">Ustalenia zawarte w niniejszej specyfikacji dotyczą zasad prowadzenia robót związanych z zakładaniem punktów pomiarowo-kontrolnych na obiektach inżynierskich. </w:t>
      </w:r>
    </w:p>
    <w:p w14:paraId="0FCFE334" w14:textId="77777777" w:rsidR="001329BC" w:rsidRPr="003D0023" w:rsidRDefault="001329BC" w:rsidP="003D0023">
      <w:pPr>
        <w:pStyle w:val="sstnromalny"/>
        <w:spacing w:line="264" w:lineRule="auto"/>
        <w:rPr>
          <w:rFonts w:ascii="Arial" w:hAnsi="Arial" w:cs="Arial"/>
          <w:sz w:val="18"/>
          <w:szCs w:val="18"/>
        </w:rPr>
      </w:pPr>
      <w:r w:rsidRPr="003D0023">
        <w:rPr>
          <w:rFonts w:ascii="Arial" w:hAnsi="Arial" w:cs="Arial"/>
          <w:sz w:val="18"/>
          <w:szCs w:val="18"/>
        </w:rPr>
        <w:t xml:space="preserve">Zakres robót obejmuje: </w:t>
      </w:r>
    </w:p>
    <w:p w14:paraId="354BEA6E" w14:textId="77777777" w:rsidR="001329BC" w:rsidRPr="003D0023" w:rsidRDefault="001329BC"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założenie w bezpośrednim sąsiedztwie obiektu inżynierskiego stałych znaków wysokościowych,</w:t>
      </w:r>
    </w:p>
    <w:p w14:paraId="3C6D3BB4" w14:textId="77777777" w:rsidR="001329BC" w:rsidRPr="003D0023" w:rsidRDefault="001329BC"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założenie w bezpośrednim sąsiedztwie obiektu inżynierskiego stałych punktów osnowy poziomej,</w:t>
      </w:r>
    </w:p>
    <w:p w14:paraId="459835A4" w14:textId="77777777" w:rsidR="001329BC" w:rsidRPr="003D0023" w:rsidRDefault="001329BC"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wykonanie i osadzenie punktów pomiarowych na obiekcie inżynierskim,</w:t>
      </w:r>
    </w:p>
    <w:p w14:paraId="7B4EB8D4" w14:textId="77777777" w:rsidR="001329BC" w:rsidRPr="003D0023" w:rsidRDefault="001329BC"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nawiązanie stałych znaków wysokościowych do sieci niwelacji państwowej,</w:t>
      </w:r>
    </w:p>
    <w:p w14:paraId="16159E92" w14:textId="77777777" w:rsidR="001329BC" w:rsidRPr="003D0023" w:rsidRDefault="001329BC"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wyznaczenie współrzędnych stałych znaków osnowy poziomej w przyjętym jednoznacznie określonym układzie odniesienia,</w:t>
      </w:r>
    </w:p>
    <w:p w14:paraId="5670FCC3" w14:textId="77777777" w:rsidR="001329BC" w:rsidRPr="003D0023" w:rsidRDefault="001329BC"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wykonanie niezbędnych prac geodezyjnych.</w:t>
      </w:r>
    </w:p>
    <w:p w14:paraId="479DA7BF" w14:textId="77777777" w:rsidR="001329BC" w:rsidRPr="003D0023" w:rsidRDefault="001329BC" w:rsidP="003D0023">
      <w:pPr>
        <w:pStyle w:val="SSTnag3"/>
        <w:spacing w:beforeLines="0" w:afterLines="0" w:line="264" w:lineRule="auto"/>
        <w:jc w:val="both"/>
        <w:rPr>
          <w:rFonts w:ascii="Arial" w:hAnsi="Arial" w:cs="Arial"/>
        </w:rPr>
      </w:pPr>
      <w:r w:rsidRPr="003D0023">
        <w:rPr>
          <w:rFonts w:ascii="Arial" w:hAnsi="Arial" w:cs="Arial"/>
        </w:rPr>
        <w:t>Określenia podstawowe</w:t>
      </w:r>
    </w:p>
    <w:p w14:paraId="06391B3D" w14:textId="77777777" w:rsidR="001329BC" w:rsidRPr="003D0023" w:rsidRDefault="001329BC" w:rsidP="00CA4DD6">
      <w:pPr>
        <w:pStyle w:val="sstnromalny"/>
        <w:numPr>
          <w:ilvl w:val="0"/>
          <w:numId w:val="209"/>
        </w:numPr>
        <w:spacing w:line="264" w:lineRule="auto"/>
        <w:rPr>
          <w:rFonts w:ascii="Arial" w:hAnsi="Arial" w:cs="Arial"/>
          <w:b/>
          <w:i/>
          <w:sz w:val="18"/>
          <w:szCs w:val="18"/>
        </w:rPr>
      </w:pPr>
      <w:r w:rsidRPr="003D0023">
        <w:rPr>
          <w:rFonts w:ascii="Arial" w:hAnsi="Arial" w:cs="Arial"/>
          <w:b/>
          <w:i/>
          <w:sz w:val="18"/>
          <w:szCs w:val="18"/>
        </w:rPr>
        <w:t xml:space="preserve">Punkty pomiarowo – kontrolne – </w:t>
      </w:r>
      <w:r w:rsidRPr="003D0023">
        <w:rPr>
          <w:rFonts w:ascii="Arial" w:hAnsi="Arial" w:cs="Arial"/>
          <w:sz w:val="18"/>
          <w:szCs w:val="18"/>
        </w:rPr>
        <w:t>punkty sieci kontrolnej, służące badaniu przemieszczeń i deformacji obiektu, a w szczególności: znaki pomiarowe, stałe znaki wysokościowe i stałe punkty osnowy poziomej.</w:t>
      </w:r>
    </w:p>
    <w:p w14:paraId="57D6A643" w14:textId="77777777" w:rsidR="001329BC" w:rsidRPr="003D0023" w:rsidRDefault="001329BC" w:rsidP="00CA4DD6">
      <w:pPr>
        <w:pStyle w:val="sstnromalny"/>
        <w:numPr>
          <w:ilvl w:val="0"/>
          <w:numId w:val="209"/>
        </w:numPr>
        <w:spacing w:line="264" w:lineRule="auto"/>
        <w:rPr>
          <w:rFonts w:ascii="Arial" w:hAnsi="Arial" w:cs="Arial"/>
          <w:sz w:val="18"/>
          <w:szCs w:val="18"/>
        </w:rPr>
      </w:pPr>
      <w:r w:rsidRPr="003D0023">
        <w:rPr>
          <w:rFonts w:ascii="Arial" w:hAnsi="Arial" w:cs="Arial"/>
          <w:b/>
          <w:i/>
          <w:sz w:val="18"/>
          <w:szCs w:val="18"/>
        </w:rPr>
        <w:t>Znaki pomiarowe</w:t>
      </w:r>
      <w:r w:rsidRPr="003D0023">
        <w:rPr>
          <w:rFonts w:ascii="Arial" w:hAnsi="Arial" w:cs="Arial"/>
          <w:sz w:val="18"/>
          <w:szCs w:val="18"/>
        </w:rPr>
        <w:t xml:space="preserve"> – znaki wysokościowe (repery) umieszczane na obiektach inżynierskich w celu oceny badania przemieszczeń pionowych obiektu inżynierskiego, celowniki umieszczone na konstrukcji służące do badania przemieszczeń poziomych i deformacji.</w:t>
      </w:r>
    </w:p>
    <w:p w14:paraId="60B52D88" w14:textId="77777777" w:rsidR="001329BC" w:rsidRPr="003D0023" w:rsidRDefault="001329BC" w:rsidP="00CA4DD6">
      <w:pPr>
        <w:pStyle w:val="sstnromalny"/>
        <w:numPr>
          <w:ilvl w:val="0"/>
          <w:numId w:val="209"/>
        </w:numPr>
        <w:spacing w:line="264" w:lineRule="auto"/>
        <w:rPr>
          <w:rFonts w:ascii="Arial" w:hAnsi="Arial" w:cs="Arial"/>
          <w:sz w:val="18"/>
          <w:szCs w:val="18"/>
        </w:rPr>
      </w:pPr>
      <w:r w:rsidRPr="003D0023">
        <w:rPr>
          <w:rFonts w:ascii="Arial" w:hAnsi="Arial" w:cs="Arial"/>
          <w:b/>
          <w:i/>
          <w:sz w:val="18"/>
          <w:szCs w:val="18"/>
        </w:rPr>
        <w:t xml:space="preserve">Znak wysokościowy (reper) </w:t>
      </w:r>
      <w:r w:rsidRPr="003D0023">
        <w:rPr>
          <w:rFonts w:ascii="Arial" w:hAnsi="Arial" w:cs="Arial"/>
          <w:b/>
          <w:sz w:val="18"/>
          <w:szCs w:val="18"/>
        </w:rPr>
        <w:t>-</w:t>
      </w:r>
      <w:r w:rsidRPr="003D0023">
        <w:rPr>
          <w:rFonts w:ascii="Arial" w:hAnsi="Arial" w:cs="Arial"/>
          <w:sz w:val="18"/>
          <w:szCs w:val="18"/>
        </w:rPr>
        <w:t xml:space="preserve"> punkt wykonany najczęściej z metalu, mający jednoznacznie określony charakterystyczny punkt, którego wysokość jest wyznaczona i służący do badania przemieszczeń pionowych obiektu.</w:t>
      </w:r>
    </w:p>
    <w:p w14:paraId="21A0A867" w14:textId="77777777" w:rsidR="001329BC" w:rsidRPr="003D0023" w:rsidRDefault="001329BC" w:rsidP="00CA4DD6">
      <w:pPr>
        <w:pStyle w:val="sstnromalny"/>
        <w:numPr>
          <w:ilvl w:val="0"/>
          <w:numId w:val="209"/>
        </w:numPr>
        <w:spacing w:line="264" w:lineRule="auto"/>
        <w:rPr>
          <w:rFonts w:ascii="Arial" w:hAnsi="Arial" w:cs="Arial"/>
          <w:b/>
          <w:i/>
          <w:sz w:val="18"/>
          <w:szCs w:val="18"/>
        </w:rPr>
      </w:pPr>
      <w:r w:rsidRPr="003D0023">
        <w:rPr>
          <w:rFonts w:ascii="Arial" w:hAnsi="Arial" w:cs="Arial"/>
          <w:b/>
          <w:i/>
          <w:sz w:val="18"/>
          <w:szCs w:val="18"/>
        </w:rPr>
        <w:t>Celownik –</w:t>
      </w:r>
      <w:r w:rsidRPr="003D0023">
        <w:rPr>
          <w:rFonts w:ascii="Arial" w:hAnsi="Arial" w:cs="Arial"/>
          <w:sz w:val="18"/>
          <w:szCs w:val="18"/>
        </w:rPr>
        <w:t xml:space="preserve"> jednoznacznie określony punkt na konstrukcji obiektu stabilizowany w postaci lustra pryzmatycznego lub tarczki celowniczej wskazujący miejsce celowania lunetą teodolitu lub tachimetru, którego współrzędne poziome są wyznaczone względem stałych punktów osnowy poziomej, służący do badania zmian położenia sytuacyjnego konstrukcji.</w:t>
      </w:r>
    </w:p>
    <w:p w14:paraId="2B6943C5" w14:textId="77777777" w:rsidR="001329BC" w:rsidRPr="003D0023" w:rsidRDefault="001329BC" w:rsidP="00CA4DD6">
      <w:pPr>
        <w:pStyle w:val="sstnromalny"/>
        <w:numPr>
          <w:ilvl w:val="0"/>
          <w:numId w:val="209"/>
        </w:numPr>
        <w:spacing w:line="264" w:lineRule="auto"/>
        <w:rPr>
          <w:rFonts w:ascii="Arial" w:hAnsi="Arial" w:cs="Arial"/>
          <w:sz w:val="18"/>
          <w:szCs w:val="18"/>
        </w:rPr>
      </w:pPr>
      <w:r w:rsidRPr="003D0023">
        <w:rPr>
          <w:rFonts w:ascii="Arial" w:hAnsi="Arial" w:cs="Arial"/>
          <w:b/>
          <w:i/>
          <w:sz w:val="18"/>
          <w:szCs w:val="18"/>
        </w:rPr>
        <w:t>Stały znak wysokościowy</w:t>
      </w:r>
      <w:r w:rsidRPr="003D0023">
        <w:rPr>
          <w:rFonts w:ascii="Arial" w:hAnsi="Arial" w:cs="Arial"/>
          <w:sz w:val="18"/>
          <w:szCs w:val="18"/>
        </w:rPr>
        <w:t xml:space="preserve"> – utrwalony w terenie znak wysokościowy o określonej rzędnej względem przyjętego poziomu odniesienia, stanowiący podstawę pomiarów niwelacyjnych i badania przemieszczeń pionowych obiektu.</w:t>
      </w:r>
    </w:p>
    <w:p w14:paraId="0059B9EE" w14:textId="77777777" w:rsidR="001329BC" w:rsidRPr="003D0023" w:rsidRDefault="001329BC" w:rsidP="00CA4DD6">
      <w:pPr>
        <w:pStyle w:val="sstnromalny"/>
        <w:numPr>
          <w:ilvl w:val="0"/>
          <w:numId w:val="209"/>
        </w:numPr>
        <w:spacing w:line="264" w:lineRule="auto"/>
        <w:rPr>
          <w:rFonts w:ascii="Arial" w:hAnsi="Arial" w:cs="Arial"/>
          <w:b/>
          <w:i/>
          <w:sz w:val="18"/>
          <w:szCs w:val="18"/>
        </w:rPr>
      </w:pPr>
      <w:r w:rsidRPr="003D0023">
        <w:rPr>
          <w:rFonts w:ascii="Arial" w:hAnsi="Arial" w:cs="Arial"/>
          <w:b/>
          <w:i/>
          <w:sz w:val="18"/>
          <w:szCs w:val="18"/>
        </w:rPr>
        <w:t xml:space="preserve">Stały punkt osnowy poziomej </w:t>
      </w:r>
      <w:r w:rsidRPr="003D0023">
        <w:rPr>
          <w:rFonts w:ascii="Arial" w:hAnsi="Arial" w:cs="Arial"/>
          <w:sz w:val="18"/>
          <w:szCs w:val="18"/>
        </w:rPr>
        <w:t>– utrwalony w terenie punkt osnowy poziomej o współrzędnych wyznaczonych w przyjętym jednoznacznie określonym układzie odniesienia, stanowiący podstawę pomiarów przemieszczeń poziomych konstrukcji.</w:t>
      </w:r>
    </w:p>
    <w:p w14:paraId="0D3E9F61" w14:textId="77777777" w:rsidR="001329BC" w:rsidRPr="003D0023" w:rsidRDefault="001329BC" w:rsidP="00CA4DD6">
      <w:pPr>
        <w:pStyle w:val="sstnromalny"/>
        <w:numPr>
          <w:ilvl w:val="0"/>
          <w:numId w:val="209"/>
        </w:numPr>
        <w:spacing w:line="264" w:lineRule="auto"/>
        <w:rPr>
          <w:rFonts w:ascii="Arial" w:hAnsi="Arial" w:cs="Arial"/>
          <w:sz w:val="18"/>
          <w:szCs w:val="18"/>
        </w:rPr>
      </w:pPr>
      <w:r w:rsidRPr="003D0023">
        <w:rPr>
          <w:rFonts w:ascii="Arial" w:hAnsi="Arial" w:cs="Arial"/>
          <w:sz w:val="18"/>
          <w:szCs w:val="18"/>
        </w:rPr>
        <w:t xml:space="preserve">Pozostałe określenia podane w niniejszej STWiORB są zgodne z obowiązującymi odpowiednimi normami oraz z określeniami podanymi w  </w:t>
      </w:r>
      <w:r w:rsidR="008F4359">
        <w:rPr>
          <w:rFonts w:ascii="Arial" w:hAnsi="Arial" w:cs="Arial"/>
          <w:sz w:val="18"/>
          <w:szCs w:val="18"/>
        </w:rPr>
        <w:t>D-M-00.00</w:t>
      </w:r>
      <w:r w:rsidRPr="003D0023">
        <w:rPr>
          <w:rFonts w:ascii="Arial" w:hAnsi="Arial" w:cs="Arial"/>
          <w:sz w:val="18"/>
          <w:szCs w:val="18"/>
        </w:rPr>
        <w:t>.00.</w:t>
      </w:r>
    </w:p>
    <w:p w14:paraId="3674FD65" w14:textId="77777777" w:rsidR="001329BC" w:rsidRPr="003D0023" w:rsidRDefault="001329BC" w:rsidP="003D0023">
      <w:pPr>
        <w:pStyle w:val="SSTnag3"/>
        <w:spacing w:beforeLines="0" w:afterLines="0" w:line="264" w:lineRule="auto"/>
        <w:jc w:val="both"/>
        <w:rPr>
          <w:rFonts w:ascii="Arial" w:hAnsi="Arial" w:cs="Arial"/>
        </w:rPr>
      </w:pPr>
      <w:r w:rsidRPr="003D0023">
        <w:rPr>
          <w:rFonts w:ascii="Arial" w:hAnsi="Arial" w:cs="Arial"/>
        </w:rPr>
        <w:t xml:space="preserve">Ogólne wymagania dotyczące robót </w:t>
      </w:r>
    </w:p>
    <w:p w14:paraId="4129D38A" w14:textId="77777777" w:rsidR="001329BC" w:rsidRPr="003D0023" w:rsidRDefault="001329BC" w:rsidP="003D0023">
      <w:pPr>
        <w:pStyle w:val="sstnromalny"/>
        <w:spacing w:line="264" w:lineRule="auto"/>
        <w:rPr>
          <w:rFonts w:ascii="Arial" w:hAnsi="Arial" w:cs="Arial"/>
          <w:sz w:val="18"/>
          <w:szCs w:val="18"/>
        </w:rPr>
      </w:pPr>
      <w:r w:rsidRPr="003D0023">
        <w:rPr>
          <w:rFonts w:ascii="Arial" w:hAnsi="Arial" w:cs="Arial"/>
          <w:sz w:val="18"/>
          <w:szCs w:val="18"/>
        </w:rPr>
        <w:t xml:space="preserve">Ogólne wymagania dotyczące robót podano w   </w:t>
      </w:r>
      <w:r w:rsidR="008F4359">
        <w:rPr>
          <w:rFonts w:ascii="Arial" w:hAnsi="Arial" w:cs="Arial"/>
          <w:sz w:val="18"/>
          <w:szCs w:val="18"/>
        </w:rPr>
        <w:t>D-M-00.00</w:t>
      </w:r>
      <w:r w:rsidRPr="003D0023">
        <w:rPr>
          <w:rFonts w:ascii="Arial" w:hAnsi="Arial" w:cs="Arial"/>
          <w:sz w:val="18"/>
          <w:szCs w:val="18"/>
        </w:rPr>
        <w:t xml:space="preserve">.00 „Wymagania ogólne”, pkt 1.5. </w:t>
      </w:r>
    </w:p>
    <w:p w14:paraId="7CA5271A" w14:textId="77777777" w:rsidR="001329BC" w:rsidRPr="003D0023" w:rsidRDefault="001329BC" w:rsidP="003D0023">
      <w:pPr>
        <w:pStyle w:val="sstnromalny"/>
        <w:spacing w:line="264" w:lineRule="auto"/>
        <w:rPr>
          <w:rFonts w:ascii="Arial" w:hAnsi="Arial" w:cs="Arial"/>
          <w:sz w:val="18"/>
          <w:szCs w:val="18"/>
        </w:rPr>
      </w:pPr>
      <w:r w:rsidRPr="003D0023">
        <w:rPr>
          <w:rFonts w:ascii="Arial" w:hAnsi="Arial" w:cs="Arial"/>
          <w:sz w:val="18"/>
          <w:szCs w:val="18"/>
        </w:rPr>
        <w:t>Przy   zakładaniu   znaków pomiarowych   należy   przestrzegać   Dz. U.  Nr 63 „Rozporządzenie  Ministra  Transportu  i  Gospodarki  Morskiej  z  dnia  30.05.2000r.  w  sprawie  warunków technicznych, jakim powinny odpowiadać drogowe obiekty inżynierskie i ich usytuowanie”.</w:t>
      </w:r>
    </w:p>
    <w:p w14:paraId="66DA05B5" w14:textId="77777777" w:rsidR="001329BC" w:rsidRPr="003D0023" w:rsidRDefault="001329BC" w:rsidP="003D0023">
      <w:pPr>
        <w:pStyle w:val="SSTnagowek2"/>
        <w:spacing w:beforeLines="0" w:afterLines="0" w:line="264" w:lineRule="auto"/>
        <w:rPr>
          <w:rFonts w:ascii="Arial" w:hAnsi="Arial" w:cs="Arial"/>
        </w:rPr>
      </w:pPr>
      <w:r w:rsidRPr="003D0023">
        <w:rPr>
          <w:rFonts w:ascii="Arial" w:hAnsi="Arial" w:cs="Arial"/>
        </w:rPr>
        <w:t>MATERIAŁY</w:t>
      </w:r>
    </w:p>
    <w:p w14:paraId="5519D4EF" w14:textId="77777777" w:rsidR="001329BC" w:rsidRPr="003D0023" w:rsidRDefault="001329BC" w:rsidP="003D0023">
      <w:pPr>
        <w:pStyle w:val="SSTnag3"/>
        <w:spacing w:beforeLines="0" w:afterLines="0" w:line="264" w:lineRule="auto"/>
        <w:jc w:val="both"/>
        <w:rPr>
          <w:rFonts w:ascii="Arial" w:hAnsi="Arial" w:cs="Arial"/>
        </w:rPr>
      </w:pPr>
      <w:r w:rsidRPr="003D0023">
        <w:rPr>
          <w:rFonts w:ascii="Arial" w:hAnsi="Arial" w:cs="Arial"/>
        </w:rPr>
        <w:t>Ogólne wymagania dotyczące materiałów</w:t>
      </w:r>
    </w:p>
    <w:p w14:paraId="5B0AA90B" w14:textId="77777777" w:rsidR="001329BC" w:rsidRPr="003D0023" w:rsidRDefault="001329BC" w:rsidP="003D0023">
      <w:pPr>
        <w:pStyle w:val="sstnromalny"/>
        <w:spacing w:line="264" w:lineRule="auto"/>
        <w:rPr>
          <w:rFonts w:ascii="Arial" w:hAnsi="Arial" w:cs="Arial"/>
          <w:sz w:val="18"/>
          <w:szCs w:val="18"/>
        </w:rPr>
      </w:pPr>
      <w:r w:rsidRPr="003D0023">
        <w:rPr>
          <w:rFonts w:ascii="Arial" w:hAnsi="Arial" w:cs="Arial"/>
          <w:sz w:val="18"/>
          <w:szCs w:val="18"/>
        </w:rPr>
        <w:t>Ogólne wymagania dotyczące materiałów, ich pozyskiwania i skład., wg STWiORB DM 00.00.00 „Wymagania ogólne”.</w:t>
      </w:r>
    </w:p>
    <w:p w14:paraId="4303EB21" w14:textId="77777777" w:rsidR="001329BC" w:rsidRPr="003D0023" w:rsidRDefault="001329BC" w:rsidP="003D0023">
      <w:pPr>
        <w:pStyle w:val="SSTnag3"/>
        <w:spacing w:beforeLines="0" w:afterLines="0" w:line="264" w:lineRule="auto"/>
        <w:jc w:val="both"/>
        <w:rPr>
          <w:rFonts w:ascii="Arial" w:hAnsi="Arial" w:cs="Arial"/>
        </w:rPr>
      </w:pPr>
      <w:r w:rsidRPr="003D0023">
        <w:rPr>
          <w:rFonts w:ascii="Arial" w:hAnsi="Arial" w:cs="Arial"/>
        </w:rPr>
        <w:t xml:space="preserve">Materiały do wykonania robót </w:t>
      </w:r>
    </w:p>
    <w:p w14:paraId="08602C8E" w14:textId="77777777" w:rsidR="001329BC" w:rsidRPr="003D0023" w:rsidRDefault="001329BC" w:rsidP="003D0023">
      <w:pPr>
        <w:pStyle w:val="sstnromalny"/>
        <w:spacing w:line="264" w:lineRule="auto"/>
        <w:rPr>
          <w:rFonts w:ascii="Arial" w:hAnsi="Arial" w:cs="Arial"/>
          <w:sz w:val="18"/>
          <w:szCs w:val="18"/>
        </w:rPr>
      </w:pPr>
      <w:r w:rsidRPr="003D0023">
        <w:rPr>
          <w:rFonts w:ascii="Arial" w:hAnsi="Arial" w:cs="Arial"/>
          <w:sz w:val="18"/>
          <w:szCs w:val="18"/>
        </w:rPr>
        <w:t xml:space="preserve">Znaki pomiarowe powinny być wykonane z trwałego materiału, odpornego na czynniki atmosferyczne. </w:t>
      </w:r>
    </w:p>
    <w:p w14:paraId="6C99F5B6" w14:textId="77777777" w:rsidR="001329BC" w:rsidRPr="003D0023" w:rsidRDefault="001329BC" w:rsidP="003D0023">
      <w:pPr>
        <w:pStyle w:val="sstnromalny"/>
        <w:spacing w:line="264" w:lineRule="auto"/>
        <w:rPr>
          <w:rFonts w:ascii="Arial" w:hAnsi="Arial" w:cs="Arial"/>
          <w:sz w:val="18"/>
          <w:szCs w:val="18"/>
        </w:rPr>
      </w:pPr>
      <w:r w:rsidRPr="003D0023">
        <w:rPr>
          <w:rFonts w:ascii="Arial" w:hAnsi="Arial" w:cs="Arial"/>
          <w:sz w:val="18"/>
          <w:szCs w:val="18"/>
        </w:rPr>
        <w:t xml:space="preserve">Do wykonania i osadzenia znaków pomiarowych należy stosować materiały: </w:t>
      </w:r>
    </w:p>
    <w:p w14:paraId="697434CF" w14:textId="77777777" w:rsidR="001329BC" w:rsidRPr="003D0023" w:rsidRDefault="001329BC"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 xml:space="preserve">prefabrykowane lub wykonane „na mokro” słupki stałych znaków wysokościowych z betonu C20/25(B25) wg STWiORB Beton. </w:t>
      </w:r>
    </w:p>
    <w:p w14:paraId="2A1AE668" w14:textId="77777777" w:rsidR="001329BC" w:rsidRPr="003D0023" w:rsidRDefault="001329BC"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 xml:space="preserve">wykonane „na mokro”  słupy stałych punków osnowy poziomej z betonu C20/25(B25) wg STWiORB Beton. </w:t>
      </w:r>
    </w:p>
    <w:p w14:paraId="6505EB43" w14:textId="77777777" w:rsidR="001329BC" w:rsidRPr="003D0023" w:rsidRDefault="001329BC"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 xml:space="preserve">trzpienie geodezyjne ze stali nierdzewnej </w:t>
      </w:r>
    </w:p>
    <w:p w14:paraId="2F1F4E1F" w14:textId="77777777" w:rsidR="001329BC" w:rsidRPr="003D0023" w:rsidRDefault="001329BC"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geodezyjne lustra pryzmatyczne,</w:t>
      </w:r>
    </w:p>
    <w:p w14:paraId="5F04BA80" w14:textId="77777777" w:rsidR="001329BC" w:rsidRPr="003D0023" w:rsidRDefault="001329BC"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 xml:space="preserve">blachy stalowe ze stali S235JR wg PN-EN 10025 </w:t>
      </w:r>
    </w:p>
    <w:p w14:paraId="5373A607" w14:textId="77777777" w:rsidR="001329BC" w:rsidRPr="003D0023" w:rsidRDefault="001329BC"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 xml:space="preserve">pręty stalowe ze stali A-IIIN wg STWiORB M.12.01.0. </w:t>
      </w:r>
    </w:p>
    <w:p w14:paraId="16B5391B" w14:textId="77777777" w:rsidR="001329BC" w:rsidRPr="003D0023" w:rsidRDefault="001329BC"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 xml:space="preserve">żywice epoksydowe do osadzania trzpieni w otworach i montażu celowników </w:t>
      </w:r>
    </w:p>
    <w:p w14:paraId="415C7D20" w14:textId="77777777" w:rsidR="001329BC" w:rsidRPr="003D0023" w:rsidRDefault="001329BC" w:rsidP="003D0023">
      <w:pPr>
        <w:pStyle w:val="sstnromalny"/>
        <w:spacing w:line="264" w:lineRule="auto"/>
        <w:rPr>
          <w:rFonts w:ascii="Arial" w:hAnsi="Arial" w:cs="Arial"/>
          <w:sz w:val="18"/>
          <w:szCs w:val="18"/>
        </w:rPr>
      </w:pPr>
    </w:p>
    <w:p w14:paraId="143916EF" w14:textId="77777777" w:rsidR="001329BC" w:rsidRPr="003D0023" w:rsidRDefault="001329BC" w:rsidP="003D0023">
      <w:pPr>
        <w:pStyle w:val="sstnromalny"/>
        <w:spacing w:line="264" w:lineRule="auto"/>
        <w:rPr>
          <w:rFonts w:ascii="Arial" w:hAnsi="Arial" w:cs="Arial"/>
          <w:sz w:val="18"/>
          <w:szCs w:val="18"/>
        </w:rPr>
      </w:pPr>
      <w:r w:rsidRPr="003D0023">
        <w:rPr>
          <w:rFonts w:ascii="Arial" w:hAnsi="Arial" w:cs="Arial"/>
          <w:sz w:val="18"/>
          <w:szCs w:val="18"/>
        </w:rPr>
        <w:t>Zastosowana  żywica  powinna  być  materiałem  twardniejącym  bezskurczowo,  mieć  bardzo  dobre  właściwości mechaniczne  i  mieć  bardzo  dobrą  przyczepność  do  stali,  betonu  i  kamienia.  Należy  zastosować  żywicę,  która spełnia właściwości podane w tablicy  1.</w:t>
      </w:r>
    </w:p>
    <w:p w14:paraId="6D318E49" w14:textId="77777777" w:rsidR="001329BC" w:rsidRPr="003D0023" w:rsidRDefault="001329BC" w:rsidP="003D0023">
      <w:pPr>
        <w:pStyle w:val="sstnromalny"/>
        <w:spacing w:line="264" w:lineRule="auto"/>
        <w:rPr>
          <w:rFonts w:ascii="Arial" w:hAnsi="Arial" w:cs="Arial"/>
          <w:sz w:val="18"/>
          <w:szCs w:val="18"/>
        </w:rPr>
      </w:pPr>
    </w:p>
    <w:p w14:paraId="212C80F4" w14:textId="77777777" w:rsidR="001329BC" w:rsidRPr="003D0023" w:rsidRDefault="001329BC" w:rsidP="003D0023">
      <w:pPr>
        <w:pStyle w:val="sstnromalny"/>
        <w:spacing w:line="264" w:lineRule="auto"/>
        <w:rPr>
          <w:rFonts w:ascii="Arial" w:hAnsi="Arial" w:cs="Arial"/>
          <w:sz w:val="18"/>
          <w:szCs w:val="18"/>
        </w:rPr>
      </w:pPr>
      <w:r w:rsidRPr="003D0023">
        <w:rPr>
          <w:rFonts w:ascii="Arial" w:hAnsi="Arial" w:cs="Arial"/>
          <w:sz w:val="18"/>
          <w:szCs w:val="18"/>
        </w:rPr>
        <w:t xml:space="preserve">Tablica 1 </w:t>
      </w:r>
    </w:p>
    <w:p w14:paraId="435BE2FD" w14:textId="77777777" w:rsidR="001329BC" w:rsidRPr="003D0023" w:rsidRDefault="001329BC" w:rsidP="003D0023">
      <w:pPr>
        <w:pStyle w:val="sstnromalny"/>
        <w:spacing w:line="264" w:lineRule="auto"/>
        <w:rPr>
          <w:rFonts w:ascii="Arial" w:hAnsi="Arial"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3590"/>
        <w:gridCol w:w="1906"/>
        <w:gridCol w:w="2017"/>
      </w:tblGrid>
      <w:tr w:rsidR="001329BC" w:rsidRPr="003D0023" w14:paraId="0C4E3A3C" w14:textId="77777777" w:rsidTr="00241B03">
        <w:trPr>
          <w:jc w:val="center"/>
        </w:trPr>
        <w:tc>
          <w:tcPr>
            <w:tcW w:w="539" w:type="dxa"/>
            <w:shd w:val="clear" w:color="auto" w:fill="auto"/>
          </w:tcPr>
          <w:p w14:paraId="371FCF4A" w14:textId="77777777" w:rsidR="001329BC" w:rsidRPr="003D0023" w:rsidRDefault="001329BC" w:rsidP="003D0023">
            <w:pPr>
              <w:pStyle w:val="sstnromalny"/>
              <w:spacing w:line="264" w:lineRule="auto"/>
              <w:ind w:firstLine="0"/>
              <w:rPr>
                <w:rFonts w:ascii="Arial" w:hAnsi="Arial" w:cs="Arial"/>
                <w:b/>
                <w:i/>
                <w:sz w:val="18"/>
                <w:szCs w:val="18"/>
              </w:rPr>
            </w:pPr>
            <w:r w:rsidRPr="003D0023">
              <w:rPr>
                <w:rFonts w:ascii="Arial" w:hAnsi="Arial" w:cs="Arial"/>
                <w:b/>
                <w:i/>
                <w:sz w:val="18"/>
                <w:szCs w:val="18"/>
              </w:rPr>
              <w:t xml:space="preserve">L.p.  </w:t>
            </w:r>
          </w:p>
        </w:tc>
        <w:tc>
          <w:tcPr>
            <w:tcW w:w="3590" w:type="dxa"/>
            <w:shd w:val="clear" w:color="auto" w:fill="auto"/>
          </w:tcPr>
          <w:p w14:paraId="5A601961" w14:textId="77777777" w:rsidR="001329BC" w:rsidRPr="003D0023" w:rsidRDefault="001329BC" w:rsidP="003D0023">
            <w:pPr>
              <w:pStyle w:val="sstnromalny"/>
              <w:spacing w:line="264" w:lineRule="auto"/>
              <w:ind w:firstLine="0"/>
              <w:rPr>
                <w:rFonts w:ascii="Arial" w:hAnsi="Arial" w:cs="Arial"/>
                <w:b/>
                <w:i/>
                <w:sz w:val="18"/>
                <w:szCs w:val="18"/>
              </w:rPr>
            </w:pPr>
            <w:r w:rsidRPr="003D0023">
              <w:rPr>
                <w:rFonts w:ascii="Arial" w:hAnsi="Arial" w:cs="Arial"/>
                <w:b/>
                <w:i/>
                <w:sz w:val="18"/>
                <w:szCs w:val="18"/>
              </w:rPr>
              <w:t>Właściwości</w:t>
            </w:r>
          </w:p>
        </w:tc>
        <w:tc>
          <w:tcPr>
            <w:tcW w:w="1906" w:type="dxa"/>
            <w:shd w:val="clear" w:color="auto" w:fill="auto"/>
          </w:tcPr>
          <w:p w14:paraId="33BA93BA" w14:textId="77777777" w:rsidR="001329BC" w:rsidRPr="003D0023" w:rsidRDefault="001329BC" w:rsidP="003D0023">
            <w:pPr>
              <w:pStyle w:val="sstnromalny"/>
              <w:spacing w:line="264" w:lineRule="auto"/>
              <w:ind w:firstLine="0"/>
              <w:rPr>
                <w:rFonts w:ascii="Arial" w:hAnsi="Arial" w:cs="Arial"/>
                <w:b/>
                <w:i/>
                <w:sz w:val="18"/>
                <w:szCs w:val="18"/>
              </w:rPr>
            </w:pPr>
            <w:r w:rsidRPr="003D0023">
              <w:rPr>
                <w:rFonts w:ascii="Arial" w:hAnsi="Arial" w:cs="Arial"/>
                <w:b/>
                <w:i/>
                <w:sz w:val="18"/>
                <w:szCs w:val="18"/>
              </w:rPr>
              <w:t>Wymagania</w:t>
            </w:r>
          </w:p>
        </w:tc>
        <w:tc>
          <w:tcPr>
            <w:tcW w:w="2017" w:type="dxa"/>
            <w:shd w:val="clear" w:color="auto" w:fill="auto"/>
          </w:tcPr>
          <w:p w14:paraId="17C21938" w14:textId="77777777" w:rsidR="001329BC" w:rsidRPr="003D0023" w:rsidRDefault="001329BC" w:rsidP="003D0023">
            <w:pPr>
              <w:pStyle w:val="sstnromalny"/>
              <w:spacing w:line="264" w:lineRule="auto"/>
              <w:ind w:firstLine="0"/>
              <w:rPr>
                <w:rFonts w:ascii="Arial" w:hAnsi="Arial" w:cs="Arial"/>
                <w:b/>
                <w:i/>
                <w:sz w:val="18"/>
                <w:szCs w:val="18"/>
              </w:rPr>
            </w:pPr>
            <w:r w:rsidRPr="003D0023">
              <w:rPr>
                <w:rFonts w:ascii="Arial" w:hAnsi="Arial" w:cs="Arial"/>
                <w:b/>
                <w:i/>
                <w:sz w:val="18"/>
                <w:szCs w:val="18"/>
              </w:rPr>
              <w:t>Metoda badania wg</w:t>
            </w:r>
          </w:p>
        </w:tc>
      </w:tr>
      <w:tr w:rsidR="001329BC" w:rsidRPr="003D0023" w14:paraId="12E273AD" w14:textId="77777777" w:rsidTr="00241B03">
        <w:trPr>
          <w:jc w:val="center"/>
        </w:trPr>
        <w:tc>
          <w:tcPr>
            <w:tcW w:w="539" w:type="dxa"/>
            <w:shd w:val="clear" w:color="auto" w:fill="auto"/>
          </w:tcPr>
          <w:p w14:paraId="301CCED0" w14:textId="77777777" w:rsidR="001329BC" w:rsidRPr="003D0023" w:rsidRDefault="001329BC" w:rsidP="003D0023">
            <w:pPr>
              <w:pStyle w:val="sstnromalny"/>
              <w:spacing w:line="264" w:lineRule="auto"/>
              <w:ind w:firstLine="0"/>
              <w:rPr>
                <w:rFonts w:ascii="Arial" w:hAnsi="Arial" w:cs="Arial"/>
                <w:i/>
                <w:sz w:val="18"/>
                <w:szCs w:val="18"/>
              </w:rPr>
            </w:pPr>
            <w:r w:rsidRPr="003D0023">
              <w:rPr>
                <w:rFonts w:ascii="Arial" w:hAnsi="Arial" w:cs="Arial"/>
                <w:i/>
                <w:sz w:val="18"/>
                <w:szCs w:val="18"/>
              </w:rPr>
              <w:t xml:space="preserve">1 </w:t>
            </w:r>
          </w:p>
        </w:tc>
        <w:tc>
          <w:tcPr>
            <w:tcW w:w="3590" w:type="dxa"/>
            <w:shd w:val="clear" w:color="auto" w:fill="auto"/>
          </w:tcPr>
          <w:p w14:paraId="5C36D22F" w14:textId="77777777" w:rsidR="001329BC" w:rsidRPr="003D0023" w:rsidRDefault="001329BC" w:rsidP="003D0023">
            <w:pPr>
              <w:pStyle w:val="sstnromalny"/>
              <w:spacing w:line="264" w:lineRule="auto"/>
              <w:ind w:firstLine="0"/>
              <w:rPr>
                <w:rFonts w:ascii="Arial" w:hAnsi="Arial" w:cs="Arial"/>
                <w:i/>
                <w:sz w:val="18"/>
                <w:szCs w:val="18"/>
              </w:rPr>
            </w:pPr>
            <w:r w:rsidRPr="003D0023">
              <w:rPr>
                <w:rFonts w:ascii="Arial" w:hAnsi="Arial" w:cs="Arial"/>
                <w:i/>
                <w:sz w:val="18"/>
                <w:szCs w:val="18"/>
              </w:rPr>
              <w:t xml:space="preserve">Wytrzymałość na odrywanie </w:t>
            </w:r>
          </w:p>
        </w:tc>
        <w:tc>
          <w:tcPr>
            <w:tcW w:w="1906" w:type="dxa"/>
            <w:shd w:val="clear" w:color="auto" w:fill="auto"/>
          </w:tcPr>
          <w:p w14:paraId="3E2A3FFF" w14:textId="77777777" w:rsidR="001329BC" w:rsidRPr="003D0023" w:rsidRDefault="001329BC" w:rsidP="003D0023">
            <w:pPr>
              <w:pStyle w:val="sstnromalny"/>
              <w:spacing w:line="264" w:lineRule="auto"/>
              <w:ind w:firstLine="0"/>
              <w:rPr>
                <w:rFonts w:ascii="Arial" w:hAnsi="Arial" w:cs="Arial"/>
                <w:i/>
                <w:sz w:val="18"/>
                <w:szCs w:val="18"/>
              </w:rPr>
            </w:pPr>
            <w:r w:rsidRPr="003D0023">
              <w:rPr>
                <w:rFonts w:ascii="Arial" w:hAnsi="Arial" w:cs="Arial"/>
                <w:i/>
                <w:sz w:val="18"/>
                <w:szCs w:val="18"/>
              </w:rPr>
              <w:t>MPa  ≥ 3</w:t>
            </w:r>
          </w:p>
        </w:tc>
        <w:tc>
          <w:tcPr>
            <w:tcW w:w="2017" w:type="dxa"/>
            <w:shd w:val="clear" w:color="auto" w:fill="auto"/>
          </w:tcPr>
          <w:p w14:paraId="75E5FB31" w14:textId="77777777" w:rsidR="001329BC" w:rsidRPr="003D0023" w:rsidRDefault="001329BC" w:rsidP="003D0023">
            <w:pPr>
              <w:pStyle w:val="sstnromalny"/>
              <w:spacing w:line="264" w:lineRule="auto"/>
              <w:ind w:firstLine="0"/>
              <w:rPr>
                <w:rFonts w:ascii="Arial" w:hAnsi="Arial" w:cs="Arial"/>
                <w:i/>
                <w:sz w:val="18"/>
                <w:szCs w:val="18"/>
              </w:rPr>
            </w:pPr>
            <w:r w:rsidRPr="003D0023">
              <w:rPr>
                <w:rFonts w:ascii="Arial" w:hAnsi="Arial" w:cs="Arial"/>
                <w:i/>
                <w:sz w:val="18"/>
                <w:szCs w:val="18"/>
              </w:rPr>
              <w:t>PN-92/B-01814</w:t>
            </w:r>
          </w:p>
        </w:tc>
      </w:tr>
      <w:tr w:rsidR="001329BC" w:rsidRPr="003D0023" w14:paraId="47772D71" w14:textId="77777777" w:rsidTr="00241B03">
        <w:trPr>
          <w:jc w:val="center"/>
        </w:trPr>
        <w:tc>
          <w:tcPr>
            <w:tcW w:w="539" w:type="dxa"/>
            <w:shd w:val="clear" w:color="auto" w:fill="auto"/>
          </w:tcPr>
          <w:p w14:paraId="147C647B" w14:textId="77777777" w:rsidR="001329BC" w:rsidRPr="003D0023" w:rsidRDefault="001329BC" w:rsidP="003D0023">
            <w:pPr>
              <w:pStyle w:val="sstnromalny"/>
              <w:spacing w:line="264" w:lineRule="auto"/>
              <w:ind w:firstLine="0"/>
              <w:rPr>
                <w:rFonts w:ascii="Arial" w:hAnsi="Arial" w:cs="Arial"/>
                <w:i/>
                <w:sz w:val="18"/>
                <w:szCs w:val="18"/>
              </w:rPr>
            </w:pPr>
            <w:r w:rsidRPr="003D0023">
              <w:rPr>
                <w:rFonts w:ascii="Arial" w:hAnsi="Arial" w:cs="Arial"/>
                <w:i/>
                <w:sz w:val="18"/>
                <w:szCs w:val="18"/>
              </w:rPr>
              <w:t>2</w:t>
            </w:r>
          </w:p>
        </w:tc>
        <w:tc>
          <w:tcPr>
            <w:tcW w:w="3590" w:type="dxa"/>
            <w:shd w:val="clear" w:color="auto" w:fill="auto"/>
          </w:tcPr>
          <w:p w14:paraId="032771BE" w14:textId="77777777" w:rsidR="001329BC" w:rsidRPr="003D0023" w:rsidRDefault="001329BC" w:rsidP="003D0023">
            <w:pPr>
              <w:pStyle w:val="sstnromalny"/>
              <w:spacing w:line="264" w:lineRule="auto"/>
              <w:ind w:firstLine="0"/>
              <w:rPr>
                <w:rFonts w:ascii="Arial" w:hAnsi="Arial" w:cs="Arial"/>
                <w:i/>
                <w:sz w:val="18"/>
                <w:szCs w:val="18"/>
              </w:rPr>
            </w:pPr>
            <w:r w:rsidRPr="003D0023">
              <w:rPr>
                <w:rFonts w:ascii="Arial" w:hAnsi="Arial" w:cs="Arial"/>
                <w:i/>
                <w:sz w:val="18"/>
                <w:szCs w:val="18"/>
              </w:rPr>
              <w:t>Przyczepność do stali</w:t>
            </w:r>
          </w:p>
        </w:tc>
        <w:tc>
          <w:tcPr>
            <w:tcW w:w="1906" w:type="dxa"/>
            <w:shd w:val="clear" w:color="auto" w:fill="auto"/>
          </w:tcPr>
          <w:p w14:paraId="1B433C33" w14:textId="77777777" w:rsidR="001329BC" w:rsidRPr="003D0023" w:rsidRDefault="001329BC" w:rsidP="003D0023">
            <w:pPr>
              <w:pStyle w:val="sstnromalny"/>
              <w:spacing w:line="264" w:lineRule="auto"/>
              <w:ind w:firstLine="0"/>
              <w:rPr>
                <w:rFonts w:ascii="Arial" w:hAnsi="Arial" w:cs="Arial"/>
                <w:i/>
                <w:sz w:val="18"/>
                <w:szCs w:val="18"/>
              </w:rPr>
            </w:pPr>
            <w:r w:rsidRPr="003D0023">
              <w:rPr>
                <w:rFonts w:ascii="Arial" w:hAnsi="Arial" w:cs="Arial"/>
                <w:i/>
                <w:sz w:val="18"/>
                <w:szCs w:val="18"/>
              </w:rPr>
              <w:t>MPa  ≥ 8</w:t>
            </w:r>
          </w:p>
        </w:tc>
        <w:tc>
          <w:tcPr>
            <w:tcW w:w="2017" w:type="dxa"/>
            <w:shd w:val="clear" w:color="auto" w:fill="auto"/>
          </w:tcPr>
          <w:p w14:paraId="7D693084" w14:textId="77777777" w:rsidR="001329BC" w:rsidRPr="003D0023" w:rsidRDefault="001329BC" w:rsidP="003D0023">
            <w:pPr>
              <w:pStyle w:val="sstnromalny"/>
              <w:spacing w:line="264" w:lineRule="auto"/>
              <w:ind w:firstLine="0"/>
              <w:rPr>
                <w:rFonts w:ascii="Arial" w:hAnsi="Arial" w:cs="Arial"/>
                <w:i/>
                <w:sz w:val="18"/>
                <w:szCs w:val="18"/>
              </w:rPr>
            </w:pPr>
            <w:r w:rsidRPr="003D0023">
              <w:rPr>
                <w:rFonts w:ascii="Arial" w:hAnsi="Arial" w:cs="Arial"/>
                <w:i/>
                <w:sz w:val="18"/>
                <w:szCs w:val="18"/>
              </w:rPr>
              <w:t>PN-92/B-01814</w:t>
            </w:r>
          </w:p>
        </w:tc>
      </w:tr>
      <w:tr w:rsidR="001329BC" w:rsidRPr="003D0023" w14:paraId="7608F269" w14:textId="77777777" w:rsidTr="00241B03">
        <w:trPr>
          <w:jc w:val="center"/>
        </w:trPr>
        <w:tc>
          <w:tcPr>
            <w:tcW w:w="539" w:type="dxa"/>
            <w:shd w:val="clear" w:color="auto" w:fill="auto"/>
          </w:tcPr>
          <w:p w14:paraId="42171AB2" w14:textId="77777777" w:rsidR="001329BC" w:rsidRPr="003D0023" w:rsidRDefault="001329BC" w:rsidP="003D0023">
            <w:pPr>
              <w:pStyle w:val="sstnromalny"/>
              <w:spacing w:line="264" w:lineRule="auto"/>
              <w:ind w:firstLine="0"/>
              <w:rPr>
                <w:rFonts w:ascii="Arial" w:hAnsi="Arial" w:cs="Arial"/>
                <w:i/>
                <w:sz w:val="18"/>
                <w:szCs w:val="18"/>
              </w:rPr>
            </w:pPr>
            <w:r w:rsidRPr="003D0023">
              <w:rPr>
                <w:rFonts w:ascii="Arial" w:hAnsi="Arial" w:cs="Arial"/>
                <w:i/>
                <w:sz w:val="18"/>
                <w:szCs w:val="18"/>
              </w:rPr>
              <w:t>3</w:t>
            </w:r>
          </w:p>
        </w:tc>
        <w:tc>
          <w:tcPr>
            <w:tcW w:w="3590" w:type="dxa"/>
            <w:shd w:val="clear" w:color="auto" w:fill="auto"/>
          </w:tcPr>
          <w:p w14:paraId="0B6805EB" w14:textId="77777777" w:rsidR="001329BC" w:rsidRPr="003D0023" w:rsidRDefault="001329BC" w:rsidP="003D0023">
            <w:pPr>
              <w:pStyle w:val="sstnromalny"/>
              <w:spacing w:line="264" w:lineRule="auto"/>
              <w:ind w:firstLine="0"/>
              <w:rPr>
                <w:rFonts w:ascii="Arial" w:hAnsi="Arial" w:cs="Arial"/>
                <w:i/>
                <w:sz w:val="18"/>
                <w:szCs w:val="18"/>
              </w:rPr>
            </w:pPr>
            <w:r w:rsidRPr="003D0023">
              <w:rPr>
                <w:rFonts w:ascii="Arial" w:hAnsi="Arial" w:cs="Arial"/>
                <w:i/>
                <w:sz w:val="18"/>
                <w:szCs w:val="18"/>
              </w:rPr>
              <w:t>Wytrzymałość na rozciąganie</w:t>
            </w:r>
          </w:p>
        </w:tc>
        <w:tc>
          <w:tcPr>
            <w:tcW w:w="1906" w:type="dxa"/>
            <w:shd w:val="clear" w:color="auto" w:fill="auto"/>
          </w:tcPr>
          <w:p w14:paraId="30B7C763" w14:textId="77777777" w:rsidR="001329BC" w:rsidRPr="003D0023" w:rsidRDefault="001329BC" w:rsidP="003D0023">
            <w:pPr>
              <w:pStyle w:val="sstnromalny"/>
              <w:spacing w:line="264" w:lineRule="auto"/>
              <w:ind w:firstLine="0"/>
              <w:rPr>
                <w:rFonts w:ascii="Arial" w:hAnsi="Arial" w:cs="Arial"/>
                <w:i/>
                <w:sz w:val="18"/>
                <w:szCs w:val="18"/>
              </w:rPr>
            </w:pPr>
            <w:r w:rsidRPr="003D0023">
              <w:rPr>
                <w:rFonts w:ascii="Arial" w:hAnsi="Arial" w:cs="Arial"/>
                <w:i/>
                <w:sz w:val="18"/>
                <w:szCs w:val="18"/>
              </w:rPr>
              <w:t>MPa  ≥ 30</w:t>
            </w:r>
          </w:p>
        </w:tc>
        <w:tc>
          <w:tcPr>
            <w:tcW w:w="2017" w:type="dxa"/>
            <w:shd w:val="clear" w:color="auto" w:fill="auto"/>
          </w:tcPr>
          <w:p w14:paraId="1568F197" w14:textId="77777777" w:rsidR="001329BC" w:rsidRPr="003D0023" w:rsidRDefault="001329BC" w:rsidP="003D0023">
            <w:pPr>
              <w:pStyle w:val="sstnromalny"/>
              <w:spacing w:line="264" w:lineRule="auto"/>
              <w:ind w:firstLine="0"/>
              <w:rPr>
                <w:rFonts w:ascii="Arial" w:hAnsi="Arial" w:cs="Arial"/>
                <w:i/>
                <w:sz w:val="18"/>
                <w:szCs w:val="18"/>
              </w:rPr>
            </w:pPr>
            <w:r w:rsidRPr="003D0023">
              <w:rPr>
                <w:rFonts w:ascii="Arial" w:hAnsi="Arial" w:cs="Arial"/>
                <w:i/>
                <w:sz w:val="18"/>
                <w:szCs w:val="18"/>
              </w:rPr>
              <w:t>PN-81/C-89034</w:t>
            </w:r>
          </w:p>
        </w:tc>
      </w:tr>
      <w:tr w:rsidR="001329BC" w:rsidRPr="003D0023" w14:paraId="678133C5" w14:textId="77777777" w:rsidTr="00241B03">
        <w:trPr>
          <w:jc w:val="center"/>
        </w:trPr>
        <w:tc>
          <w:tcPr>
            <w:tcW w:w="539" w:type="dxa"/>
            <w:shd w:val="clear" w:color="auto" w:fill="auto"/>
          </w:tcPr>
          <w:p w14:paraId="5048AE10" w14:textId="77777777" w:rsidR="001329BC" w:rsidRPr="003D0023" w:rsidRDefault="001329BC" w:rsidP="003D0023">
            <w:pPr>
              <w:pStyle w:val="sstnromalny"/>
              <w:spacing w:line="264" w:lineRule="auto"/>
              <w:ind w:firstLine="0"/>
              <w:rPr>
                <w:rFonts w:ascii="Arial" w:hAnsi="Arial" w:cs="Arial"/>
                <w:i/>
                <w:sz w:val="18"/>
                <w:szCs w:val="18"/>
              </w:rPr>
            </w:pPr>
            <w:r w:rsidRPr="003D0023">
              <w:rPr>
                <w:rFonts w:ascii="Arial" w:hAnsi="Arial" w:cs="Arial"/>
                <w:i/>
                <w:sz w:val="18"/>
                <w:szCs w:val="18"/>
              </w:rPr>
              <w:t>4</w:t>
            </w:r>
          </w:p>
        </w:tc>
        <w:tc>
          <w:tcPr>
            <w:tcW w:w="3590" w:type="dxa"/>
            <w:shd w:val="clear" w:color="auto" w:fill="auto"/>
          </w:tcPr>
          <w:p w14:paraId="0F4A88D6" w14:textId="77777777" w:rsidR="001329BC" w:rsidRPr="003D0023" w:rsidRDefault="001329BC" w:rsidP="003D0023">
            <w:pPr>
              <w:pStyle w:val="sstnromalny"/>
              <w:spacing w:line="264" w:lineRule="auto"/>
              <w:ind w:firstLine="0"/>
              <w:rPr>
                <w:rFonts w:ascii="Arial" w:hAnsi="Arial" w:cs="Arial"/>
                <w:i/>
                <w:sz w:val="18"/>
                <w:szCs w:val="18"/>
              </w:rPr>
            </w:pPr>
            <w:r w:rsidRPr="003D0023">
              <w:rPr>
                <w:rFonts w:ascii="Arial" w:hAnsi="Arial" w:cs="Arial"/>
                <w:i/>
                <w:sz w:val="18"/>
                <w:szCs w:val="18"/>
              </w:rPr>
              <w:t>Wytrzymałość na zginanie</w:t>
            </w:r>
          </w:p>
        </w:tc>
        <w:tc>
          <w:tcPr>
            <w:tcW w:w="1906" w:type="dxa"/>
            <w:shd w:val="clear" w:color="auto" w:fill="auto"/>
          </w:tcPr>
          <w:p w14:paraId="3970383C" w14:textId="77777777" w:rsidR="001329BC" w:rsidRPr="003D0023" w:rsidRDefault="001329BC" w:rsidP="003D0023">
            <w:pPr>
              <w:pStyle w:val="sstnromalny"/>
              <w:spacing w:line="264" w:lineRule="auto"/>
              <w:ind w:firstLine="0"/>
              <w:rPr>
                <w:rFonts w:ascii="Arial" w:hAnsi="Arial" w:cs="Arial"/>
                <w:i/>
                <w:sz w:val="18"/>
                <w:szCs w:val="18"/>
              </w:rPr>
            </w:pPr>
            <w:r w:rsidRPr="003D0023">
              <w:rPr>
                <w:rFonts w:ascii="Arial" w:hAnsi="Arial" w:cs="Arial"/>
                <w:i/>
                <w:sz w:val="18"/>
                <w:szCs w:val="18"/>
              </w:rPr>
              <w:t>MPa  ≥ 45</w:t>
            </w:r>
          </w:p>
        </w:tc>
        <w:tc>
          <w:tcPr>
            <w:tcW w:w="2017" w:type="dxa"/>
            <w:shd w:val="clear" w:color="auto" w:fill="auto"/>
          </w:tcPr>
          <w:p w14:paraId="212A1C02" w14:textId="77777777" w:rsidR="001329BC" w:rsidRPr="003D0023" w:rsidRDefault="001329BC" w:rsidP="003D0023">
            <w:pPr>
              <w:pStyle w:val="sstnromalny"/>
              <w:spacing w:line="264" w:lineRule="auto"/>
              <w:ind w:firstLine="0"/>
              <w:rPr>
                <w:rFonts w:ascii="Arial" w:hAnsi="Arial" w:cs="Arial"/>
                <w:i/>
                <w:sz w:val="18"/>
                <w:szCs w:val="18"/>
              </w:rPr>
            </w:pPr>
            <w:r w:rsidRPr="003D0023">
              <w:rPr>
                <w:rFonts w:ascii="Arial" w:hAnsi="Arial" w:cs="Arial"/>
                <w:i/>
                <w:sz w:val="18"/>
                <w:szCs w:val="18"/>
              </w:rPr>
              <w:t>PN-EN ISO 178:1998</w:t>
            </w:r>
          </w:p>
        </w:tc>
      </w:tr>
      <w:tr w:rsidR="001329BC" w:rsidRPr="003D0023" w14:paraId="5C1B56A4" w14:textId="77777777" w:rsidTr="00241B03">
        <w:trPr>
          <w:jc w:val="center"/>
        </w:trPr>
        <w:tc>
          <w:tcPr>
            <w:tcW w:w="539" w:type="dxa"/>
            <w:shd w:val="clear" w:color="auto" w:fill="auto"/>
          </w:tcPr>
          <w:p w14:paraId="62ABEB80" w14:textId="77777777" w:rsidR="001329BC" w:rsidRPr="003D0023" w:rsidRDefault="001329BC" w:rsidP="003D0023">
            <w:pPr>
              <w:pStyle w:val="sstnromalny"/>
              <w:spacing w:line="264" w:lineRule="auto"/>
              <w:ind w:firstLine="0"/>
              <w:rPr>
                <w:rFonts w:ascii="Arial" w:hAnsi="Arial" w:cs="Arial"/>
                <w:i/>
                <w:sz w:val="18"/>
                <w:szCs w:val="18"/>
              </w:rPr>
            </w:pPr>
            <w:r w:rsidRPr="003D0023">
              <w:rPr>
                <w:rFonts w:ascii="Arial" w:hAnsi="Arial" w:cs="Arial"/>
                <w:i/>
                <w:sz w:val="18"/>
                <w:szCs w:val="18"/>
              </w:rPr>
              <w:t xml:space="preserve">5 </w:t>
            </w:r>
          </w:p>
        </w:tc>
        <w:tc>
          <w:tcPr>
            <w:tcW w:w="3590" w:type="dxa"/>
            <w:shd w:val="clear" w:color="auto" w:fill="auto"/>
          </w:tcPr>
          <w:p w14:paraId="78766CA8" w14:textId="77777777" w:rsidR="001329BC" w:rsidRPr="003D0023" w:rsidRDefault="001329BC" w:rsidP="003D0023">
            <w:pPr>
              <w:pStyle w:val="sstnromalny"/>
              <w:spacing w:line="264" w:lineRule="auto"/>
              <w:ind w:firstLine="0"/>
              <w:rPr>
                <w:rFonts w:ascii="Arial" w:hAnsi="Arial" w:cs="Arial"/>
                <w:i/>
                <w:sz w:val="18"/>
                <w:szCs w:val="18"/>
              </w:rPr>
            </w:pPr>
            <w:r w:rsidRPr="003D0023">
              <w:rPr>
                <w:rFonts w:ascii="Arial" w:hAnsi="Arial" w:cs="Arial"/>
                <w:i/>
                <w:sz w:val="18"/>
                <w:szCs w:val="18"/>
              </w:rPr>
              <w:t xml:space="preserve">Wytrzymałość na ściskanie </w:t>
            </w:r>
          </w:p>
        </w:tc>
        <w:tc>
          <w:tcPr>
            <w:tcW w:w="1906" w:type="dxa"/>
            <w:shd w:val="clear" w:color="auto" w:fill="auto"/>
          </w:tcPr>
          <w:p w14:paraId="72335D18" w14:textId="77777777" w:rsidR="001329BC" w:rsidRPr="003D0023" w:rsidRDefault="001329BC" w:rsidP="003D0023">
            <w:pPr>
              <w:pStyle w:val="sstnromalny"/>
              <w:spacing w:line="264" w:lineRule="auto"/>
              <w:ind w:firstLine="0"/>
              <w:rPr>
                <w:rFonts w:ascii="Arial" w:hAnsi="Arial" w:cs="Arial"/>
                <w:i/>
                <w:sz w:val="18"/>
                <w:szCs w:val="18"/>
              </w:rPr>
            </w:pPr>
            <w:r w:rsidRPr="003D0023">
              <w:rPr>
                <w:rFonts w:ascii="Arial" w:hAnsi="Arial" w:cs="Arial"/>
                <w:i/>
                <w:sz w:val="18"/>
                <w:szCs w:val="18"/>
              </w:rPr>
              <w:t>MPa  ≥ 90</w:t>
            </w:r>
          </w:p>
        </w:tc>
        <w:tc>
          <w:tcPr>
            <w:tcW w:w="2017" w:type="dxa"/>
            <w:shd w:val="clear" w:color="auto" w:fill="auto"/>
          </w:tcPr>
          <w:p w14:paraId="3787497F" w14:textId="77777777" w:rsidR="001329BC" w:rsidRPr="003D0023" w:rsidRDefault="001329BC" w:rsidP="003D0023">
            <w:pPr>
              <w:pStyle w:val="sstnromalny"/>
              <w:spacing w:line="264" w:lineRule="auto"/>
              <w:ind w:firstLine="0"/>
              <w:rPr>
                <w:rFonts w:ascii="Arial" w:hAnsi="Arial" w:cs="Arial"/>
                <w:i/>
                <w:sz w:val="18"/>
                <w:szCs w:val="18"/>
              </w:rPr>
            </w:pPr>
            <w:r w:rsidRPr="003D0023">
              <w:rPr>
                <w:rFonts w:ascii="Arial" w:hAnsi="Arial" w:cs="Arial"/>
                <w:i/>
                <w:sz w:val="18"/>
                <w:szCs w:val="18"/>
              </w:rPr>
              <w:t>PN-EN ISO 604:2000</w:t>
            </w:r>
          </w:p>
        </w:tc>
      </w:tr>
    </w:tbl>
    <w:p w14:paraId="1FD7B2B0" w14:textId="77777777" w:rsidR="001329BC" w:rsidRPr="003D0023" w:rsidRDefault="001329BC" w:rsidP="003D0023">
      <w:pPr>
        <w:pStyle w:val="sstnromalny"/>
        <w:spacing w:line="264" w:lineRule="auto"/>
        <w:rPr>
          <w:rFonts w:ascii="Arial" w:hAnsi="Arial" w:cs="Arial"/>
          <w:sz w:val="18"/>
          <w:szCs w:val="18"/>
        </w:rPr>
      </w:pPr>
    </w:p>
    <w:p w14:paraId="30EECD00" w14:textId="77777777" w:rsidR="001329BC" w:rsidRPr="003D0023" w:rsidRDefault="001329BC" w:rsidP="003D0023">
      <w:pPr>
        <w:pStyle w:val="sstnromalny"/>
        <w:spacing w:line="264" w:lineRule="auto"/>
        <w:rPr>
          <w:rFonts w:ascii="Arial" w:hAnsi="Arial" w:cs="Arial"/>
          <w:sz w:val="18"/>
          <w:szCs w:val="18"/>
        </w:rPr>
      </w:pPr>
      <w:r w:rsidRPr="003D0023">
        <w:rPr>
          <w:rFonts w:ascii="Arial" w:hAnsi="Arial" w:cs="Arial"/>
          <w:sz w:val="18"/>
          <w:szCs w:val="18"/>
        </w:rPr>
        <w:t>Materiały  stosowane do wykonania robót podlegają akceptacji Inżyniera.</w:t>
      </w:r>
    </w:p>
    <w:p w14:paraId="543B4247" w14:textId="77777777" w:rsidR="001329BC" w:rsidRPr="003D0023" w:rsidRDefault="001329BC" w:rsidP="003D0023">
      <w:pPr>
        <w:pStyle w:val="SSTnagowek2"/>
        <w:spacing w:beforeLines="0" w:afterLines="0" w:line="264" w:lineRule="auto"/>
        <w:rPr>
          <w:rFonts w:ascii="Arial" w:hAnsi="Arial" w:cs="Arial"/>
        </w:rPr>
      </w:pPr>
      <w:r w:rsidRPr="003D0023">
        <w:rPr>
          <w:rFonts w:ascii="Arial" w:hAnsi="Arial" w:cs="Arial"/>
        </w:rPr>
        <w:t xml:space="preserve">SPRZĘT </w:t>
      </w:r>
    </w:p>
    <w:p w14:paraId="006A905D" w14:textId="77777777" w:rsidR="001329BC" w:rsidRPr="003D0023" w:rsidRDefault="001329BC" w:rsidP="003D0023">
      <w:pPr>
        <w:pStyle w:val="sstnromalny"/>
        <w:spacing w:line="264" w:lineRule="auto"/>
        <w:rPr>
          <w:rFonts w:ascii="Arial" w:hAnsi="Arial" w:cs="Arial"/>
          <w:sz w:val="18"/>
          <w:szCs w:val="18"/>
        </w:rPr>
      </w:pPr>
      <w:r w:rsidRPr="003D0023">
        <w:rPr>
          <w:rFonts w:ascii="Arial" w:hAnsi="Arial" w:cs="Arial"/>
          <w:sz w:val="18"/>
          <w:szCs w:val="18"/>
        </w:rPr>
        <w:t xml:space="preserve">Ogólne wymagania dotyczące sprzętu podano w   </w:t>
      </w:r>
      <w:r w:rsidR="008F4359">
        <w:rPr>
          <w:rFonts w:ascii="Arial" w:hAnsi="Arial" w:cs="Arial"/>
          <w:sz w:val="18"/>
          <w:szCs w:val="18"/>
        </w:rPr>
        <w:t>D-M-00.00</w:t>
      </w:r>
      <w:r w:rsidRPr="003D0023">
        <w:rPr>
          <w:rFonts w:ascii="Arial" w:hAnsi="Arial" w:cs="Arial"/>
          <w:sz w:val="18"/>
          <w:szCs w:val="18"/>
        </w:rPr>
        <w:t xml:space="preserve">.00 “Wymagania ogólne”, pkt 3. </w:t>
      </w:r>
    </w:p>
    <w:p w14:paraId="1330E8D9" w14:textId="77777777" w:rsidR="001329BC" w:rsidRPr="003D0023" w:rsidRDefault="001329BC" w:rsidP="003D0023">
      <w:pPr>
        <w:pStyle w:val="sstnromalny"/>
        <w:spacing w:line="264" w:lineRule="auto"/>
        <w:rPr>
          <w:rFonts w:ascii="Arial" w:hAnsi="Arial" w:cs="Arial"/>
          <w:sz w:val="18"/>
          <w:szCs w:val="18"/>
        </w:rPr>
      </w:pPr>
      <w:r w:rsidRPr="003D0023">
        <w:rPr>
          <w:rFonts w:ascii="Arial" w:hAnsi="Arial" w:cs="Arial"/>
          <w:sz w:val="18"/>
          <w:szCs w:val="18"/>
        </w:rPr>
        <w:t xml:space="preserve">Wykonawca zobowiązany jest do zastosowania takiego sprzętu, który pozwoli na osiągnięcie wymaganych dokładności, zarówno przy pracach pomiarowych, jak i przy opracowaniach kartograficznych. Jakikolwiek sprzęt, narzędzia i urządzenia, które nie gwarantują wymagań jakościowych robót, będą odrzucone przez Inżyniera i niedopuszczone do robót. </w:t>
      </w:r>
    </w:p>
    <w:p w14:paraId="566194FD" w14:textId="77777777" w:rsidR="001329BC" w:rsidRPr="003D0023" w:rsidRDefault="001329BC" w:rsidP="003D0023">
      <w:pPr>
        <w:pStyle w:val="sstnromalny"/>
        <w:spacing w:line="264" w:lineRule="auto"/>
        <w:rPr>
          <w:rFonts w:ascii="Arial" w:hAnsi="Arial" w:cs="Arial"/>
          <w:sz w:val="18"/>
          <w:szCs w:val="18"/>
        </w:rPr>
      </w:pPr>
      <w:r w:rsidRPr="003D0023">
        <w:rPr>
          <w:rFonts w:ascii="Arial" w:hAnsi="Arial" w:cs="Arial"/>
          <w:sz w:val="18"/>
          <w:szCs w:val="18"/>
        </w:rPr>
        <w:t>Do wykonania prac pomiarowych należy stosować sprzęt i narzędzia określone w STWiORB lub w instrukcjach i wytycznych technicznych obowiązujących w geodezji i kartografii.</w:t>
      </w:r>
    </w:p>
    <w:p w14:paraId="789D902D" w14:textId="77777777" w:rsidR="001329BC" w:rsidRPr="003D0023" w:rsidRDefault="001329BC" w:rsidP="003D0023">
      <w:pPr>
        <w:pStyle w:val="sstnromalny"/>
        <w:spacing w:line="264" w:lineRule="auto"/>
        <w:rPr>
          <w:rFonts w:ascii="Arial" w:hAnsi="Arial" w:cs="Arial"/>
          <w:sz w:val="18"/>
          <w:szCs w:val="18"/>
        </w:rPr>
      </w:pPr>
      <w:r w:rsidRPr="003D0023">
        <w:rPr>
          <w:rFonts w:ascii="Arial" w:hAnsi="Arial" w:cs="Arial"/>
          <w:sz w:val="18"/>
          <w:szCs w:val="18"/>
        </w:rPr>
        <w:t xml:space="preserve">Do wykonania prac pomiarowych związanych z wyznaczeniem rzędnych znaków wysokościowych i stałych znaków wysokościowych  oraz współrzędnych poziomych znaków pomiarowych i znaków stałych punktów osnowy poziomej Wykonawca powinien mieć w dyspozycji sprzęt do dokładności nie mniejszej niż podana poniżej </w:t>
      </w:r>
    </w:p>
    <w:p w14:paraId="4FB103D6" w14:textId="77777777" w:rsidR="001329BC" w:rsidRPr="003D0023" w:rsidRDefault="001329BC"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instrumenty typu Total Station o dokładności pomiaru kątów 5</w:t>
      </w:r>
      <w:r w:rsidRPr="003D0023">
        <w:rPr>
          <w:rFonts w:ascii="Arial" w:hAnsi="Arial" w:cs="Arial"/>
          <w:sz w:val="18"/>
          <w:szCs w:val="18"/>
          <w:vertAlign w:val="superscript"/>
        </w:rPr>
        <w:t>cc</w:t>
      </w:r>
      <w:r w:rsidRPr="003D0023">
        <w:rPr>
          <w:rFonts w:ascii="Arial" w:hAnsi="Arial" w:cs="Arial"/>
          <w:sz w:val="18"/>
          <w:szCs w:val="18"/>
        </w:rPr>
        <w:t xml:space="preserve"> i pomiaru odległości 1,5 mm±2mm/km,</w:t>
      </w:r>
    </w:p>
    <w:p w14:paraId="54ECFB63" w14:textId="77777777" w:rsidR="001329BC" w:rsidRPr="003D0023" w:rsidRDefault="001329BC"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nasadki dalmiercze o dokładności pomiaru odległości 1,5 mm ± 2mm/km,</w:t>
      </w:r>
    </w:p>
    <w:p w14:paraId="2274EC38" w14:textId="77777777" w:rsidR="001329BC" w:rsidRPr="003D0023" w:rsidRDefault="001329BC"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teodolity o dokładności pomiaru kątów 5</w:t>
      </w:r>
      <w:r w:rsidRPr="003D0023">
        <w:rPr>
          <w:rFonts w:ascii="Arial" w:hAnsi="Arial" w:cs="Arial"/>
          <w:sz w:val="18"/>
          <w:szCs w:val="18"/>
          <w:vertAlign w:val="superscript"/>
        </w:rPr>
        <w:t>cc</w:t>
      </w:r>
    </w:p>
    <w:p w14:paraId="7A96DF5B" w14:textId="77777777" w:rsidR="001329BC" w:rsidRPr="003D0023" w:rsidRDefault="001329BC"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niwelatory o dokładności pomiaru 1 mm/km,</w:t>
      </w:r>
    </w:p>
    <w:p w14:paraId="09039D0C" w14:textId="77777777" w:rsidR="001329BC" w:rsidRPr="003D0023" w:rsidRDefault="001329BC"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niwelatory o dokładności pomiaru 5 mm/km</w:t>
      </w:r>
    </w:p>
    <w:p w14:paraId="6AAC99EB" w14:textId="77777777" w:rsidR="001329BC" w:rsidRPr="003D0023" w:rsidRDefault="001329BC"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łaty niwelacyjne,</w:t>
      </w:r>
    </w:p>
    <w:p w14:paraId="7A99ADED" w14:textId="77777777" w:rsidR="001329BC" w:rsidRPr="003D0023" w:rsidRDefault="001329BC" w:rsidP="003D0023">
      <w:pPr>
        <w:pStyle w:val="sstnromalny"/>
        <w:spacing w:line="264" w:lineRule="auto"/>
        <w:rPr>
          <w:rFonts w:ascii="Arial" w:hAnsi="Arial" w:cs="Arial"/>
          <w:sz w:val="18"/>
          <w:szCs w:val="18"/>
        </w:rPr>
      </w:pPr>
      <w:r w:rsidRPr="003D0023">
        <w:rPr>
          <w:rFonts w:ascii="Arial" w:hAnsi="Arial" w:cs="Arial"/>
          <w:sz w:val="18"/>
          <w:szCs w:val="18"/>
        </w:rPr>
        <w:t xml:space="preserve">Wszelkie odstępstwa muszą być zaakceptowane przez zamawiającego. </w:t>
      </w:r>
    </w:p>
    <w:p w14:paraId="74B249F7" w14:textId="77777777" w:rsidR="001329BC" w:rsidRPr="003D0023" w:rsidRDefault="001329BC" w:rsidP="003D0023">
      <w:pPr>
        <w:pStyle w:val="SSTnagowek2"/>
        <w:spacing w:beforeLines="0" w:afterLines="0" w:line="264" w:lineRule="auto"/>
        <w:rPr>
          <w:rFonts w:ascii="Arial" w:hAnsi="Arial" w:cs="Arial"/>
        </w:rPr>
      </w:pPr>
      <w:r w:rsidRPr="003D0023">
        <w:rPr>
          <w:rFonts w:ascii="Arial" w:hAnsi="Arial" w:cs="Arial"/>
        </w:rPr>
        <w:t xml:space="preserve">TRANSPORT </w:t>
      </w:r>
    </w:p>
    <w:p w14:paraId="76CC8615" w14:textId="77777777" w:rsidR="001329BC" w:rsidRPr="003D0023" w:rsidRDefault="001329BC" w:rsidP="003D0023">
      <w:pPr>
        <w:pStyle w:val="sstnromalny"/>
        <w:spacing w:line="264" w:lineRule="auto"/>
        <w:rPr>
          <w:rFonts w:ascii="Arial" w:hAnsi="Arial" w:cs="Arial"/>
          <w:sz w:val="18"/>
          <w:szCs w:val="18"/>
        </w:rPr>
      </w:pPr>
      <w:r w:rsidRPr="003D0023">
        <w:rPr>
          <w:rFonts w:ascii="Arial" w:hAnsi="Arial" w:cs="Arial"/>
          <w:sz w:val="18"/>
          <w:szCs w:val="18"/>
        </w:rPr>
        <w:t xml:space="preserve">Ogólne wymagania dotyczące transportu podano w  </w:t>
      </w:r>
      <w:r w:rsidR="008F4359">
        <w:rPr>
          <w:rFonts w:ascii="Arial" w:hAnsi="Arial" w:cs="Arial"/>
          <w:sz w:val="18"/>
          <w:szCs w:val="18"/>
        </w:rPr>
        <w:t>D-M-00.00</w:t>
      </w:r>
      <w:r w:rsidRPr="003D0023">
        <w:rPr>
          <w:rFonts w:ascii="Arial" w:hAnsi="Arial" w:cs="Arial"/>
          <w:sz w:val="18"/>
          <w:szCs w:val="18"/>
        </w:rPr>
        <w:t xml:space="preserve">.00 “Wymagania ogólne”, pkt 4. </w:t>
      </w:r>
    </w:p>
    <w:p w14:paraId="1F40CF7D" w14:textId="77777777" w:rsidR="001329BC" w:rsidRPr="003D0023" w:rsidRDefault="001329BC" w:rsidP="003D0023">
      <w:pPr>
        <w:pStyle w:val="sstnromalny"/>
        <w:spacing w:line="264" w:lineRule="auto"/>
        <w:rPr>
          <w:rFonts w:ascii="Arial" w:hAnsi="Arial" w:cs="Arial"/>
          <w:sz w:val="18"/>
          <w:szCs w:val="18"/>
        </w:rPr>
      </w:pPr>
      <w:r w:rsidRPr="003D0023">
        <w:rPr>
          <w:rFonts w:ascii="Arial" w:hAnsi="Arial" w:cs="Arial"/>
          <w:sz w:val="18"/>
          <w:szCs w:val="18"/>
        </w:rPr>
        <w:t xml:space="preserve">Dopuszczalny jest  dowolny rodzaj środków transportowych zaakceptowany przez Inżyniera, służący do przewozu geodetów, sprzętu geodezyjnego oraz materiałów. </w:t>
      </w:r>
    </w:p>
    <w:p w14:paraId="1464ABA1" w14:textId="77777777" w:rsidR="001329BC" w:rsidRPr="003D0023" w:rsidRDefault="001329BC" w:rsidP="003D0023">
      <w:pPr>
        <w:pStyle w:val="SSTnagowek2"/>
        <w:spacing w:beforeLines="0" w:afterLines="0" w:line="264" w:lineRule="auto"/>
        <w:rPr>
          <w:rFonts w:ascii="Arial" w:hAnsi="Arial" w:cs="Arial"/>
        </w:rPr>
      </w:pPr>
      <w:r w:rsidRPr="003D0023">
        <w:rPr>
          <w:rFonts w:ascii="Arial" w:hAnsi="Arial" w:cs="Arial"/>
        </w:rPr>
        <w:t xml:space="preserve">WYKONANIE ROBÓT </w:t>
      </w:r>
    </w:p>
    <w:p w14:paraId="75190252" w14:textId="77777777" w:rsidR="001329BC" w:rsidRPr="003D0023" w:rsidRDefault="001329BC" w:rsidP="003D0023">
      <w:pPr>
        <w:pStyle w:val="SSTnag3"/>
        <w:spacing w:beforeLines="0" w:afterLines="0" w:line="264" w:lineRule="auto"/>
        <w:jc w:val="both"/>
        <w:rPr>
          <w:rFonts w:ascii="Arial" w:hAnsi="Arial" w:cs="Arial"/>
        </w:rPr>
      </w:pPr>
      <w:r w:rsidRPr="003D0023">
        <w:rPr>
          <w:rFonts w:ascii="Arial" w:hAnsi="Arial" w:cs="Arial"/>
        </w:rPr>
        <w:t xml:space="preserve">Ogólne zasady wykonywania robót </w:t>
      </w:r>
    </w:p>
    <w:p w14:paraId="5B7B04E4" w14:textId="77777777" w:rsidR="001329BC" w:rsidRPr="003D0023" w:rsidRDefault="001329BC" w:rsidP="003D0023">
      <w:pPr>
        <w:pStyle w:val="sstnromalny"/>
        <w:spacing w:line="264" w:lineRule="auto"/>
        <w:rPr>
          <w:rFonts w:ascii="Arial" w:hAnsi="Arial" w:cs="Arial"/>
          <w:sz w:val="18"/>
          <w:szCs w:val="18"/>
        </w:rPr>
      </w:pPr>
      <w:r w:rsidRPr="003D0023">
        <w:rPr>
          <w:rFonts w:ascii="Arial" w:hAnsi="Arial" w:cs="Arial"/>
          <w:sz w:val="18"/>
          <w:szCs w:val="18"/>
        </w:rPr>
        <w:t xml:space="preserve">Ogólne zasady wykonania robót podano w   </w:t>
      </w:r>
      <w:r w:rsidR="008F4359">
        <w:rPr>
          <w:rFonts w:ascii="Arial" w:hAnsi="Arial" w:cs="Arial"/>
          <w:sz w:val="18"/>
          <w:szCs w:val="18"/>
        </w:rPr>
        <w:t>D-M-00.00</w:t>
      </w:r>
      <w:r w:rsidRPr="003D0023">
        <w:rPr>
          <w:rFonts w:ascii="Arial" w:hAnsi="Arial" w:cs="Arial"/>
          <w:sz w:val="18"/>
          <w:szCs w:val="18"/>
        </w:rPr>
        <w:t xml:space="preserve">.00 “Wymagania ogólne”, pkt  5. </w:t>
      </w:r>
    </w:p>
    <w:p w14:paraId="19777779" w14:textId="77777777" w:rsidR="001329BC" w:rsidRPr="003D0023" w:rsidRDefault="001329BC" w:rsidP="003D0023">
      <w:pPr>
        <w:pStyle w:val="sstnromalny"/>
        <w:spacing w:line="264" w:lineRule="auto"/>
        <w:rPr>
          <w:rFonts w:ascii="Arial" w:hAnsi="Arial" w:cs="Arial"/>
          <w:sz w:val="18"/>
          <w:szCs w:val="18"/>
        </w:rPr>
      </w:pPr>
      <w:r w:rsidRPr="003D0023">
        <w:rPr>
          <w:rFonts w:ascii="Arial" w:hAnsi="Arial" w:cs="Arial"/>
          <w:sz w:val="18"/>
          <w:szCs w:val="18"/>
        </w:rPr>
        <w:t xml:space="preserve">Prace pomiarowe powinny być wykonane przez uprawnionego geodetę, zgodnie z obowiązującymi instrukcjami Głównego Urzędu Geodezji i Kartografii (GUGiK). Prace należy poprzedzić uzgodnieniami z UGiK. </w:t>
      </w:r>
    </w:p>
    <w:p w14:paraId="172F0BDD" w14:textId="77777777" w:rsidR="001329BC" w:rsidRPr="003D0023" w:rsidRDefault="001329BC" w:rsidP="003D0023">
      <w:pPr>
        <w:pStyle w:val="sstnromalny"/>
        <w:spacing w:line="264" w:lineRule="auto"/>
        <w:rPr>
          <w:rFonts w:ascii="Arial" w:hAnsi="Arial" w:cs="Arial"/>
          <w:sz w:val="18"/>
          <w:szCs w:val="18"/>
        </w:rPr>
      </w:pPr>
      <w:r w:rsidRPr="003D0023">
        <w:rPr>
          <w:rFonts w:ascii="Arial" w:hAnsi="Arial" w:cs="Arial"/>
          <w:sz w:val="18"/>
          <w:szCs w:val="18"/>
        </w:rPr>
        <w:t>Usytuowanie punktów pomiarowych, stałych punktów wysokościowych oraz stałych punktów osnowy poziomej uzgodnić należy z odpowiednimi instytucjami, w tym z Wydziałem Geodezji w Starostwie Powiatowym.</w:t>
      </w:r>
    </w:p>
    <w:p w14:paraId="02E6EBE4" w14:textId="77777777" w:rsidR="001329BC" w:rsidRPr="003D0023" w:rsidRDefault="001329BC" w:rsidP="003D0023">
      <w:pPr>
        <w:pStyle w:val="SSTnag3"/>
        <w:spacing w:beforeLines="0" w:afterLines="0" w:line="264" w:lineRule="auto"/>
        <w:jc w:val="both"/>
        <w:rPr>
          <w:rFonts w:ascii="Arial" w:hAnsi="Arial" w:cs="Arial"/>
        </w:rPr>
      </w:pPr>
      <w:r w:rsidRPr="003D0023">
        <w:rPr>
          <w:rFonts w:ascii="Arial" w:hAnsi="Arial" w:cs="Arial"/>
        </w:rPr>
        <w:t xml:space="preserve">Wykonanie stałych znaków wysokościowych </w:t>
      </w:r>
    </w:p>
    <w:p w14:paraId="6FF42BB1" w14:textId="77777777" w:rsidR="001329BC" w:rsidRPr="003D0023" w:rsidRDefault="001329BC" w:rsidP="003D0023">
      <w:pPr>
        <w:pStyle w:val="sstnromalny"/>
        <w:spacing w:line="264" w:lineRule="auto"/>
        <w:rPr>
          <w:rFonts w:ascii="Arial" w:hAnsi="Arial" w:cs="Arial"/>
          <w:sz w:val="18"/>
          <w:szCs w:val="18"/>
        </w:rPr>
      </w:pPr>
      <w:r w:rsidRPr="003D0023">
        <w:rPr>
          <w:rFonts w:ascii="Arial" w:hAnsi="Arial" w:cs="Arial"/>
          <w:sz w:val="18"/>
          <w:szCs w:val="18"/>
        </w:rPr>
        <w:t>Przed przystąpieniem do prac budowlanych Wykonawca wykona w pobliżu obiektu stałe znaki wysokościowe. Punkty powinny zostać wykonane na słupach pomiarowych osnowy poziomej w postaci geodezyjnych bolców stalowych umieszczonych na bocznej powierzchni tych słupów. Kształt trzpienia powinien zapewnić jednoznaczny sposób ustawienia na nim łaty. Dokładną lokalizację punków uwzględniającą warunki terenowe określi geodeta przed wykonaniem prac.</w:t>
      </w:r>
    </w:p>
    <w:p w14:paraId="053D2968" w14:textId="29BCD629" w:rsidR="001329BC" w:rsidRPr="003D0023" w:rsidRDefault="001329BC" w:rsidP="003D0023">
      <w:pPr>
        <w:pStyle w:val="sstnromalny"/>
        <w:spacing w:line="264" w:lineRule="auto"/>
        <w:rPr>
          <w:rFonts w:ascii="Arial" w:hAnsi="Arial" w:cs="Arial"/>
          <w:sz w:val="18"/>
          <w:szCs w:val="18"/>
        </w:rPr>
      </w:pPr>
      <w:r w:rsidRPr="003D0023">
        <w:rPr>
          <w:rFonts w:ascii="Arial" w:hAnsi="Arial" w:cs="Arial"/>
          <w:sz w:val="18"/>
          <w:szCs w:val="18"/>
        </w:rPr>
        <w:t>Po wykonaniu znaków wysokościowych uprawniony geodeta na zlecenie Wykonawcy wykona pomiar wyjściowy niwelacji reperów wraz z nawiązaniem do sieci niwelacji państwowej w</w:t>
      </w:r>
      <w:r w:rsidR="006534A2">
        <w:rPr>
          <w:rFonts w:ascii="Arial" w:hAnsi="Arial" w:cs="Arial"/>
          <w:sz w:val="18"/>
          <w:szCs w:val="18"/>
        </w:rPr>
        <w:t xml:space="preserve"> </w:t>
      </w:r>
      <w:r w:rsidRPr="003D0023">
        <w:rPr>
          <w:rFonts w:ascii="Arial" w:hAnsi="Arial" w:cs="Arial"/>
          <w:sz w:val="18"/>
          <w:szCs w:val="18"/>
        </w:rPr>
        <w:t xml:space="preserve">tym do repera. Roboty należy wykonać zgodnie z §298.1-6 Rozporządzenia MTiGM z dnia 30.05.2000r.  Dz.U. Nr 63 z dnia 3.08.2000r. </w:t>
      </w:r>
    </w:p>
    <w:p w14:paraId="166A27D1" w14:textId="77777777" w:rsidR="001329BC" w:rsidRPr="003D0023" w:rsidRDefault="001329BC" w:rsidP="003D0023">
      <w:pPr>
        <w:pStyle w:val="sstnromalny"/>
        <w:spacing w:line="264" w:lineRule="auto"/>
        <w:rPr>
          <w:rFonts w:ascii="Arial" w:hAnsi="Arial" w:cs="Arial"/>
          <w:sz w:val="18"/>
          <w:szCs w:val="18"/>
        </w:rPr>
      </w:pPr>
      <w:r w:rsidRPr="003D0023">
        <w:rPr>
          <w:rFonts w:ascii="Arial" w:hAnsi="Arial" w:cs="Arial"/>
          <w:sz w:val="18"/>
          <w:szCs w:val="18"/>
        </w:rPr>
        <w:t xml:space="preserve">Po zakończeniu robót należy repery uwzględnić w geodezyjnej dokumentacji powykonawczej opisując ich współrzędne i rzędne w układzie państwowym. </w:t>
      </w:r>
    </w:p>
    <w:p w14:paraId="018636C6" w14:textId="77777777" w:rsidR="001329BC" w:rsidRPr="003D0023" w:rsidRDefault="001329BC" w:rsidP="003D0023">
      <w:pPr>
        <w:pStyle w:val="sstnromalny"/>
        <w:spacing w:line="264" w:lineRule="auto"/>
        <w:rPr>
          <w:rFonts w:ascii="Arial" w:hAnsi="Arial" w:cs="Arial"/>
          <w:sz w:val="18"/>
          <w:szCs w:val="18"/>
        </w:rPr>
      </w:pPr>
      <w:r w:rsidRPr="003D0023">
        <w:rPr>
          <w:rFonts w:ascii="Arial" w:hAnsi="Arial" w:cs="Arial"/>
          <w:sz w:val="18"/>
          <w:szCs w:val="18"/>
        </w:rPr>
        <w:t>Stałe znaki wysokościowe, na czas prowadzenia robót, powinny zostać zabezpieczone przed uszkodzeniem lub zniszczeniem.</w:t>
      </w:r>
    </w:p>
    <w:p w14:paraId="14F0061A" w14:textId="77777777" w:rsidR="001329BC" w:rsidRPr="003D0023" w:rsidRDefault="001329BC" w:rsidP="003D0023">
      <w:pPr>
        <w:pStyle w:val="SSTnag3"/>
        <w:spacing w:beforeLines="0" w:afterLines="0" w:line="264" w:lineRule="auto"/>
        <w:jc w:val="both"/>
        <w:rPr>
          <w:rFonts w:ascii="Arial" w:hAnsi="Arial" w:cs="Arial"/>
        </w:rPr>
      </w:pPr>
      <w:r w:rsidRPr="003D0023">
        <w:rPr>
          <w:rFonts w:ascii="Arial" w:hAnsi="Arial" w:cs="Arial"/>
        </w:rPr>
        <w:t xml:space="preserve">Wykonanie znaków wysokościowych na obiekcie  </w:t>
      </w:r>
    </w:p>
    <w:p w14:paraId="5726C174" w14:textId="77777777" w:rsidR="001329BC" w:rsidRPr="003D0023" w:rsidRDefault="001329BC" w:rsidP="003D0023">
      <w:pPr>
        <w:pStyle w:val="sstnromalny"/>
        <w:spacing w:line="264" w:lineRule="auto"/>
        <w:rPr>
          <w:rFonts w:ascii="Arial" w:hAnsi="Arial" w:cs="Arial"/>
          <w:sz w:val="18"/>
          <w:szCs w:val="18"/>
        </w:rPr>
      </w:pPr>
      <w:r w:rsidRPr="003D0023">
        <w:rPr>
          <w:rFonts w:ascii="Arial" w:hAnsi="Arial" w:cs="Arial"/>
          <w:sz w:val="18"/>
          <w:szCs w:val="18"/>
        </w:rPr>
        <w:t xml:space="preserve">Ilość znaków wysokościowych montowanych na obiekcie powinna być zgodna z dokumentacją projektową. </w:t>
      </w:r>
    </w:p>
    <w:p w14:paraId="04D8525A" w14:textId="77777777" w:rsidR="001329BC" w:rsidRPr="003D0023" w:rsidRDefault="001329BC" w:rsidP="003D0023">
      <w:pPr>
        <w:pStyle w:val="sstnromalny"/>
        <w:spacing w:line="264" w:lineRule="auto"/>
        <w:rPr>
          <w:rFonts w:ascii="Arial" w:hAnsi="Arial" w:cs="Arial"/>
          <w:sz w:val="18"/>
          <w:szCs w:val="18"/>
        </w:rPr>
      </w:pPr>
      <w:r w:rsidRPr="003D0023">
        <w:rPr>
          <w:rFonts w:ascii="Arial" w:hAnsi="Arial" w:cs="Arial"/>
          <w:sz w:val="18"/>
          <w:szCs w:val="18"/>
        </w:rPr>
        <w:t xml:space="preserve">Zakłada się wykonanie znaków wysokościowych w postaci stalowych trzpieni ze stali nierdzewnej osadzonych przy użyciu żywicy epoksydowej w wywierconych otworach. Miejsce osadzenia znaku (trzpienia) musi zapewnić możliwość ustawienia na nim łaty niwelacyjnej i wykonanie odczytu, natomiast kształt trzpienia powinien zapewnić jednoznaczny sposób ustawienia na nim łaty. </w:t>
      </w:r>
    </w:p>
    <w:p w14:paraId="79DC0256" w14:textId="77777777" w:rsidR="001329BC" w:rsidRPr="003D0023" w:rsidRDefault="001329BC" w:rsidP="003D0023">
      <w:pPr>
        <w:pStyle w:val="sstnromalny"/>
        <w:spacing w:line="264" w:lineRule="auto"/>
        <w:rPr>
          <w:rFonts w:ascii="Arial" w:hAnsi="Arial" w:cs="Arial"/>
          <w:sz w:val="18"/>
          <w:szCs w:val="18"/>
        </w:rPr>
      </w:pPr>
      <w:r w:rsidRPr="003D0023">
        <w:rPr>
          <w:rFonts w:ascii="Arial" w:hAnsi="Arial" w:cs="Arial"/>
          <w:sz w:val="18"/>
          <w:szCs w:val="18"/>
        </w:rPr>
        <w:lastRenderedPageBreak/>
        <w:t xml:space="preserve">W celu umożliwienia kontroli osiadań podpór obiektu znaki wysokościowe przewidziane do osadzenia w podporach obiektu należy zamontować bezpośrednio po rozszalowaniu podpór. Pozostałe znaki wysokościowe na obiekcie należy zamontować przed oddaniem mostu do użytkowania. </w:t>
      </w:r>
    </w:p>
    <w:p w14:paraId="08528D90" w14:textId="77777777" w:rsidR="001329BC" w:rsidRPr="003D0023" w:rsidRDefault="001329BC" w:rsidP="003D0023">
      <w:pPr>
        <w:pStyle w:val="sstnromalny"/>
        <w:spacing w:line="264" w:lineRule="auto"/>
        <w:rPr>
          <w:rFonts w:ascii="Arial" w:hAnsi="Arial" w:cs="Arial"/>
          <w:sz w:val="18"/>
          <w:szCs w:val="18"/>
        </w:rPr>
      </w:pPr>
      <w:r w:rsidRPr="003D0023">
        <w:rPr>
          <w:rFonts w:ascii="Arial" w:hAnsi="Arial" w:cs="Arial"/>
          <w:sz w:val="18"/>
          <w:szCs w:val="18"/>
        </w:rPr>
        <w:t xml:space="preserve">Przed przystąpieniem do wykonania otworów należy wykonać niezbędne pomosty i rusztowania umożliwiające dostęp do konstrukcji w miejscach wykonywania odwiertów, a także zapewniające bezpieczeństwo  pracy obsługi oraz bezpieczeństwo użytkowników dróg. </w:t>
      </w:r>
    </w:p>
    <w:p w14:paraId="620D8B93" w14:textId="77777777" w:rsidR="001329BC" w:rsidRPr="003D0023" w:rsidRDefault="001329BC" w:rsidP="003D0023">
      <w:pPr>
        <w:pStyle w:val="sstnromalny"/>
        <w:spacing w:line="264" w:lineRule="auto"/>
        <w:rPr>
          <w:rFonts w:ascii="Arial" w:hAnsi="Arial" w:cs="Arial"/>
          <w:sz w:val="18"/>
          <w:szCs w:val="18"/>
        </w:rPr>
      </w:pPr>
      <w:r w:rsidRPr="003D0023">
        <w:rPr>
          <w:rFonts w:ascii="Arial" w:hAnsi="Arial" w:cs="Arial"/>
          <w:sz w:val="18"/>
          <w:szCs w:val="18"/>
        </w:rPr>
        <w:t xml:space="preserve">Średnicę i głębokość otworów należy ustalić na podstawie średnicy trzpieni do osadzenia oraz zaleceń Producenta żywicy epoksydowej. Po wywierceniu otworów należy je oczyścić strumieniem sprężonego powietrza o ciśnieniu nie mniejszym niż 0,6  MPa oraz  zabezpieczyć je przed zanieczyszczeniem i zawilgoceniem. Składniki  żywicy  należy  mieszać w proporcjach ściśle wg wskazań producenta. Składniki należy mieszać aż do osiągnięcia jednolitej barwy, przez okres  czasu  określony  przez  producenta,  lecz  nie  krócej  niż  przez  3  minuty.  Następnie  wymieszany  materiał należy przelać do czystego pojemnika i jeszcze raz wymieszać. Czas przydatności żywicy w temperaturze +20ºC wynosi zwykle około 30 minut. Temperatura podłoża i otoczenia w trakcie aplikacji żywicy powinna wynosić od +5ºC do +30ºC. Trzpienie przed ich osadzeniem muszą być dokładnie oczyszczone. </w:t>
      </w:r>
    </w:p>
    <w:p w14:paraId="3CB0846F" w14:textId="77777777" w:rsidR="001329BC" w:rsidRPr="003D0023" w:rsidRDefault="001329BC" w:rsidP="003D0023">
      <w:pPr>
        <w:pStyle w:val="SSTnag3"/>
        <w:spacing w:beforeLines="0" w:afterLines="0" w:line="264" w:lineRule="auto"/>
        <w:jc w:val="both"/>
        <w:rPr>
          <w:rFonts w:ascii="Arial" w:hAnsi="Arial" w:cs="Arial"/>
        </w:rPr>
      </w:pPr>
      <w:r w:rsidRPr="003D0023">
        <w:rPr>
          <w:rFonts w:ascii="Arial" w:hAnsi="Arial" w:cs="Arial"/>
        </w:rPr>
        <w:t>Wykonanie stałych znaków osnowy poziomej</w:t>
      </w:r>
    </w:p>
    <w:p w14:paraId="5AD55DBB" w14:textId="77777777" w:rsidR="001329BC" w:rsidRPr="003D0023" w:rsidRDefault="001329BC" w:rsidP="003D0023">
      <w:pPr>
        <w:pStyle w:val="sstnromalny"/>
        <w:spacing w:line="264" w:lineRule="auto"/>
        <w:rPr>
          <w:rFonts w:ascii="Arial" w:hAnsi="Arial" w:cs="Arial"/>
          <w:sz w:val="18"/>
          <w:szCs w:val="18"/>
        </w:rPr>
      </w:pPr>
      <w:r w:rsidRPr="003D0023">
        <w:rPr>
          <w:rFonts w:ascii="Arial" w:hAnsi="Arial" w:cs="Arial"/>
          <w:sz w:val="18"/>
          <w:szCs w:val="18"/>
        </w:rPr>
        <w:t xml:space="preserve">Przed przystąpieniem do prac budowlanych Wykonawca wykona w pobliżu obiektu dwa stałe znaki osnowy poziomej. Znaki te zostaną umieszczone w terenie zalewowym od strony wody dolnej po jednym na każdym brzegu rzeki. Stały znak osnowy wysokościowej stanowi słup żelbetowy okrągły o średnicy 30 cm i wysokości takiej aby słup był posadowiony poniżej strefy przemarzania, a jego górna powierzchnia znajdowała się na wysokości około 50 cm ponad terenem. Słup ten będzie wyposażony w głowicę zapewniającą wymuszone centrowanie instrumentów pomiarowych (tachimetrów, teodolitów, luster pryzmatycznych). </w:t>
      </w:r>
    </w:p>
    <w:p w14:paraId="4679ACBE" w14:textId="77777777" w:rsidR="001329BC" w:rsidRPr="003D0023" w:rsidRDefault="001329BC" w:rsidP="003D0023">
      <w:pPr>
        <w:pStyle w:val="sstnromalny"/>
        <w:spacing w:line="264" w:lineRule="auto"/>
        <w:rPr>
          <w:rFonts w:ascii="Arial" w:hAnsi="Arial" w:cs="Arial"/>
          <w:sz w:val="18"/>
          <w:szCs w:val="18"/>
        </w:rPr>
      </w:pPr>
      <w:r w:rsidRPr="003D0023">
        <w:rPr>
          <w:rFonts w:ascii="Arial" w:hAnsi="Arial" w:cs="Arial"/>
          <w:sz w:val="18"/>
          <w:szCs w:val="18"/>
        </w:rPr>
        <w:t>Głowicę tę stanowi ułożona poziomo blacha stalowa grubości 5 mm z centrycznie umieszczonym otworem przez który, przy użyciu śruby sercowej przykręcony zostanie instrument. Średnica otworu powinna być ściśle dopasowana do średnicy śruby (nie dopuszcza się luzów). W górnej części słupa należy przewidzieć niszę umożliwiającą dostęp do dolnej powierzchni blachy i pozwalającej na włożenie i przykręcenie śruby mocującej instrument (nisza o wymiarach 15x15 cm i głębokości 20 cm). Dopuszcza się inny, zaproponowany przez geodetę sposób wykonania głowicy słupa zapewniający wymuszone centrowanie montowanych na niej instrumentów geodezyjnych. Dokładny sposób wykonania głowicy powinien określić geodeta wykonujący pomiary i przedstawić do akceptacji Projektanta.</w:t>
      </w:r>
    </w:p>
    <w:p w14:paraId="44E4DEBF" w14:textId="77777777" w:rsidR="001329BC" w:rsidRPr="003D0023" w:rsidRDefault="001329BC" w:rsidP="003D0023">
      <w:pPr>
        <w:pStyle w:val="sstnromalny"/>
        <w:spacing w:line="264" w:lineRule="auto"/>
        <w:rPr>
          <w:rFonts w:ascii="Arial" w:hAnsi="Arial" w:cs="Arial"/>
          <w:sz w:val="18"/>
          <w:szCs w:val="18"/>
        </w:rPr>
      </w:pPr>
      <w:r w:rsidRPr="003D0023">
        <w:rPr>
          <w:rFonts w:ascii="Arial" w:hAnsi="Arial" w:cs="Arial"/>
          <w:sz w:val="18"/>
          <w:szCs w:val="18"/>
        </w:rPr>
        <w:t>Przykładową lokalizację stałych znaków osnowy poziomej przedstawiono w projekcie wykonawczym. Dokładną lokalizację punków uwzględniającą warunki terenowe określi geodeta przed wykonaniem prac wykonujący pomiary.</w:t>
      </w:r>
    </w:p>
    <w:p w14:paraId="1B422A8B" w14:textId="77777777" w:rsidR="001329BC" w:rsidRPr="003D0023" w:rsidRDefault="001329BC" w:rsidP="003D0023">
      <w:pPr>
        <w:pStyle w:val="sstnromalny"/>
        <w:spacing w:line="264" w:lineRule="auto"/>
        <w:rPr>
          <w:rFonts w:ascii="Arial" w:hAnsi="Arial" w:cs="Arial"/>
          <w:sz w:val="18"/>
          <w:szCs w:val="18"/>
        </w:rPr>
      </w:pPr>
      <w:r w:rsidRPr="003D0023">
        <w:rPr>
          <w:rFonts w:ascii="Arial" w:hAnsi="Arial" w:cs="Arial"/>
          <w:sz w:val="18"/>
          <w:szCs w:val="18"/>
        </w:rPr>
        <w:t xml:space="preserve">Po zakończeniu robót należy wyznaczyć współrzędne poziome punktów i uwzględnić w geodezyjnej dokumentacji powykonawczej opisując ich współrzędne i rzędne w układzie państwowym. </w:t>
      </w:r>
    </w:p>
    <w:p w14:paraId="5466D237" w14:textId="77777777" w:rsidR="001329BC" w:rsidRPr="003D0023" w:rsidRDefault="001329BC" w:rsidP="003D0023">
      <w:pPr>
        <w:pStyle w:val="sstnromalny"/>
        <w:spacing w:line="264" w:lineRule="auto"/>
        <w:rPr>
          <w:rFonts w:ascii="Arial" w:hAnsi="Arial" w:cs="Arial"/>
          <w:sz w:val="18"/>
          <w:szCs w:val="18"/>
        </w:rPr>
      </w:pPr>
      <w:r w:rsidRPr="003D0023">
        <w:rPr>
          <w:rFonts w:ascii="Arial" w:hAnsi="Arial" w:cs="Arial"/>
          <w:sz w:val="18"/>
          <w:szCs w:val="18"/>
        </w:rPr>
        <w:t>Stałe znaki osnowy poziomej, na czas prowadzenia robót, powinny zostać zabezpieczone przed uszkodzeniem lub zniszczeniem.</w:t>
      </w:r>
    </w:p>
    <w:p w14:paraId="079B58E8" w14:textId="77777777" w:rsidR="001329BC" w:rsidRPr="003D0023" w:rsidRDefault="001329BC" w:rsidP="003D0023">
      <w:pPr>
        <w:pStyle w:val="sstnromalny"/>
        <w:spacing w:line="264" w:lineRule="auto"/>
        <w:rPr>
          <w:rFonts w:ascii="Arial" w:hAnsi="Arial" w:cs="Arial"/>
          <w:sz w:val="18"/>
          <w:szCs w:val="18"/>
        </w:rPr>
      </w:pPr>
      <w:r w:rsidRPr="003D0023">
        <w:rPr>
          <w:rFonts w:ascii="Arial" w:hAnsi="Arial" w:cs="Arial"/>
          <w:sz w:val="18"/>
          <w:szCs w:val="18"/>
        </w:rPr>
        <w:t>Stałe znaki osnowy poziomej mogą stanowić elementy osnowy pomiarowej podczas prowadzenia prac.</w:t>
      </w:r>
    </w:p>
    <w:p w14:paraId="6DAE7659" w14:textId="77777777" w:rsidR="001329BC" w:rsidRPr="003D0023" w:rsidRDefault="001329BC" w:rsidP="003D0023">
      <w:pPr>
        <w:pStyle w:val="SSTnag3"/>
        <w:spacing w:beforeLines="0" w:afterLines="0" w:line="264" w:lineRule="auto"/>
        <w:jc w:val="both"/>
        <w:rPr>
          <w:rFonts w:ascii="Arial" w:hAnsi="Arial" w:cs="Arial"/>
        </w:rPr>
      </w:pPr>
      <w:r w:rsidRPr="003D0023">
        <w:rPr>
          <w:rFonts w:ascii="Arial" w:hAnsi="Arial" w:cs="Arial"/>
        </w:rPr>
        <w:t>Prace geodezyjne</w:t>
      </w:r>
    </w:p>
    <w:p w14:paraId="58FF2BC4" w14:textId="77777777" w:rsidR="001329BC" w:rsidRPr="003D0023" w:rsidRDefault="001329BC" w:rsidP="003D0023">
      <w:pPr>
        <w:pStyle w:val="sstnromalny"/>
        <w:spacing w:line="264" w:lineRule="auto"/>
        <w:rPr>
          <w:rFonts w:ascii="Arial" w:hAnsi="Arial" w:cs="Arial"/>
          <w:sz w:val="18"/>
          <w:szCs w:val="18"/>
        </w:rPr>
      </w:pPr>
      <w:r w:rsidRPr="003D0023">
        <w:rPr>
          <w:rFonts w:ascii="Arial" w:hAnsi="Arial" w:cs="Arial"/>
          <w:sz w:val="18"/>
          <w:szCs w:val="18"/>
        </w:rPr>
        <w:t xml:space="preserve">Dla każdego stałego znaku wysokościowego oraz stałego punktu osnowy poziomej należy sporządzić opis topograficzny umożliwiający: </w:t>
      </w:r>
    </w:p>
    <w:p w14:paraId="503EECB9" w14:textId="77777777" w:rsidR="001329BC" w:rsidRPr="003D0023" w:rsidRDefault="001329BC"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 xml:space="preserve">odnalezienie i zidentyfikowanie znaku, </w:t>
      </w:r>
    </w:p>
    <w:p w14:paraId="190C4BFA" w14:textId="77777777" w:rsidR="001329BC" w:rsidRPr="003D0023" w:rsidRDefault="001329BC"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 xml:space="preserve">naniesienie punktu na mapę topograficzną (1:10 000). </w:t>
      </w:r>
    </w:p>
    <w:p w14:paraId="07CB7656" w14:textId="77777777" w:rsidR="001329BC" w:rsidRPr="003D0023" w:rsidRDefault="001329BC" w:rsidP="003D0023">
      <w:pPr>
        <w:pStyle w:val="sstnromalny"/>
        <w:spacing w:line="264" w:lineRule="auto"/>
        <w:rPr>
          <w:rFonts w:ascii="Arial" w:hAnsi="Arial" w:cs="Arial"/>
          <w:sz w:val="18"/>
          <w:szCs w:val="18"/>
        </w:rPr>
      </w:pPr>
      <w:r w:rsidRPr="003D0023">
        <w:rPr>
          <w:rFonts w:ascii="Arial" w:hAnsi="Arial" w:cs="Arial"/>
          <w:sz w:val="18"/>
          <w:szCs w:val="18"/>
        </w:rPr>
        <w:t>Ponadto dla każdego stałego znaku wysokościowego należy określić jego rzędną w nawiązaniu do układu niwelacji państwowej, a dla każdego punktu osnowy poziomej określić współrzędne poziome w przyjętym, jednoznacznie określonym układzie odniesienia.</w:t>
      </w:r>
    </w:p>
    <w:p w14:paraId="238783C8" w14:textId="77777777" w:rsidR="001329BC" w:rsidRPr="003D0023" w:rsidRDefault="001329BC" w:rsidP="003D0023">
      <w:pPr>
        <w:pStyle w:val="sstnromalny"/>
        <w:spacing w:line="264" w:lineRule="auto"/>
        <w:rPr>
          <w:rFonts w:ascii="Arial" w:hAnsi="Arial" w:cs="Arial"/>
          <w:sz w:val="18"/>
          <w:szCs w:val="18"/>
        </w:rPr>
      </w:pPr>
      <w:r w:rsidRPr="003D0023">
        <w:rPr>
          <w:rFonts w:ascii="Arial" w:hAnsi="Arial" w:cs="Arial"/>
          <w:sz w:val="18"/>
          <w:szCs w:val="18"/>
        </w:rPr>
        <w:t xml:space="preserve">W oparciu o rzędne stałych znaków wysokościowych należy określić rzędne znaków wysokościowych osadzonych na obiekcie. Rzędne te powinny być określone z dokładnością do 0,1 mm. </w:t>
      </w:r>
    </w:p>
    <w:p w14:paraId="20D74E86" w14:textId="77777777" w:rsidR="001329BC" w:rsidRPr="003D0023" w:rsidRDefault="001329BC" w:rsidP="003D0023">
      <w:pPr>
        <w:pStyle w:val="sstnromalny"/>
        <w:spacing w:line="264" w:lineRule="auto"/>
        <w:rPr>
          <w:rFonts w:ascii="Arial" w:hAnsi="Arial" w:cs="Arial"/>
          <w:sz w:val="18"/>
          <w:szCs w:val="18"/>
        </w:rPr>
      </w:pPr>
      <w:r w:rsidRPr="003D0023">
        <w:rPr>
          <w:rFonts w:ascii="Arial" w:hAnsi="Arial" w:cs="Arial"/>
          <w:sz w:val="18"/>
          <w:szCs w:val="18"/>
        </w:rPr>
        <w:t>W oparciu o rzędne punktów stałych osnowy poziomej należy wyznaczyć współrzędne poziome celowników umieszczonych na łuku. Współrzędne te powinny być określone z dokładnością do 1 mm.</w:t>
      </w:r>
    </w:p>
    <w:p w14:paraId="7EEC2D5D" w14:textId="77777777" w:rsidR="001329BC" w:rsidRPr="003D0023" w:rsidRDefault="001329BC" w:rsidP="003D0023">
      <w:pPr>
        <w:pStyle w:val="sstnromalny"/>
        <w:spacing w:line="264" w:lineRule="auto"/>
        <w:rPr>
          <w:rFonts w:ascii="Arial" w:hAnsi="Arial" w:cs="Arial"/>
          <w:sz w:val="18"/>
          <w:szCs w:val="18"/>
        </w:rPr>
      </w:pPr>
      <w:r w:rsidRPr="003D0023">
        <w:rPr>
          <w:rFonts w:ascii="Arial" w:hAnsi="Arial" w:cs="Arial"/>
          <w:sz w:val="18"/>
          <w:szCs w:val="18"/>
        </w:rPr>
        <w:t>Dla poszczególnych zadań geodezyjnych związanych z osadzeniem i pomiarami stałych znaków wysokościowych, stałych punktów osnowy poziomej, osadzeniem i wyznaczeniem rzędnych i współrzędnych znaków pomiarowych na obiekcie inżynierskim, pomiarami osiadań podpór obiektu mostowego należy sporządzić odpowiednie opracowania, z których należy utworzyć końcową dokumentację geodezyjną.</w:t>
      </w:r>
    </w:p>
    <w:p w14:paraId="45953BF3" w14:textId="77777777" w:rsidR="001329BC" w:rsidRPr="003D0023" w:rsidRDefault="001329BC" w:rsidP="003D0023">
      <w:pPr>
        <w:pStyle w:val="SSTnag3"/>
        <w:spacing w:beforeLines="0" w:afterLines="0" w:line="264" w:lineRule="auto"/>
        <w:jc w:val="both"/>
        <w:rPr>
          <w:rFonts w:ascii="Arial" w:hAnsi="Arial" w:cs="Arial"/>
        </w:rPr>
      </w:pPr>
      <w:r w:rsidRPr="003D0023">
        <w:rPr>
          <w:rFonts w:ascii="Arial" w:hAnsi="Arial" w:cs="Arial"/>
        </w:rPr>
        <w:t>Operat</w:t>
      </w:r>
    </w:p>
    <w:p w14:paraId="0929BA2A" w14:textId="77777777" w:rsidR="001329BC" w:rsidRPr="003D0023" w:rsidRDefault="001329BC" w:rsidP="003D0023">
      <w:pPr>
        <w:pStyle w:val="sstnromalny"/>
        <w:spacing w:line="264" w:lineRule="auto"/>
        <w:rPr>
          <w:rFonts w:ascii="Arial" w:hAnsi="Arial" w:cs="Arial"/>
          <w:sz w:val="18"/>
          <w:szCs w:val="18"/>
        </w:rPr>
      </w:pPr>
      <w:r w:rsidRPr="003D0023">
        <w:rPr>
          <w:rFonts w:ascii="Arial" w:hAnsi="Arial" w:cs="Arial"/>
          <w:sz w:val="18"/>
          <w:szCs w:val="18"/>
        </w:rPr>
        <w:t>W zależności od sposobu i techniki wykonania operat należy skompletować następujące materiały:</w:t>
      </w:r>
    </w:p>
    <w:p w14:paraId="20D78B6A" w14:textId="77777777" w:rsidR="001329BC" w:rsidRPr="003D0023" w:rsidRDefault="001329BC"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sprawozdanie techniczne z wykonanych pomiarów i obliczeń,</w:t>
      </w:r>
    </w:p>
    <w:p w14:paraId="080C3728" w14:textId="77777777" w:rsidR="001329BC" w:rsidRPr="003D0023" w:rsidRDefault="001329BC"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określenie przedmiotu i zakresu pomiaru,</w:t>
      </w:r>
    </w:p>
    <w:p w14:paraId="57AC9E3F" w14:textId="77777777" w:rsidR="001329BC" w:rsidRPr="003D0023" w:rsidRDefault="001329BC"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projekt sieci kontrolnej i technologię pomiaru,</w:t>
      </w:r>
    </w:p>
    <w:p w14:paraId="143FB0E1" w14:textId="77777777" w:rsidR="001329BC" w:rsidRPr="003D0023" w:rsidRDefault="001329BC"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szkice przeglądowe sieci kontrolnej,</w:t>
      </w:r>
    </w:p>
    <w:p w14:paraId="6A7160FB" w14:textId="563E0CE8" w:rsidR="001329BC" w:rsidRPr="003D0023" w:rsidRDefault="001329BC"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 xml:space="preserve">wykazy współrzędnych i wysokości punktów sieci kontrolnej (na </w:t>
      </w:r>
      <w:r w:rsidR="006534A2">
        <w:rPr>
          <w:rFonts w:ascii="Arial" w:hAnsi="Arial" w:cs="Arial"/>
          <w:sz w:val="18"/>
          <w:szCs w:val="18"/>
        </w:rPr>
        <w:t>płytce CD</w:t>
      </w:r>
      <w:r w:rsidRPr="003D0023">
        <w:rPr>
          <w:rFonts w:ascii="Arial" w:hAnsi="Arial" w:cs="Arial"/>
          <w:sz w:val="18"/>
          <w:szCs w:val="18"/>
        </w:rPr>
        <w:t xml:space="preserve"> i na papierze),</w:t>
      </w:r>
    </w:p>
    <w:p w14:paraId="1AA274B2" w14:textId="77777777" w:rsidR="001329BC" w:rsidRPr="003D0023" w:rsidRDefault="001329BC"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opisy topograficzne punktów odniesienia, punktów kontrolowanych i punktów pomiaru temperatury,</w:t>
      </w:r>
    </w:p>
    <w:p w14:paraId="65639FA3" w14:textId="77777777" w:rsidR="001329BC" w:rsidRPr="003D0023" w:rsidRDefault="001329BC"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wyniki danego pomiaru okresowego, z informacjami o warunkach towarzyszących mających znaczenie dla interpretacji tych wyników, między innymi wyniki pomiarów temperatury,</w:t>
      </w:r>
    </w:p>
    <w:p w14:paraId="39F01B4A" w14:textId="77777777" w:rsidR="001329BC" w:rsidRPr="003D0023" w:rsidRDefault="001329BC"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lastRenderedPageBreak/>
        <w:t>zestawienie wyznaczonych odkształceń i przemieszczeń, zawierające kompletne wyniki końcowe ze wszystkich pomiarów okresowych oraz graficzną ilustrację wyników,</w:t>
      </w:r>
    </w:p>
    <w:p w14:paraId="4B53AF03" w14:textId="77777777" w:rsidR="001329BC" w:rsidRPr="003D0023" w:rsidRDefault="001329BC"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geodezyjną interpretację wyników,</w:t>
      </w:r>
    </w:p>
    <w:p w14:paraId="646DEAB7" w14:textId="77777777" w:rsidR="001329BC" w:rsidRPr="003D0023" w:rsidRDefault="001329BC"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inne materiały zgodnie z wymaganiami Zamawiającego określonymi w niniejszej STWiORB.</w:t>
      </w:r>
    </w:p>
    <w:p w14:paraId="67D26C82" w14:textId="77777777" w:rsidR="001329BC" w:rsidRPr="003D0023" w:rsidRDefault="001329BC" w:rsidP="003D0023">
      <w:pPr>
        <w:pStyle w:val="SSTnagowek2"/>
        <w:spacing w:beforeLines="0" w:afterLines="0" w:line="264" w:lineRule="auto"/>
        <w:rPr>
          <w:rFonts w:ascii="Arial" w:hAnsi="Arial" w:cs="Arial"/>
        </w:rPr>
      </w:pPr>
      <w:r w:rsidRPr="003D0023">
        <w:rPr>
          <w:rFonts w:ascii="Arial" w:hAnsi="Arial" w:cs="Arial"/>
        </w:rPr>
        <w:t xml:space="preserve">KONTROLA JAKOŚCI ROBÓT </w:t>
      </w:r>
    </w:p>
    <w:p w14:paraId="0E99A500" w14:textId="77777777" w:rsidR="001329BC" w:rsidRPr="003D0023" w:rsidRDefault="001329BC" w:rsidP="003D0023">
      <w:pPr>
        <w:pStyle w:val="sstnromalny"/>
        <w:spacing w:line="264" w:lineRule="auto"/>
        <w:rPr>
          <w:rFonts w:ascii="Arial" w:hAnsi="Arial" w:cs="Arial"/>
          <w:sz w:val="18"/>
          <w:szCs w:val="18"/>
        </w:rPr>
      </w:pPr>
      <w:r w:rsidRPr="003D0023">
        <w:rPr>
          <w:rFonts w:ascii="Arial" w:hAnsi="Arial" w:cs="Arial"/>
          <w:sz w:val="18"/>
          <w:szCs w:val="18"/>
        </w:rPr>
        <w:t xml:space="preserve">Ogólne zasady kontroli jakości robót podano w  </w:t>
      </w:r>
      <w:r w:rsidR="008F4359">
        <w:rPr>
          <w:rFonts w:ascii="Arial" w:hAnsi="Arial" w:cs="Arial"/>
          <w:sz w:val="18"/>
          <w:szCs w:val="18"/>
        </w:rPr>
        <w:t>D-M-00.00</w:t>
      </w:r>
      <w:r w:rsidRPr="003D0023">
        <w:rPr>
          <w:rFonts w:ascii="Arial" w:hAnsi="Arial" w:cs="Arial"/>
          <w:sz w:val="18"/>
          <w:szCs w:val="18"/>
        </w:rPr>
        <w:t xml:space="preserve">.00 “Wymagania ogólne”, pkt 6. </w:t>
      </w:r>
    </w:p>
    <w:p w14:paraId="375BA873" w14:textId="77777777" w:rsidR="001329BC" w:rsidRPr="003D0023" w:rsidRDefault="001329BC" w:rsidP="003D0023">
      <w:pPr>
        <w:pStyle w:val="sstnromalny"/>
        <w:spacing w:line="264" w:lineRule="auto"/>
        <w:rPr>
          <w:rFonts w:ascii="Arial" w:hAnsi="Arial" w:cs="Arial"/>
          <w:sz w:val="18"/>
          <w:szCs w:val="18"/>
        </w:rPr>
      </w:pPr>
      <w:r w:rsidRPr="003D0023">
        <w:rPr>
          <w:rFonts w:ascii="Arial" w:hAnsi="Arial" w:cs="Arial"/>
          <w:sz w:val="18"/>
          <w:szCs w:val="18"/>
        </w:rPr>
        <w:t>Kontrolę  jakości  prac  pomiarowych  związanych  z  zakładaniem  punktów  pomiarowo-kontrolnych  należy prowadzić wg ogólnych zasad określonych w instrukcjach i wytycznych GUGiK.</w:t>
      </w:r>
    </w:p>
    <w:p w14:paraId="525A0723" w14:textId="77777777" w:rsidR="001329BC" w:rsidRPr="003D0023" w:rsidRDefault="001329BC" w:rsidP="003D0023">
      <w:pPr>
        <w:pStyle w:val="sstnromalny"/>
        <w:spacing w:line="264" w:lineRule="auto"/>
        <w:rPr>
          <w:rFonts w:ascii="Arial" w:hAnsi="Arial" w:cs="Arial"/>
          <w:sz w:val="18"/>
          <w:szCs w:val="18"/>
        </w:rPr>
      </w:pPr>
      <w:r w:rsidRPr="003D0023">
        <w:rPr>
          <w:rFonts w:ascii="Arial" w:hAnsi="Arial" w:cs="Arial"/>
          <w:sz w:val="18"/>
          <w:szCs w:val="18"/>
        </w:rPr>
        <w:t xml:space="preserve">Przed przystąpieniem do robót Wykonawca powinien: </w:t>
      </w:r>
    </w:p>
    <w:p w14:paraId="62D0AEDE" w14:textId="77777777" w:rsidR="001329BC" w:rsidRPr="003D0023" w:rsidRDefault="001329BC"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 xml:space="preserve">uzyskać  wymagane  dokumenty,  dopuszczające  wyroby  budowlane  do  obrotu  i  powszechnego  stosowania (certyfikaty zgodności, deklaracje zgodności, aprobaty techniczne, protokoły kontroli i odbioru w wytwórni itp.), potwierdzające zgodność materiałów z wymaganiami pkt. 2 niniejszej specyfikacji, </w:t>
      </w:r>
    </w:p>
    <w:p w14:paraId="7AD15CBA" w14:textId="77777777" w:rsidR="001329BC" w:rsidRPr="003D0023" w:rsidRDefault="001329BC"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ew. wykonać własne badania właściwości materiałów przeznaczonych do wykonania robót,  określone  w pkcie 2 lub przez Inżyniera.</w:t>
      </w:r>
    </w:p>
    <w:p w14:paraId="4CDF42DB" w14:textId="77777777" w:rsidR="001329BC" w:rsidRPr="003D0023" w:rsidRDefault="001329BC" w:rsidP="003D0023">
      <w:pPr>
        <w:pStyle w:val="sstnromalny"/>
        <w:spacing w:line="264" w:lineRule="auto"/>
        <w:rPr>
          <w:rFonts w:ascii="Arial" w:hAnsi="Arial" w:cs="Arial"/>
          <w:sz w:val="18"/>
          <w:szCs w:val="18"/>
        </w:rPr>
      </w:pPr>
      <w:r w:rsidRPr="003D0023">
        <w:rPr>
          <w:rFonts w:ascii="Arial" w:hAnsi="Arial" w:cs="Arial"/>
          <w:sz w:val="18"/>
          <w:szCs w:val="18"/>
        </w:rPr>
        <w:t xml:space="preserve">Wszystkie dokumenty oraz wyniki badań Wykonawca przedstawi Inżynierowi do akceptacji. </w:t>
      </w:r>
    </w:p>
    <w:p w14:paraId="2C14ABFE" w14:textId="77777777" w:rsidR="001329BC" w:rsidRPr="003D0023" w:rsidRDefault="001329BC" w:rsidP="003D0023">
      <w:pPr>
        <w:pStyle w:val="sstnromalny"/>
        <w:spacing w:line="264" w:lineRule="auto"/>
        <w:rPr>
          <w:rFonts w:ascii="Arial" w:hAnsi="Arial" w:cs="Arial"/>
          <w:sz w:val="18"/>
          <w:szCs w:val="18"/>
        </w:rPr>
      </w:pPr>
      <w:r w:rsidRPr="003D0023">
        <w:rPr>
          <w:rFonts w:ascii="Arial" w:hAnsi="Arial" w:cs="Arial"/>
          <w:sz w:val="18"/>
          <w:szCs w:val="18"/>
        </w:rPr>
        <w:t xml:space="preserve">Kontrolę jakości robót należy przeprowadzać na zgodność z dokumentacją projektową i pkt.5. niniejszej STWiORB. </w:t>
      </w:r>
    </w:p>
    <w:p w14:paraId="30170059" w14:textId="77777777" w:rsidR="001329BC" w:rsidRPr="003D0023" w:rsidRDefault="001329BC" w:rsidP="003D0023">
      <w:pPr>
        <w:pStyle w:val="sstnromalny"/>
        <w:spacing w:line="264" w:lineRule="auto"/>
        <w:rPr>
          <w:rFonts w:ascii="Arial" w:hAnsi="Arial" w:cs="Arial"/>
          <w:sz w:val="18"/>
          <w:szCs w:val="18"/>
        </w:rPr>
      </w:pPr>
      <w:r w:rsidRPr="003D0023">
        <w:rPr>
          <w:rFonts w:ascii="Arial" w:hAnsi="Arial" w:cs="Arial"/>
          <w:sz w:val="18"/>
          <w:szCs w:val="18"/>
        </w:rPr>
        <w:t xml:space="preserve">Kontrolę robót należy przeprowadzić na podstawie przedstawionych protokołów i operatów z przeprowadzonych prac. </w:t>
      </w:r>
    </w:p>
    <w:p w14:paraId="7D751E56" w14:textId="77777777" w:rsidR="001329BC" w:rsidRPr="003D0023" w:rsidRDefault="001329BC" w:rsidP="003D0023">
      <w:pPr>
        <w:pStyle w:val="SSTnagowek2"/>
        <w:spacing w:beforeLines="0" w:afterLines="0" w:line="264" w:lineRule="auto"/>
        <w:rPr>
          <w:rFonts w:ascii="Arial" w:hAnsi="Arial" w:cs="Arial"/>
        </w:rPr>
      </w:pPr>
      <w:r w:rsidRPr="003D0023">
        <w:rPr>
          <w:rFonts w:ascii="Arial" w:hAnsi="Arial" w:cs="Arial"/>
        </w:rPr>
        <w:t xml:space="preserve">OBMIAR ROBÓT </w:t>
      </w:r>
    </w:p>
    <w:p w14:paraId="1119B870" w14:textId="77777777" w:rsidR="001329BC" w:rsidRPr="003D0023" w:rsidRDefault="001329BC" w:rsidP="003D0023">
      <w:pPr>
        <w:pStyle w:val="sstnromalny"/>
        <w:spacing w:line="264" w:lineRule="auto"/>
        <w:rPr>
          <w:rFonts w:ascii="Arial" w:hAnsi="Arial" w:cs="Arial"/>
          <w:sz w:val="18"/>
          <w:szCs w:val="18"/>
        </w:rPr>
      </w:pPr>
      <w:r w:rsidRPr="003D0023">
        <w:rPr>
          <w:rFonts w:ascii="Arial" w:hAnsi="Arial" w:cs="Arial"/>
          <w:sz w:val="18"/>
          <w:szCs w:val="18"/>
        </w:rPr>
        <w:t xml:space="preserve">Ogólne zasady obmiaru robót podano w   </w:t>
      </w:r>
      <w:r w:rsidR="008F4359">
        <w:rPr>
          <w:rFonts w:ascii="Arial" w:hAnsi="Arial" w:cs="Arial"/>
          <w:sz w:val="18"/>
          <w:szCs w:val="18"/>
        </w:rPr>
        <w:t>D-M-00.00</w:t>
      </w:r>
      <w:r w:rsidRPr="003D0023">
        <w:rPr>
          <w:rFonts w:ascii="Arial" w:hAnsi="Arial" w:cs="Arial"/>
          <w:sz w:val="18"/>
          <w:szCs w:val="18"/>
        </w:rPr>
        <w:t xml:space="preserve">.00 „Wymagania ogólne”, pkt 7. </w:t>
      </w:r>
    </w:p>
    <w:p w14:paraId="22C56972" w14:textId="77777777" w:rsidR="001329BC" w:rsidRPr="003D0023" w:rsidRDefault="001329BC" w:rsidP="003D0023">
      <w:pPr>
        <w:pStyle w:val="sstnromalny"/>
        <w:spacing w:line="264" w:lineRule="auto"/>
        <w:rPr>
          <w:rFonts w:ascii="Arial" w:hAnsi="Arial" w:cs="Arial"/>
          <w:sz w:val="18"/>
          <w:szCs w:val="18"/>
        </w:rPr>
      </w:pPr>
      <w:r w:rsidRPr="003D0023">
        <w:rPr>
          <w:rFonts w:ascii="Arial" w:hAnsi="Arial" w:cs="Arial"/>
          <w:sz w:val="18"/>
          <w:szCs w:val="18"/>
        </w:rPr>
        <w:t xml:space="preserve">Jednostką obmiaru jest </w:t>
      </w:r>
    </w:p>
    <w:p w14:paraId="0A6AFC34" w14:textId="77777777" w:rsidR="001329BC" w:rsidRPr="003D0023" w:rsidRDefault="001329BC"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Wykonanie i odebranie 1 szt. punktu pomiarowo – kontrolnego na obiekcie lub stałego w sąsiedztwie obiektu, wraz z:  Pomiarem i Operatem.</w:t>
      </w:r>
    </w:p>
    <w:p w14:paraId="455A1CCC" w14:textId="77777777" w:rsidR="001329BC" w:rsidRPr="003D0023" w:rsidRDefault="001329BC" w:rsidP="003D0023">
      <w:pPr>
        <w:pStyle w:val="SSTnagowek2"/>
        <w:spacing w:beforeLines="0" w:afterLines="0" w:line="264" w:lineRule="auto"/>
        <w:rPr>
          <w:rFonts w:ascii="Arial" w:hAnsi="Arial" w:cs="Arial"/>
        </w:rPr>
      </w:pPr>
      <w:r w:rsidRPr="003D0023">
        <w:rPr>
          <w:rFonts w:ascii="Arial" w:hAnsi="Arial" w:cs="Arial"/>
        </w:rPr>
        <w:t xml:space="preserve">ODBIÓR ROBÓT </w:t>
      </w:r>
    </w:p>
    <w:p w14:paraId="2D0FAA02" w14:textId="77777777" w:rsidR="001329BC" w:rsidRPr="003D0023" w:rsidRDefault="001329BC" w:rsidP="003D0023">
      <w:pPr>
        <w:pStyle w:val="sstnromalny"/>
        <w:spacing w:line="264" w:lineRule="auto"/>
        <w:rPr>
          <w:rFonts w:ascii="Arial" w:hAnsi="Arial" w:cs="Arial"/>
          <w:sz w:val="18"/>
          <w:szCs w:val="18"/>
        </w:rPr>
      </w:pPr>
      <w:r w:rsidRPr="003D0023">
        <w:rPr>
          <w:rFonts w:ascii="Arial" w:hAnsi="Arial" w:cs="Arial"/>
          <w:sz w:val="18"/>
          <w:szCs w:val="18"/>
        </w:rPr>
        <w:t xml:space="preserve">Ogólne zasady odbioru robót podano w   </w:t>
      </w:r>
      <w:r w:rsidR="008F4359">
        <w:rPr>
          <w:rFonts w:ascii="Arial" w:hAnsi="Arial" w:cs="Arial"/>
          <w:sz w:val="18"/>
          <w:szCs w:val="18"/>
        </w:rPr>
        <w:t>D-M-00.00</w:t>
      </w:r>
      <w:r w:rsidRPr="003D0023">
        <w:rPr>
          <w:rFonts w:ascii="Arial" w:hAnsi="Arial" w:cs="Arial"/>
          <w:sz w:val="18"/>
          <w:szCs w:val="18"/>
        </w:rPr>
        <w:t xml:space="preserve">.00. „Wymagania ogólne”. </w:t>
      </w:r>
    </w:p>
    <w:p w14:paraId="4CF9D7C8" w14:textId="77777777" w:rsidR="001329BC" w:rsidRPr="003D0023" w:rsidRDefault="001329BC" w:rsidP="003D0023">
      <w:pPr>
        <w:pStyle w:val="sstnromalny"/>
        <w:spacing w:line="264" w:lineRule="auto"/>
        <w:rPr>
          <w:rFonts w:ascii="Arial" w:hAnsi="Arial" w:cs="Arial"/>
          <w:sz w:val="18"/>
          <w:szCs w:val="18"/>
        </w:rPr>
      </w:pPr>
      <w:r w:rsidRPr="003D0023">
        <w:rPr>
          <w:rFonts w:ascii="Arial" w:hAnsi="Arial" w:cs="Arial"/>
          <w:sz w:val="18"/>
          <w:szCs w:val="18"/>
        </w:rPr>
        <w:t xml:space="preserve">Roboty  objęte  niniejszą  STWiORB podlegają  odbiorowi,  który  jest  dokonywany  na  podstawie  wyników pomiarów, badań i oceny wizualnej. </w:t>
      </w:r>
    </w:p>
    <w:p w14:paraId="27D7F152" w14:textId="77777777" w:rsidR="001329BC" w:rsidRPr="003D0023" w:rsidRDefault="001329BC" w:rsidP="003D0023">
      <w:pPr>
        <w:pStyle w:val="sstnromalny"/>
        <w:spacing w:line="264" w:lineRule="auto"/>
        <w:rPr>
          <w:rFonts w:ascii="Arial" w:hAnsi="Arial" w:cs="Arial"/>
          <w:sz w:val="18"/>
          <w:szCs w:val="18"/>
        </w:rPr>
      </w:pPr>
      <w:r w:rsidRPr="003D0023">
        <w:rPr>
          <w:rFonts w:ascii="Arial" w:hAnsi="Arial" w:cs="Arial"/>
          <w:sz w:val="18"/>
          <w:szCs w:val="18"/>
        </w:rPr>
        <w:t xml:space="preserve">Jeżeli  wszystkie  badania  przewidziane  w  pkt.  5 i  6 dały wynik pozytywny, wykonane roboty należy uznać za wykonane zgodnie z wymaganiami STWiORB. Jeżeli choć jedno badanie dało wynik ujemny wykonane roboty należy uznać za niezgodne z wymaganiami. W tym wypadku Wykonawca jest zobowiązany doprowadzić roboty do zgodności z STWiORB i przedstawić je do ponownego odbioru. </w:t>
      </w:r>
    </w:p>
    <w:p w14:paraId="22518C37" w14:textId="77777777" w:rsidR="001329BC" w:rsidRPr="003D0023" w:rsidRDefault="001329BC" w:rsidP="003D0023">
      <w:pPr>
        <w:pStyle w:val="SSTnagowek2"/>
        <w:spacing w:beforeLines="0" w:afterLines="0" w:line="264" w:lineRule="auto"/>
        <w:rPr>
          <w:rFonts w:ascii="Arial" w:hAnsi="Arial" w:cs="Arial"/>
        </w:rPr>
      </w:pPr>
      <w:r w:rsidRPr="003D0023">
        <w:rPr>
          <w:rFonts w:ascii="Arial" w:hAnsi="Arial" w:cs="Arial"/>
        </w:rPr>
        <w:t xml:space="preserve">PODSTAWA PŁATNOŚCI </w:t>
      </w:r>
    </w:p>
    <w:p w14:paraId="2D7CE104" w14:textId="77777777" w:rsidR="001329BC" w:rsidRPr="003D0023" w:rsidRDefault="001329BC" w:rsidP="003D0023">
      <w:pPr>
        <w:pStyle w:val="sstnromalny"/>
        <w:spacing w:line="264" w:lineRule="auto"/>
        <w:rPr>
          <w:rFonts w:ascii="Arial" w:hAnsi="Arial" w:cs="Arial"/>
          <w:sz w:val="18"/>
          <w:szCs w:val="18"/>
        </w:rPr>
      </w:pPr>
      <w:r w:rsidRPr="003D0023">
        <w:rPr>
          <w:rFonts w:ascii="Arial" w:hAnsi="Arial" w:cs="Arial"/>
          <w:sz w:val="18"/>
          <w:szCs w:val="18"/>
        </w:rPr>
        <w:t xml:space="preserve">Ogólne ustalenia dotyczące podstawy płatności podano w  </w:t>
      </w:r>
      <w:r w:rsidR="008F4359">
        <w:rPr>
          <w:rFonts w:ascii="Arial" w:hAnsi="Arial" w:cs="Arial"/>
          <w:sz w:val="18"/>
          <w:szCs w:val="18"/>
        </w:rPr>
        <w:t>D-M-00.00</w:t>
      </w:r>
      <w:r w:rsidRPr="003D0023">
        <w:rPr>
          <w:rFonts w:ascii="Arial" w:hAnsi="Arial" w:cs="Arial"/>
          <w:sz w:val="18"/>
          <w:szCs w:val="18"/>
        </w:rPr>
        <w:t xml:space="preserve">.00 „Wymagania ogólne”, pkt 9. </w:t>
      </w:r>
    </w:p>
    <w:p w14:paraId="2AD1116C" w14:textId="77777777" w:rsidR="001329BC" w:rsidRPr="003D0023" w:rsidRDefault="001329BC" w:rsidP="003D0023">
      <w:pPr>
        <w:pStyle w:val="sstnromalny"/>
        <w:spacing w:line="264" w:lineRule="auto"/>
        <w:rPr>
          <w:rFonts w:ascii="Arial" w:hAnsi="Arial" w:cs="Arial"/>
          <w:sz w:val="18"/>
          <w:szCs w:val="18"/>
        </w:rPr>
      </w:pPr>
      <w:r w:rsidRPr="003D0023">
        <w:rPr>
          <w:rFonts w:ascii="Arial" w:hAnsi="Arial" w:cs="Arial"/>
          <w:sz w:val="18"/>
          <w:szCs w:val="18"/>
        </w:rPr>
        <w:t>Podstawą płatności jest cena ryczałtowa, skalkulowana przez Wykonawcę za wszystkie jednostki obmiarowe i wszystkie prace ujęte w STWiORB. Cena podana w kosztorysie ofertowym (1kp.) jest ceną obejmującą wszystkie koszty wykonania danych prac oraz zysk i ryzyko.</w:t>
      </w:r>
    </w:p>
    <w:p w14:paraId="31963434" w14:textId="77777777" w:rsidR="001329BC" w:rsidRPr="003D0023" w:rsidRDefault="001329BC" w:rsidP="003D0023">
      <w:pPr>
        <w:pStyle w:val="sstnromalny"/>
        <w:spacing w:line="264" w:lineRule="auto"/>
        <w:rPr>
          <w:rFonts w:ascii="Arial" w:hAnsi="Arial" w:cs="Arial"/>
          <w:sz w:val="18"/>
          <w:szCs w:val="18"/>
        </w:rPr>
      </w:pPr>
      <w:r w:rsidRPr="003D0023">
        <w:rPr>
          <w:rFonts w:ascii="Arial" w:hAnsi="Arial" w:cs="Arial"/>
          <w:sz w:val="18"/>
          <w:szCs w:val="18"/>
        </w:rPr>
        <w:t>Cena jednostkowa powinna obejmować:</w:t>
      </w:r>
    </w:p>
    <w:p w14:paraId="6A5D6BCE" w14:textId="77777777" w:rsidR="001329BC" w:rsidRPr="003D0023" w:rsidRDefault="001329BC"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 xml:space="preserve">dostarczenie materiałów i wszystkich pozostałych niezbędnych czynników produkcji, </w:t>
      </w:r>
    </w:p>
    <w:p w14:paraId="1CFDB187" w14:textId="77777777" w:rsidR="001329BC" w:rsidRPr="003D0023" w:rsidRDefault="001329BC"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 xml:space="preserve">osadzenie stałych znaków wysokościowych w sąsiedztwie obiektu, </w:t>
      </w:r>
    </w:p>
    <w:p w14:paraId="4B904CE7" w14:textId="77777777" w:rsidR="001329BC" w:rsidRPr="003D0023" w:rsidRDefault="001329BC"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osadzenie stałych punktów osnowy poziomej w sąsiedztwie obiektu,</w:t>
      </w:r>
    </w:p>
    <w:p w14:paraId="79E310FB" w14:textId="77777777" w:rsidR="001329BC" w:rsidRPr="003D0023" w:rsidRDefault="001329BC"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osadzenie znaków pomiarowych na obiekcie,</w:t>
      </w:r>
    </w:p>
    <w:p w14:paraId="170F6FF0" w14:textId="77777777" w:rsidR="001329BC" w:rsidRPr="003D0023" w:rsidRDefault="001329BC"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 xml:space="preserve">wykonanie projektu roboczego i harmonogramu kontroli osiadań podpór, </w:t>
      </w:r>
    </w:p>
    <w:p w14:paraId="4645FC51" w14:textId="77777777" w:rsidR="001329BC" w:rsidRPr="003D0023" w:rsidRDefault="001329BC"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 xml:space="preserve">wykonanie i rozbiórkę niezbędnych rusztowań i pomostów roboczych oraz dostarczenie projektów tych urządzeń, </w:t>
      </w:r>
    </w:p>
    <w:p w14:paraId="05ED76C3" w14:textId="77777777" w:rsidR="001329BC" w:rsidRPr="003D0023" w:rsidRDefault="001329BC"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 xml:space="preserve">wykonanie wszystkich niezbędnych pomiarów i opracowań geodezyjnych (w tym dokumentacji powykonawczej), </w:t>
      </w:r>
    </w:p>
    <w:p w14:paraId="01F1C753" w14:textId="77777777" w:rsidR="001329BC" w:rsidRPr="003D0023" w:rsidRDefault="001329BC"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 xml:space="preserve">wykonanie badań wg pkt. 5 i 6. </w:t>
      </w:r>
    </w:p>
    <w:p w14:paraId="33785C46" w14:textId="77777777" w:rsidR="001329BC" w:rsidRPr="003D0023" w:rsidRDefault="001329BC"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uporządkowanie miejsca robót.</w:t>
      </w:r>
    </w:p>
    <w:p w14:paraId="2B78A7D9" w14:textId="77777777" w:rsidR="001329BC" w:rsidRPr="003D0023" w:rsidRDefault="001329BC" w:rsidP="003D0023">
      <w:pPr>
        <w:pStyle w:val="sstnromalny"/>
        <w:spacing w:line="264" w:lineRule="auto"/>
        <w:ind w:left="1406" w:firstLine="0"/>
        <w:rPr>
          <w:rFonts w:ascii="Arial" w:hAnsi="Arial" w:cs="Arial"/>
          <w:sz w:val="18"/>
          <w:szCs w:val="18"/>
        </w:rPr>
      </w:pPr>
    </w:p>
    <w:p w14:paraId="4ECC0613" w14:textId="77777777" w:rsidR="001329BC" w:rsidRPr="003D0023" w:rsidRDefault="001329BC" w:rsidP="003D0023">
      <w:pPr>
        <w:pStyle w:val="sstnromalny"/>
        <w:spacing w:line="264" w:lineRule="auto"/>
        <w:rPr>
          <w:rFonts w:ascii="Arial" w:hAnsi="Arial" w:cs="Arial"/>
          <w:sz w:val="18"/>
          <w:szCs w:val="18"/>
        </w:rPr>
      </w:pPr>
      <w:r w:rsidRPr="003D0023">
        <w:rPr>
          <w:rFonts w:ascii="Arial" w:hAnsi="Arial" w:cs="Arial"/>
          <w:sz w:val="18"/>
          <w:szCs w:val="18"/>
        </w:rPr>
        <w:t>Cena wykonania robót określonych niniejszą STWiORB obejmuje:</w:t>
      </w:r>
    </w:p>
    <w:p w14:paraId="0411E35E" w14:textId="77777777" w:rsidR="001329BC" w:rsidRPr="003D0023" w:rsidRDefault="001329BC"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roboty tymczasowe, które są potrzebne do wykonania robót podstawowych, ale nie są przekazywane Zamawiającemu i są usuwane po wykonaniu robót podstawowych,</w:t>
      </w:r>
    </w:p>
    <w:p w14:paraId="3D4C462B" w14:textId="77777777" w:rsidR="001329BC" w:rsidRPr="003D0023" w:rsidRDefault="001329BC"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prace towarzyszące, które są niezbędne do wykonania robót podstawowych, niezaliczane do robót tymczasowych.</w:t>
      </w:r>
    </w:p>
    <w:p w14:paraId="322CC23A" w14:textId="77777777" w:rsidR="001329BC" w:rsidRPr="003D0023" w:rsidRDefault="001329BC" w:rsidP="003D0023">
      <w:pPr>
        <w:pStyle w:val="SSTnagowek2"/>
        <w:spacing w:beforeLines="0" w:afterLines="0" w:line="264" w:lineRule="auto"/>
        <w:rPr>
          <w:rFonts w:ascii="Arial" w:hAnsi="Arial" w:cs="Arial"/>
        </w:rPr>
      </w:pPr>
      <w:r w:rsidRPr="003D0023">
        <w:rPr>
          <w:rFonts w:ascii="Arial" w:hAnsi="Arial" w:cs="Arial"/>
        </w:rPr>
        <w:t xml:space="preserve">Przepisy związane </w:t>
      </w:r>
    </w:p>
    <w:p w14:paraId="7A240668" w14:textId="77777777" w:rsidR="001329BC" w:rsidRPr="003D0023" w:rsidRDefault="001329BC" w:rsidP="003D0023">
      <w:pPr>
        <w:pStyle w:val="sstnromalny"/>
        <w:spacing w:line="264" w:lineRule="auto"/>
        <w:ind w:left="2410" w:hanging="2410"/>
        <w:rPr>
          <w:rFonts w:ascii="Arial" w:hAnsi="Arial" w:cs="Arial"/>
          <w:sz w:val="18"/>
          <w:szCs w:val="18"/>
        </w:rPr>
      </w:pPr>
      <w:r w:rsidRPr="003D0023">
        <w:rPr>
          <w:rFonts w:ascii="Arial" w:hAnsi="Arial" w:cs="Arial"/>
          <w:sz w:val="18"/>
          <w:szCs w:val="18"/>
        </w:rPr>
        <w:t xml:space="preserve">PN-EN 10025  </w:t>
      </w:r>
      <w:r w:rsidRPr="003D0023">
        <w:rPr>
          <w:rFonts w:ascii="Arial" w:hAnsi="Arial" w:cs="Arial"/>
          <w:sz w:val="18"/>
          <w:szCs w:val="18"/>
        </w:rPr>
        <w:tab/>
        <w:t xml:space="preserve">Wyroby walcowane na gorąco z niestopowych stali konstrukcyjnych. </w:t>
      </w:r>
    </w:p>
    <w:p w14:paraId="5316ADBB" w14:textId="77777777" w:rsidR="001329BC" w:rsidRPr="003D0023" w:rsidRDefault="001329BC" w:rsidP="003D0023">
      <w:pPr>
        <w:pStyle w:val="sstnromalny"/>
        <w:spacing w:line="264" w:lineRule="auto"/>
        <w:ind w:left="2410" w:hanging="2410"/>
        <w:rPr>
          <w:rFonts w:ascii="Arial" w:hAnsi="Arial" w:cs="Arial"/>
          <w:sz w:val="18"/>
          <w:szCs w:val="18"/>
        </w:rPr>
      </w:pPr>
      <w:r w:rsidRPr="003D0023">
        <w:rPr>
          <w:rFonts w:ascii="Arial" w:hAnsi="Arial" w:cs="Arial"/>
          <w:sz w:val="18"/>
          <w:szCs w:val="18"/>
        </w:rPr>
        <w:t xml:space="preserve">PN-92/B-0814  </w:t>
      </w:r>
      <w:r w:rsidRPr="003D0023">
        <w:rPr>
          <w:rFonts w:ascii="Arial" w:hAnsi="Arial" w:cs="Arial"/>
          <w:sz w:val="18"/>
          <w:szCs w:val="18"/>
        </w:rPr>
        <w:tab/>
        <w:t xml:space="preserve">Antykorozyjne zabezpieczenia w budownictwie-Konstrukcje betonowe i żelbetowe - Metoda badania przyczepności powłok ochronnych. </w:t>
      </w:r>
    </w:p>
    <w:p w14:paraId="2813B2C8" w14:textId="77777777" w:rsidR="001329BC" w:rsidRPr="003D0023" w:rsidRDefault="001329BC" w:rsidP="003D0023">
      <w:pPr>
        <w:pStyle w:val="sstnromalny"/>
        <w:spacing w:line="264" w:lineRule="auto"/>
        <w:ind w:left="2410" w:hanging="2410"/>
        <w:rPr>
          <w:rFonts w:ascii="Arial" w:hAnsi="Arial" w:cs="Arial"/>
          <w:sz w:val="18"/>
          <w:szCs w:val="18"/>
        </w:rPr>
      </w:pPr>
      <w:r w:rsidRPr="003D0023">
        <w:rPr>
          <w:rFonts w:ascii="Arial" w:hAnsi="Arial" w:cs="Arial"/>
          <w:sz w:val="18"/>
          <w:szCs w:val="18"/>
        </w:rPr>
        <w:t xml:space="preserve">PN-81/C-89034  </w:t>
      </w:r>
      <w:r w:rsidRPr="003D0023">
        <w:rPr>
          <w:rFonts w:ascii="Arial" w:hAnsi="Arial" w:cs="Arial"/>
          <w:sz w:val="18"/>
          <w:szCs w:val="18"/>
        </w:rPr>
        <w:tab/>
        <w:t xml:space="preserve">Tworzywa sztuczne - Oznaczenie cech wytrzymałościowych przy statycznym rozciąganiu </w:t>
      </w:r>
    </w:p>
    <w:p w14:paraId="16BE5FF3" w14:textId="77777777" w:rsidR="001329BC" w:rsidRPr="003D0023" w:rsidRDefault="001329BC" w:rsidP="003D0023">
      <w:pPr>
        <w:pStyle w:val="sstnromalny"/>
        <w:spacing w:line="264" w:lineRule="auto"/>
        <w:ind w:left="2410" w:hanging="2410"/>
        <w:rPr>
          <w:rFonts w:ascii="Arial" w:hAnsi="Arial" w:cs="Arial"/>
          <w:sz w:val="18"/>
          <w:szCs w:val="18"/>
        </w:rPr>
      </w:pPr>
      <w:r w:rsidRPr="003D0023">
        <w:rPr>
          <w:rFonts w:ascii="Arial" w:hAnsi="Arial" w:cs="Arial"/>
          <w:sz w:val="18"/>
          <w:szCs w:val="18"/>
        </w:rPr>
        <w:t xml:space="preserve">PN-EN ISO 178:1998  </w:t>
      </w:r>
      <w:r w:rsidRPr="003D0023">
        <w:rPr>
          <w:rFonts w:ascii="Arial" w:hAnsi="Arial" w:cs="Arial"/>
          <w:sz w:val="18"/>
          <w:szCs w:val="18"/>
        </w:rPr>
        <w:tab/>
        <w:t xml:space="preserve">Tworzywa sztuczne - Oznaczanie właściwości podczas zginania. </w:t>
      </w:r>
    </w:p>
    <w:p w14:paraId="2073B715" w14:textId="77777777" w:rsidR="001329BC" w:rsidRPr="003D0023" w:rsidRDefault="001329BC" w:rsidP="003D0023">
      <w:pPr>
        <w:pStyle w:val="sstnromalny"/>
        <w:spacing w:line="264" w:lineRule="auto"/>
        <w:ind w:left="2410" w:hanging="2410"/>
        <w:rPr>
          <w:rFonts w:ascii="Arial" w:hAnsi="Arial" w:cs="Arial"/>
          <w:sz w:val="18"/>
          <w:szCs w:val="18"/>
        </w:rPr>
      </w:pPr>
      <w:r w:rsidRPr="003D0023">
        <w:rPr>
          <w:rFonts w:ascii="Arial" w:hAnsi="Arial" w:cs="Arial"/>
          <w:sz w:val="18"/>
          <w:szCs w:val="18"/>
        </w:rPr>
        <w:lastRenderedPageBreak/>
        <w:t xml:space="preserve">PN-EN ISO 604:2000  </w:t>
      </w:r>
      <w:r w:rsidRPr="003D0023">
        <w:rPr>
          <w:rFonts w:ascii="Arial" w:hAnsi="Arial" w:cs="Arial"/>
          <w:sz w:val="18"/>
          <w:szCs w:val="18"/>
        </w:rPr>
        <w:tab/>
        <w:t xml:space="preserve">Tworzywa sztuczne  - Oznaczanie właściwości podczas zginania. </w:t>
      </w:r>
    </w:p>
    <w:p w14:paraId="12437740" w14:textId="77777777" w:rsidR="001329BC" w:rsidRPr="003D0023" w:rsidRDefault="001329BC" w:rsidP="003D0023">
      <w:pPr>
        <w:pStyle w:val="sstnromalny"/>
        <w:spacing w:line="264" w:lineRule="auto"/>
        <w:ind w:left="2410" w:hanging="2410"/>
        <w:rPr>
          <w:rFonts w:ascii="Arial" w:hAnsi="Arial" w:cs="Arial"/>
          <w:sz w:val="18"/>
          <w:szCs w:val="18"/>
        </w:rPr>
      </w:pPr>
      <w:r w:rsidRPr="003D0023">
        <w:rPr>
          <w:rFonts w:ascii="Arial" w:hAnsi="Arial" w:cs="Arial"/>
          <w:sz w:val="18"/>
          <w:szCs w:val="18"/>
        </w:rPr>
        <w:t>PN-EN ISO 2535:2002(U)</w:t>
      </w:r>
      <w:r w:rsidRPr="003D0023">
        <w:rPr>
          <w:rFonts w:ascii="Arial" w:hAnsi="Arial" w:cs="Arial"/>
          <w:sz w:val="18"/>
          <w:szCs w:val="18"/>
        </w:rPr>
        <w:tab/>
        <w:t>Nienasycone żywice poliestrowe - Metody badań-Oznaczenie czasu żelowania w temperaturze 25ºC.</w:t>
      </w:r>
    </w:p>
    <w:p w14:paraId="414284D4" w14:textId="77777777" w:rsidR="001329BC" w:rsidRPr="003D0023" w:rsidRDefault="001329BC" w:rsidP="003D0023">
      <w:pPr>
        <w:pStyle w:val="sstnromalny"/>
        <w:spacing w:line="264" w:lineRule="auto"/>
        <w:ind w:left="2410" w:hanging="2410"/>
        <w:rPr>
          <w:rFonts w:ascii="Arial" w:hAnsi="Arial" w:cs="Arial"/>
          <w:sz w:val="18"/>
          <w:szCs w:val="18"/>
        </w:rPr>
      </w:pPr>
      <w:r w:rsidRPr="003D0023">
        <w:rPr>
          <w:rFonts w:ascii="Arial" w:hAnsi="Arial" w:cs="Arial"/>
          <w:sz w:val="18"/>
          <w:szCs w:val="18"/>
        </w:rPr>
        <w:t xml:space="preserve">PN-EN ISO 2431:1999           Farby i lakiery - Oznaczanie czasu wypływu za pomocą kubków wypływowych. </w:t>
      </w:r>
    </w:p>
    <w:p w14:paraId="2FEE83CC" w14:textId="77777777" w:rsidR="001329BC" w:rsidRPr="003D0023" w:rsidRDefault="001329BC" w:rsidP="003D0023">
      <w:pPr>
        <w:pStyle w:val="sstnromalny"/>
        <w:spacing w:line="264" w:lineRule="auto"/>
        <w:ind w:left="2410" w:hanging="2410"/>
        <w:rPr>
          <w:rFonts w:ascii="Arial" w:hAnsi="Arial" w:cs="Arial"/>
          <w:sz w:val="18"/>
          <w:szCs w:val="18"/>
        </w:rPr>
      </w:pPr>
      <w:r w:rsidRPr="003D0023">
        <w:rPr>
          <w:rFonts w:ascii="Arial" w:hAnsi="Arial" w:cs="Arial"/>
          <w:sz w:val="18"/>
          <w:szCs w:val="18"/>
        </w:rPr>
        <w:t xml:space="preserve">Instrukcja techniczna O-1. </w:t>
      </w:r>
      <w:r w:rsidRPr="003D0023">
        <w:rPr>
          <w:rFonts w:ascii="Arial" w:hAnsi="Arial" w:cs="Arial"/>
          <w:sz w:val="18"/>
          <w:szCs w:val="18"/>
        </w:rPr>
        <w:tab/>
        <w:t>Ogólne zasady wykonywania prac geodezyjnych, GUGiK, 1998</w:t>
      </w:r>
    </w:p>
    <w:p w14:paraId="6C42E739" w14:textId="77777777" w:rsidR="001329BC" w:rsidRPr="003D0023" w:rsidRDefault="001329BC" w:rsidP="003D0023">
      <w:pPr>
        <w:pStyle w:val="Tekstpodstawowy"/>
        <w:widowControl w:val="0"/>
        <w:tabs>
          <w:tab w:val="left" w:pos="2410"/>
        </w:tabs>
        <w:overflowPunct w:val="0"/>
        <w:autoSpaceDE w:val="0"/>
        <w:autoSpaceDN w:val="0"/>
        <w:adjustRightInd w:val="0"/>
        <w:spacing w:after="0" w:line="264" w:lineRule="auto"/>
        <w:textAlignment w:val="baseline"/>
        <w:rPr>
          <w:rFonts w:ascii="Arial" w:hAnsi="Arial" w:cs="Arial"/>
          <w:sz w:val="18"/>
          <w:szCs w:val="18"/>
        </w:rPr>
      </w:pPr>
      <w:r w:rsidRPr="003D0023">
        <w:rPr>
          <w:rFonts w:ascii="Arial" w:hAnsi="Arial" w:cs="Arial"/>
          <w:sz w:val="18"/>
          <w:szCs w:val="18"/>
        </w:rPr>
        <w:t xml:space="preserve">Instrukcja techniczna O-3. </w:t>
      </w:r>
      <w:r w:rsidRPr="003D0023">
        <w:rPr>
          <w:rFonts w:ascii="Arial" w:hAnsi="Arial" w:cs="Arial"/>
          <w:sz w:val="18"/>
          <w:szCs w:val="18"/>
        </w:rPr>
        <w:tab/>
        <w:t>Zasady kompletowania dokumentacji geodezyjnej i kartograficznej, GUGiK, 1992</w:t>
      </w:r>
    </w:p>
    <w:p w14:paraId="5DAD65CC" w14:textId="77777777" w:rsidR="001329BC" w:rsidRPr="003D0023" w:rsidRDefault="001329BC" w:rsidP="003D0023">
      <w:pPr>
        <w:pStyle w:val="sstnromalny"/>
        <w:spacing w:line="264" w:lineRule="auto"/>
        <w:ind w:left="2410" w:hanging="2410"/>
        <w:rPr>
          <w:rFonts w:ascii="Arial" w:hAnsi="Arial" w:cs="Arial"/>
          <w:sz w:val="18"/>
          <w:szCs w:val="18"/>
        </w:rPr>
      </w:pPr>
      <w:r w:rsidRPr="003D0023">
        <w:rPr>
          <w:rFonts w:ascii="Arial" w:hAnsi="Arial" w:cs="Arial"/>
          <w:sz w:val="18"/>
          <w:szCs w:val="18"/>
        </w:rPr>
        <w:t>Instrukcja techniczna G-1.</w:t>
      </w:r>
      <w:r w:rsidRPr="003D0023">
        <w:rPr>
          <w:rFonts w:ascii="Arial" w:hAnsi="Arial" w:cs="Arial"/>
          <w:sz w:val="18"/>
          <w:szCs w:val="18"/>
        </w:rPr>
        <w:tab/>
        <w:t xml:space="preserve">Geodezyjna osnowa pozioma, GUGiK, 1986 </w:t>
      </w:r>
    </w:p>
    <w:p w14:paraId="6027391F" w14:textId="77777777" w:rsidR="001329BC" w:rsidRPr="003D0023" w:rsidRDefault="001329BC" w:rsidP="003D0023">
      <w:pPr>
        <w:pStyle w:val="sstnromalny"/>
        <w:spacing w:line="264" w:lineRule="auto"/>
        <w:ind w:left="2410" w:hanging="2410"/>
        <w:rPr>
          <w:rFonts w:ascii="Arial" w:hAnsi="Arial" w:cs="Arial"/>
          <w:sz w:val="18"/>
          <w:szCs w:val="18"/>
        </w:rPr>
      </w:pPr>
      <w:r w:rsidRPr="003D0023">
        <w:rPr>
          <w:rFonts w:ascii="Arial" w:hAnsi="Arial" w:cs="Arial"/>
          <w:sz w:val="18"/>
          <w:szCs w:val="18"/>
        </w:rPr>
        <w:t xml:space="preserve">Instrukcja techniczna G-2. </w:t>
      </w:r>
      <w:r w:rsidRPr="003D0023">
        <w:rPr>
          <w:rFonts w:ascii="Arial" w:hAnsi="Arial" w:cs="Arial"/>
          <w:sz w:val="18"/>
          <w:szCs w:val="18"/>
        </w:rPr>
        <w:tab/>
        <w:t>Wysokościowa osnowa geodezyjna, GUGiK, 1988</w:t>
      </w:r>
    </w:p>
    <w:p w14:paraId="5BC73752" w14:textId="77777777" w:rsidR="001329BC" w:rsidRPr="003D0023" w:rsidRDefault="001329BC" w:rsidP="003D0023">
      <w:pPr>
        <w:pStyle w:val="sstnromalny"/>
        <w:spacing w:line="264" w:lineRule="auto"/>
        <w:ind w:left="2410" w:hanging="2410"/>
        <w:rPr>
          <w:rFonts w:ascii="Arial" w:hAnsi="Arial" w:cs="Arial"/>
          <w:sz w:val="18"/>
          <w:szCs w:val="18"/>
        </w:rPr>
      </w:pPr>
      <w:r w:rsidRPr="003D0023">
        <w:rPr>
          <w:rFonts w:ascii="Arial" w:hAnsi="Arial" w:cs="Arial"/>
          <w:sz w:val="18"/>
          <w:szCs w:val="18"/>
        </w:rPr>
        <w:t xml:space="preserve">Instrukcja techniczna G-3. </w:t>
      </w:r>
      <w:r w:rsidRPr="003D0023">
        <w:rPr>
          <w:rFonts w:ascii="Arial" w:hAnsi="Arial" w:cs="Arial"/>
          <w:sz w:val="18"/>
          <w:szCs w:val="18"/>
        </w:rPr>
        <w:tab/>
        <w:t xml:space="preserve">Geodezyjna   obsługa   inwestycji, GUGiK,1988 </w:t>
      </w:r>
    </w:p>
    <w:p w14:paraId="04A2358F" w14:textId="77777777" w:rsidR="001329BC" w:rsidRPr="003D0023" w:rsidRDefault="001329BC" w:rsidP="003D0023">
      <w:pPr>
        <w:pStyle w:val="sstnromalny"/>
        <w:spacing w:line="264" w:lineRule="auto"/>
        <w:ind w:left="2410" w:hanging="2410"/>
        <w:rPr>
          <w:rFonts w:ascii="Arial" w:hAnsi="Arial" w:cs="Arial"/>
          <w:sz w:val="18"/>
          <w:szCs w:val="18"/>
        </w:rPr>
      </w:pPr>
      <w:r w:rsidRPr="003D0023">
        <w:rPr>
          <w:rFonts w:ascii="Arial" w:hAnsi="Arial" w:cs="Arial"/>
          <w:sz w:val="18"/>
          <w:szCs w:val="18"/>
        </w:rPr>
        <w:t xml:space="preserve">Instrukcja techniczna G-4. </w:t>
      </w:r>
      <w:r w:rsidRPr="003D0023">
        <w:rPr>
          <w:rFonts w:ascii="Arial" w:hAnsi="Arial" w:cs="Arial"/>
          <w:sz w:val="18"/>
          <w:szCs w:val="18"/>
        </w:rPr>
        <w:tab/>
        <w:t xml:space="preserve">Pomiary sytuacyjne i wysokościowe, GUGiK, 1988 </w:t>
      </w:r>
    </w:p>
    <w:p w14:paraId="5DED7096" w14:textId="77777777" w:rsidR="001329BC" w:rsidRPr="003D0023" w:rsidRDefault="001329BC" w:rsidP="003D0023">
      <w:pPr>
        <w:pStyle w:val="sstnromalny"/>
        <w:spacing w:line="264" w:lineRule="auto"/>
        <w:ind w:left="2410" w:hanging="2410"/>
        <w:rPr>
          <w:rFonts w:ascii="Arial" w:hAnsi="Arial" w:cs="Arial"/>
          <w:sz w:val="18"/>
          <w:szCs w:val="18"/>
        </w:rPr>
      </w:pPr>
      <w:r w:rsidRPr="003D0023">
        <w:rPr>
          <w:rFonts w:ascii="Arial" w:hAnsi="Arial" w:cs="Arial"/>
          <w:sz w:val="18"/>
          <w:szCs w:val="18"/>
        </w:rPr>
        <w:t>Wytyczne techniczne G-3.1</w:t>
      </w:r>
      <w:r w:rsidRPr="003D0023">
        <w:rPr>
          <w:rFonts w:ascii="Arial" w:hAnsi="Arial" w:cs="Arial"/>
          <w:sz w:val="18"/>
          <w:szCs w:val="18"/>
        </w:rPr>
        <w:tab/>
        <w:t>Osnowy realizacyjne, GUGiK, 1987</w:t>
      </w:r>
    </w:p>
    <w:p w14:paraId="790508D3" w14:textId="77777777" w:rsidR="001329BC" w:rsidRPr="003D0023" w:rsidRDefault="001329BC" w:rsidP="003D0023">
      <w:pPr>
        <w:pStyle w:val="sstnromalny"/>
        <w:spacing w:line="264" w:lineRule="auto"/>
        <w:ind w:left="2410" w:hanging="2410"/>
        <w:rPr>
          <w:rFonts w:ascii="Arial" w:hAnsi="Arial" w:cs="Arial"/>
          <w:sz w:val="18"/>
          <w:szCs w:val="18"/>
        </w:rPr>
      </w:pPr>
      <w:r w:rsidRPr="003D0023">
        <w:rPr>
          <w:rFonts w:ascii="Arial" w:hAnsi="Arial" w:cs="Arial"/>
          <w:sz w:val="18"/>
          <w:szCs w:val="18"/>
        </w:rPr>
        <w:t>Wytyczne techniczne G-3.2</w:t>
      </w:r>
      <w:r w:rsidRPr="003D0023">
        <w:rPr>
          <w:rFonts w:ascii="Arial" w:hAnsi="Arial" w:cs="Arial"/>
          <w:sz w:val="18"/>
          <w:szCs w:val="18"/>
        </w:rPr>
        <w:tab/>
        <w:t xml:space="preserve">Pomiary realizacyjne, GUGiK, 1987 </w:t>
      </w:r>
    </w:p>
    <w:p w14:paraId="51307ACA" w14:textId="77777777" w:rsidR="001329BC" w:rsidRPr="003D0023" w:rsidRDefault="001329BC" w:rsidP="003D0023">
      <w:pPr>
        <w:pStyle w:val="sstnromalny"/>
        <w:spacing w:line="264" w:lineRule="auto"/>
        <w:ind w:left="2410" w:hanging="2410"/>
        <w:rPr>
          <w:rFonts w:ascii="Arial" w:hAnsi="Arial" w:cs="Arial"/>
          <w:sz w:val="18"/>
          <w:szCs w:val="18"/>
        </w:rPr>
      </w:pPr>
      <w:r w:rsidRPr="003D0023">
        <w:rPr>
          <w:rFonts w:ascii="Arial" w:hAnsi="Arial" w:cs="Arial"/>
          <w:sz w:val="18"/>
          <w:szCs w:val="18"/>
        </w:rPr>
        <w:t xml:space="preserve">Wytyczne techniczne G-4.3 </w:t>
      </w:r>
      <w:r w:rsidRPr="003D0023">
        <w:rPr>
          <w:rFonts w:ascii="Arial" w:hAnsi="Arial" w:cs="Arial"/>
          <w:sz w:val="18"/>
          <w:szCs w:val="18"/>
        </w:rPr>
        <w:tab/>
        <w:t>Bezpośrednie pomiary wysokościowe, GUGiK, 1981</w:t>
      </w:r>
    </w:p>
    <w:p w14:paraId="4BE38634" w14:textId="77777777" w:rsidR="001329BC" w:rsidRPr="003D0023" w:rsidRDefault="001329BC" w:rsidP="003D0023">
      <w:pPr>
        <w:pStyle w:val="sstnromalny"/>
        <w:spacing w:line="264" w:lineRule="auto"/>
        <w:ind w:firstLine="0"/>
        <w:rPr>
          <w:rFonts w:ascii="Arial" w:hAnsi="Arial" w:cs="Arial"/>
          <w:sz w:val="18"/>
          <w:szCs w:val="18"/>
        </w:rPr>
      </w:pPr>
      <w:r w:rsidRPr="003D0023">
        <w:rPr>
          <w:rFonts w:ascii="Arial" w:hAnsi="Arial" w:cs="Arial"/>
          <w:sz w:val="18"/>
          <w:szCs w:val="18"/>
        </w:rPr>
        <w:t>Dz. U. Nr 240 Ustawa z dnia 17.05.1989 r „Prawo geodezyjne i kartograficzne”.</w:t>
      </w:r>
    </w:p>
    <w:p w14:paraId="72A0452A" w14:textId="66F892EC" w:rsidR="00D75D4B" w:rsidRDefault="00406AD3">
      <w:pPr>
        <w:jc w:val="left"/>
        <w:rPr>
          <w:rFonts w:ascii="Arial" w:hAnsi="Arial" w:cs="Arial"/>
          <w:sz w:val="18"/>
          <w:szCs w:val="18"/>
        </w:rPr>
      </w:pPr>
      <w:r>
        <w:rPr>
          <w:rFonts w:ascii="Arial" w:hAnsi="Arial" w:cs="Arial"/>
          <w:sz w:val="18"/>
          <w:szCs w:val="18"/>
        </w:rPr>
        <w:br w:type="page"/>
      </w:r>
      <w:bookmarkStart w:id="234" w:name="_Toc341676304"/>
      <w:bookmarkStart w:id="235" w:name="_Toc446273717"/>
      <w:bookmarkStart w:id="236" w:name="_Toc533624239"/>
      <w:r w:rsidR="00D75D4B">
        <w:rPr>
          <w:rFonts w:ascii="Arial" w:hAnsi="Arial" w:cs="Arial"/>
          <w:sz w:val="18"/>
          <w:szCs w:val="18"/>
        </w:rPr>
        <w:lastRenderedPageBreak/>
        <w:br w:type="page"/>
      </w:r>
    </w:p>
    <w:p w14:paraId="098A5904" w14:textId="77777777" w:rsidR="00767447" w:rsidRPr="003D0023" w:rsidRDefault="007E0F92" w:rsidP="00E61E3F">
      <w:pPr>
        <w:pStyle w:val="SSTnag1"/>
      </w:pPr>
      <w:r>
        <w:lastRenderedPageBreak/>
        <w:t>M.</w:t>
      </w:r>
      <w:r w:rsidR="00767447" w:rsidRPr="003D0023">
        <w:t>20.01.07</w:t>
      </w:r>
      <w:r w:rsidR="00767447" w:rsidRPr="003D0023">
        <w:tab/>
        <w:t>Próbne obciążenie</w:t>
      </w:r>
      <w:bookmarkEnd w:id="234"/>
      <w:bookmarkEnd w:id="235"/>
      <w:bookmarkEnd w:id="236"/>
    </w:p>
    <w:p w14:paraId="1B85B291" w14:textId="77777777" w:rsidR="00767447" w:rsidRPr="003D0023" w:rsidRDefault="00767447" w:rsidP="003D0023">
      <w:pPr>
        <w:pStyle w:val="SSTnagowek2"/>
        <w:spacing w:beforeLines="0" w:afterLines="0" w:line="264" w:lineRule="auto"/>
        <w:rPr>
          <w:rFonts w:ascii="Arial" w:hAnsi="Arial" w:cs="Arial"/>
        </w:rPr>
      </w:pPr>
      <w:r w:rsidRPr="003D0023">
        <w:rPr>
          <w:rFonts w:ascii="Arial" w:hAnsi="Arial" w:cs="Arial"/>
        </w:rPr>
        <w:t>WSTĘP</w:t>
      </w:r>
    </w:p>
    <w:p w14:paraId="73201C6B" w14:textId="77777777" w:rsidR="00767447" w:rsidRPr="003D0023" w:rsidRDefault="00767447" w:rsidP="00F41DB0">
      <w:pPr>
        <w:pStyle w:val="SSTnag3"/>
        <w:spacing w:before="72" w:after="72" w:line="264" w:lineRule="auto"/>
        <w:rPr>
          <w:rFonts w:ascii="Arial" w:hAnsi="Arial" w:cs="Arial"/>
        </w:rPr>
      </w:pPr>
      <w:r w:rsidRPr="003D0023">
        <w:rPr>
          <w:rFonts w:ascii="Arial" w:hAnsi="Arial" w:cs="Arial"/>
        </w:rPr>
        <w:t>Przedmiot STWiORB</w:t>
      </w:r>
    </w:p>
    <w:p w14:paraId="31EF3A78" w14:textId="77777777" w:rsidR="00767447" w:rsidRPr="003D0023" w:rsidRDefault="00767447" w:rsidP="003D0023">
      <w:pPr>
        <w:pStyle w:val="sstnromalny"/>
        <w:spacing w:line="264" w:lineRule="auto"/>
        <w:rPr>
          <w:rFonts w:ascii="Arial" w:hAnsi="Arial" w:cs="Arial"/>
          <w:b/>
          <w:bCs/>
          <w:smallCaps/>
          <w:sz w:val="18"/>
          <w:szCs w:val="18"/>
        </w:rPr>
      </w:pPr>
      <w:r w:rsidRPr="003D0023">
        <w:rPr>
          <w:rFonts w:ascii="Arial" w:hAnsi="Arial" w:cs="Arial"/>
          <w:sz w:val="18"/>
          <w:szCs w:val="18"/>
        </w:rPr>
        <w:t>Przedmiotem niniejszej Szczegółowej Specyfikacji Technicznej są wymagania dotyczące wykonania i odbioru robót związanych z wykonaniem próbnego obciążenia.</w:t>
      </w:r>
    </w:p>
    <w:p w14:paraId="41A2E256" w14:textId="77777777" w:rsidR="00767447" w:rsidRPr="003D0023" w:rsidRDefault="00767447" w:rsidP="00F41DB0">
      <w:pPr>
        <w:pStyle w:val="SSTnag3"/>
        <w:spacing w:before="72" w:after="72" w:line="264" w:lineRule="auto"/>
        <w:rPr>
          <w:rFonts w:ascii="Arial" w:hAnsi="Arial" w:cs="Arial"/>
        </w:rPr>
      </w:pPr>
      <w:r w:rsidRPr="003D0023">
        <w:rPr>
          <w:rFonts w:ascii="Arial" w:hAnsi="Arial" w:cs="Arial"/>
        </w:rPr>
        <w:t>Zakres stosowania STWiORB</w:t>
      </w:r>
    </w:p>
    <w:p w14:paraId="20D1E7CB" w14:textId="77777777" w:rsidR="00767447" w:rsidRPr="003D0023" w:rsidRDefault="00767447" w:rsidP="003D0023">
      <w:pPr>
        <w:pStyle w:val="sstnromalny"/>
        <w:spacing w:line="264" w:lineRule="auto"/>
        <w:rPr>
          <w:rFonts w:ascii="Arial" w:hAnsi="Arial" w:cs="Arial"/>
          <w:sz w:val="18"/>
          <w:szCs w:val="18"/>
        </w:rPr>
      </w:pPr>
      <w:r w:rsidRPr="003D0023">
        <w:rPr>
          <w:rFonts w:ascii="Arial" w:hAnsi="Arial" w:cs="Arial"/>
          <w:sz w:val="18"/>
          <w:szCs w:val="18"/>
        </w:rPr>
        <w:t>Szczegółowa Specyfikacja Techniczna jest stosowana jako dokument przetargowy i kontraktowy przy zlecaniu i realizacji robót wymienionych w punkcie 1.1.</w:t>
      </w:r>
    </w:p>
    <w:p w14:paraId="2FB61576" w14:textId="77777777" w:rsidR="00767447" w:rsidRPr="003D0023" w:rsidRDefault="00767447" w:rsidP="00F41DB0">
      <w:pPr>
        <w:pStyle w:val="SSTnag3"/>
        <w:spacing w:before="72" w:after="72" w:line="264" w:lineRule="auto"/>
        <w:rPr>
          <w:rFonts w:ascii="Arial" w:hAnsi="Arial" w:cs="Arial"/>
        </w:rPr>
      </w:pPr>
      <w:r w:rsidRPr="003D0023">
        <w:rPr>
          <w:rFonts w:ascii="Arial" w:hAnsi="Arial" w:cs="Arial"/>
        </w:rPr>
        <w:t>Zakres robót objętych STWiORB</w:t>
      </w:r>
    </w:p>
    <w:p w14:paraId="77622AFA" w14:textId="77777777" w:rsidR="00767447" w:rsidRPr="003D0023" w:rsidRDefault="00767447" w:rsidP="003D0023">
      <w:pPr>
        <w:pStyle w:val="sstnromalny"/>
        <w:spacing w:line="264" w:lineRule="auto"/>
        <w:rPr>
          <w:rFonts w:ascii="Arial" w:hAnsi="Arial" w:cs="Arial"/>
          <w:sz w:val="18"/>
          <w:szCs w:val="18"/>
        </w:rPr>
      </w:pPr>
      <w:r w:rsidRPr="003D0023">
        <w:rPr>
          <w:rFonts w:ascii="Arial" w:hAnsi="Arial" w:cs="Arial"/>
          <w:sz w:val="18"/>
          <w:szCs w:val="18"/>
        </w:rPr>
        <w:t>Ustalenia zawarte w niniejszej specyfikacji dotyczą pomiaru przemieszczeń i deformacji obiektu, tj. jego ugięć, przesunięć lub obrotów, po wybudowaniu obiektu.</w:t>
      </w:r>
    </w:p>
    <w:p w14:paraId="0C17B43B" w14:textId="77777777" w:rsidR="00767447" w:rsidRPr="003D0023" w:rsidRDefault="00767447" w:rsidP="00F41DB0">
      <w:pPr>
        <w:pStyle w:val="SSTnag3"/>
        <w:spacing w:before="72" w:after="72" w:line="264" w:lineRule="auto"/>
        <w:rPr>
          <w:rFonts w:ascii="Arial" w:hAnsi="Arial" w:cs="Arial"/>
        </w:rPr>
      </w:pPr>
      <w:r w:rsidRPr="003D0023">
        <w:rPr>
          <w:rFonts w:ascii="Arial" w:hAnsi="Arial" w:cs="Arial"/>
        </w:rPr>
        <w:t>Określenia podstawowe</w:t>
      </w:r>
    </w:p>
    <w:p w14:paraId="0469F535" w14:textId="77777777" w:rsidR="00767447" w:rsidRPr="003D0023" w:rsidRDefault="00767447" w:rsidP="00CA4DD6">
      <w:pPr>
        <w:numPr>
          <w:ilvl w:val="0"/>
          <w:numId w:val="98"/>
        </w:numPr>
        <w:spacing w:line="264" w:lineRule="auto"/>
        <w:rPr>
          <w:rFonts w:ascii="Arial" w:hAnsi="Arial" w:cs="Arial"/>
          <w:sz w:val="18"/>
          <w:szCs w:val="18"/>
        </w:rPr>
      </w:pPr>
      <w:r w:rsidRPr="003D0023">
        <w:rPr>
          <w:rFonts w:ascii="Arial" w:hAnsi="Arial" w:cs="Arial"/>
          <w:b/>
          <w:i/>
          <w:sz w:val="18"/>
          <w:szCs w:val="18"/>
        </w:rPr>
        <w:t>Próbne obciążenie</w:t>
      </w:r>
      <w:r w:rsidRPr="003D0023">
        <w:rPr>
          <w:rFonts w:ascii="Arial" w:hAnsi="Arial" w:cs="Arial"/>
          <w:sz w:val="18"/>
          <w:szCs w:val="18"/>
        </w:rPr>
        <w:t xml:space="preserve"> - Obciążenie obiektu mostowego, w sposób określony w Projekcie, w celu sprawdzenia, czy pomierzone, rzeczywiste ugięcia (odkształcenia) konstrukcji różnią się od wartości obliczonych teoretycznie.</w:t>
      </w:r>
    </w:p>
    <w:p w14:paraId="6FF0A773" w14:textId="77777777" w:rsidR="00767447" w:rsidRPr="003D0023" w:rsidRDefault="00767447" w:rsidP="00CA4DD6">
      <w:pPr>
        <w:numPr>
          <w:ilvl w:val="0"/>
          <w:numId w:val="98"/>
        </w:numPr>
        <w:spacing w:line="264" w:lineRule="auto"/>
        <w:rPr>
          <w:rFonts w:ascii="Arial" w:hAnsi="Arial" w:cs="Arial"/>
          <w:sz w:val="18"/>
          <w:szCs w:val="18"/>
        </w:rPr>
      </w:pPr>
      <w:r w:rsidRPr="003D0023">
        <w:rPr>
          <w:rFonts w:ascii="Arial" w:hAnsi="Arial" w:cs="Arial"/>
          <w:sz w:val="18"/>
          <w:szCs w:val="18"/>
        </w:rPr>
        <w:t xml:space="preserve">Pozostałe określenia podane w niniejszej Specyfikacji są zgodne z obowiązującymi odpowiednimi normami oraz określeniami stosowanymi lub użytymi w STWiORB </w:t>
      </w:r>
      <w:r w:rsidR="008F4359">
        <w:rPr>
          <w:rFonts w:ascii="Arial" w:hAnsi="Arial" w:cs="Arial"/>
          <w:sz w:val="18"/>
          <w:szCs w:val="18"/>
        </w:rPr>
        <w:t>D-M-00.00</w:t>
      </w:r>
      <w:r w:rsidRPr="003D0023">
        <w:rPr>
          <w:rFonts w:ascii="Arial" w:hAnsi="Arial" w:cs="Arial"/>
          <w:sz w:val="18"/>
          <w:szCs w:val="18"/>
        </w:rPr>
        <w:t>.00 „Wymagania ogólne”.</w:t>
      </w:r>
    </w:p>
    <w:p w14:paraId="7E54E5A1" w14:textId="77777777" w:rsidR="00767447" w:rsidRPr="003D0023" w:rsidRDefault="00767447" w:rsidP="00F41DB0">
      <w:pPr>
        <w:pStyle w:val="SSTnag3"/>
        <w:spacing w:before="72" w:after="72" w:line="264" w:lineRule="auto"/>
        <w:rPr>
          <w:rFonts w:ascii="Arial" w:hAnsi="Arial" w:cs="Arial"/>
        </w:rPr>
      </w:pPr>
      <w:r w:rsidRPr="003D0023">
        <w:rPr>
          <w:rFonts w:ascii="Arial" w:hAnsi="Arial" w:cs="Arial"/>
        </w:rPr>
        <w:t>Ogólne wymagania dotyczące robót</w:t>
      </w:r>
    </w:p>
    <w:p w14:paraId="19FA3F43" w14:textId="77777777" w:rsidR="00767447" w:rsidRPr="003D0023" w:rsidRDefault="00767447" w:rsidP="003D0023">
      <w:pPr>
        <w:pStyle w:val="sstnromalny"/>
        <w:spacing w:line="264" w:lineRule="auto"/>
        <w:rPr>
          <w:rFonts w:ascii="Arial" w:hAnsi="Arial" w:cs="Arial"/>
          <w:sz w:val="18"/>
          <w:szCs w:val="18"/>
        </w:rPr>
      </w:pPr>
      <w:r w:rsidRPr="003D0023">
        <w:rPr>
          <w:rFonts w:ascii="Arial" w:hAnsi="Arial" w:cs="Arial"/>
          <w:sz w:val="18"/>
          <w:szCs w:val="18"/>
        </w:rPr>
        <w:t xml:space="preserve">Ogólne wymagania dotyczące robót podano w STWiORB </w:t>
      </w:r>
      <w:r w:rsidR="008F4359">
        <w:rPr>
          <w:rFonts w:ascii="Arial" w:hAnsi="Arial" w:cs="Arial"/>
          <w:sz w:val="18"/>
          <w:szCs w:val="18"/>
        </w:rPr>
        <w:t>D-M-00.00</w:t>
      </w:r>
      <w:r w:rsidRPr="003D0023">
        <w:rPr>
          <w:rFonts w:ascii="Arial" w:hAnsi="Arial" w:cs="Arial"/>
          <w:sz w:val="18"/>
          <w:szCs w:val="18"/>
        </w:rPr>
        <w:t xml:space="preserve">.00 „Wymagania ogólne” pkt 1.5. </w:t>
      </w:r>
    </w:p>
    <w:p w14:paraId="3059A4DD" w14:textId="77777777" w:rsidR="00767447" w:rsidRPr="003D0023" w:rsidRDefault="00767447" w:rsidP="003D0023">
      <w:pPr>
        <w:pStyle w:val="SSTnagowek2"/>
        <w:spacing w:beforeLines="0" w:afterLines="0" w:line="264" w:lineRule="auto"/>
        <w:rPr>
          <w:rFonts w:ascii="Arial" w:hAnsi="Arial" w:cs="Arial"/>
        </w:rPr>
      </w:pPr>
      <w:r w:rsidRPr="003D0023">
        <w:rPr>
          <w:rFonts w:ascii="Arial" w:hAnsi="Arial" w:cs="Arial"/>
        </w:rPr>
        <w:t>MATERIAŁY</w:t>
      </w:r>
    </w:p>
    <w:p w14:paraId="7A167C9C" w14:textId="77777777" w:rsidR="00767447" w:rsidRPr="003D0023" w:rsidRDefault="00767447" w:rsidP="003D0023">
      <w:pPr>
        <w:pStyle w:val="sstnromalny"/>
        <w:spacing w:line="264" w:lineRule="auto"/>
        <w:rPr>
          <w:rFonts w:ascii="Arial" w:hAnsi="Arial" w:cs="Arial"/>
          <w:sz w:val="18"/>
          <w:szCs w:val="18"/>
        </w:rPr>
      </w:pPr>
      <w:r w:rsidRPr="003D0023">
        <w:rPr>
          <w:rFonts w:ascii="Arial" w:hAnsi="Arial" w:cs="Arial"/>
          <w:sz w:val="18"/>
          <w:szCs w:val="18"/>
        </w:rPr>
        <w:t xml:space="preserve">Ogólne wymagania dotyczące materiałów podano w STWiORB </w:t>
      </w:r>
      <w:r w:rsidR="008F4359">
        <w:rPr>
          <w:rFonts w:ascii="Arial" w:hAnsi="Arial" w:cs="Arial"/>
          <w:sz w:val="18"/>
          <w:szCs w:val="18"/>
        </w:rPr>
        <w:t>D-M-00.00</w:t>
      </w:r>
      <w:r w:rsidRPr="003D0023">
        <w:rPr>
          <w:rFonts w:ascii="Arial" w:hAnsi="Arial" w:cs="Arial"/>
          <w:sz w:val="18"/>
          <w:szCs w:val="18"/>
        </w:rPr>
        <w:t>.00 „Wymagania ogólne” pkt 2.</w:t>
      </w:r>
    </w:p>
    <w:p w14:paraId="4BB77411" w14:textId="77777777" w:rsidR="00767447" w:rsidRPr="003D0023" w:rsidRDefault="00767447" w:rsidP="003D0023">
      <w:pPr>
        <w:pStyle w:val="SSTnagowek2"/>
        <w:spacing w:beforeLines="0" w:afterLines="0" w:line="264" w:lineRule="auto"/>
        <w:rPr>
          <w:rFonts w:ascii="Arial" w:hAnsi="Arial" w:cs="Arial"/>
        </w:rPr>
      </w:pPr>
      <w:r w:rsidRPr="003D0023">
        <w:rPr>
          <w:rFonts w:ascii="Arial" w:hAnsi="Arial" w:cs="Arial"/>
        </w:rPr>
        <w:t>SPRZĘT</w:t>
      </w:r>
    </w:p>
    <w:p w14:paraId="57EC92B5" w14:textId="77777777" w:rsidR="00767447" w:rsidRPr="003D0023" w:rsidRDefault="00767447" w:rsidP="003D0023">
      <w:pPr>
        <w:pStyle w:val="sstnromalny"/>
        <w:spacing w:line="264" w:lineRule="auto"/>
        <w:rPr>
          <w:rFonts w:ascii="Arial" w:hAnsi="Arial" w:cs="Arial"/>
          <w:sz w:val="18"/>
          <w:szCs w:val="18"/>
        </w:rPr>
      </w:pPr>
      <w:r w:rsidRPr="003D0023">
        <w:rPr>
          <w:rFonts w:ascii="Arial" w:hAnsi="Arial" w:cs="Arial"/>
          <w:sz w:val="18"/>
          <w:szCs w:val="18"/>
        </w:rPr>
        <w:t xml:space="preserve">Ogólne wymagania dotyczące sprzętu podano w STWiORB </w:t>
      </w:r>
      <w:r w:rsidR="008F4359">
        <w:rPr>
          <w:rFonts w:ascii="Arial" w:hAnsi="Arial" w:cs="Arial"/>
          <w:sz w:val="18"/>
          <w:szCs w:val="18"/>
        </w:rPr>
        <w:t>D-M-00.00</w:t>
      </w:r>
      <w:r w:rsidRPr="003D0023">
        <w:rPr>
          <w:rFonts w:ascii="Arial" w:hAnsi="Arial" w:cs="Arial"/>
          <w:sz w:val="18"/>
          <w:szCs w:val="18"/>
        </w:rPr>
        <w:t>.00 „Wymagania ogólne” pkt 3.</w:t>
      </w:r>
    </w:p>
    <w:p w14:paraId="29C4FE20" w14:textId="77777777" w:rsidR="00767447" w:rsidRPr="003D0023" w:rsidRDefault="00767447" w:rsidP="003D0023">
      <w:pPr>
        <w:pStyle w:val="sstnromalny"/>
        <w:spacing w:line="264" w:lineRule="auto"/>
        <w:rPr>
          <w:rFonts w:ascii="Arial" w:hAnsi="Arial" w:cs="Arial"/>
          <w:sz w:val="18"/>
          <w:szCs w:val="18"/>
        </w:rPr>
      </w:pPr>
      <w:r w:rsidRPr="003D0023">
        <w:rPr>
          <w:rFonts w:ascii="Arial" w:hAnsi="Arial" w:cs="Arial"/>
          <w:sz w:val="18"/>
          <w:szCs w:val="18"/>
        </w:rPr>
        <w:t>Próbne obciążenie obiektu mostowego należy wykonać stosując do tego tabor kolejowy, o obciążeniu zgodnym z Projektem Próbnego Obciążenia.</w:t>
      </w:r>
    </w:p>
    <w:p w14:paraId="0555D956" w14:textId="77777777" w:rsidR="00767447" w:rsidRPr="003D0023" w:rsidRDefault="00767447" w:rsidP="003D0023">
      <w:pPr>
        <w:pStyle w:val="sstnromalny"/>
        <w:spacing w:line="264" w:lineRule="auto"/>
        <w:rPr>
          <w:rFonts w:ascii="Arial" w:hAnsi="Arial" w:cs="Arial"/>
          <w:sz w:val="18"/>
          <w:szCs w:val="18"/>
        </w:rPr>
      </w:pPr>
      <w:r w:rsidRPr="003D0023">
        <w:rPr>
          <w:rFonts w:ascii="Arial" w:hAnsi="Arial" w:cs="Arial"/>
          <w:sz w:val="18"/>
          <w:szCs w:val="18"/>
        </w:rPr>
        <w:t xml:space="preserve">Pomiary ugięć (odkształceń) należy wykonywać przy użyciu przyrządów pomiarowych, takich jak tensometry, czujniki zegarowe, drut stalowy, łączniki i elementy pomocnicze lub czujniki elektryczne oraz badawcza aparatura elektroniczna. </w:t>
      </w:r>
    </w:p>
    <w:p w14:paraId="497F6533" w14:textId="77777777" w:rsidR="00767447" w:rsidRPr="003D0023" w:rsidRDefault="00767447" w:rsidP="003D0023">
      <w:pPr>
        <w:pStyle w:val="sstnromalny"/>
        <w:spacing w:line="264" w:lineRule="auto"/>
        <w:rPr>
          <w:rFonts w:ascii="Arial" w:hAnsi="Arial" w:cs="Arial"/>
          <w:sz w:val="18"/>
          <w:szCs w:val="18"/>
        </w:rPr>
      </w:pPr>
      <w:r w:rsidRPr="003D0023">
        <w:rPr>
          <w:rFonts w:ascii="Arial" w:hAnsi="Arial" w:cs="Arial"/>
          <w:sz w:val="18"/>
          <w:szCs w:val="18"/>
        </w:rPr>
        <w:t>Dokładność pomiarowa sprzętu do pomiaru przemieszczeń nie powinna być mniejsza od 0,5% przewidywanego przemieszczenia maksymalnego, lecz co najwyżej 0,02 mm.</w:t>
      </w:r>
    </w:p>
    <w:p w14:paraId="375A2EC5" w14:textId="77777777" w:rsidR="00767447" w:rsidRPr="003D0023" w:rsidRDefault="00767447" w:rsidP="003D0023">
      <w:pPr>
        <w:pStyle w:val="sstnromalny"/>
        <w:spacing w:line="264" w:lineRule="auto"/>
        <w:rPr>
          <w:rFonts w:ascii="Arial" w:hAnsi="Arial" w:cs="Arial"/>
          <w:sz w:val="18"/>
          <w:szCs w:val="18"/>
        </w:rPr>
      </w:pPr>
      <w:r w:rsidRPr="003D0023">
        <w:rPr>
          <w:rFonts w:ascii="Arial" w:hAnsi="Arial" w:cs="Arial"/>
          <w:sz w:val="18"/>
          <w:szCs w:val="18"/>
        </w:rPr>
        <w:t>Pomiarów w czasie badań dynamicznych dokonuje się za pomocą czujników do dynamicznego pomiaru ugięć i odkształceń, na podstawie których określa się częstości drgań własnych, dekrementy tłumienia i współczynniki zwiększające.</w:t>
      </w:r>
    </w:p>
    <w:p w14:paraId="19C0FBDC" w14:textId="77777777" w:rsidR="00767447" w:rsidRPr="003D0023" w:rsidRDefault="00767447" w:rsidP="003D0023">
      <w:pPr>
        <w:pStyle w:val="sstnromalny"/>
        <w:spacing w:line="264" w:lineRule="auto"/>
        <w:rPr>
          <w:rFonts w:ascii="Arial" w:hAnsi="Arial" w:cs="Arial"/>
          <w:sz w:val="18"/>
          <w:szCs w:val="18"/>
        </w:rPr>
      </w:pPr>
      <w:r w:rsidRPr="003D0023">
        <w:rPr>
          <w:rFonts w:ascii="Arial" w:hAnsi="Arial" w:cs="Arial"/>
          <w:sz w:val="18"/>
          <w:szCs w:val="18"/>
        </w:rPr>
        <w:t>Niwelację należy prowadzić stosując niwelatory precyzyjne umożliwiające osiągnięcie dokładności 0,1mm. Wykonawca powinien przed przystąpieniem do wykonywania badania przedstawić Inżynierowi kompletny opis aparatury pomiarowej oraz udostępnić Inżynierowi do wglądu wyniki skalowania (kalibracji) przyrządów, które Wykonawca zamierza zastosować</w:t>
      </w:r>
    </w:p>
    <w:p w14:paraId="1B8AD48E" w14:textId="77777777" w:rsidR="00767447" w:rsidRPr="003D0023" w:rsidRDefault="00767447" w:rsidP="003D0023">
      <w:pPr>
        <w:pStyle w:val="SSTnagowek2"/>
        <w:spacing w:beforeLines="0" w:afterLines="0" w:line="264" w:lineRule="auto"/>
        <w:rPr>
          <w:rFonts w:ascii="Arial" w:hAnsi="Arial" w:cs="Arial"/>
        </w:rPr>
      </w:pPr>
      <w:r w:rsidRPr="003D0023">
        <w:rPr>
          <w:rFonts w:ascii="Arial" w:hAnsi="Arial" w:cs="Arial"/>
        </w:rPr>
        <w:t>TRANSPORT</w:t>
      </w:r>
    </w:p>
    <w:p w14:paraId="380916D1" w14:textId="77777777" w:rsidR="00767447" w:rsidRPr="003D0023" w:rsidRDefault="00767447" w:rsidP="003D0023">
      <w:pPr>
        <w:pStyle w:val="sstnromalny"/>
        <w:spacing w:line="264" w:lineRule="auto"/>
        <w:rPr>
          <w:rFonts w:ascii="Arial" w:hAnsi="Arial" w:cs="Arial"/>
          <w:sz w:val="18"/>
          <w:szCs w:val="18"/>
        </w:rPr>
      </w:pPr>
      <w:r w:rsidRPr="003D0023">
        <w:rPr>
          <w:rFonts w:ascii="Arial" w:hAnsi="Arial" w:cs="Arial"/>
          <w:sz w:val="18"/>
          <w:szCs w:val="18"/>
        </w:rPr>
        <w:t xml:space="preserve">Ogólne wymagania dotyczące transportu podano w STWiORB </w:t>
      </w:r>
      <w:r w:rsidR="008F4359">
        <w:rPr>
          <w:rFonts w:ascii="Arial" w:hAnsi="Arial" w:cs="Arial"/>
          <w:sz w:val="18"/>
          <w:szCs w:val="18"/>
        </w:rPr>
        <w:t>D-M-00.00</w:t>
      </w:r>
      <w:r w:rsidRPr="003D0023">
        <w:rPr>
          <w:rFonts w:ascii="Arial" w:hAnsi="Arial" w:cs="Arial"/>
          <w:sz w:val="18"/>
          <w:szCs w:val="18"/>
        </w:rPr>
        <w:t>.00 „Wymagania ogólne” pkt 4.</w:t>
      </w:r>
    </w:p>
    <w:p w14:paraId="4FBD117D" w14:textId="77777777" w:rsidR="00767447" w:rsidRPr="003D0023" w:rsidRDefault="00767447" w:rsidP="003D0023">
      <w:pPr>
        <w:pStyle w:val="sstnromalny"/>
        <w:spacing w:line="264" w:lineRule="auto"/>
        <w:rPr>
          <w:rFonts w:ascii="Arial" w:hAnsi="Arial" w:cs="Arial"/>
          <w:sz w:val="18"/>
          <w:szCs w:val="18"/>
        </w:rPr>
      </w:pPr>
      <w:r w:rsidRPr="003D0023">
        <w:rPr>
          <w:rFonts w:ascii="Arial" w:hAnsi="Arial" w:cs="Arial"/>
          <w:sz w:val="18"/>
          <w:szCs w:val="18"/>
        </w:rPr>
        <w:t>Materiały będą przewożone zgodnie z pkt 3.</w:t>
      </w:r>
    </w:p>
    <w:p w14:paraId="2354BFC7" w14:textId="77777777" w:rsidR="00767447" w:rsidRPr="003D0023" w:rsidRDefault="00767447" w:rsidP="003D0023">
      <w:pPr>
        <w:pStyle w:val="SSTnagowek2"/>
        <w:spacing w:beforeLines="0" w:afterLines="0" w:line="264" w:lineRule="auto"/>
        <w:rPr>
          <w:rFonts w:ascii="Arial" w:hAnsi="Arial" w:cs="Arial"/>
        </w:rPr>
      </w:pPr>
      <w:r w:rsidRPr="003D0023">
        <w:rPr>
          <w:rFonts w:ascii="Arial" w:hAnsi="Arial" w:cs="Arial"/>
        </w:rPr>
        <w:t>WYKONANIE ROBÓT</w:t>
      </w:r>
    </w:p>
    <w:p w14:paraId="054E0732" w14:textId="77777777" w:rsidR="00767447" w:rsidRPr="003D0023" w:rsidRDefault="00767447" w:rsidP="00F41DB0">
      <w:pPr>
        <w:pStyle w:val="SSTnag3"/>
        <w:spacing w:before="72" w:after="72" w:line="264" w:lineRule="auto"/>
        <w:rPr>
          <w:rFonts w:ascii="Arial" w:hAnsi="Arial" w:cs="Arial"/>
        </w:rPr>
      </w:pPr>
      <w:r w:rsidRPr="003D0023">
        <w:rPr>
          <w:rFonts w:ascii="Arial" w:hAnsi="Arial" w:cs="Arial"/>
        </w:rPr>
        <w:t>Wymagania ogólne i Projekt próbnego obciążenia</w:t>
      </w:r>
    </w:p>
    <w:p w14:paraId="1D76AABC" w14:textId="77777777" w:rsidR="00767447" w:rsidRPr="003D0023" w:rsidRDefault="00767447" w:rsidP="003D0023">
      <w:pPr>
        <w:pStyle w:val="sstnromalny"/>
        <w:spacing w:line="264" w:lineRule="auto"/>
        <w:rPr>
          <w:rFonts w:ascii="Arial" w:hAnsi="Arial" w:cs="Arial"/>
          <w:sz w:val="18"/>
          <w:szCs w:val="18"/>
        </w:rPr>
      </w:pPr>
      <w:r w:rsidRPr="003D0023">
        <w:rPr>
          <w:rFonts w:ascii="Arial" w:hAnsi="Arial" w:cs="Arial"/>
          <w:sz w:val="18"/>
          <w:szCs w:val="18"/>
        </w:rPr>
        <w:t xml:space="preserve">Ogólne wymagania dotyczące wykonania robót podano w STWiORB </w:t>
      </w:r>
      <w:r w:rsidR="008F4359">
        <w:rPr>
          <w:rFonts w:ascii="Arial" w:hAnsi="Arial" w:cs="Arial"/>
          <w:sz w:val="18"/>
          <w:szCs w:val="18"/>
        </w:rPr>
        <w:t>D-M-00.00</w:t>
      </w:r>
      <w:r w:rsidRPr="003D0023">
        <w:rPr>
          <w:rFonts w:ascii="Arial" w:hAnsi="Arial" w:cs="Arial"/>
          <w:sz w:val="18"/>
          <w:szCs w:val="18"/>
        </w:rPr>
        <w:t>.00 „Wymagania ogólne” pkt 5.</w:t>
      </w:r>
    </w:p>
    <w:p w14:paraId="6C80B028" w14:textId="77777777" w:rsidR="00767447" w:rsidRPr="003D0023" w:rsidRDefault="00767447" w:rsidP="003D0023">
      <w:pPr>
        <w:pStyle w:val="sstnromalny"/>
        <w:spacing w:line="264" w:lineRule="auto"/>
        <w:rPr>
          <w:rFonts w:ascii="Arial" w:hAnsi="Arial" w:cs="Arial"/>
          <w:sz w:val="18"/>
          <w:szCs w:val="18"/>
        </w:rPr>
      </w:pPr>
      <w:r w:rsidRPr="003D0023">
        <w:rPr>
          <w:rFonts w:ascii="Arial" w:hAnsi="Arial" w:cs="Arial"/>
          <w:sz w:val="18"/>
          <w:szCs w:val="18"/>
        </w:rPr>
        <w:t xml:space="preserve">Próbne obciążenie należy wykonywać zgodnie z Projektem próbnego obciążenia opracowanym przez Jednostkę niezależną od Wykonawcy i zaleceniami Inżyniera.  </w:t>
      </w:r>
    </w:p>
    <w:p w14:paraId="1FF2E1C6" w14:textId="77777777" w:rsidR="00767447" w:rsidRPr="003D0023" w:rsidRDefault="00767447" w:rsidP="003D0023">
      <w:pPr>
        <w:pStyle w:val="sstnromalny"/>
        <w:spacing w:line="264" w:lineRule="auto"/>
        <w:rPr>
          <w:rFonts w:ascii="Arial" w:hAnsi="Arial" w:cs="Arial"/>
          <w:sz w:val="18"/>
          <w:szCs w:val="18"/>
        </w:rPr>
      </w:pPr>
      <w:r w:rsidRPr="003D0023">
        <w:rPr>
          <w:rFonts w:ascii="Arial" w:hAnsi="Arial" w:cs="Arial"/>
          <w:sz w:val="18"/>
          <w:szCs w:val="18"/>
        </w:rPr>
        <w:t>Przed przystąpieniem do wykonywania próbnego obciążenia, przynajmniej na 5 dni roboczych przed przystąpieniem do badania, Wykonawca przedstawi Inżynierowi do akceptacji uzgodniony z Projektantem obiektu Projekt próbnego obciążenia (procedury i harmonogram badania).</w:t>
      </w:r>
    </w:p>
    <w:p w14:paraId="43CC2A7E" w14:textId="77777777" w:rsidR="00767447" w:rsidRPr="003D0023" w:rsidRDefault="00767447" w:rsidP="003D0023">
      <w:pPr>
        <w:pStyle w:val="sstnromalny"/>
        <w:spacing w:line="264" w:lineRule="auto"/>
        <w:rPr>
          <w:rFonts w:ascii="Arial" w:hAnsi="Arial" w:cs="Arial"/>
          <w:sz w:val="18"/>
          <w:szCs w:val="18"/>
        </w:rPr>
      </w:pPr>
      <w:r w:rsidRPr="003D0023">
        <w:rPr>
          <w:rFonts w:ascii="Arial" w:hAnsi="Arial" w:cs="Arial"/>
          <w:sz w:val="18"/>
          <w:szCs w:val="18"/>
        </w:rPr>
        <w:t>Projekt próbnego obciążenia powinien zawierać:</w:t>
      </w:r>
    </w:p>
    <w:p w14:paraId="0A86FB25" w14:textId="77777777" w:rsidR="00767447" w:rsidRPr="003D0023" w:rsidRDefault="00767447"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schemat obciążenia konstrukcji z określeniem obciążanych przęseł, kolejności ustawienia obciążenia i jego rozmieszczenia,</w:t>
      </w:r>
    </w:p>
    <w:p w14:paraId="775D65F9" w14:textId="77777777" w:rsidR="00767447" w:rsidRPr="003D0023" w:rsidRDefault="00767447"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sposób pomiaru ugięć z określeniem sprzętu i programu pomiarów,</w:t>
      </w:r>
    </w:p>
    <w:p w14:paraId="551DEFC0" w14:textId="77777777" w:rsidR="00767447" w:rsidRPr="003D0023" w:rsidRDefault="00767447"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sposób pomiaru odkształceń obiektu,</w:t>
      </w:r>
    </w:p>
    <w:p w14:paraId="788380F9" w14:textId="77777777" w:rsidR="00767447" w:rsidRPr="003D0023" w:rsidRDefault="00767447"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miejsca pomiaru ugięć,</w:t>
      </w:r>
    </w:p>
    <w:p w14:paraId="67F7C3B2" w14:textId="77777777" w:rsidR="00767447" w:rsidRPr="003D0023" w:rsidRDefault="00767447"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miejsca pomiaru odkształceń,</w:t>
      </w:r>
    </w:p>
    <w:p w14:paraId="271B6B97" w14:textId="77777777" w:rsidR="00767447" w:rsidRPr="003D0023" w:rsidRDefault="00767447"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obliczenie ugięć dla założonego schematu obciążeń,</w:t>
      </w:r>
    </w:p>
    <w:p w14:paraId="61FB5738" w14:textId="77777777" w:rsidR="00767447" w:rsidRPr="003D0023" w:rsidRDefault="00767447"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obliczenie odkształceń dla założonego schematu obciążeń.</w:t>
      </w:r>
    </w:p>
    <w:p w14:paraId="024DF79C" w14:textId="77777777" w:rsidR="00767447" w:rsidRPr="003D0023" w:rsidRDefault="00767447" w:rsidP="003D0023">
      <w:pPr>
        <w:pStyle w:val="sstnromalny"/>
        <w:spacing w:line="264" w:lineRule="auto"/>
        <w:rPr>
          <w:rFonts w:ascii="Arial" w:hAnsi="Arial" w:cs="Arial"/>
          <w:sz w:val="18"/>
          <w:szCs w:val="18"/>
        </w:rPr>
      </w:pPr>
      <w:r w:rsidRPr="003D0023">
        <w:rPr>
          <w:rFonts w:ascii="Arial" w:hAnsi="Arial" w:cs="Arial"/>
          <w:sz w:val="18"/>
          <w:szCs w:val="18"/>
        </w:rPr>
        <w:t>Przy opracowywaniu  Projektu próbnego obciążenia Wykonawca powinien opierać się na następujących założeniach:</w:t>
      </w:r>
    </w:p>
    <w:p w14:paraId="0420BD3E" w14:textId="77777777" w:rsidR="00767447" w:rsidRPr="003D0023" w:rsidRDefault="00767447"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lastRenderedPageBreak/>
        <w:t>próbne obciążenie wywoła skutki (siły wewnętrzne, naprężenia) od 75% do 100% skutków normowego obciążenia charakterystycznego określonej klasy,</w:t>
      </w:r>
    </w:p>
    <w:p w14:paraId="7708B562" w14:textId="77777777" w:rsidR="00767447" w:rsidRPr="003D0023" w:rsidRDefault="00767447"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obciążenie normatywne konstrukcji jest zgodne z klasą obciążenia podaną w dokumentacji projektowej,</w:t>
      </w:r>
    </w:p>
    <w:p w14:paraId="24237AD6" w14:textId="77777777" w:rsidR="00767447" w:rsidRPr="003D0023" w:rsidRDefault="00767447"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próbnemu obciążeniu statycznemu i dynamicznemu należy poddać wszystkie przęsła mostu.</w:t>
      </w:r>
    </w:p>
    <w:p w14:paraId="002C333F" w14:textId="77777777" w:rsidR="00767447" w:rsidRPr="003D0023" w:rsidRDefault="00767447" w:rsidP="003D0023">
      <w:pPr>
        <w:pStyle w:val="sstnromalny"/>
        <w:spacing w:line="264" w:lineRule="auto"/>
        <w:rPr>
          <w:rFonts w:ascii="Arial" w:hAnsi="Arial" w:cs="Arial"/>
          <w:sz w:val="18"/>
          <w:szCs w:val="18"/>
        </w:rPr>
      </w:pPr>
      <w:r w:rsidRPr="003D0023">
        <w:rPr>
          <w:rFonts w:ascii="Arial" w:hAnsi="Arial" w:cs="Arial"/>
          <w:sz w:val="18"/>
          <w:szCs w:val="18"/>
        </w:rPr>
        <w:t>Badania i kontrola robót w czasie próbnego obciążenia powinny obejmować:</w:t>
      </w:r>
    </w:p>
    <w:p w14:paraId="3AB6A0A6" w14:textId="77777777" w:rsidR="00767447" w:rsidRPr="003D0023" w:rsidRDefault="00767447"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sprawdzenie zgodności wykonanej konstrukcji z dokumentacją techniczną,</w:t>
      </w:r>
    </w:p>
    <w:p w14:paraId="0B3DD2F5" w14:textId="77777777" w:rsidR="00767447" w:rsidRPr="003D0023" w:rsidRDefault="00767447"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oględziny konstrukcji przed obciążeniem i odnotowanie jej stanu ze szczególnym zwróceniem uwagi na rysy, pęknięcia, raki, uszkodzenia spoin,</w:t>
      </w:r>
    </w:p>
    <w:p w14:paraId="5DD2A9EA" w14:textId="77777777" w:rsidR="00767447" w:rsidRPr="003D0023" w:rsidRDefault="00767447"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pomiary w czasie próbnego obciążenia,</w:t>
      </w:r>
    </w:p>
    <w:p w14:paraId="75CD5696" w14:textId="77777777" w:rsidR="00767447" w:rsidRPr="003D0023" w:rsidRDefault="00767447"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 xml:space="preserve">oględziny konstrukcji w czasie próbnego obciążenia, </w:t>
      </w:r>
    </w:p>
    <w:p w14:paraId="617FBDDD" w14:textId="77777777" w:rsidR="00767447" w:rsidRPr="003D0023" w:rsidRDefault="00767447"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 xml:space="preserve">oględziny po zakończeniu próbnego obciążenia.  </w:t>
      </w:r>
    </w:p>
    <w:p w14:paraId="7CA3AD69" w14:textId="77777777" w:rsidR="00767447" w:rsidRPr="003D0023" w:rsidRDefault="00767447" w:rsidP="003D0023">
      <w:pPr>
        <w:pStyle w:val="sstnromalny"/>
        <w:spacing w:line="264" w:lineRule="auto"/>
        <w:rPr>
          <w:rFonts w:ascii="Arial" w:hAnsi="Arial" w:cs="Arial"/>
          <w:sz w:val="18"/>
          <w:szCs w:val="18"/>
        </w:rPr>
      </w:pPr>
      <w:r w:rsidRPr="003D0023">
        <w:rPr>
          <w:rFonts w:ascii="Arial" w:hAnsi="Arial" w:cs="Arial"/>
          <w:sz w:val="18"/>
          <w:szCs w:val="18"/>
        </w:rPr>
        <w:t>Przed rozpoczęciem próbnego obciążenia należy przeprowadzić szczegółową inspekcję w celu wykrycia ewentualnych uszkodzeń konstrukcji. Wykonawca próbnego obciążenia powinien przekazać Inżynierowi opis stwierdzonych uszkodzeń.</w:t>
      </w:r>
    </w:p>
    <w:p w14:paraId="2E408517" w14:textId="77777777" w:rsidR="00767447" w:rsidRPr="003D0023" w:rsidRDefault="00767447" w:rsidP="003D0023">
      <w:pPr>
        <w:pStyle w:val="sstnromalny"/>
        <w:spacing w:line="264" w:lineRule="auto"/>
        <w:rPr>
          <w:rFonts w:ascii="Arial" w:hAnsi="Arial" w:cs="Arial"/>
          <w:sz w:val="18"/>
          <w:szCs w:val="18"/>
        </w:rPr>
      </w:pPr>
      <w:r w:rsidRPr="003D0023">
        <w:rPr>
          <w:rFonts w:ascii="Arial" w:hAnsi="Arial" w:cs="Arial"/>
          <w:sz w:val="18"/>
          <w:szCs w:val="18"/>
        </w:rPr>
        <w:t>Przed próbnym obciążeniem nie wolno wprowadzać na obiekt obciążenia eksploatacyjnego</w:t>
      </w:r>
    </w:p>
    <w:p w14:paraId="7C3E8537" w14:textId="77777777" w:rsidR="00767447" w:rsidRPr="003D0023" w:rsidRDefault="00767447" w:rsidP="003D0023">
      <w:pPr>
        <w:pStyle w:val="sstnromalny"/>
        <w:spacing w:line="264" w:lineRule="auto"/>
        <w:rPr>
          <w:rFonts w:ascii="Arial" w:hAnsi="Arial" w:cs="Arial"/>
          <w:sz w:val="18"/>
          <w:szCs w:val="18"/>
        </w:rPr>
      </w:pPr>
      <w:r w:rsidRPr="003D0023">
        <w:rPr>
          <w:rFonts w:ascii="Arial" w:hAnsi="Arial" w:cs="Arial"/>
          <w:sz w:val="18"/>
          <w:szCs w:val="18"/>
        </w:rPr>
        <w:t>Dopuszczalne jest wcześniejsze obciążenie konstrukcji pod warunkiem, że zostaną wykonane obliczenia, w których będzie uwzględnione rzeczywiste obciążenie.</w:t>
      </w:r>
    </w:p>
    <w:p w14:paraId="05898239" w14:textId="77777777" w:rsidR="00767447" w:rsidRPr="003D0023" w:rsidRDefault="00767447" w:rsidP="003D0023">
      <w:pPr>
        <w:pStyle w:val="sstnromalny"/>
        <w:spacing w:line="264" w:lineRule="auto"/>
        <w:rPr>
          <w:rFonts w:ascii="Arial" w:hAnsi="Arial" w:cs="Arial"/>
          <w:sz w:val="18"/>
          <w:szCs w:val="18"/>
        </w:rPr>
      </w:pPr>
      <w:r w:rsidRPr="003D0023">
        <w:rPr>
          <w:rFonts w:ascii="Arial" w:hAnsi="Arial" w:cs="Arial"/>
          <w:sz w:val="18"/>
          <w:szCs w:val="18"/>
        </w:rPr>
        <w:t>Przed próbnym obciążeniem obiekt może być obciążany maszynami roboczymi i pojazdami do poziomu odpowiadającemu skutkom 25% ruchomego obciążenia charakterystycznego przyjętej klasy obciążenia wg PN-S-10030.</w:t>
      </w:r>
    </w:p>
    <w:p w14:paraId="07558646" w14:textId="77777777" w:rsidR="00227E08" w:rsidRPr="003D0023" w:rsidRDefault="00227E08" w:rsidP="00F41DB0">
      <w:pPr>
        <w:pStyle w:val="SSTnag3"/>
        <w:spacing w:before="72" w:after="72" w:line="264" w:lineRule="auto"/>
        <w:rPr>
          <w:rFonts w:ascii="Arial" w:hAnsi="Arial" w:cs="Arial"/>
        </w:rPr>
      </w:pPr>
      <w:r w:rsidRPr="003D0023">
        <w:rPr>
          <w:rFonts w:ascii="Arial" w:hAnsi="Arial" w:cs="Arial"/>
        </w:rPr>
        <w:t>Badania pod obciążeniem statycznym</w:t>
      </w:r>
    </w:p>
    <w:p w14:paraId="770CDC6E" w14:textId="77777777" w:rsidR="00227E08" w:rsidRPr="003D0023" w:rsidRDefault="00227E08" w:rsidP="003D0023">
      <w:pPr>
        <w:pStyle w:val="sstnromalny"/>
        <w:spacing w:line="264" w:lineRule="auto"/>
        <w:rPr>
          <w:rFonts w:ascii="Arial" w:hAnsi="Arial" w:cs="Arial"/>
          <w:sz w:val="18"/>
          <w:szCs w:val="18"/>
        </w:rPr>
      </w:pPr>
      <w:r w:rsidRPr="003D0023">
        <w:rPr>
          <w:rFonts w:ascii="Arial" w:hAnsi="Arial" w:cs="Arial"/>
          <w:b/>
          <w:sz w:val="18"/>
          <w:szCs w:val="18"/>
        </w:rPr>
        <w:t>o</w:t>
      </w:r>
      <w:r w:rsidRPr="003D0023">
        <w:rPr>
          <w:rFonts w:ascii="Arial" w:hAnsi="Arial" w:cs="Arial"/>
          <w:sz w:val="18"/>
          <w:szCs w:val="18"/>
        </w:rPr>
        <w:t xml:space="preserve"> Badanie obejmuje pomiary ugięć głównych elementów nośnych konstrukcji oraz wielkości osiadań podpór pod obciążeniem próbnym, zgodnym z Projektem próbnego obciążenia.</w:t>
      </w:r>
    </w:p>
    <w:p w14:paraId="43716039" w14:textId="77777777" w:rsidR="00227E08" w:rsidRPr="003D0023" w:rsidRDefault="00227E08" w:rsidP="003D0023">
      <w:pPr>
        <w:pStyle w:val="sstnromalny"/>
        <w:spacing w:line="264" w:lineRule="auto"/>
        <w:rPr>
          <w:rFonts w:ascii="Arial" w:hAnsi="Arial" w:cs="Arial"/>
          <w:sz w:val="18"/>
          <w:szCs w:val="18"/>
        </w:rPr>
      </w:pPr>
      <w:r w:rsidRPr="003D0023">
        <w:rPr>
          <w:rFonts w:ascii="Arial" w:hAnsi="Arial" w:cs="Arial"/>
          <w:sz w:val="18"/>
          <w:szCs w:val="18"/>
        </w:rPr>
        <w:t>Badanie należy wykonać stosując się do następujących wymagań:</w:t>
      </w:r>
    </w:p>
    <w:p w14:paraId="6F8532B6" w14:textId="77777777" w:rsidR="00227E08" w:rsidRPr="003D0023" w:rsidRDefault="00227E08"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nie należy dopuszczać ruchu pojazdów po konstrukcji przed zakończeniem badania pod obciążeniem statycznym,</w:t>
      </w:r>
    </w:p>
    <w:p w14:paraId="63F75F4F" w14:textId="77777777" w:rsidR="00227E08" w:rsidRPr="003D0023" w:rsidRDefault="00227E08"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w czasie próbnego obciążenia należy wstrzymać kolidujące z badaniami prace budowlane na moście i w jego pobliżu od momentu instalacji aparatury pomiarowej do momentu zakończenia badań i demontażu aparatury pomiarowej</w:t>
      </w:r>
    </w:p>
    <w:p w14:paraId="241048D2" w14:textId="77777777" w:rsidR="00227E08" w:rsidRPr="003D0023" w:rsidRDefault="00227E08"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obciążenie próbne należy wprowadzać stosując prędkość pojazdów obciążających nie większą niż 0,5 m/s.</w:t>
      </w:r>
    </w:p>
    <w:p w14:paraId="1FC66214" w14:textId="77777777" w:rsidR="00227E08" w:rsidRPr="003D0023" w:rsidRDefault="00227E08"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ugięcia należy mierzyć w określonych w Projekcie punkach dźwigarów głównych (przynajmniej jeden punkt powinien znajdować się w miejscu wystąpienia największego, obliczonego ugięcia dźwigara),</w:t>
      </w:r>
    </w:p>
    <w:p w14:paraId="18AD5F2D" w14:textId="77777777" w:rsidR="00227E08" w:rsidRPr="003D0023" w:rsidRDefault="00227E08"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odkształcenia należy mierzyć w określonych w Projekcie punktach konstrukcji,</w:t>
      </w:r>
    </w:p>
    <w:p w14:paraId="4E2906E1" w14:textId="77777777" w:rsidR="00227E08" w:rsidRPr="003D0023" w:rsidRDefault="00227E08"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osiadanie podpór należy mierzyć w określonych w Projekcie punktach podpór,</w:t>
      </w:r>
    </w:p>
    <w:p w14:paraId="16F9D529" w14:textId="77777777" w:rsidR="00227E08" w:rsidRPr="003D0023" w:rsidRDefault="00227E08"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wszystkie przemieszczenia (ugięcia, osiadania podpór) mierzy się z dokładnością do 0,1 mm,</w:t>
      </w:r>
    </w:p>
    <w:p w14:paraId="09733D32" w14:textId="77777777" w:rsidR="00227E08" w:rsidRPr="003D0023" w:rsidRDefault="00227E08"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maksymalne ugięcia dźwigarów głównych należy określić na podstawie serii odczytów, w następujący sposób:</w:t>
      </w:r>
    </w:p>
    <w:p w14:paraId="24FF5C97" w14:textId="77777777" w:rsidR="00227E08" w:rsidRPr="003D0023" w:rsidRDefault="00227E08" w:rsidP="00CA4DD6">
      <w:pPr>
        <w:pStyle w:val="sstnromalny"/>
        <w:numPr>
          <w:ilvl w:val="0"/>
          <w:numId w:val="99"/>
        </w:numPr>
        <w:spacing w:line="264" w:lineRule="auto"/>
        <w:rPr>
          <w:rFonts w:ascii="Arial" w:hAnsi="Arial" w:cs="Arial"/>
          <w:sz w:val="18"/>
          <w:szCs w:val="18"/>
        </w:rPr>
      </w:pPr>
      <w:r w:rsidRPr="003D0023">
        <w:rPr>
          <w:rFonts w:ascii="Arial" w:hAnsi="Arial" w:cs="Arial"/>
          <w:sz w:val="18"/>
          <w:szCs w:val="18"/>
        </w:rPr>
        <w:t>dwie serie odczytów w odstępach 15 min przed wprowadzeniem obciążenia na most,</w:t>
      </w:r>
    </w:p>
    <w:p w14:paraId="738FD3E2" w14:textId="77777777" w:rsidR="00227E08" w:rsidRPr="003D0023" w:rsidRDefault="00227E08" w:rsidP="00CA4DD6">
      <w:pPr>
        <w:pStyle w:val="sstnromalny"/>
        <w:numPr>
          <w:ilvl w:val="0"/>
          <w:numId w:val="99"/>
        </w:numPr>
        <w:spacing w:line="264" w:lineRule="auto"/>
        <w:rPr>
          <w:rFonts w:ascii="Arial" w:hAnsi="Arial" w:cs="Arial"/>
          <w:sz w:val="18"/>
          <w:szCs w:val="18"/>
        </w:rPr>
      </w:pPr>
      <w:r w:rsidRPr="003D0023">
        <w:rPr>
          <w:rFonts w:ascii="Arial" w:hAnsi="Arial" w:cs="Arial"/>
          <w:sz w:val="18"/>
          <w:szCs w:val="18"/>
        </w:rPr>
        <w:t>jedna seria odczytów bezpośrednio po całkowitym, pełnym obciążeniu mostu,</w:t>
      </w:r>
    </w:p>
    <w:p w14:paraId="6FC08CCB" w14:textId="77777777" w:rsidR="00227E08" w:rsidRPr="003D0023" w:rsidRDefault="00227E08" w:rsidP="00CA4DD6">
      <w:pPr>
        <w:pStyle w:val="sstnromalny"/>
        <w:numPr>
          <w:ilvl w:val="0"/>
          <w:numId w:val="99"/>
        </w:numPr>
        <w:spacing w:line="264" w:lineRule="auto"/>
        <w:rPr>
          <w:rFonts w:ascii="Arial" w:hAnsi="Arial" w:cs="Arial"/>
          <w:sz w:val="18"/>
          <w:szCs w:val="18"/>
        </w:rPr>
      </w:pPr>
      <w:r w:rsidRPr="003D0023">
        <w:rPr>
          <w:rFonts w:ascii="Arial" w:hAnsi="Arial" w:cs="Arial"/>
          <w:sz w:val="18"/>
          <w:szCs w:val="18"/>
        </w:rPr>
        <w:t>kolejne serie odczytów następujących po sobie w odstępach 15 minut w czasie znajdowania się pełnego obciążenia na moście, dopóki różnice ugięć pomiędzy kolejnymi seriami nie będą mniejsze niż 1% przemieszczenia całkowitego,</w:t>
      </w:r>
    </w:p>
    <w:p w14:paraId="48E64626" w14:textId="77777777" w:rsidR="00227E08" w:rsidRPr="003D0023" w:rsidRDefault="00227E08"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seria odczytów bezpośrednio po odciążeniu,</w:t>
      </w:r>
    </w:p>
    <w:p w14:paraId="451E0A21" w14:textId="77777777" w:rsidR="00227E08" w:rsidRPr="003D0023" w:rsidRDefault="00227E08" w:rsidP="003D0023">
      <w:pPr>
        <w:pStyle w:val="sstnromalny"/>
        <w:numPr>
          <w:ilvl w:val="0"/>
          <w:numId w:val="74"/>
        </w:numPr>
        <w:spacing w:line="264" w:lineRule="auto"/>
        <w:rPr>
          <w:rFonts w:ascii="Arial" w:hAnsi="Arial" w:cs="Arial"/>
          <w:sz w:val="18"/>
          <w:szCs w:val="18"/>
        </w:rPr>
      </w:pPr>
      <w:r w:rsidRPr="003D0023">
        <w:rPr>
          <w:rFonts w:ascii="Arial" w:hAnsi="Arial" w:cs="Arial"/>
          <w:sz w:val="18"/>
          <w:szCs w:val="18"/>
        </w:rPr>
        <w:t>kolejne serie odczytów następujących po sobie po odciążeniu, w odstępach co 15 min, dopóki różnice ugięć nie staną się mniejsze niż 1% przemieszczenia całkowitego.</w:t>
      </w:r>
    </w:p>
    <w:p w14:paraId="2C77642A" w14:textId="77777777" w:rsidR="00227E08" w:rsidRPr="003D0023" w:rsidRDefault="00227E08" w:rsidP="003D0023">
      <w:pPr>
        <w:pStyle w:val="sstnromalny"/>
        <w:spacing w:line="264" w:lineRule="auto"/>
        <w:rPr>
          <w:rFonts w:ascii="Arial" w:hAnsi="Arial" w:cs="Arial"/>
          <w:sz w:val="18"/>
          <w:szCs w:val="18"/>
        </w:rPr>
      </w:pPr>
      <w:r w:rsidRPr="003D0023">
        <w:rPr>
          <w:rFonts w:ascii="Arial" w:hAnsi="Arial" w:cs="Arial"/>
          <w:sz w:val="18"/>
          <w:szCs w:val="18"/>
        </w:rPr>
        <w:t>Pomiary osiadań podpór oraz pomiary osiadań na łożyskach należy prowadzić równocześnie z pomiarami ugięć dźwigarów.</w:t>
      </w:r>
    </w:p>
    <w:p w14:paraId="7B4A605E" w14:textId="77777777" w:rsidR="00227E08" w:rsidRPr="003D0023" w:rsidRDefault="00227E08" w:rsidP="003D0023">
      <w:pPr>
        <w:pStyle w:val="sstnromalny"/>
        <w:spacing w:line="264" w:lineRule="auto"/>
        <w:rPr>
          <w:rFonts w:ascii="Arial" w:hAnsi="Arial" w:cs="Arial"/>
          <w:sz w:val="18"/>
          <w:szCs w:val="18"/>
        </w:rPr>
      </w:pPr>
      <w:r w:rsidRPr="003D0023">
        <w:rPr>
          <w:rFonts w:ascii="Arial" w:hAnsi="Arial" w:cs="Arial"/>
          <w:sz w:val="18"/>
          <w:szCs w:val="18"/>
        </w:rPr>
        <w:t>Równocześnie z wykonywaniem pomiarów ugięć, należy obserwować najważniejsze miejsca w konstrukcji, w celu wykrycia ewentualnych uszkodzeń. Lokalizacja miejsc narażonych na uszkodzenia wywołane próbnym obciążeniem powinna zostać określona w Projekcie próbnego obciążenia.</w:t>
      </w:r>
    </w:p>
    <w:p w14:paraId="6F5FF06E" w14:textId="77777777" w:rsidR="00227E08" w:rsidRPr="003D0023" w:rsidRDefault="00227E08" w:rsidP="003D0023">
      <w:pPr>
        <w:pStyle w:val="sstnromalny"/>
        <w:spacing w:line="264" w:lineRule="auto"/>
        <w:rPr>
          <w:rFonts w:ascii="Arial" w:hAnsi="Arial" w:cs="Arial"/>
          <w:sz w:val="18"/>
          <w:szCs w:val="18"/>
        </w:rPr>
      </w:pPr>
      <w:r w:rsidRPr="003D0023">
        <w:rPr>
          <w:rFonts w:ascii="Arial" w:hAnsi="Arial" w:cs="Arial"/>
          <w:sz w:val="18"/>
          <w:szCs w:val="18"/>
        </w:rPr>
        <w:t>Po zakończeniu badania próbnego obciążenia należy szczegółowo obejrzeć cały most, ze zwróceniem szczególnej uwagi na spoiny i materiał w ich sąsiedztwie.</w:t>
      </w:r>
    </w:p>
    <w:p w14:paraId="4E979695" w14:textId="77777777" w:rsidR="00227E08" w:rsidRPr="003D0023" w:rsidRDefault="00227E08" w:rsidP="003D0023">
      <w:pPr>
        <w:pStyle w:val="sstnromalny"/>
        <w:spacing w:line="264" w:lineRule="auto"/>
        <w:rPr>
          <w:rFonts w:ascii="Arial" w:hAnsi="Arial" w:cs="Arial"/>
          <w:sz w:val="18"/>
          <w:szCs w:val="18"/>
        </w:rPr>
      </w:pPr>
      <w:r w:rsidRPr="003D0023">
        <w:rPr>
          <w:rFonts w:ascii="Arial" w:hAnsi="Arial" w:cs="Arial"/>
          <w:sz w:val="18"/>
          <w:szCs w:val="18"/>
        </w:rPr>
        <w:t>Pomierzone ugięcia nie mogą przekroczyć wartości obliczonych, a ugięcia trwałe nie mogą być większe od wartości dopuszczalnych zgodnie z PN-89-10050 i PN-S-10040:1999</w:t>
      </w:r>
    </w:p>
    <w:p w14:paraId="2878BE41" w14:textId="77777777" w:rsidR="00767447" w:rsidRPr="003D0023" w:rsidRDefault="00767447" w:rsidP="00F41DB0">
      <w:pPr>
        <w:pStyle w:val="SSTnag3"/>
        <w:spacing w:before="72" w:after="72" w:line="264" w:lineRule="auto"/>
        <w:rPr>
          <w:rFonts w:ascii="Arial" w:hAnsi="Arial" w:cs="Arial"/>
        </w:rPr>
      </w:pPr>
      <w:r w:rsidRPr="003D0023">
        <w:rPr>
          <w:rFonts w:ascii="Arial" w:hAnsi="Arial" w:cs="Arial"/>
        </w:rPr>
        <w:t>Ba</w:t>
      </w:r>
      <w:r w:rsidR="00227E08" w:rsidRPr="003D0023">
        <w:rPr>
          <w:rFonts w:ascii="Arial" w:hAnsi="Arial" w:cs="Arial"/>
        </w:rPr>
        <w:t>dania pod obciążeniem dynamicznym</w:t>
      </w:r>
    </w:p>
    <w:p w14:paraId="3B277B36" w14:textId="77777777" w:rsidR="009D6F27" w:rsidRPr="003D0023" w:rsidRDefault="009D6F27" w:rsidP="003D0023">
      <w:pPr>
        <w:pStyle w:val="sstnromalny"/>
        <w:spacing w:line="264" w:lineRule="auto"/>
        <w:rPr>
          <w:rFonts w:ascii="Arial" w:hAnsi="Arial" w:cs="Arial"/>
          <w:sz w:val="18"/>
          <w:szCs w:val="18"/>
        </w:rPr>
      </w:pPr>
      <w:r w:rsidRPr="003D0023">
        <w:rPr>
          <w:rFonts w:ascii="Arial" w:hAnsi="Arial" w:cs="Arial"/>
          <w:sz w:val="18"/>
          <w:szCs w:val="18"/>
        </w:rPr>
        <w:t xml:space="preserve">Próbne obciążenie dynamiczne należy przeprowadzić po uzyskaniu pozytywnych wyników próbnego obciążenia statycznego. </w:t>
      </w:r>
    </w:p>
    <w:p w14:paraId="74AE97E9" w14:textId="77777777" w:rsidR="009D6F27" w:rsidRPr="003D0023" w:rsidRDefault="009D6F27" w:rsidP="003D0023">
      <w:pPr>
        <w:pStyle w:val="sstnromalny"/>
        <w:spacing w:line="264" w:lineRule="auto"/>
        <w:rPr>
          <w:rFonts w:ascii="Arial" w:hAnsi="Arial" w:cs="Arial"/>
          <w:sz w:val="18"/>
          <w:szCs w:val="18"/>
        </w:rPr>
      </w:pPr>
      <w:r w:rsidRPr="003D0023">
        <w:rPr>
          <w:rFonts w:ascii="Arial" w:hAnsi="Arial" w:cs="Arial"/>
          <w:sz w:val="18"/>
          <w:szCs w:val="18"/>
        </w:rPr>
        <w:t>Badanie obejmuje pomiary ugięć głównych elementów nośnych konstrukcji oraz odkształceń zgodnie z Projektem próbnego obciążenia.</w:t>
      </w:r>
    </w:p>
    <w:p w14:paraId="6906C8EB" w14:textId="77777777" w:rsidR="009D6F27" w:rsidRPr="003D0023" w:rsidRDefault="009D6F27" w:rsidP="003D0023">
      <w:pPr>
        <w:pStyle w:val="sstnromalny"/>
        <w:spacing w:line="264" w:lineRule="auto"/>
        <w:rPr>
          <w:rFonts w:ascii="Arial" w:hAnsi="Arial" w:cs="Arial"/>
          <w:sz w:val="18"/>
          <w:szCs w:val="18"/>
        </w:rPr>
      </w:pPr>
      <w:r w:rsidRPr="003D0023">
        <w:rPr>
          <w:rFonts w:ascii="Arial" w:hAnsi="Arial" w:cs="Arial"/>
          <w:sz w:val="18"/>
          <w:szCs w:val="18"/>
        </w:rPr>
        <w:lastRenderedPageBreak/>
        <w:t>Podczas badania pod obciążeniem dynamicznym, prędkość poruszania się każdego kolejnego obciążenia powinna wzrastać od prędkości 10 km/h do maksymalnej prędkości na drodze, w ciągu której znajduje się badany obiekt. Prędkość należy zwiększać co 10 km/h.</w:t>
      </w:r>
    </w:p>
    <w:p w14:paraId="4456C234" w14:textId="77777777" w:rsidR="009D6F27" w:rsidRPr="003D0023" w:rsidRDefault="009D6F27" w:rsidP="003D0023">
      <w:pPr>
        <w:pStyle w:val="sstnromalny"/>
        <w:spacing w:line="264" w:lineRule="auto"/>
        <w:rPr>
          <w:rFonts w:ascii="Arial" w:hAnsi="Arial" w:cs="Arial"/>
          <w:sz w:val="18"/>
          <w:szCs w:val="18"/>
        </w:rPr>
      </w:pPr>
      <w:r w:rsidRPr="003D0023">
        <w:rPr>
          <w:rFonts w:ascii="Arial" w:hAnsi="Arial" w:cs="Arial"/>
          <w:sz w:val="18"/>
          <w:szCs w:val="18"/>
        </w:rPr>
        <w:t>Każda seria przejazdów (przynajmniej 2 przejazdy w każdym kierunku) powinna odbywać się z taką samą prędkością. Dopuszcza się odchyłkę prędkości serii równą 5 km/h.</w:t>
      </w:r>
    </w:p>
    <w:p w14:paraId="4F650EC5" w14:textId="77777777" w:rsidR="009D6F27" w:rsidRPr="003D0023" w:rsidRDefault="009D6F27" w:rsidP="003D0023">
      <w:pPr>
        <w:pStyle w:val="sstnromalny"/>
        <w:spacing w:line="264" w:lineRule="auto"/>
        <w:rPr>
          <w:rFonts w:ascii="Arial" w:hAnsi="Arial" w:cs="Arial"/>
          <w:sz w:val="18"/>
          <w:szCs w:val="18"/>
        </w:rPr>
      </w:pPr>
      <w:r w:rsidRPr="003D0023">
        <w:rPr>
          <w:rFonts w:ascii="Arial" w:hAnsi="Arial" w:cs="Arial"/>
          <w:sz w:val="18"/>
          <w:szCs w:val="18"/>
        </w:rPr>
        <w:t>Ugięcie konstrukcji nie powinno być większe od odpowiadającego mu ugięcia statycznego pomnożonego przez współczynnik dynamiczny. Wartość ugięcia statycznego i współczynnik dynamiczny należy obliczyć w Projekcie próbnego obciążenia</w:t>
      </w:r>
    </w:p>
    <w:p w14:paraId="72F47926" w14:textId="77777777" w:rsidR="00767447" w:rsidRPr="003D0023" w:rsidRDefault="00767447" w:rsidP="003D0023">
      <w:pPr>
        <w:pStyle w:val="SSTnagowek2"/>
        <w:spacing w:beforeLines="0" w:afterLines="0" w:line="264" w:lineRule="auto"/>
        <w:rPr>
          <w:rFonts w:ascii="Arial" w:hAnsi="Arial" w:cs="Arial"/>
        </w:rPr>
      </w:pPr>
      <w:r w:rsidRPr="003D0023">
        <w:rPr>
          <w:rFonts w:ascii="Arial" w:hAnsi="Arial" w:cs="Arial"/>
        </w:rPr>
        <w:t>KONTROLA JAKOŚCI ROBÓT</w:t>
      </w:r>
    </w:p>
    <w:p w14:paraId="27D8A1FD" w14:textId="77777777" w:rsidR="00767447" w:rsidRPr="003D0023" w:rsidRDefault="00767447" w:rsidP="00F41DB0">
      <w:pPr>
        <w:pStyle w:val="SSTnag3"/>
        <w:spacing w:before="72" w:after="72" w:line="264" w:lineRule="auto"/>
        <w:rPr>
          <w:rFonts w:ascii="Arial" w:hAnsi="Arial" w:cs="Arial"/>
        </w:rPr>
      </w:pPr>
      <w:r w:rsidRPr="003D0023">
        <w:rPr>
          <w:rFonts w:ascii="Arial" w:hAnsi="Arial" w:cs="Arial"/>
        </w:rPr>
        <w:t>Uwagi ogólne</w:t>
      </w:r>
    </w:p>
    <w:p w14:paraId="3CCB3210" w14:textId="77777777" w:rsidR="00767447" w:rsidRPr="003D0023" w:rsidRDefault="00767447" w:rsidP="003D0023">
      <w:pPr>
        <w:pStyle w:val="sstnromalny"/>
        <w:spacing w:line="264" w:lineRule="auto"/>
        <w:rPr>
          <w:rFonts w:ascii="Arial" w:hAnsi="Arial" w:cs="Arial"/>
          <w:sz w:val="18"/>
          <w:szCs w:val="18"/>
        </w:rPr>
      </w:pPr>
      <w:r w:rsidRPr="003D0023">
        <w:rPr>
          <w:rFonts w:ascii="Arial" w:hAnsi="Arial" w:cs="Arial"/>
          <w:sz w:val="18"/>
          <w:szCs w:val="18"/>
        </w:rPr>
        <w:t xml:space="preserve">Ogólne wymagania dotyczące kontroli jakości robót podano w STWiORB </w:t>
      </w:r>
      <w:r w:rsidR="008F4359">
        <w:rPr>
          <w:rFonts w:ascii="Arial" w:hAnsi="Arial" w:cs="Arial"/>
          <w:sz w:val="18"/>
          <w:szCs w:val="18"/>
        </w:rPr>
        <w:t>D-M-00.00</w:t>
      </w:r>
      <w:r w:rsidRPr="003D0023">
        <w:rPr>
          <w:rFonts w:ascii="Arial" w:hAnsi="Arial" w:cs="Arial"/>
          <w:sz w:val="18"/>
          <w:szCs w:val="18"/>
        </w:rPr>
        <w:t>.00 „Wymagania ogólne” pkt 6.</w:t>
      </w:r>
    </w:p>
    <w:p w14:paraId="5A4C70C5" w14:textId="77777777" w:rsidR="00767447" w:rsidRPr="003D0023" w:rsidRDefault="00767447" w:rsidP="003D0023">
      <w:pPr>
        <w:pStyle w:val="sstnromalny"/>
        <w:spacing w:line="264" w:lineRule="auto"/>
        <w:rPr>
          <w:rFonts w:ascii="Arial" w:hAnsi="Arial" w:cs="Arial"/>
          <w:sz w:val="18"/>
          <w:szCs w:val="18"/>
        </w:rPr>
      </w:pPr>
      <w:r w:rsidRPr="003D0023">
        <w:rPr>
          <w:rFonts w:ascii="Arial" w:hAnsi="Arial" w:cs="Arial"/>
          <w:sz w:val="18"/>
          <w:szCs w:val="18"/>
        </w:rPr>
        <w:t>Wielkości obciążeń użytych do badania obciążenia próbnego nie mogą się różnić od określonych w Projekcie o więcej niż ±5%. Ciężary obiektów przeznaczonych do obciążenia konstrukcji mostu należy zważyć bezpośrednio przed rozpoczęciem badania.</w:t>
      </w:r>
    </w:p>
    <w:p w14:paraId="418F110E" w14:textId="77777777" w:rsidR="00767447" w:rsidRPr="003D0023" w:rsidRDefault="00767447" w:rsidP="003D0023">
      <w:pPr>
        <w:pStyle w:val="sstnromalny"/>
        <w:spacing w:line="264" w:lineRule="auto"/>
        <w:rPr>
          <w:rFonts w:ascii="Arial" w:hAnsi="Arial" w:cs="Arial"/>
          <w:sz w:val="18"/>
          <w:szCs w:val="18"/>
        </w:rPr>
      </w:pPr>
      <w:r w:rsidRPr="003D0023">
        <w:rPr>
          <w:rFonts w:ascii="Arial" w:hAnsi="Arial" w:cs="Arial"/>
          <w:sz w:val="18"/>
          <w:szCs w:val="18"/>
        </w:rPr>
        <w:t>Po zakończeniu badania należy przeprowadzić inspekcję wizualną wszystkich ważniejszych elementów konstrukcji, w celu wykrycia ewentualnych pęknięć lub innych uszkodzeń widocznych nieuzbrojonym okiem.</w:t>
      </w:r>
    </w:p>
    <w:p w14:paraId="288E179C" w14:textId="77777777" w:rsidR="00767447" w:rsidRPr="003D0023" w:rsidRDefault="00767447" w:rsidP="00F41DB0">
      <w:pPr>
        <w:pStyle w:val="SSTnag3"/>
        <w:spacing w:before="72" w:after="72" w:line="264" w:lineRule="auto"/>
        <w:rPr>
          <w:rFonts w:ascii="Arial" w:hAnsi="Arial" w:cs="Arial"/>
        </w:rPr>
      </w:pPr>
      <w:r w:rsidRPr="003D0023">
        <w:rPr>
          <w:rFonts w:ascii="Arial" w:hAnsi="Arial" w:cs="Arial"/>
        </w:rPr>
        <w:t>Opracowanie wyników</w:t>
      </w:r>
    </w:p>
    <w:p w14:paraId="6E2C871F" w14:textId="77777777" w:rsidR="00767447" w:rsidRPr="003D0023" w:rsidRDefault="00767447" w:rsidP="003D0023">
      <w:pPr>
        <w:pStyle w:val="sstnromalny"/>
        <w:spacing w:line="264" w:lineRule="auto"/>
        <w:rPr>
          <w:rFonts w:ascii="Arial" w:hAnsi="Arial" w:cs="Arial"/>
          <w:sz w:val="18"/>
          <w:szCs w:val="18"/>
        </w:rPr>
      </w:pPr>
      <w:r w:rsidRPr="003D0023">
        <w:rPr>
          <w:rFonts w:ascii="Arial" w:hAnsi="Arial" w:cs="Arial"/>
          <w:sz w:val="18"/>
          <w:szCs w:val="18"/>
        </w:rPr>
        <w:t>Wykonawca powinien zarejestrować i zestawić wszystkie odczyty i obserwacje wykonane podczas badań oraz opracować Raport z próbnego obciążenia dla Inżyniera zawierający porównanie otrzymanych wyników badań,  z wynikami obliczeń podanymi w Projekcie.</w:t>
      </w:r>
    </w:p>
    <w:p w14:paraId="3D48AD18" w14:textId="77777777" w:rsidR="00767447" w:rsidRPr="003D0023" w:rsidRDefault="00767447" w:rsidP="00F41DB0">
      <w:pPr>
        <w:pStyle w:val="SSTnag3"/>
        <w:spacing w:before="72" w:after="72" w:line="264" w:lineRule="auto"/>
        <w:rPr>
          <w:rFonts w:ascii="Arial" w:hAnsi="Arial" w:cs="Arial"/>
        </w:rPr>
      </w:pPr>
      <w:r w:rsidRPr="003D0023">
        <w:rPr>
          <w:rFonts w:ascii="Arial" w:hAnsi="Arial" w:cs="Arial"/>
        </w:rPr>
        <w:t>Ocena wyników próbnego obciążenia</w:t>
      </w:r>
    </w:p>
    <w:p w14:paraId="28253CE0" w14:textId="77777777" w:rsidR="00767447" w:rsidRPr="003D0023" w:rsidRDefault="00767447" w:rsidP="003D0023">
      <w:pPr>
        <w:pStyle w:val="sstnromalny"/>
        <w:spacing w:line="264" w:lineRule="auto"/>
        <w:rPr>
          <w:rFonts w:ascii="Arial" w:hAnsi="Arial" w:cs="Arial"/>
          <w:sz w:val="18"/>
          <w:szCs w:val="18"/>
        </w:rPr>
      </w:pPr>
      <w:r w:rsidRPr="003D0023">
        <w:rPr>
          <w:rFonts w:ascii="Arial" w:hAnsi="Arial" w:cs="Arial"/>
          <w:sz w:val="18"/>
          <w:szCs w:val="18"/>
        </w:rPr>
        <w:t xml:space="preserve">Z przeprowadzonych badań należy sporządzić raport i przedstawić do akceptacji Inżyniera. Raport powinien zawierać wnioski z przeprowadzonych badań. </w:t>
      </w:r>
    </w:p>
    <w:p w14:paraId="379D17F8" w14:textId="77777777" w:rsidR="00767447" w:rsidRPr="003D0023" w:rsidRDefault="00767447" w:rsidP="003D0023">
      <w:pPr>
        <w:pStyle w:val="sstnromalny"/>
        <w:spacing w:line="264" w:lineRule="auto"/>
        <w:rPr>
          <w:rFonts w:ascii="Arial" w:hAnsi="Arial" w:cs="Arial"/>
          <w:sz w:val="18"/>
          <w:szCs w:val="18"/>
        </w:rPr>
      </w:pPr>
      <w:r w:rsidRPr="003D0023">
        <w:rPr>
          <w:rFonts w:ascii="Arial" w:hAnsi="Arial" w:cs="Arial"/>
          <w:sz w:val="18"/>
          <w:szCs w:val="18"/>
        </w:rPr>
        <w:t xml:space="preserve">Obiekt wykazujący anomalie w ugięciach lub osiadaniach trwałych może być odebrany warunkowo po wydaniu pozytywnego orzeczenia przez Projektanta obiektu. </w:t>
      </w:r>
    </w:p>
    <w:p w14:paraId="20AD6095" w14:textId="77777777" w:rsidR="00767447" w:rsidRPr="003D0023" w:rsidRDefault="00767447" w:rsidP="003D0023">
      <w:pPr>
        <w:pStyle w:val="SSTnagowek2"/>
        <w:spacing w:beforeLines="0" w:afterLines="0" w:line="264" w:lineRule="auto"/>
        <w:rPr>
          <w:rFonts w:ascii="Arial" w:hAnsi="Arial" w:cs="Arial"/>
        </w:rPr>
      </w:pPr>
      <w:r w:rsidRPr="003D0023">
        <w:rPr>
          <w:rFonts w:ascii="Arial" w:hAnsi="Arial" w:cs="Arial"/>
        </w:rPr>
        <w:t>OBMIAR ROBÓT</w:t>
      </w:r>
    </w:p>
    <w:p w14:paraId="365F05A7" w14:textId="77777777" w:rsidR="00767447" w:rsidRPr="003D0023" w:rsidRDefault="00767447" w:rsidP="003D0023">
      <w:pPr>
        <w:pStyle w:val="sstnromalny"/>
        <w:spacing w:line="264" w:lineRule="auto"/>
        <w:rPr>
          <w:rFonts w:ascii="Arial" w:hAnsi="Arial" w:cs="Arial"/>
          <w:sz w:val="18"/>
          <w:szCs w:val="18"/>
        </w:rPr>
      </w:pPr>
      <w:r w:rsidRPr="003D0023">
        <w:rPr>
          <w:rFonts w:ascii="Arial" w:hAnsi="Arial" w:cs="Arial"/>
          <w:sz w:val="18"/>
          <w:szCs w:val="18"/>
        </w:rPr>
        <w:t xml:space="preserve">Ogólne wymagania dotyczące obmiaru robót podano w STWiORB </w:t>
      </w:r>
      <w:r w:rsidR="008F4359">
        <w:rPr>
          <w:rFonts w:ascii="Arial" w:hAnsi="Arial" w:cs="Arial"/>
          <w:sz w:val="18"/>
          <w:szCs w:val="18"/>
        </w:rPr>
        <w:t>D-M-00.00</w:t>
      </w:r>
      <w:r w:rsidRPr="003D0023">
        <w:rPr>
          <w:rFonts w:ascii="Arial" w:hAnsi="Arial" w:cs="Arial"/>
          <w:sz w:val="18"/>
          <w:szCs w:val="18"/>
        </w:rPr>
        <w:t>.00 „Wymagania ogólne” pkt 7.</w:t>
      </w:r>
    </w:p>
    <w:p w14:paraId="7668A31E" w14:textId="77777777" w:rsidR="00767447" w:rsidRPr="003D0023" w:rsidRDefault="00767447" w:rsidP="003D0023">
      <w:pPr>
        <w:pStyle w:val="sstnromalny"/>
        <w:spacing w:line="264" w:lineRule="auto"/>
        <w:rPr>
          <w:rFonts w:ascii="Arial" w:hAnsi="Arial" w:cs="Arial"/>
          <w:sz w:val="18"/>
          <w:szCs w:val="18"/>
        </w:rPr>
      </w:pPr>
      <w:r w:rsidRPr="003D0023">
        <w:rPr>
          <w:rFonts w:ascii="Arial" w:hAnsi="Arial" w:cs="Arial"/>
          <w:sz w:val="18"/>
          <w:szCs w:val="18"/>
        </w:rPr>
        <w:t>Jednostką obmiaru jest całość zadania płatnego po wykonaniu i odbiorze.</w:t>
      </w:r>
    </w:p>
    <w:p w14:paraId="2746B2BB" w14:textId="77777777" w:rsidR="00767447" w:rsidRPr="003D0023" w:rsidRDefault="00767447" w:rsidP="003D0023">
      <w:pPr>
        <w:pStyle w:val="SSTnagowek2"/>
        <w:spacing w:beforeLines="0" w:afterLines="0" w:line="264" w:lineRule="auto"/>
        <w:rPr>
          <w:rFonts w:ascii="Arial" w:hAnsi="Arial" w:cs="Arial"/>
        </w:rPr>
      </w:pPr>
      <w:r w:rsidRPr="003D0023">
        <w:rPr>
          <w:rFonts w:ascii="Arial" w:hAnsi="Arial" w:cs="Arial"/>
        </w:rPr>
        <w:t>ODBIÓR ROBÓT</w:t>
      </w:r>
    </w:p>
    <w:p w14:paraId="5E437B16" w14:textId="77777777" w:rsidR="00767447" w:rsidRPr="003D0023" w:rsidRDefault="00767447" w:rsidP="003D0023">
      <w:pPr>
        <w:pStyle w:val="sstnromalny"/>
        <w:spacing w:line="264" w:lineRule="auto"/>
        <w:rPr>
          <w:rFonts w:ascii="Arial" w:hAnsi="Arial" w:cs="Arial"/>
          <w:sz w:val="18"/>
          <w:szCs w:val="18"/>
        </w:rPr>
      </w:pPr>
      <w:r w:rsidRPr="003D0023">
        <w:rPr>
          <w:rFonts w:ascii="Arial" w:hAnsi="Arial" w:cs="Arial"/>
          <w:sz w:val="18"/>
          <w:szCs w:val="18"/>
        </w:rPr>
        <w:t xml:space="preserve">Ogólne wymagania dotyczące odbioru robót podano w STWiORB </w:t>
      </w:r>
      <w:r w:rsidR="008F4359">
        <w:rPr>
          <w:rFonts w:ascii="Arial" w:hAnsi="Arial" w:cs="Arial"/>
          <w:sz w:val="18"/>
          <w:szCs w:val="18"/>
        </w:rPr>
        <w:t>D-M-00.00</w:t>
      </w:r>
      <w:r w:rsidRPr="003D0023">
        <w:rPr>
          <w:rFonts w:ascii="Arial" w:hAnsi="Arial" w:cs="Arial"/>
          <w:sz w:val="18"/>
          <w:szCs w:val="18"/>
        </w:rPr>
        <w:t>.00 „Wymagania ogólne” pkt 8.</w:t>
      </w:r>
    </w:p>
    <w:p w14:paraId="5DD5DBF3" w14:textId="77777777" w:rsidR="00767447" w:rsidRPr="003D0023" w:rsidRDefault="00767447" w:rsidP="003D0023">
      <w:pPr>
        <w:pStyle w:val="sstnromalny"/>
        <w:spacing w:line="264" w:lineRule="auto"/>
        <w:rPr>
          <w:rFonts w:ascii="Arial" w:hAnsi="Arial" w:cs="Arial"/>
          <w:sz w:val="18"/>
          <w:szCs w:val="18"/>
        </w:rPr>
      </w:pPr>
      <w:r w:rsidRPr="003D0023">
        <w:rPr>
          <w:rFonts w:ascii="Arial" w:hAnsi="Arial" w:cs="Arial"/>
          <w:sz w:val="18"/>
          <w:szCs w:val="18"/>
        </w:rPr>
        <w:t>Po wykonaniu próbnego obciążenia należy wykonać oględziny konstrukcji w celu stwierdzenia, czy nie powstały w niej rysy lub widoczne uszkodzenia</w:t>
      </w:r>
    </w:p>
    <w:p w14:paraId="7063D4C3" w14:textId="77777777" w:rsidR="00767447" w:rsidRPr="003D0023" w:rsidRDefault="00767447" w:rsidP="003D0023">
      <w:pPr>
        <w:pStyle w:val="SSTnagowek2"/>
        <w:spacing w:beforeLines="0" w:afterLines="0" w:line="264" w:lineRule="auto"/>
        <w:rPr>
          <w:rFonts w:ascii="Arial" w:hAnsi="Arial" w:cs="Arial"/>
        </w:rPr>
      </w:pPr>
      <w:r w:rsidRPr="003D0023">
        <w:rPr>
          <w:rFonts w:ascii="Arial" w:hAnsi="Arial" w:cs="Arial"/>
        </w:rPr>
        <w:t>PODSTAWA PŁATNOŚCI</w:t>
      </w:r>
    </w:p>
    <w:p w14:paraId="40E634BA" w14:textId="77777777" w:rsidR="00767447" w:rsidRPr="003D0023" w:rsidRDefault="00767447" w:rsidP="003D0023">
      <w:pPr>
        <w:pStyle w:val="sstnromalny"/>
        <w:spacing w:line="264" w:lineRule="auto"/>
        <w:rPr>
          <w:rFonts w:ascii="Arial" w:hAnsi="Arial" w:cs="Arial"/>
          <w:sz w:val="18"/>
          <w:szCs w:val="18"/>
        </w:rPr>
      </w:pPr>
      <w:r w:rsidRPr="003D0023">
        <w:rPr>
          <w:rFonts w:ascii="Arial" w:hAnsi="Arial" w:cs="Arial"/>
          <w:sz w:val="18"/>
          <w:szCs w:val="18"/>
        </w:rPr>
        <w:t xml:space="preserve">Ogólne ustalenia dotyczące podstawy płatności podano w STWiORB </w:t>
      </w:r>
      <w:r w:rsidR="008F4359">
        <w:rPr>
          <w:rFonts w:ascii="Arial" w:hAnsi="Arial" w:cs="Arial"/>
          <w:sz w:val="18"/>
          <w:szCs w:val="18"/>
        </w:rPr>
        <w:t>D-M-00.00</w:t>
      </w:r>
      <w:r w:rsidRPr="003D0023">
        <w:rPr>
          <w:rFonts w:ascii="Arial" w:hAnsi="Arial" w:cs="Arial"/>
          <w:sz w:val="18"/>
          <w:szCs w:val="18"/>
        </w:rPr>
        <w:t>.00 „Wymagania ogólne”, pkt 9.</w:t>
      </w:r>
    </w:p>
    <w:p w14:paraId="5A818F06" w14:textId="77777777" w:rsidR="00767447" w:rsidRPr="003D0023" w:rsidRDefault="00767447" w:rsidP="003D0023">
      <w:pPr>
        <w:pStyle w:val="sstnromalny"/>
        <w:spacing w:line="264" w:lineRule="auto"/>
        <w:rPr>
          <w:rFonts w:ascii="Arial" w:hAnsi="Arial" w:cs="Arial"/>
          <w:sz w:val="18"/>
          <w:szCs w:val="18"/>
        </w:rPr>
      </w:pPr>
      <w:r w:rsidRPr="003D0023">
        <w:rPr>
          <w:rFonts w:ascii="Arial" w:hAnsi="Arial" w:cs="Arial"/>
          <w:sz w:val="18"/>
          <w:szCs w:val="18"/>
        </w:rPr>
        <w:t>Suma ryczałtowa uwzględnia zapewnienie niezbędnych czynników produkcji, zapewnienie obciążenia, ważenie, ustawienie na obiekcie w określonych miejscach, przetrzymanie obciążenia w czasie ze zmianą pozycji obciążenia.</w:t>
      </w:r>
    </w:p>
    <w:p w14:paraId="3758AFA6" w14:textId="77777777" w:rsidR="00767447" w:rsidRPr="003D0023" w:rsidRDefault="00767447" w:rsidP="003D0023">
      <w:pPr>
        <w:pStyle w:val="sstnromalny"/>
        <w:spacing w:line="264" w:lineRule="auto"/>
        <w:rPr>
          <w:rFonts w:ascii="Arial" w:hAnsi="Arial" w:cs="Arial"/>
          <w:sz w:val="18"/>
          <w:szCs w:val="18"/>
        </w:rPr>
      </w:pPr>
      <w:r w:rsidRPr="003D0023">
        <w:rPr>
          <w:rFonts w:ascii="Arial" w:hAnsi="Arial" w:cs="Arial"/>
          <w:sz w:val="18"/>
          <w:szCs w:val="18"/>
        </w:rPr>
        <w:t>Ryczałt obejmuje również opracowanie Projektu próbnego obciążenia opracowanie wyników oraz Raportu z próbnego obciążenia.</w:t>
      </w:r>
    </w:p>
    <w:p w14:paraId="60573E4E" w14:textId="77777777" w:rsidR="00767447" w:rsidRPr="003D0023" w:rsidRDefault="00767447" w:rsidP="003D0023">
      <w:pPr>
        <w:pStyle w:val="SSTnagowek2"/>
        <w:spacing w:beforeLines="0" w:afterLines="0" w:line="264" w:lineRule="auto"/>
        <w:rPr>
          <w:rFonts w:ascii="Arial" w:hAnsi="Arial" w:cs="Arial"/>
        </w:rPr>
      </w:pPr>
      <w:r w:rsidRPr="003D0023">
        <w:rPr>
          <w:rFonts w:ascii="Arial" w:hAnsi="Arial" w:cs="Arial"/>
        </w:rPr>
        <w:t xml:space="preserve">PRZEPISY ZWIĄZANE </w:t>
      </w:r>
    </w:p>
    <w:p w14:paraId="0DFE2FB9" w14:textId="77777777" w:rsidR="00767447" w:rsidRPr="003D0023" w:rsidRDefault="00767447" w:rsidP="003D0023">
      <w:pPr>
        <w:pStyle w:val="sstnromalny"/>
        <w:spacing w:line="264" w:lineRule="auto"/>
        <w:ind w:firstLine="0"/>
        <w:rPr>
          <w:rFonts w:ascii="Arial" w:hAnsi="Arial" w:cs="Arial"/>
          <w:sz w:val="18"/>
          <w:szCs w:val="18"/>
        </w:rPr>
      </w:pPr>
      <w:r w:rsidRPr="003D0023">
        <w:rPr>
          <w:rFonts w:ascii="Arial" w:hAnsi="Arial" w:cs="Arial"/>
          <w:sz w:val="18"/>
          <w:szCs w:val="18"/>
        </w:rPr>
        <w:t>PN-85/S-10030</w:t>
      </w:r>
      <w:r w:rsidRPr="003D0023">
        <w:rPr>
          <w:rFonts w:ascii="Arial" w:hAnsi="Arial" w:cs="Arial"/>
          <w:sz w:val="18"/>
          <w:szCs w:val="18"/>
        </w:rPr>
        <w:tab/>
      </w:r>
      <w:r w:rsidRPr="003D0023">
        <w:rPr>
          <w:rFonts w:ascii="Arial" w:hAnsi="Arial" w:cs="Arial"/>
          <w:sz w:val="18"/>
          <w:szCs w:val="18"/>
        </w:rPr>
        <w:tab/>
        <w:t>Obiekty mostowe. Obciążenia.</w:t>
      </w:r>
    </w:p>
    <w:p w14:paraId="6B798992" w14:textId="77777777" w:rsidR="00767447" w:rsidRPr="003D0023" w:rsidRDefault="00767447" w:rsidP="003D0023">
      <w:pPr>
        <w:pStyle w:val="sstnromalny"/>
        <w:spacing w:line="264" w:lineRule="auto"/>
        <w:ind w:firstLine="0"/>
        <w:rPr>
          <w:rFonts w:ascii="Arial" w:hAnsi="Arial" w:cs="Arial"/>
          <w:sz w:val="18"/>
          <w:szCs w:val="18"/>
        </w:rPr>
      </w:pPr>
      <w:r w:rsidRPr="003D0023">
        <w:rPr>
          <w:rFonts w:ascii="Arial" w:hAnsi="Arial" w:cs="Arial"/>
          <w:sz w:val="18"/>
          <w:szCs w:val="18"/>
        </w:rPr>
        <w:t>PN-89/S-10050</w:t>
      </w:r>
      <w:r w:rsidRPr="003D0023">
        <w:rPr>
          <w:rFonts w:ascii="Arial" w:hAnsi="Arial" w:cs="Arial"/>
          <w:sz w:val="18"/>
          <w:szCs w:val="18"/>
        </w:rPr>
        <w:tab/>
      </w:r>
      <w:r w:rsidRPr="003D0023">
        <w:rPr>
          <w:rFonts w:ascii="Arial" w:hAnsi="Arial" w:cs="Arial"/>
          <w:sz w:val="18"/>
          <w:szCs w:val="18"/>
        </w:rPr>
        <w:tab/>
        <w:t>Obiekty mostowe. Konstrukcje stalowe. Wymagania i badania.</w:t>
      </w:r>
    </w:p>
    <w:p w14:paraId="309F9D2D" w14:textId="77777777" w:rsidR="00767447" w:rsidRPr="003D0023" w:rsidRDefault="00767447" w:rsidP="003D0023">
      <w:pPr>
        <w:pStyle w:val="sstnromalny"/>
        <w:spacing w:line="264" w:lineRule="auto"/>
        <w:ind w:firstLine="0"/>
        <w:rPr>
          <w:rFonts w:ascii="Arial" w:hAnsi="Arial" w:cs="Arial"/>
          <w:sz w:val="18"/>
          <w:szCs w:val="18"/>
        </w:rPr>
      </w:pPr>
      <w:r w:rsidRPr="003D0023">
        <w:rPr>
          <w:rFonts w:ascii="Arial" w:hAnsi="Arial" w:cs="Arial"/>
          <w:sz w:val="18"/>
          <w:szCs w:val="18"/>
        </w:rPr>
        <w:t>PN-82/S-10052</w:t>
      </w:r>
      <w:r w:rsidRPr="003D0023">
        <w:rPr>
          <w:rFonts w:ascii="Arial" w:hAnsi="Arial" w:cs="Arial"/>
          <w:sz w:val="18"/>
          <w:szCs w:val="18"/>
        </w:rPr>
        <w:tab/>
      </w:r>
      <w:r w:rsidRPr="003D0023">
        <w:rPr>
          <w:rFonts w:ascii="Arial" w:hAnsi="Arial" w:cs="Arial"/>
          <w:sz w:val="18"/>
          <w:szCs w:val="18"/>
        </w:rPr>
        <w:tab/>
        <w:t>Obiekty mostowe. Konstrukcje stalowe. Projektowanie.</w:t>
      </w:r>
    </w:p>
    <w:p w14:paraId="765D99FE" w14:textId="6B39E228" w:rsidR="00D75D4B" w:rsidRDefault="000A1AED" w:rsidP="003D0023">
      <w:pPr>
        <w:pStyle w:val="sstnromalny"/>
        <w:spacing w:line="264" w:lineRule="auto"/>
        <w:ind w:firstLine="0"/>
        <w:rPr>
          <w:rFonts w:ascii="Arial" w:hAnsi="Arial" w:cs="Arial"/>
          <w:sz w:val="18"/>
          <w:szCs w:val="18"/>
        </w:rPr>
      </w:pPr>
      <w:r w:rsidRPr="003D0023">
        <w:rPr>
          <w:rFonts w:ascii="Arial" w:hAnsi="Arial" w:cs="Arial"/>
          <w:sz w:val="18"/>
          <w:szCs w:val="18"/>
        </w:rPr>
        <w:t>Standardy Techniczne PKP Polskie Linie Kolejowe S.A.</w:t>
      </w:r>
    </w:p>
    <w:p w14:paraId="26A5F7C4" w14:textId="77777777" w:rsidR="00D75D4B" w:rsidRDefault="00D75D4B">
      <w:pPr>
        <w:jc w:val="left"/>
        <w:rPr>
          <w:rFonts w:ascii="Arial" w:hAnsi="Arial" w:cs="Arial"/>
          <w:sz w:val="18"/>
          <w:szCs w:val="18"/>
        </w:rPr>
      </w:pPr>
      <w:r>
        <w:rPr>
          <w:rFonts w:ascii="Arial" w:hAnsi="Arial" w:cs="Arial"/>
          <w:sz w:val="18"/>
          <w:szCs w:val="18"/>
        </w:rPr>
        <w:br w:type="page"/>
      </w:r>
    </w:p>
    <w:p w14:paraId="0A1F3B7D" w14:textId="77777777" w:rsidR="0055676D" w:rsidRDefault="0055676D" w:rsidP="003D0023">
      <w:pPr>
        <w:pStyle w:val="sstnromalny"/>
        <w:spacing w:line="264" w:lineRule="auto"/>
        <w:ind w:firstLine="0"/>
        <w:rPr>
          <w:rFonts w:ascii="Arial" w:hAnsi="Arial" w:cs="Arial"/>
          <w:sz w:val="18"/>
          <w:szCs w:val="18"/>
        </w:rPr>
      </w:pPr>
    </w:p>
    <w:p w14:paraId="7FE98C85" w14:textId="77777777" w:rsidR="00C23B40" w:rsidRDefault="0055676D" w:rsidP="00480918">
      <w:pPr>
        <w:jc w:val="left"/>
        <w:rPr>
          <w:rFonts w:ascii="Arial" w:hAnsi="Arial" w:cs="Arial"/>
          <w:sz w:val="18"/>
          <w:szCs w:val="18"/>
        </w:rPr>
      </w:pPr>
      <w:r>
        <w:rPr>
          <w:rFonts w:ascii="Arial" w:hAnsi="Arial" w:cs="Arial"/>
          <w:sz w:val="18"/>
          <w:szCs w:val="18"/>
        </w:rPr>
        <w:br w:type="page"/>
      </w:r>
    </w:p>
    <w:p w14:paraId="3DC0D635" w14:textId="77777777" w:rsidR="00C23B40" w:rsidRPr="00BF21F8" w:rsidRDefault="00C23B40" w:rsidP="00E61E3F">
      <w:pPr>
        <w:pStyle w:val="SSTnag1"/>
      </w:pPr>
      <w:r w:rsidRPr="00BF21F8">
        <w:lastRenderedPageBreak/>
        <w:t>M-29.05.02</w:t>
      </w:r>
      <w:r w:rsidRPr="00BF21F8">
        <w:tab/>
        <w:t>STREFY PRZEJŚCIOWE</w:t>
      </w:r>
    </w:p>
    <w:p w14:paraId="29E68DE4" w14:textId="77777777" w:rsidR="00C23B40" w:rsidRPr="00C23B40" w:rsidRDefault="00C23B40" w:rsidP="00C23B40">
      <w:pPr>
        <w:rPr>
          <w:rFonts w:ascii="Arial" w:hAnsi="Arial" w:cs="Arial"/>
          <w:b/>
          <w:sz w:val="18"/>
          <w:szCs w:val="18"/>
        </w:rPr>
      </w:pPr>
      <w:r w:rsidRPr="00C23B40">
        <w:rPr>
          <w:rFonts w:ascii="Arial" w:hAnsi="Arial" w:cs="Arial"/>
          <w:b/>
          <w:sz w:val="18"/>
          <w:szCs w:val="18"/>
        </w:rPr>
        <w:t>1.</w:t>
      </w:r>
      <w:r w:rsidRPr="00C23B40">
        <w:rPr>
          <w:rFonts w:ascii="Arial" w:hAnsi="Arial" w:cs="Arial"/>
          <w:b/>
          <w:sz w:val="18"/>
          <w:szCs w:val="18"/>
        </w:rPr>
        <w:tab/>
        <w:t>WSTĘP</w:t>
      </w:r>
    </w:p>
    <w:p w14:paraId="0CDE271E" w14:textId="77777777" w:rsidR="00C23B40" w:rsidRPr="00C23B40" w:rsidRDefault="00C23B40" w:rsidP="00C23B40">
      <w:pPr>
        <w:rPr>
          <w:rFonts w:ascii="Arial" w:hAnsi="Arial" w:cs="Arial"/>
          <w:b/>
          <w:sz w:val="18"/>
          <w:szCs w:val="18"/>
        </w:rPr>
      </w:pPr>
      <w:r w:rsidRPr="00C23B40">
        <w:rPr>
          <w:rFonts w:ascii="Arial" w:hAnsi="Arial" w:cs="Arial"/>
          <w:b/>
          <w:sz w:val="18"/>
          <w:szCs w:val="18"/>
        </w:rPr>
        <w:t>1.1.</w:t>
      </w:r>
      <w:r w:rsidRPr="00C23B40">
        <w:rPr>
          <w:rFonts w:ascii="Arial" w:hAnsi="Arial" w:cs="Arial"/>
          <w:b/>
          <w:sz w:val="18"/>
          <w:szCs w:val="18"/>
        </w:rPr>
        <w:tab/>
        <w:t>Przedmiot STWiORB</w:t>
      </w:r>
    </w:p>
    <w:p w14:paraId="418F61B8" w14:textId="77777777" w:rsidR="00C23B40" w:rsidRPr="00C23B40" w:rsidRDefault="00C23B40" w:rsidP="00C23B40">
      <w:pPr>
        <w:rPr>
          <w:rFonts w:ascii="Arial" w:hAnsi="Arial" w:cs="Arial"/>
          <w:sz w:val="18"/>
          <w:szCs w:val="18"/>
        </w:rPr>
      </w:pPr>
      <w:r w:rsidRPr="00C23B40">
        <w:rPr>
          <w:rFonts w:ascii="Arial" w:hAnsi="Arial" w:cs="Arial"/>
          <w:sz w:val="18"/>
          <w:szCs w:val="18"/>
        </w:rPr>
        <w:t>Przedmiotem niniejszych Specyfikacji Technicznych Wykonania i Odbioru Robót Budowlanych (STWiORB) są wymagania dotyczące wykonania i odbioru wykonania obiektach stref przejściowych w obiektach inżynieryjnych projektowanych w ramach inwestycji pn.</w:t>
      </w:r>
    </w:p>
    <w:p w14:paraId="34A4B60C" w14:textId="77777777" w:rsidR="00C23B40" w:rsidRPr="00C23B40" w:rsidRDefault="00C23B40" w:rsidP="00C23B40">
      <w:pPr>
        <w:rPr>
          <w:rFonts w:ascii="Arial" w:hAnsi="Arial" w:cs="Arial"/>
          <w:sz w:val="18"/>
          <w:szCs w:val="18"/>
        </w:rPr>
      </w:pPr>
      <w:bookmarkStart w:id="237" w:name="_Hlk28465534"/>
      <w:r w:rsidRPr="00C23B40">
        <w:rPr>
          <w:rFonts w:ascii="Arial" w:hAnsi="Arial" w:cs="Arial"/>
          <w:sz w:val="18"/>
          <w:szCs w:val="18"/>
        </w:rPr>
        <w:t>„Opracowanie dokumentacji projektowej przebudowy wiaduktu kolejowego zlokalizowanego w ciągu linii nr 820 Chlastawa – Dąbrówka Zbąska w km 2,545 wraz z uzyskaniem pozwolenia na budowę.”</w:t>
      </w:r>
      <w:bookmarkEnd w:id="237"/>
    </w:p>
    <w:p w14:paraId="2DE8BAE9" w14:textId="77777777" w:rsidR="00C23B40" w:rsidRPr="00C23B40" w:rsidRDefault="00C23B40" w:rsidP="00C23B40">
      <w:pPr>
        <w:rPr>
          <w:rFonts w:ascii="Arial" w:hAnsi="Arial" w:cs="Arial"/>
          <w:sz w:val="18"/>
          <w:szCs w:val="18"/>
        </w:rPr>
      </w:pPr>
    </w:p>
    <w:p w14:paraId="54573A3C" w14:textId="77777777" w:rsidR="00C23B40" w:rsidRPr="00C23B40" w:rsidRDefault="00C23B40" w:rsidP="00C23B40">
      <w:pPr>
        <w:rPr>
          <w:rFonts w:ascii="Arial" w:hAnsi="Arial" w:cs="Arial"/>
          <w:b/>
          <w:sz w:val="18"/>
          <w:szCs w:val="18"/>
        </w:rPr>
      </w:pPr>
      <w:r w:rsidRPr="00C23B40">
        <w:rPr>
          <w:rFonts w:ascii="Arial" w:hAnsi="Arial" w:cs="Arial"/>
          <w:b/>
          <w:sz w:val="18"/>
          <w:szCs w:val="18"/>
        </w:rPr>
        <w:t>1.2. Zakres Stosowania STWIORB</w:t>
      </w:r>
    </w:p>
    <w:p w14:paraId="3161F57A" w14:textId="77777777" w:rsidR="00C23B40" w:rsidRPr="00C23B40" w:rsidRDefault="00C23B40" w:rsidP="00C23B40">
      <w:pPr>
        <w:rPr>
          <w:rFonts w:ascii="Arial" w:hAnsi="Arial" w:cs="Arial"/>
          <w:sz w:val="18"/>
          <w:szCs w:val="18"/>
        </w:rPr>
      </w:pPr>
      <w:r w:rsidRPr="00C23B40">
        <w:rPr>
          <w:rFonts w:ascii="Arial" w:hAnsi="Arial" w:cs="Arial"/>
          <w:sz w:val="18"/>
          <w:szCs w:val="18"/>
        </w:rPr>
        <w:t>Szczegółowa specyfikacja techniczna jest stosowana jako dokument przetargowy i kontraktowy przy zleceniu i realizacji robót wymienionych w pkt. 1.1</w:t>
      </w:r>
    </w:p>
    <w:p w14:paraId="16130F75" w14:textId="77777777" w:rsidR="00C23B40" w:rsidRPr="00C23B40" w:rsidRDefault="00C23B40" w:rsidP="00C23B40">
      <w:pPr>
        <w:rPr>
          <w:rFonts w:ascii="Arial" w:hAnsi="Arial" w:cs="Arial"/>
          <w:sz w:val="18"/>
          <w:szCs w:val="18"/>
        </w:rPr>
      </w:pPr>
    </w:p>
    <w:p w14:paraId="7444AF94" w14:textId="77777777" w:rsidR="00C23B40" w:rsidRPr="00C23B40" w:rsidRDefault="00C23B40" w:rsidP="00C23B40">
      <w:pPr>
        <w:rPr>
          <w:rFonts w:ascii="Arial" w:hAnsi="Arial" w:cs="Arial"/>
          <w:b/>
          <w:sz w:val="18"/>
          <w:szCs w:val="18"/>
        </w:rPr>
      </w:pPr>
      <w:r w:rsidRPr="00C23B40">
        <w:rPr>
          <w:rFonts w:ascii="Arial" w:hAnsi="Arial" w:cs="Arial"/>
          <w:b/>
          <w:sz w:val="18"/>
          <w:szCs w:val="18"/>
        </w:rPr>
        <w:t>1.3. Zakres robót obj</w:t>
      </w:r>
      <w:r w:rsidRPr="00C23B40">
        <w:rPr>
          <w:rFonts w:ascii="Arial" w:eastAsia="Arial,Bold" w:hAnsi="Arial" w:cs="Arial"/>
          <w:b/>
          <w:sz w:val="18"/>
          <w:szCs w:val="18"/>
        </w:rPr>
        <w:t>ę</w:t>
      </w:r>
      <w:r w:rsidRPr="00C23B40">
        <w:rPr>
          <w:rFonts w:ascii="Arial" w:hAnsi="Arial" w:cs="Arial"/>
          <w:b/>
          <w:sz w:val="18"/>
          <w:szCs w:val="18"/>
        </w:rPr>
        <w:t>tych STWIORB</w:t>
      </w:r>
    </w:p>
    <w:p w14:paraId="0A10A3D3" w14:textId="77777777" w:rsidR="00C23B40" w:rsidRPr="00C23B40" w:rsidRDefault="00C23B40" w:rsidP="00C23B40">
      <w:pPr>
        <w:rPr>
          <w:rFonts w:ascii="Arial" w:hAnsi="Arial" w:cs="Arial"/>
          <w:sz w:val="18"/>
          <w:szCs w:val="18"/>
        </w:rPr>
      </w:pPr>
      <w:r w:rsidRPr="00C23B40">
        <w:rPr>
          <w:rFonts w:ascii="Arial" w:hAnsi="Arial" w:cs="Arial"/>
          <w:sz w:val="18"/>
          <w:szCs w:val="18"/>
        </w:rPr>
        <w:t>Ustalenia zawarte w niniejszej specyfikacji dotyczą wykonania i odbioru robót .</w:t>
      </w:r>
    </w:p>
    <w:p w14:paraId="3B698E39" w14:textId="77777777" w:rsidR="00C23B40" w:rsidRPr="00C23B40" w:rsidRDefault="00C23B40" w:rsidP="00CA4DD6">
      <w:pPr>
        <w:pStyle w:val="Akapitzlist"/>
        <w:numPr>
          <w:ilvl w:val="0"/>
          <w:numId w:val="252"/>
        </w:numPr>
        <w:autoSpaceDE w:val="0"/>
        <w:autoSpaceDN w:val="0"/>
        <w:adjustRightInd w:val="0"/>
        <w:jc w:val="both"/>
        <w:rPr>
          <w:rFonts w:ascii="Arial" w:hAnsi="Arial" w:cs="Arial"/>
          <w:sz w:val="18"/>
          <w:szCs w:val="18"/>
        </w:rPr>
      </w:pPr>
      <w:r w:rsidRPr="00C23B40">
        <w:rPr>
          <w:rFonts w:ascii="Arial" w:hAnsi="Arial" w:cs="Arial"/>
          <w:sz w:val="18"/>
          <w:szCs w:val="18"/>
        </w:rPr>
        <w:t>wykonanie projektów technologicznych</w:t>
      </w:r>
    </w:p>
    <w:p w14:paraId="5B81FFDD" w14:textId="77777777" w:rsidR="00C23B40" w:rsidRPr="00C23B40" w:rsidRDefault="00C23B40" w:rsidP="00CA4DD6">
      <w:pPr>
        <w:pStyle w:val="Akapitzlist"/>
        <w:numPr>
          <w:ilvl w:val="0"/>
          <w:numId w:val="252"/>
        </w:numPr>
        <w:autoSpaceDE w:val="0"/>
        <w:autoSpaceDN w:val="0"/>
        <w:adjustRightInd w:val="0"/>
        <w:jc w:val="both"/>
        <w:rPr>
          <w:rFonts w:ascii="Arial" w:hAnsi="Arial" w:cs="Arial"/>
          <w:sz w:val="18"/>
          <w:szCs w:val="18"/>
        </w:rPr>
      </w:pPr>
      <w:r w:rsidRPr="00C23B40">
        <w:rPr>
          <w:rFonts w:ascii="Arial" w:hAnsi="Arial" w:cs="Arial"/>
          <w:sz w:val="18"/>
          <w:szCs w:val="18"/>
        </w:rPr>
        <w:t>dostarczenie materiałów i zasypu,</w:t>
      </w:r>
    </w:p>
    <w:p w14:paraId="2541B55A" w14:textId="77777777" w:rsidR="00C23B40" w:rsidRPr="00C23B40" w:rsidRDefault="00C23B40" w:rsidP="00CA4DD6">
      <w:pPr>
        <w:pStyle w:val="Akapitzlist"/>
        <w:numPr>
          <w:ilvl w:val="0"/>
          <w:numId w:val="252"/>
        </w:numPr>
        <w:autoSpaceDE w:val="0"/>
        <w:autoSpaceDN w:val="0"/>
        <w:adjustRightInd w:val="0"/>
        <w:jc w:val="both"/>
        <w:rPr>
          <w:rFonts w:ascii="Arial" w:hAnsi="Arial" w:cs="Arial"/>
          <w:sz w:val="18"/>
          <w:szCs w:val="18"/>
        </w:rPr>
      </w:pPr>
      <w:r w:rsidRPr="00C23B40">
        <w:rPr>
          <w:rFonts w:ascii="Arial" w:hAnsi="Arial" w:cs="Arial"/>
          <w:sz w:val="18"/>
          <w:szCs w:val="18"/>
        </w:rPr>
        <w:t>ułożenie geotekstyliów i geosyntetyków wraz z zabudową drenażu,</w:t>
      </w:r>
    </w:p>
    <w:p w14:paraId="64D6FF08" w14:textId="77777777" w:rsidR="00C23B40" w:rsidRPr="00C23B40" w:rsidRDefault="00C23B40" w:rsidP="00CA4DD6">
      <w:pPr>
        <w:pStyle w:val="Akapitzlist"/>
        <w:numPr>
          <w:ilvl w:val="0"/>
          <w:numId w:val="252"/>
        </w:numPr>
        <w:autoSpaceDE w:val="0"/>
        <w:autoSpaceDN w:val="0"/>
        <w:adjustRightInd w:val="0"/>
        <w:jc w:val="both"/>
        <w:rPr>
          <w:rFonts w:ascii="Arial" w:hAnsi="Arial" w:cs="Arial"/>
          <w:sz w:val="18"/>
          <w:szCs w:val="18"/>
        </w:rPr>
      </w:pPr>
      <w:r w:rsidRPr="00C23B40">
        <w:rPr>
          <w:rFonts w:ascii="Arial" w:hAnsi="Arial" w:cs="Arial"/>
          <w:sz w:val="18"/>
          <w:szCs w:val="18"/>
        </w:rPr>
        <w:t>ułożenie geosiatek komórkowych do planowanych pozycji i wymiarów wraz zasypaniem, zagęszczeniem i formowaniem zasypu wypełniającego komórki.</w:t>
      </w:r>
    </w:p>
    <w:p w14:paraId="2702BEBC" w14:textId="77777777" w:rsidR="00C23B40" w:rsidRPr="00C23B40" w:rsidRDefault="00C23B40" w:rsidP="00C23B40">
      <w:pPr>
        <w:pStyle w:val="Akapitzlist"/>
        <w:rPr>
          <w:rFonts w:ascii="Arial" w:hAnsi="Arial" w:cs="Arial"/>
          <w:sz w:val="18"/>
          <w:szCs w:val="18"/>
        </w:rPr>
      </w:pPr>
    </w:p>
    <w:p w14:paraId="2F5BEA32" w14:textId="77777777" w:rsidR="00C23B40" w:rsidRPr="00C23B40" w:rsidRDefault="00C23B40" w:rsidP="00C23B40">
      <w:pPr>
        <w:rPr>
          <w:rFonts w:ascii="Arial" w:hAnsi="Arial" w:cs="Arial"/>
          <w:b/>
          <w:sz w:val="18"/>
          <w:szCs w:val="18"/>
        </w:rPr>
      </w:pPr>
      <w:r w:rsidRPr="00C23B40">
        <w:rPr>
          <w:rFonts w:ascii="Arial" w:hAnsi="Arial" w:cs="Arial"/>
          <w:b/>
          <w:sz w:val="18"/>
          <w:szCs w:val="18"/>
        </w:rPr>
        <w:t>1.4. Okre</w:t>
      </w:r>
      <w:r w:rsidRPr="00C23B40">
        <w:rPr>
          <w:rFonts w:ascii="Arial" w:eastAsia="Arial,Bold" w:hAnsi="Arial" w:cs="Arial"/>
          <w:b/>
          <w:sz w:val="18"/>
          <w:szCs w:val="18"/>
        </w:rPr>
        <w:t>ś</w:t>
      </w:r>
      <w:r w:rsidRPr="00C23B40">
        <w:rPr>
          <w:rFonts w:ascii="Arial" w:hAnsi="Arial" w:cs="Arial"/>
          <w:b/>
          <w:sz w:val="18"/>
          <w:szCs w:val="18"/>
        </w:rPr>
        <w:t>lenia podstawowe</w:t>
      </w:r>
    </w:p>
    <w:p w14:paraId="743446F8" w14:textId="77777777" w:rsidR="00C23B40" w:rsidRPr="00C23B40" w:rsidRDefault="00C23B40" w:rsidP="00C23B40">
      <w:pPr>
        <w:rPr>
          <w:rFonts w:ascii="Arial" w:hAnsi="Arial" w:cs="Arial"/>
          <w:sz w:val="18"/>
          <w:szCs w:val="18"/>
        </w:rPr>
      </w:pPr>
      <w:r w:rsidRPr="00C23B40">
        <w:rPr>
          <w:rFonts w:ascii="Arial" w:hAnsi="Arial" w:cs="Arial"/>
          <w:sz w:val="18"/>
          <w:szCs w:val="18"/>
        </w:rPr>
        <w:t>Określenia podane w niniejszej STWIORB są zgodne z obowiązującymi polskimi normami oraz z określeniami podanymi w STWiORB - D-M.00.00.00 „Wymagania ogólne”.</w:t>
      </w:r>
    </w:p>
    <w:p w14:paraId="14938AE3" w14:textId="77777777" w:rsidR="00C23B40" w:rsidRPr="00C23B40" w:rsidRDefault="00C23B40" w:rsidP="00C23B40">
      <w:pPr>
        <w:rPr>
          <w:rFonts w:ascii="Arial" w:hAnsi="Arial" w:cs="Arial"/>
          <w:sz w:val="18"/>
          <w:szCs w:val="18"/>
        </w:rPr>
      </w:pPr>
      <w:r w:rsidRPr="00C23B40">
        <w:rPr>
          <w:rFonts w:ascii="Arial" w:hAnsi="Arial" w:cs="Arial"/>
          <w:sz w:val="18"/>
          <w:szCs w:val="18"/>
        </w:rPr>
        <w:t>1.4.1. Geosiatka komórkowa – pojedynczą geosiatkę komórkową (sekcję) stanowi zespół odpowiednio teksturowanych i perforowanych taśm polietylenowych (z HDPE, odpornego na promieniowanie UV) połączonych wzajemnie głębokimi spawami ultradźwiękowymi, tworzy w pozycji rozłożonej do zabudowania komórkową, trójwymiarową strukturę zbliżoną z wyglądu do „plastra miodu”, którą można wypełniać różnymi materiałami zasypowymi.</w:t>
      </w:r>
    </w:p>
    <w:p w14:paraId="7B43E46D" w14:textId="77777777" w:rsidR="00C23B40" w:rsidRPr="00C23B40" w:rsidRDefault="00C23B40" w:rsidP="00C23B40">
      <w:pPr>
        <w:rPr>
          <w:rFonts w:ascii="Arial" w:hAnsi="Arial" w:cs="Arial"/>
          <w:sz w:val="18"/>
          <w:szCs w:val="18"/>
        </w:rPr>
      </w:pPr>
      <w:r w:rsidRPr="00C23B40">
        <w:rPr>
          <w:rFonts w:ascii="Arial" w:hAnsi="Arial" w:cs="Arial"/>
          <w:sz w:val="18"/>
          <w:szCs w:val="18"/>
        </w:rPr>
        <w:t>1.4.2. Materiał zasypowy – zasypka stosowana do wypełniania komórek geosiatek (np. kruszywa drogowe, piasek, żwir, pospółka, lany beton) o odpowiednim uziarnieniu i dobrej przepuszczalności.</w:t>
      </w:r>
    </w:p>
    <w:p w14:paraId="769F321D" w14:textId="77777777" w:rsidR="00C23B40" w:rsidRPr="00C23B40" w:rsidRDefault="00C23B40" w:rsidP="00C23B40">
      <w:pPr>
        <w:rPr>
          <w:rFonts w:ascii="Arial" w:hAnsi="Arial" w:cs="Arial"/>
          <w:sz w:val="18"/>
          <w:szCs w:val="18"/>
        </w:rPr>
      </w:pPr>
      <w:r w:rsidRPr="00C23B40">
        <w:rPr>
          <w:rFonts w:ascii="Arial" w:hAnsi="Arial" w:cs="Arial"/>
          <w:sz w:val="18"/>
          <w:szCs w:val="18"/>
        </w:rPr>
        <w:t>1.4.3. Geotekstylia i geosyntetyki – materiały z tworzyw sztucznych stosowane do separacji, filtracji, drenażu i zbrojenia gruntu.</w:t>
      </w:r>
    </w:p>
    <w:p w14:paraId="545280F0" w14:textId="77777777" w:rsidR="00C23B40" w:rsidRPr="00C23B40" w:rsidRDefault="00C23B40" w:rsidP="00C23B40">
      <w:pPr>
        <w:rPr>
          <w:rFonts w:ascii="Arial" w:hAnsi="Arial" w:cs="Arial"/>
          <w:sz w:val="18"/>
          <w:szCs w:val="18"/>
        </w:rPr>
      </w:pPr>
      <w:r w:rsidRPr="00C23B40">
        <w:rPr>
          <w:rFonts w:ascii="Arial" w:hAnsi="Arial" w:cs="Arial"/>
          <w:sz w:val="18"/>
          <w:szCs w:val="18"/>
        </w:rPr>
        <w:t>1.4.4. Materiały drenażowe – materiały geokompozytowe (perforowane rury owinięte geotekstyliami lub inne) stosowane do odwodnienia.</w:t>
      </w:r>
    </w:p>
    <w:p w14:paraId="7C296182" w14:textId="77777777" w:rsidR="00C23B40" w:rsidRPr="00C23B40" w:rsidRDefault="00C23B40" w:rsidP="00C23B40">
      <w:pPr>
        <w:rPr>
          <w:rFonts w:ascii="Arial" w:hAnsi="Arial" w:cs="Arial"/>
          <w:sz w:val="18"/>
          <w:szCs w:val="18"/>
        </w:rPr>
      </w:pPr>
      <w:r w:rsidRPr="00C23B40">
        <w:rPr>
          <w:rFonts w:ascii="Arial" w:hAnsi="Arial" w:cs="Arial"/>
          <w:sz w:val="18"/>
          <w:szCs w:val="18"/>
        </w:rPr>
        <w:t xml:space="preserve">1.4.5. Zszywki – stalowe zszywki stosowane do łączenia geosiatek komórkowych (przy użyciu zszywaczy pneumatycznych. </w:t>
      </w:r>
    </w:p>
    <w:p w14:paraId="5A8EAEC3" w14:textId="77777777" w:rsidR="00C23B40" w:rsidRPr="00C23B40" w:rsidRDefault="00C23B40" w:rsidP="00C23B40">
      <w:pPr>
        <w:rPr>
          <w:rFonts w:ascii="Arial" w:hAnsi="Arial" w:cs="Arial"/>
          <w:sz w:val="18"/>
          <w:szCs w:val="18"/>
        </w:rPr>
      </w:pPr>
      <w:r w:rsidRPr="00C23B40">
        <w:rPr>
          <w:rFonts w:ascii="Arial" w:hAnsi="Arial" w:cs="Arial"/>
          <w:sz w:val="18"/>
          <w:szCs w:val="18"/>
        </w:rPr>
        <w:t>1.4.6. Kotwy gruntowe lub pręty zbrojeniowe – stosowane podczas instalacji do tymczasowego lub trwałego utrzymania sekcji w planowanych pozycjach.</w:t>
      </w:r>
    </w:p>
    <w:p w14:paraId="2ED35678" w14:textId="77777777" w:rsidR="00C23B40" w:rsidRPr="00C23B40" w:rsidRDefault="00C23B40" w:rsidP="00C23B40">
      <w:pPr>
        <w:rPr>
          <w:rFonts w:ascii="Arial" w:hAnsi="Arial" w:cs="Arial"/>
          <w:sz w:val="18"/>
          <w:szCs w:val="18"/>
        </w:rPr>
      </w:pPr>
      <w:r w:rsidRPr="00C23B40">
        <w:rPr>
          <w:rFonts w:ascii="Arial" w:hAnsi="Arial" w:cs="Arial"/>
          <w:sz w:val="18"/>
          <w:szCs w:val="18"/>
        </w:rPr>
        <w:t>1.4.7. Atra Clip – nasadki z polietylenu (HDPE), wbijane na górne końce kotew (prętów) do utrzymania sekcji z podłożem gruntowym.</w:t>
      </w:r>
    </w:p>
    <w:p w14:paraId="7CA8F515" w14:textId="77777777" w:rsidR="00C23B40" w:rsidRPr="00C23B40" w:rsidRDefault="00C23B40" w:rsidP="00C23B40">
      <w:pPr>
        <w:rPr>
          <w:rFonts w:ascii="Arial" w:hAnsi="Arial" w:cs="Arial"/>
          <w:sz w:val="18"/>
          <w:szCs w:val="18"/>
        </w:rPr>
      </w:pPr>
    </w:p>
    <w:p w14:paraId="78CF2F5F" w14:textId="77777777" w:rsidR="00C23B40" w:rsidRPr="00C23B40" w:rsidRDefault="00C23B40" w:rsidP="00C23B40">
      <w:pPr>
        <w:rPr>
          <w:rFonts w:ascii="Arial" w:hAnsi="Arial" w:cs="Arial"/>
          <w:b/>
          <w:sz w:val="18"/>
          <w:szCs w:val="18"/>
        </w:rPr>
      </w:pPr>
      <w:r w:rsidRPr="00C23B40">
        <w:rPr>
          <w:rFonts w:ascii="Arial" w:hAnsi="Arial" w:cs="Arial"/>
          <w:b/>
          <w:sz w:val="18"/>
          <w:szCs w:val="18"/>
        </w:rPr>
        <w:t>1.5. Ogólne wymagania dotyczące robót</w:t>
      </w:r>
    </w:p>
    <w:p w14:paraId="3F593C62" w14:textId="77777777" w:rsidR="00C23B40" w:rsidRPr="00C23B40" w:rsidRDefault="00C23B40" w:rsidP="00C23B40">
      <w:pPr>
        <w:rPr>
          <w:rFonts w:ascii="Arial" w:hAnsi="Arial" w:cs="Arial"/>
          <w:sz w:val="18"/>
          <w:szCs w:val="18"/>
        </w:rPr>
      </w:pPr>
      <w:r w:rsidRPr="00C23B40">
        <w:rPr>
          <w:rFonts w:ascii="Arial" w:hAnsi="Arial" w:cs="Arial"/>
          <w:sz w:val="18"/>
          <w:szCs w:val="18"/>
        </w:rPr>
        <w:t>Wykonawca robót jest odpowiedzialny za jakość ich wykonania oraz za zgodność z Dokumentacją Projektową, STWIORB i poleceniami Inżyniera.</w:t>
      </w:r>
    </w:p>
    <w:p w14:paraId="5D6E5298" w14:textId="77777777" w:rsidR="00C23B40" w:rsidRPr="00C23B40" w:rsidRDefault="00C23B40" w:rsidP="00C23B40">
      <w:pPr>
        <w:rPr>
          <w:rFonts w:ascii="Arial" w:hAnsi="Arial" w:cs="Arial"/>
          <w:sz w:val="18"/>
          <w:szCs w:val="18"/>
        </w:rPr>
      </w:pPr>
      <w:r w:rsidRPr="00C23B40">
        <w:rPr>
          <w:rFonts w:ascii="Arial" w:hAnsi="Arial" w:cs="Arial"/>
          <w:sz w:val="18"/>
          <w:szCs w:val="18"/>
        </w:rPr>
        <w:t>Ogólne wymagania dotyczące robót podano w STWIORB D-M.00.00.00. „Wymagania ogólne”.</w:t>
      </w:r>
    </w:p>
    <w:p w14:paraId="6C6366A2" w14:textId="77777777" w:rsidR="00C23B40" w:rsidRPr="00C23B40" w:rsidRDefault="00C23B40" w:rsidP="00C23B40">
      <w:pPr>
        <w:rPr>
          <w:rFonts w:ascii="Arial" w:hAnsi="Arial" w:cs="Arial"/>
          <w:sz w:val="18"/>
          <w:szCs w:val="18"/>
        </w:rPr>
      </w:pPr>
    </w:p>
    <w:p w14:paraId="3C6557C0" w14:textId="77777777" w:rsidR="00C23B40" w:rsidRPr="00C23B40" w:rsidRDefault="00C23B40" w:rsidP="00C23B40">
      <w:pPr>
        <w:rPr>
          <w:rFonts w:ascii="Arial" w:hAnsi="Arial" w:cs="Arial"/>
          <w:b/>
          <w:sz w:val="18"/>
          <w:szCs w:val="18"/>
        </w:rPr>
      </w:pPr>
      <w:r w:rsidRPr="00C23B40">
        <w:rPr>
          <w:rFonts w:ascii="Arial" w:hAnsi="Arial" w:cs="Arial"/>
          <w:b/>
          <w:sz w:val="18"/>
          <w:szCs w:val="18"/>
        </w:rPr>
        <w:t>2.0 MATERIAŁY</w:t>
      </w:r>
    </w:p>
    <w:p w14:paraId="16E4472E" w14:textId="77777777" w:rsidR="00C23B40" w:rsidRPr="00C23B40" w:rsidRDefault="00C23B40" w:rsidP="00C23B40">
      <w:pPr>
        <w:rPr>
          <w:rFonts w:ascii="Arial" w:hAnsi="Arial" w:cs="Arial"/>
          <w:b/>
          <w:sz w:val="18"/>
          <w:szCs w:val="18"/>
        </w:rPr>
      </w:pPr>
      <w:r w:rsidRPr="00C23B40">
        <w:rPr>
          <w:rFonts w:ascii="Arial" w:hAnsi="Arial" w:cs="Arial"/>
          <w:b/>
          <w:sz w:val="18"/>
          <w:szCs w:val="18"/>
        </w:rPr>
        <w:t>2.1. Ogólne wymagania dotycz</w:t>
      </w:r>
      <w:r w:rsidRPr="00C23B40">
        <w:rPr>
          <w:rFonts w:ascii="Arial" w:eastAsia="Arial,Bold" w:hAnsi="Arial" w:cs="Arial"/>
          <w:b/>
          <w:sz w:val="18"/>
          <w:szCs w:val="18"/>
        </w:rPr>
        <w:t>ą</w:t>
      </w:r>
      <w:r w:rsidRPr="00C23B40">
        <w:rPr>
          <w:rFonts w:ascii="Arial" w:hAnsi="Arial" w:cs="Arial"/>
          <w:b/>
          <w:sz w:val="18"/>
          <w:szCs w:val="18"/>
        </w:rPr>
        <w:t>ce materiałów</w:t>
      </w:r>
    </w:p>
    <w:p w14:paraId="4E8B6ECD" w14:textId="77777777" w:rsidR="00C23B40" w:rsidRPr="00C23B40" w:rsidRDefault="00C23B40" w:rsidP="00C23B40">
      <w:pPr>
        <w:rPr>
          <w:rFonts w:ascii="Arial" w:hAnsi="Arial" w:cs="Arial"/>
          <w:sz w:val="18"/>
          <w:szCs w:val="18"/>
        </w:rPr>
      </w:pPr>
      <w:r w:rsidRPr="00C23B40">
        <w:rPr>
          <w:rFonts w:ascii="Arial" w:hAnsi="Arial" w:cs="Arial"/>
          <w:sz w:val="18"/>
          <w:szCs w:val="18"/>
        </w:rPr>
        <w:t>Ogólne wymagania dotyczące materiałów podano w STWIORB D-M.-00.00.00. „Wymagania ogólne”.</w:t>
      </w:r>
    </w:p>
    <w:p w14:paraId="56268610" w14:textId="77777777" w:rsidR="00C23B40" w:rsidRPr="00C23B40" w:rsidRDefault="00C23B40" w:rsidP="00C23B40">
      <w:pPr>
        <w:rPr>
          <w:rFonts w:ascii="Arial" w:hAnsi="Arial" w:cs="Arial"/>
          <w:b/>
          <w:sz w:val="18"/>
          <w:szCs w:val="18"/>
        </w:rPr>
      </w:pPr>
      <w:r w:rsidRPr="00C23B40">
        <w:rPr>
          <w:rFonts w:ascii="Arial" w:hAnsi="Arial" w:cs="Arial"/>
          <w:b/>
          <w:sz w:val="18"/>
          <w:szCs w:val="18"/>
        </w:rPr>
        <w:t>2.2. Wymagania szczegółowe</w:t>
      </w:r>
    </w:p>
    <w:p w14:paraId="1EF1FA9E" w14:textId="77777777" w:rsidR="00C23B40" w:rsidRPr="00C23B40" w:rsidRDefault="00C23B40" w:rsidP="00C23B40">
      <w:pPr>
        <w:rPr>
          <w:rFonts w:ascii="Arial" w:hAnsi="Arial" w:cs="Arial"/>
          <w:sz w:val="18"/>
          <w:szCs w:val="18"/>
        </w:rPr>
      </w:pPr>
      <w:r w:rsidRPr="00C23B40">
        <w:rPr>
          <w:rFonts w:ascii="Arial" w:hAnsi="Arial" w:cs="Arial"/>
          <w:sz w:val="18"/>
          <w:szCs w:val="18"/>
        </w:rPr>
        <w:t>Materiałami stosowanymi przy wykonywaniu robót wg zasad niniejszej STWIORB są:</w:t>
      </w:r>
    </w:p>
    <w:p w14:paraId="44283AF7" w14:textId="77777777" w:rsidR="00C23B40" w:rsidRPr="00C23B40" w:rsidRDefault="00C23B40" w:rsidP="00C23B40">
      <w:pPr>
        <w:rPr>
          <w:rFonts w:ascii="Arial" w:hAnsi="Arial" w:cs="Arial"/>
          <w:sz w:val="18"/>
          <w:szCs w:val="18"/>
        </w:rPr>
      </w:pPr>
      <w:r w:rsidRPr="00C23B40">
        <w:rPr>
          <w:rFonts w:ascii="Arial" w:hAnsi="Arial" w:cs="Arial"/>
          <w:sz w:val="18"/>
          <w:szCs w:val="18"/>
        </w:rPr>
        <w:t>2.2.1. Pojedyncza geosiatka komórkowa, teksturowana i perforowana, wykonana z HDPE o określonej powierzchni i wymiarach, wysokości nominalnej równej 200 mm i 100 mm o rozstawie zgrzewów geosiatki w pozycji złożonej 330mm +/- 2% przy wymiarach sekcji standardowej 6,10 x 2,44m, oznaczona znakiem CE o własnościach określonych przez producenta zgodnie z certyfikatem Zakładowej Kontroli Produkcji WE wydawanym przez ITB.:</w:t>
      </w:r>
    </w:p>
    <w:p w14:paraId="566AFF14" w14:textId="77777777" w:rsidR="00C23B40" w:rsidRPr="00C23B40" w:rsidRDefault="00C23B40" w:rsidP="00C23B40">
      <w:pPr>
        <w:rPr>
          <w:rFonts w:ascii="Arial" w:hAnsi="Arial" w:cs="Arial"/>
          <w:sz w:val="18"/>
          <w:szCs w:val="18"/>
        </w:rPr>
      </w:pPr>
    </w:p>
    <w:p w14:paraId="61C88AF0" w14:textId="77777777" w:rsidR="00C23B40" w:rsidRPr="00C23B40" w:rsidRDefault="00C23B40" w:rsidP="00C23B40">
      <w:pPr>
        <w:rPr>
          <w:rFonts w:ascii="Arial" w:hAnsi="Arial" w:cs="Arial"/>
          <w:sz w:val="18"/>
          <w:szCs w:val="18"/>
        </w:rPr>
      </w:pPr>
      <w:r w:rsidRPr="00C23B40">
        <w:rPr>
          <w:rFonts w:ascii="Arial" w:hAnsi="Arial" w:cs="Arial"/>
          <w:sz w:val="18"/>
          <w:szCs w:val="18"/>
        </w:rPr>
        <w:t>Tablica 1. Wymagane właściwości techniczne dla teksturowanej i perforowanej geosiatki komórkowej</w:t>
      </w:r>
    </w:p>
    <w:tbl>
      <w:tblPr>
        <w:tblStyle w:val="Tabela-Siatka"/>
        <w:tblW w:w="9253" w:type="dxa"/>
        <w:tblLook w:val="04A0" w:firstRow="1" w:lastRow="0" w:firstColumn="1" w:lastColumn="0" w:noHBand="0" w:noVBand="1"/>
      </w:tblPr>
      <w:tblGrid>
        <w:gridCol w:w="3226"/>
        <w:gridCol w:w="1369"/>
        <w:gridCol w:w="1374"/>
        <w:gridCol w:w="1370"/>
        <w:gridCol w:w="1914"/>
      </w:tblGrid>
      <w:tr w:rsidR="00C23B40" w:rsidRPr="00C23B40" w14:paraId="583710CD" w14:textId="77777777" w:rsidTr="001A428F">
        <w:tc>
          <w:tcPr>
            <w:tcW w:w="3227" w:type="dxa"/>
          </w:tcPr>
          <w:p w14:paraId="65870FDF" w14:textId="77777777" w:rsidR="00C23B40" w:rsidRPr="00C23B40" w:rsidRDefault="00C23B40" w:rsidP="001A428F">
            <w:pPr>
              <w:rPr>
                <w:rFonts w:ascii="Arial" w:hAnsi="Arial" w:cs="Arial"/>
                <w:sz w:val="18"/>
                <w:szCs w:val="18"/>
              </w:rPr>
            </w:pPr>
            <w:r w:rsidRPr="00C23B40">
              <w:rPr>
                <w:rFonts w:ascii="Arial" w:hAnsi="Arial" w:cs="Arial"/>
                <w:sz w:val="18"/>
                <w:szCs w:val="18"/>
              </w:rPr>
              <w:t xml:space="preserve">Właściwości </w:t>
            </w:r>
          </w:p>
        </w:tc>
        <w:tc>
          <w:tcPr>
            <w:tcW w:w="4111" w:type="dxa"/>
            <w:gridSpan w:val="3"/>
          </w:tcPr>
          <w:p w14:paraId="0978D36E" w14:textId="77777777" w:rsidR="00C23B40" w:rsidRPr="00C23B40" w:rsidRDefault="00C23B40" w:rsidP="001A428F">
            <w:pPr>
              <w:rPr>
                <w:rFonts w:ascii="Arial" w:hAnsi="Arial" w:cs="Arial"/>
                <w:sz w:val="18"/>
                <w:szCs w:val="18"/>
              </w:rPr>
            </w:pPr>
            <w:r w:rsidRPr="00C23B40">
              <w:rPr>
                <w:rFonts w:ascii="Arial" w:hAnsi="Arial" w:cs="Arial"/>
                <w:sz w:val="18"/>
                <w:szCs w:val="18"/>
              </w:rPr>
              <w:t>Wymagana wartość</w:t>
            </w:r>
          </w:p>
        </w:tc>
        <w:tc>
          <w:tcPr>
            <w:tcW w:w="1915" w:type="dxa"/>
          </w:tcPr>
          <w:p w14:paraId="7B53C846" w14:textId="77777777" w:rsidR="00C23B40" w:rsidRPr="00C23B40" w:rsidRDefault="00C23B40" w:rsidP="001A428F">
            <w:pPr>
              <w:rPr>
                <w:rFonts w:ascii="Arial" w:hAnsi="Arial" w:cs="Arial"/>
                <w:sz w:val="18"/>
                <w:szCs w:val="18"/>
              </w:rPr>
            </w:pPr>
            <w:r w:rsidRPr="00C23B40">
              <w:rPr>
                <w:rFonts w:ascii="Arial" w:hAnsi="Arial" w:cs="Arial"/>
                <w:sz w:val="18"/>
                <w:szCs w:val="18"/>
              </w:rPr>
              <w:t>Metody badań według</w:t>
            </w:r>
          </w:p>
        </w:tc>
      </w:tr>
      <w:tr w:rsidR="00C23B40" w:rsidRPr="00C23B40" w14:paraId="79FA406E" w14:textId="77777777" w:rsidTr="001A428F">
        <w:tc>
          <w:tcPr>
            <w:tcW w:w="3227" w:type="dxa"/>
          </w:tcPr>
          <w:p w14:paraId="538C6D8D" w14:textId="77777777" w:rsidR="00C23B40" w:rsidRPr="00C23B40" w:rsidRDefault="00C23B40" w:rsidP="001A428F">
            <w:pPr>
              <w:rPr>
                <w:rFonts w:ascii="Arial" w:hAnsi="Arial" w:cs="Arial"/>
                <w:sz w:val="18"/>
                <w:szCs w:val="18"/>
              </w:rPr>
            </w:pPr>
            <w:r w:rsidRPr="00C23B40">
              <w:rPr>
                <w:rFonts w:ascii="Arial" w:hAnsi="Arial" w:cs="Arial"/>
                <w:sz w:val="18"/>
                <w:szCs w:val="18"/>
              </w:rPr>
              <w:t>Szerokość taśmy (wysokość</w:t>
            </w:r>
          </w:p>
          <w:p w14:paraId="4D539556" w14:textId="77777777" w:rsidR="00C23B40" w:rsidRPr="00C23B40" w:rsidRDefault="00C23B40" w:rsidP="001A428F">
            <w:pPr>
              <w:rPr>
                <w:rFonts w:ascii="Arial" w:hAnsi="Arial" w:cs="Arial"/>
                <w:sz w:val="18"/>
                <w:szCs w:val="18"/>
              </w:rPr>
            </w:pPr>
            <w:r w:rsidRPr="00C23B40">
              <w:rPr>
                <w:rFonts w:ascii="Arial" w:hAnsi="Arial" w:cs="Arial"/>
                <w:sz w:val="18"/>
                <w:szCs w:val="18"/>
              </w:rPr>
              <w:t>sekcji)</w:t>
            </w:r>
          </w:p>
        </w:tc>
        <w:tc>
          <w:tcPr>
            <w:tcW w:w="1370" w:type="dxa"/>
          </w:tcPr>
          <w:p w14:paraId="1A94D94A" w14:textId="77777777" w:rsidR="00C23B40" w:rsidRPr="00C23B40" w:rsidRDefault="00C23B40" w:rsidP="001A428F">
            <w:pPr>
              <w:rPr>
                <w:rFonts w:ascii="Arial" w:hAnsi="Arial" w:cs="Arial"/>
                <w:sz w:val="18"/>
                <w:szCs w:val="18"/>
              </w:rPr>
            </w:pPr>
            <w:r w:rsidRPr="00C23B40">
              <w:rPr>
                <w:rFonts w:ascii="Arial" w:hAnsi="Arial" w:cs="Arial"/>
                <w:sz w:val="18"/>
                <w:szCs w:val="18"/>
              </w:rPr>
              <w:t>200 mm</w:t>
            </w:r>
          </w:p>
        </w:tc>
        <w:tc>
          <w:tcPr>
            <w:tcW w:w="1370" w:type="dxa"/>
          </w:tcPr>
          <w:p w14:paraId="5B60A594" w14:textId="77777777" w:rsidR="00C23B40" w:rsidRPr="00C23B40" w:rsidRDefault="00C23B40" w:rsidP="001A428F">
            <w:pPr>
              <w:rPr>
                <w:rFonts w:ascii="Arial" w:hAnsi="Arial" w:cs="Arial"/>
                <w:sz w:val="18"/>
                <w:szCs w:val="18"/>
              </w:rPr>
            </w:pPr>
            <w:r w:rsidRPr="00C23B40">
              <w:rPr>
                <w:rFonts w:ascii="Arial" w:hAnsi="Arial" w:cs="Arial"/>
                <w:sz w:val="18"/>
                <w:szCs w:val="18"/>
              </w:rPr>
              <w:t>150 mm</w:t>
            </w:r>
          </w:p>
        </w:tc>
        <w:tc>
          <w:tcPr>
            <w:tcW w:w="1371" w:type="dxa"/>
          </w:tcPr>
          <w:p w14:paraId="25BCF35D" w14:textId="77777777" w:rsidR="00C23B40" w:rsidRPr="00C23B40" w:rsidRDefault="00C23B40" w:rsidP="001A428F">
            <w:pPr>
              <w:rPr>
                <w:rFonts w:ascii="Arial" w:hAnsi="Arial" w:cs="Arial"/>
                <w:sz w:val="18"/>
                <w:szCs w:val="18"/>
              </w:rPr>
            </w:pPr>
            <w:r w:rsidRPr="00C23B40">
              <w:rPr>
                <w:rFonts w:ascii="Arial" w:hAnsi="Arial" w:cs="Arial"/>
                <w:sz w:val="18"/>
                <w:szCs w:val="18"/>
              </w:rPr>
              <w:t>100 mm</w:t>
            </w:r>
          </w:p>
        </w:tc>
        <w:tc>
          <w:tcPr>
            <w:tcW w:w="1915" w:type="dxa"/>
            <w:vMerge w:val="restart"/>
          </w:tcPr>
          <w:p w14:paraId="5CD0ED08" w14:textId="77777777" w:rsidR="00C23B40" w:rsidRPr="00C23B40" w:rsidRDefault="00C23B40" w:rsidP="001A428F">
            <w:pPr>
              <w:rPr>
                <w:rFonts w:ascii="Arial" w:hAnsi="Arial" w:cs="Arial"/>
                <w:sz w:val="18"/>
                <w:szCs w:val="18"/>
              </w:rPr>
            </w:pPr>
            <w:r w:rsidRPr="00C23B40">
              <w:rPr>
                <w:rFonts w:ascii="Arial" w:hAnsi="Arial" w:cs="Arial"/>
                <w:sz w:val="18"/>
                <w:szCs w:val="18"/>
              </w:rPr>
              <w:t>Procedura badawcza</w:t>
            </w:r>
          </w:p>
          <w:p w14:paraId="5622393A" w14:textId="77777777" w:rsidR="00C23B40" w:rsidRPr="00C23B40" w:rsidRDefault="00C23B40" w:rsidP="001A428F">
            <w:pPr>
              <w:rPr>
                <w:rFonts w:ascii="Arial" w:hAnsi="Arial" w:cs="Arial"/>
                <w:sz w:val="18"/>
                <w:szCs w:val="18"/>
              </w:rPr>
            </w:pPr>
            <w:r w:rsidRPr="00C23B40">
              <w:rPr>
                <w:rFonts w:ascii="Arial" w:hAnsi="Arial" w:cs="Arial"/>
                <w:sz w:val="18"/>
                <w:szCs w:val="18"/>
              </w:rPr>
              <w:t>IBDiM Nr.TWK-82/07</w:t>
            </w:r>
          </w:p>
        </w:tc>
      </w:tr>
      <w:tr w:rsidR="00C23B40" w:rsidRPr="00C23B40" w14:paraId="2D6FAE73" w14:textId="77777777" w:rsidTr="001A428F">
        <w:tc>
          <w:tcPr>
            <w:tcW w:w="3227" w:type="dxa"/>
          </w:tcPr>
          <w:p w14:paraId="1086BE6A" w14:textId="77777777" w:rsidR="00C23B40" w:rsidRPr="00C23B40" w:rsidRDefault="00C23B40" w:rsidP="001A428F">
            <w:pPr>
              <w:rPr>
                <w:rFonts w:ascii="Arial" w:hAnsi="Arial" w:cs="Arial"/>
                <w:sz w:val="18"/>
                <w:szCs w:val="18"/>
              </w:rPr>
            </w:pPr>
            <w:r w:rsidRPr="00C23B40">
              <w:rPr>
                <w:rFonts w:ascii="Arial" w:hAnsi="Arial" w:cs="Arial"/>
                <w:sz w:val="18"/>
                <w:szCs w:val="18"/>
              </w:rPr>
              <w:t>Wymiary komórki</w:t>
            </w:r>
          </w:p>
        </w:tc>
        <w:tc>
          <w:tcPr>
            <w:tcW w:w="1370" w:type="dxa"/>
          </w:tcPr>
          <w:p w14:paraId="1C43A521" w14:textId="77777777" w:rsidR="00C23B40" w:rsidRPr="00C23B40" w:rsidRDefault="00C23B40" w:rsidP="001A428F">
            <w:pPr>
              <w:rPr>
                <w:rFonts w:ascii="Arial" w:hAnsi="Arial" w:cs="Arial"/>
                <w:sz w:val="18"/>
                <w:szCs w:val="18"/>
              </w:rPr>
            </w:pPr>
            <w:r w:rsidRPr="00C23B40">
              <w:rPr>
                <w:rFonts w:ascii="Arial" w:hAnsi="Arial" w:cs="Arial"/>
                <w:sz w:val="18"/>
                <w:szCs w:val="18"/>
              </w:rPr>
              <w:t>203 x 244</w:t>
            </w:r>
          </w:p>
          <w:p w14:paraId="6A229470" w14:textId="77777777" w:rsidR="00C23B40" w:rsidRPr="00C23B40" w:rsidRDefault="00C23B40" w:rsidP="001A428F">
            <w:pPr>
              <w:rPr>
                <w:rFonts w:ascii="Arial" w:hAnsi="Arial" w:cs="Arial"/>
                <w:sz w:val="18"/>
                <w:szCs w:val="18"/>
              </w:rPr>
            </w:pPr>
            <w:r w:rsidRPr="00C23B40">
              <w:rPr>
                <w:rFonts w:ascii="Arial" w:hAnsi="Arial" w:cs="Arial"/>
                <w:sz w:val="18"/>
                <w:szCs w:val="18"/>
              </w:rPr>
              <w:t>mm</w:t>
            </w:r>
          </w:p>
        </w:tc>
        <w:tc>
          <w:tcPr>
            <w:tcW w:w="2741" w:type="dxa"/>
            <w:gridSpan w:val="2"/>
          </w:tcPr>
          <w:p w14:paraId="4BA58865" w14:textId="77777777" w:rsidR="00C23B40" w:rsidRPr="00C23B40" w:rsidRDefault="00C23B40" w:rsidP="001A428F">
            <w:pPr>
              <w:rPr>
                <w:rFonts w:ascii="Arial" w:hAnsi="Arial" w:cs="Arial"/>
                <w:sz w:val="18"/>
                <w:szCs w:val="18"/>
              </w:rPr>
            </w:pPr>
            <w:r w:rsidRPr="00C23B40">
              <w:rPr>
                <w:rFonts w:ascii="Arial" w:hAnsi="Arial" w:cs="Arial"/>
                <w:sz w:val="18"/>
                <w:szCs w:val="18"/>
              </w:rPr>
              <w:t>203 x 244 mm</w:t>
            </w:r>
          </w:p>
        </w:tc>
        <w:tc>
          <w:tcPr>
            <w:tcW w:w="1915" w:type="dxa"/>
            <w:vMerge/>
          </w:tcPr>
          <w:p w14:paraId="286E6043" w14:textId="77777777" w:rsidR="00C23B40" w:rsidRPr="00C23B40" w:rsidRDefault="00C23B40" w:rsidP="001A428F">
            <w:pPr>
              <w:rPr>
                <w:rFonts w:ascii="Arial" w:hAnsi="Arial" w:cs="Arial"/>
                <w:sz w:val="18"/>
                <w:szCs w:val="18"/>
              </w:rPr>
            </w:pPr>
          </w:p>
        </w:tc>
      </w:tr>
      <w:tr w:rsidR="00C23B40" w:rsidRPr="00C23B40" w14:paraId="7B9DBAFC" w14:textId="77777777" w:rsidTr="001A428F">
        <w:tc>
          <w:tcPr>
            <w:tcW w:w="3227" w:type="dxa"/>
          </w:tcPr>
          <w:p w14:paraId="30844FE3" w14:textId="77777777" w:rsidR="00C23B40" w:rsidRPr="00C23B40" w:rsidRDefault="00C23B40" w:rsidP="001A428F">
            <w:pPr>
              <w:rPr>
                <w:rFonts w:ascii="Arial" w:hAnsi="Arial" w:cs="Arial"/>
                <w:sz w:val="18"/>
                <w:szCs w:val="18"/>
              </w:rPr>
            </w:pPr>
            <w:r w:rsidRPr="00C23B40">
              <w:rPr>
                <w:rFonts w:ascii="Arial" w:hAnsi="Arial" w:cs="Arial"/>
                <w:sz w:val="18"/>
                <w:szCs w:val="18"/>
              </w:rPr>
              <w:t>Wytrzymałość taśmy na</w:t>
            </w:r>
          </w:p>
          <w:p w14:paraId="5EF996B2" w14:textId="77777777" w:rsidR="00C23B40" w:rsidRPr="00C23B40" w:rsidRDefault="00C23B40" w:rsidP="001A428F">
            <w:pPr>
              <w:rPr>
                <w:rFonts w:ascii="Arial" w:hAnsi="Arial" w:cs="Arial"/>
                <w:sz w:val="18"/>
                <w:szCs w:val="18"/>
              </w:rPr>
            </w:pPr>
            <w:r w:rsidRPr="00C23B40">
              <w:rPr>
                <w:rFonts w:ascii="Arial" w:hAnsi="Arial" w:cs="Arial"/>
                <w:sz w:val="18"/>
                <w:szCs w:val="18"/>
              </w:rPr>
              <w:t>rozciąganie</w:t>
            </w:r>
          </w:p>
        </w:tc>
        <w:tc>
          <w:tcPr>
            <w:tcW w:w="1370" w:type="dxa"/>
          </w:tcPr>
          <w:p w14:paraId="281725B3" w14:textId="77777777" w:rsidR="00C23B40" w:rsidRPr="00C23B40" w:rsidRDefault="00C23B40" w:rsidP="001A428F">
            <w:pPr>
              <w:rPr>
                <w:rFonts w:ascii="Arial" w:hAnsi="Arial" w:cs="Arial"/>
                <w:sz w:val="18"/>
                <w:szCs w:val="18"/>
              </w:rPr>
            </w:pPr>
            <w:r w:rsidRPr="00C23B40">
              <w:rPr>
                <w:rFonts w:ascii="Arial" w:hAnsi="Arial" w:cs="Arial"/>
                <w:sz w:val="18"/>
                <w:szCs w:val="18"/>
              </w:rPr>
              <w:t>≥ 4,4kN</w:t>
            </w:r>
          </w:p>
        </w:tc>
        <w:tc>
          <w:tcPr>
            <w:tcW w:w="1370" w:type="dxa"/>
          </w:tcPr>
          <w:p w14:paraId="1B0E013F" w14:textId="77777777" w:rsidR="00C23B40" w:rsidRPr="00C23B40" w:rsidRDefault="00C23B40" w:rsidP="001A428F">
            <w:pPr>
              <w:rPr>
                <w:rFonts w:ascii="Arial" w:hAnsi="Arial" w:cs="Arial"/>
                <w:sz w:val="18"/>
                <w:szCs w:val="18"/>
              </w:rPr>
            </w:pPr>
            <w:r w:rsidRPr="00C23B40">
              <w:rPr>
                <w:rFonts w:ascii="Arial" w:hAnsi="Arial" w:cs="Arial"/>
                <w:sz w:val="18"/>
                <w:szCs w:val="18"/>
              </w:rPr>
              <w:t>≥ 3,3kN</w:t>
            </w:r>
          </w:p>
        </w:tc>
        <w:tc>
          <w:tcPr>
            <w:tcW w:w="1371" w:type="dxa"/>
          </w:tcPr>
          <w:p w14:paraId="035290BA" w14:textId="77777777" w:rsidR="00C23B40" w:rsidRPr="00C23B40" w:rsidRDefault="00C23B40" w:rsidP="001A428F">
            <w:pPr>
              <w:rPr>
                <w:rFonts w:ascii="Arial" w:hAnsi="Arial" w:cs="Arial"/>
                <w:sz w:val="18"/>
                <w:szCs w:val="18"/>
              </w:rPr>
            </w:pPr>
            <w:r w:rsidRPr="00C23B40">
              <w:rPr>
                <w:rFonts w:ascii="Arial" w:hAnsi="Arial" w:cs="Arial"/>
                <w:sz w:val="18"/>
                <w:szCs w:val="18"/>
              </w:rPr>
              <w:t>≥ 2,2 kN</w:t>
            </w:r>
          </w:p>
        </w:tc>
        <w:tc>
          <w:tcPr>
            <w:tcW w:w="1915" w:type="dxa"/>
          </w:tcPr>
          <w:p w14:paraId="1186E3F3" w14:textId="77777777" w:rsidR="00C23B40" w:rsidRPr="00C23B40" w:rsidRDefault="00C23B40" w:rsidP="001A428F">
            <w:pPr>
              <w:rPr>
                <w:rFonts w:ascii="Arial" w:hAnsi="Arial" w:cs="Arial"/>
                <w:sz w:val="18"/>
                <w:szCs w:val="18"/>
              </w:rPr>
            </w:pPr>
            <w:r w:rsidRPr="00C23B40">
              <w:rPr>
                <w:rFonts w:ascii="Arial" w:hAnsi="Arial" w:cs="Arial"/>
                <w:sz w:val="18"/>
                <w:szCs w:val="18"/>
              </w:rPr>
              <w:t>PN-EN ISO</w:t>
            </w:r>
          </w:p>
          <w:p w14:paraId="7EE3937A" w14:textId="77777777" w:rsidR="00C23B40" w:rsidRPr="00C23B40" w:rsidRDefault="00C23B40" w:rsidP="001A428F">
            <w:pPr>
              <w:rPr>
                <w:rFonts w:ascii="Arial" w:hAnsi="Arial" w:cs="Arial"/>
                <w:sz w:val="18"/>
                <w:szCs w:val="18"/>
              </w:rPr>
            </w:pPr>
            <w:r w:rsidRPr="00C23B40">
              <w:rPr>
                <w:rFonts w:ascii="Arial" w:hAnsi="Arial" w:cs="Arial"/>
                <w:sz w:val="18"/>
                <w:szCs w:val="18"/>
              </w:rPr>
              <w:t>527-3 ; 1998</w:t>
            </w:r>
          </w:p>
        </w:tc>
      </w:tr>
      <w:tr w:rsidR="00C23B40" w:rsidRPr="00C23B40" w14:paraId="641B1ACA" w14:textId="77777777" w:rsidTr="001A428F">
        <w:tc>
          <w:tcPr>
            <w:tcW w:w="3227" w:type="dxa"/>
          </w:tcPr>
          <w:p w14:paraId="6D1B4590" w14:textId="77777777" w:rsidR="00C23B40" w:rsidRPr="00C23B40" w:rsidRDefault="00C23B40" w:rsidP="001A428F">
            <w:pPr>
              <w:rPr>
                <w:rFonts w:ascii="Arial" w:hAnsi="Arial" w:cs="Arial"/>
                <w:sz w:val="18"/>
                <w:szCs w:val="18"/>
              </w:rPr>
            </w:pPr>
            <w:r w:rsidRPr="00C23B40">
              <w:rPr>
                <w:rFonts w:ascii="Arial" w:hAnsi="Arial" w:cs="Arial"/>
                <w:sz w:val="18"/>
                <w:szCs w:val="18"/>
              </w:rPr>
              <w:t>Wytrzymałość połączenia</w:t>
            </w:r>
          </w:p>
          <w:p w14:paraId="4A48946E" w14:textId="77777777" w:rsidR="00C23B40" w:rsidRPr="00C23B40" w:rsidRDefault="00C23B40" w:rsidP="001A428F">
            <w:pPr>
              <w:rPr>
                <w:rFonts w:ascii="Arial" w:hAnsi="Arial" w:cs="Arial"/>
                <w:sz w:val="18"/>
                <w:szCs w:val="18"/>
              </w:rPr>
            </w:pPr>
            <w:r w:rsidRPr="00C23B40">
              <w:rPr>
                <w:rFonts w:ascii="Arial" w:hAnsi="Arial" w:cs="Arial"/>
                <w:sz w:val="18"/>
                <w:szCs w:val="18"/>
              </w:rPr>
              <w:t>zgrzewanego na oddzieranie</w:t>
            </w:r>
          </w:p>
          <w:p w14:paraId="5D73282F" w14:textId="77777777" w:rsidR="00C23B40" w:rsidRPr="00C23B40" w:rsidRDefault="00C23B40" w:rsidP="001A428F">
            <w:pPr>
              <w:rPr>
                <w:rFonts w:ascii="Arial" w:hAnsi="Arial" w:cs="Arial"/>
                <w:sz w:val="18"/>
                <w:szCs w:val="18"/>
              </w:rPr>
            </w:pPr>
            <w:r w:rsidRPr="00C23B40">
              <w:rPr>
                <w:rFonts w:ascii="Arial" w:hAnsi="Arial" w:cs="Arial"/>
                <w:sz w:val="18"/>
                <w:szCs w:val="18"/>
              </w:rPr>
              <w:t>(badanie typu T)</w:t>
            </w:r>
          </w:p>
        </w:tc>
        <w:tc>
          <w:tcPr>
            <w:tcW w:w="1370" w:type="dxa"/>
          </w:tcPr>
          <w:p w14:paraId="25D98651" w14:textId="77777777" w:rsidR="00C23B40" w:rsidRPr="00C23B40" w:rsidRDefault="00C23B40" w:rsidP="001A428F">
            <w:pPr>
              <w:rPr>
                <w:rFonts w:ascii="Arial" w:hAnsi="Arial" w:cs="Arial"/>
                <w:sz w:val="18"/>
                <w:szCs w:val="18"/>
              </w:rPr>
            </w:pPr>
            <w:r w:rsidRPr="00C23B40">
              <w:rPr>
                <w:rFonts w:ascii="Arial" w:hAnsi="Arial" w:cs="Arial"/>
                <w:sz w:val="18"/>
                <w:szCs w:val="18"/>
              </w:rPr>
              <w:t>≥ 2,8 kN</w:t>
            </w:r>
          </w:p>
        </w:tc>
        <w:tc>
          <w:tcPr>
            <w:tcW w:w="1370" w:type="dxa"/>
          </w:tcPr>
          <w:p w14:paraId="250292D7" w14:textId="77777777" w:rsidR="00C23B40" w:rsidRPr="00C23B40" w:rsidRDefault="00C23B40" w:rsidP="001A428F">
            <w:pPr>
              <w:rPr>
                <w:rFonts w:ascii="Arial" w:hAnsi="Arial" w:cs="Arial"/>
                <w:sz w:val="18"/>
                <w:szCs w:val="18"/>
              </w:rPr>
            </w:pPr>
            <w:r w:rsidRPr="00C23B40">
              <w:rPr>
                <w:rFonts w:ascii="Arial" w:hAnsi="Arial" w:cs="Arial"/>
                <w:sz w:val="18"/>
                <w:szCs w:val="18"/>
              </w:rPr>
              <w:t>≥ 2,1 kN</w:t>
            </w:r>
          </w:p>
        </w:tc>
        <w:tc>
          <w:tcPr>
            <w:tcW w:w="1371" w:type="dxa"/>
          </w:tcPr>
          <w:p w14:paraId="6EC80B88" w14:textId="77777777" w:rsidR="00C23B40" w:rsidRPr="00C23B40" w:rsidRDefault="00C23B40" w:rsidP="001A428F">
            <w:pPr>
              <w:rPr>
                <w:rFonts w:ascii="Arial" w:hAnsi="Arial" w:cs="Arial"/>
                <w:sz w:val="18"/>
                <w:szCs w:val="18"/>
              </w:rPr>
            </w:pPr>
            <w:r w:rsidRPr="00C23B40">
              <w:rPr>
                <w:rFonts w:ascii="Arial" w:hAnsi="Arial" w:cs="Arial"/>
                <w:sz w:val="18"/>
                <w:szCs w:val="18"/>
              </w:rPr>
              <w:t>≥ 1,4 kN</w:t>
            </w:r>
          </w:p>
        </w:tc>
        <w:tc>
          <w:tcPr>
            <w:tcW w:w="1915" w:type="dxa"/>
          </w:tcPr>
          <w:p w14:paraId="0B6F60E9" w14:textId="77777777" w:rsidR="00C23B40" w:rsidRPr="00C23B40" w:rsidRDefault="00C23B40" w:rsidP="001A428F">
            <w:pPr>
              <w:rPr>
                <w:rFonts w:ascii="Arial" w:hAnsi="Arial" w:cs="Arial"/>
                <w:sz w:val="18"/>
                <w:szCs w:val="18"/>
              </w:rPr>
            </w:pPr>
            <w:r w:rsidRPr="00C23B40">
              <w:rPr>
                <w:rFonts w:ascii="Arial" w:hAnsi="Arial" w:cs="Arial"/>
                <w:sz w:val="18"/>
                <w:szCs w:val="18"/>
              </w:rPr>
              <w:t>PN-EN 12814-4; 2002 PN-ISO</w:t>
            </w:r>
          </w:p>
          <w:p w14:paraId="4AE591E7" w14:textId="77777777" w:rsidR="00C23B40" w:rsidRPr="00C23B40" w:rsidRDefault="00C23B40" w:rsidP="001A428F">
            <w:pPr>
              <w:rPr>
                <w:rFonts w:ascii="Arial" w:hAnsi="Arial" w:cs="Arial"/>
                <w:sz w:val="18"/>
                <w:szCs w:val="18"/>
              </w:rPr>
            </w:pPr>
            <w:r w:rsidRPr="00C23B40">
              <w:rPr>
                <w:rFonts w:ascii="Arial" w:hAnsi="Arial" w:cs="Arial"/>
                <w:sz w:val="18"/>
                <w:szCs w:val="18"/>
              </w:rPr>
              <w:t>10321: 2008</w:t>
            </w:r>
          </w:p>
        </w:tc>
      </w:tr>
      <w:tr w:rsidR="00C23B40" w:rsidRPr="00C23B40" w14:paraId="67238C60" w14:textId="77777777" w:rsidTr="001A428F">
        <w:tc>
          <w:tcPr>
            <w:tcW w:w="3227" w:type="dxa"/>
          </w:tcPr>
          <w:p w14:paraId="7EDFA958" w14:textId="77777777" w:rsidR="00C23B40" w:rsidRPr="00C23B40" w:rsidRDefault="00C23B40" w:rsidP="001A428F">
            <w:pPr>
              <w:rPr>
                <w:rFonts w:ascii="Arial" w:hAnsi="Arial" w:cs="Arial"/>
                <w:sz w:val="18"/>
                <w:szCs w:val="18"/>
              </w:rPr>
            </w:pPr>
            <w:r w:rsidRPr="00C23B40">
              <w:rPr>
                <w:rFonts w:ascii="Arial" w:hAnsi="Arial" w:cs="Arial"/>
                <w:sz w:val="18"/>
                <w:szCs w:val="18"/>
              </w:rPr>
              <w:lastRenderedPageBreak/>
              <w:t>Wytrzymałość połączenia</w:t>
            </w:r>
          </w:p>
          <w:p w14:paraId="65709FBC" w14:textId="77777777" w:rsidR="00C23B40" w:rsidRPr="00C23B40" w:rsidRDefault="00C23B40" w:rsidP="001A428F">
            <w:pPr>
              <w:rPr>
                <w:rFonts w:ascii="Arial" w:hAnsi="Arial" w:cs="Arial"/>
                <w:sz w:val="18"/>
                <w:szCs w:val="18"/>
              </w:rPr>
            </w:pPr>
            <w:r w:rsidRPr="00C23B40">
              <w:rPr>
                <w:rFonts w:ascii="Arial" w:hAnsi="Arial" w:cs="Arial"/>
                <w:sz w:val="18"/>
                <w:szCs w:val="18"/>
              </w:rPr>
              <w:t>zgrzewanego na rozrywanie</w:t>
            </w:r>
          </w:p>
          <w:p w14:paraId="2CACD86C" w14:textId="77777777" w:rsidR="00C23B40" w:rsidRPr="00C23B40" w:rsidRDefault="00C23B40" w:rsidP="001A428F">
            <w:pPr>
              <w:rPr>
                <w:rFonts w:ascii="Arial" w:hAnsi="Arial" w:cs="Arial"/>
                <w:sz w:val="18"/>
                <w:szCs w:val="18"/>
              </w:rPr>
            </w:pPr>
            <w:r w:rsidRPr="00C23B40">
              <w:rPr>
                <w:rFonts w:ascii="Arial" w:hAnsi="Arial" w:cs="Arial"/>
                <w:sz w:val="18"/>
                <w:szCs w:val="18"/>
              </w:rPr>
              <w:t>(badanie typu X)</w:t>
            </w:r>
          </w:p>
        </w:tc>
        <w:tc>
          <w:tcPr>
            <w:tcW w:w="1370" w:type="dxa"/>
          </w:tcPr>
          <w:p w14:paraId="7DF77B00" w14:textId="77777777" w:rsidR="00C23B40" w:rsidRPr="00C23B40" w:rsidRDefault="00C23B40" w:rsidP="001A428F">
            <w:pPr>
              <w:rPr>
                <w:rFonts w:ascii="Arial" w:hAnsi="Arial" w:cs="Arial"/>
                <w:sz w:val="18"/>
                <w:szCs w:val="18"/>
              </w:rPr>
            </w:pPr>
            <w:r w:rsidRPr="00C23B40">
              <w:rPr>
                <w:rFonts w:ascii="Arial" w:hAnsi="Arial" w:cs="Arial"/>
                <w:sz w:val="18"/>
                <w:szCs w:val="18"/>
              </w:rPr>
              <w:t>≥ 4,2 kN</w:t>
            </w:r>
          </w:p>
        </w:tc>
        <w:tc>
          <w:tcPr>
            <w:tcW w:w="1370" w:type="dxa"/>
          </w:tcPr>
          <w:p w14:paraId="1A36B20D" w14:textId="77777777" w:rsidR="00C23B40" w:rsidRPr="00C23B40" w:rsidRDefault="00C23B40" w:rsidP="001A428F">
            <w:pPr>
              <w:rPr>
                <w:rFonts w:ascii="Arial" w:hAnsi="Arial" w:cs="Arial"/>
                <w:sz w:val="18"/>
                <w:szCs w:val="18"/>
              </w:rPr>
            </w:pPr>
            <w:r w:rsidRPr="00C23B40">
              <w:rPr>
                <w:rFonts w:ascii="Arial" w:hAnsi="Arial" w:cs="Arial"/>
                <w:sz w:val="18"/>
                <w:szCs w:val="18"/>
              </w:rPr>
              <w:t>≥ 3,2 kN</w:t>
            </w:r>
          </w:p>
        </w:tc>
        <w:tc>
          <w:tcPr>
            <w:tcW w:w="1371" w:type="dxa"/>
          </w:tcPr>
          <w:p w14:paraId="3F596AB9" w14:textId="77777777" w:rsidR="00C23B40" w:rsidRPr="00C23B40" w:rsidRDefault="00C23B40" w:rsidP="001A428F">
            <w:pPr>
              <w:rPr>
                <w:rFonts w:ascii="Arial" w:hAnsi="Arial" w:cs="Arial"/>
                <w:sz w:val="18"/>
                <w:szCs w:val="18"/>
              </w:rPr>
            </w:pPr>
            <w:r w:rsidRPr="00C23B40">
              <w:rPr>
                <w:rFonts w:ascii="Arial" w:hAnsi="Arial" w:cs="Arial"/>
                <w:sz w:val="18"/>
                <w:szCs w:val="18"/>
              </w:rPr>
              <w:t>≥ 2,1 kN</w:t>
            </w:r>
          </w:p>
        </w:tc>
        <w:tc>
          <w:tcPr>
            <w:tcW w:w="1915" w:type="dxa"/>
          </w:tcPr>
          <w:p w14:paraId="6460186A" w14:textId="77777777" w:rsidR="00C23B40" w:rsidRPr="00C23B40" w:rsidRDefault="00C23B40" w:rsidP="001A428F">
            <w:pPr>
              <w:rPr>
                <w:rFonts w:ascii="Arial" w:hAnsi="Arial" w:cs="Arial"/>
                <w:sz w:val="18"/>
                <w:szCs w:val="18"/>
              </w:rPr>
            </w:pPr>
            <w:r w:rsidRPr="00C23B40">
              <w:rPr>
                <w:rFonts w:ascii="Arial" w:hAnsi="Arial" w:cs="Arial"/>
                <w:sz w:val="18"/>
                <w:szCs w:val="18"/>
              </w:rPr>
              <w:t>PN-EN 12814-4:2003</w:t>
            </w:r>
          </w:p>
          <w:p w14:paraId="55959936" w14:textId="77777777" w:rsidR="00C23B40" w:rsidRPr="00C23B40" w:rsidRDefault="00C23B40" w:rsidP="001A428F">
            <w:pPr>
              <w:rPr>
                <w:rFonts w:ascii="Arial" w:hAnsi="Arial" w:cs="Arial"/>
                <w:sz w:val="18"/>
                <w:szCs w:val="18"/>
              </w:rPr>
            </w:pPr>
            <w:r w:rsidRPr="00C23B40">
              <w:rPr>
                <w:rFonts w:ascii="Arial" w:hAnsi="Arial" w:cs="Arial"/>
                <w:sz w:val="18"/>
                <w:szCs w:val="18"/>
              </w:rPr>
              <w:t>PN-ISO 10321: 2008</w:t>
            </w:r>
          </w:p>
        </w:tc>
      </w:tr>
      <w:tr w:rsidR="00C23B40" w:rsidRPr="00C23B40" w14:paraId="443B80B6" w14:textId="77777777" w:rsidTr="001A428F">
        <w:tc>
          <w:tcPr>
            <w:tcW w:w="3227" w:type="dxa"/>
          </w:tcPr>
          <w:p w14:paraId="59CD1DF5" w14:textId="77777777" w:rsidR="00C23B40" w:rsidRPr="00C23B40" w:rsidRDefault="00C23B40" w:rsidP="001A428F">
            <w:pPr>
              <w:rPr>
                <w:rFonts w:ascii="Arial" w:hAnsi="Arial" w:cs="Arial"/>
                <w:sz w:val="18"/>
                <w:szCs w:val="18"/>
              </w:rPr>
            </w:pPr>
            <w:r w:rsidRPr="00C23B40">
              <w:rPr>
                <w:rFonts w:ascii="Arial" w:hAnsi="Arial" w:cs="Arial"/>
                <w:sz w:val="18"/>
                <w:szCs w:val="18"/>
              </w:rPr>
              <w:t>Wytrzymałość połączenia</w:t>
            </w:r>
          </w:p>
          <w:p w14:paraId="2D032D1A" w14:textId="77777777" w:rsidR="00C23B40" w:rsidRPr="00C23B40" w:rsidRDefault="00C23B40" w:rsidP="001A428F">
            <w:pPr>
              <w:rPr>
                <w:rFonts w:ascii="Arial" w:hAnsi="Arial" w:cs="Arial"/>
                <w:sz w:val="18"/>
                <w:szCs w:val="18"/>
              </w:rPr>
            </w:pPr>
            <w:r w:rsidRPr="00C23B40">
              <w:rPr>
                <w:rFonts w:ascii="Arial" w:hAnsi="Arial" w:cs="Arial"/>
                <w:sz w:val="18"/>
                <w:szCs w:val="18"/>
              </w:rPr>
              <w:t>zgrzewanego na ścinanie</w:t>
            </w:r>
          </w:p>
        </w:tc>
        <w:tc>
          <w:tcPr>
            <w:tcW w:w="1365" w:type="dxa"/>
          </w:tcPr>
          <w:p w14:paraId="6DE603E7" w14:textId="77777777" w:rsidR="00C23B40" w:rsidRPr="00C23B40" w:rsidRDefault="00C23B40" w:rsidP="001A428F">
            <w:pPr>
              <w:rPr>
                <w:rFonts w:ascii="Arial" w:hAnsi="Arial" w:cs="Arial"/>
                <w:sz w:val="18"/>
                <w:szCs w:val="18"/>
              </w:rPr>
            </w:pPr>
            <w:r w:rsidRPr="00C23B40">
              <w:rPr>
                <w:rFonts w:ascii="Arial" w:hAnsi="Arial" w:cs="Arial"/>
                <w:sz w:val="18"/>
                <w:szCs w:val="18"/>
              </w:rPr>
              <w:t>≥ 3,6 kN</w:t>
            </w:r>
          </w:p>
        </w:tc>
        <w:tc>
          <w:tcPr>
            <w:tcW w:w="1375" w:type="dxa"/>
          </w:tcPr>
          <w:p w14:paraId="2C309D5F" w14:textId="77777777" w:rsidR="00C23B40" w:rsidRPr="00C23B40" w:rsidRDefault="00C23B40" w:rsidP="001A428F">
            <w:pPr>
              <w:rPr>
                <w:rFonts w:ascii="Arial" w:hAnsi="Arial" w:cs="Arial"/>
                <w:sz w:val="18"/>
                <w:szCs w:val="18"/>
              </w:rPr>
            </w:pPr>
            <w:r w:rsidRPr="00C23B40">
              <w:rPr>
                <w:rFonts w:ascii="Arial" w:hAnsi="Arial" w:cs="Arial"/>
                <w:sz w:val="18"/>
                <w:szCs w:val="18"/>
              </w:rPr>
              <w:t>≥ 2,7 kN</w:t>
            </w:r>
          </w:p>
        </w:tc>
        <w:tc>
          <w:tcPr>
            <w:tcW w:w="1371" w:type="dxa"/>
          </w:tcPr>
          <w:p w14:paraId="60120114" w14:textId="77777777" w:rsidR="00C23B40" w:rsidRPr="00C23B40" w:rsidRDefault="00C23B40" w:rsidP="001A428F">
            <w:pPr>
              <w:rPr>
                <w:rFonts w:ascii="Arial" w:hAnsi="Arial" w:cs="Arial"/>
                <w:sz w:val="18"/>
                <w:szCs w:val="18"/>
              </w:rPr>
            </w:pPr>
            <w:r w:rsidRPr="00C23B40">
              <w:rPr>
                <w:rFonts w:ascii="Arial" w:hAnsi="Arial" w:cs="Arial"/>
                <w:sz w:val="18"/>
                <w:szCs w:val="18"/>
              </w:rPr>
              <w:t>≥ 1,8 kN</w:t>
            </w:r>
          </w:p>
        </w:tc>
        <w:tc>
          <w:tcPr>
            <w:tcW w:w="1915" w:type="dxa"/>
          </w:tcPr>
          <w:p w14:paraId="2DC0459E" w14:textId="77777777" w:rsidR="00C23B40" w:rsidRPr="00C23B40" w:rsidRDefault="00C23B40" w:rsidP="001A428F">
            <w:pPr>
              <w:rPr>
                <w:rFonts w:ascii="Arial" w:hAnsi="Arial" w:cs="Arial"/>
                <w:sz w:val="18"/>
                <w:szCs w:val="18"/>
              </w:rPr>
            </w:pPr>
            <w:r w:rsidRPr="00C23B40">
              <w:rPr>
                <w:rFonts w:ascii="Arial" w:hAnsi="Arial" w:cs="Arial"/>
                <w:sz w:val="18"/>
                <w:szCs w:val="18"/>
              </w:rPr>
              <w:t>PN-EN 12814-2; 2002</w:t>
            </w:r>
          </w:p>
        </w:tc>
      </w:tr>
      <w:tr w:rsidR="00C23B40" w:rsidRPr="00C23B40" w14:paraId="2FAD0409" w14:textId="77777777" w:rsidTr="001A428F">
        <w:tc>
          <w:tcPr>
            <w:tcW w:w="3227" w:type="dxa"/>
          </w:tcPr>
          <w:p w14:paraId="39C59671" w14:textId="77777777" w:rsidR="00C23B40" w:rsidRPr="00C23B40" w:rsidRDefault="00C23B40" w:rsidP="001A428F">
            <w:pPr>
              <w:rPr>
                <w:rFonts w:ascii="Arial" w:hAnsi="Arial" w:cs="Arial"/>
                <w:sz w:val="18"/>
                <w:szCs w:val="18"/>
              </w:rPr>
            </w:pPr>
            <w:r w:rsidRPr="00C23B40">
              <w:rPr>
                <w:rFonts w:ascii="Arial" w:hAnsi="Arial" w:cs="Arial"/>
                <w:sz w:val="18"/>
                <w:szCs w:val="18"/>
              </w:rPr>
              <w:t>Odporność na korozję</w:t>
            </w:r>
          </w:p>
          <w:p w14:paraId="6C293C19" w14:textId="77777777" w:rsidR="00C23B40" w:rsidRPr="00C23B40" w:rsidRDefault="00C23B40" w:rsidP="001A428F">
            <w:pPr>
              <w:rPr>
                <w:rFonts w:ascii="Arial" w:hAnsi="Arial" w:cs="Arial"/>
                <w:sz w:val="18"/>
                <w:szCs w:val="18"/>
              </w:rPr>
            </w:pPr>
            <w:r w:rsidRPr="00C23B40">
              <w:rPr>
                <w:rFonts w:ascii="Arial" w:hAnsi="Arial" w:cs="Arial"/>
                <w:sz w:val="18"/>
                <w:szCs w:val="18"/>
              </w:rPr>
              <w:t>naprężeniową</w:t>
            </w:r>
          </w:p>
        </w:tc>
        <w:tc>
          <w:tcPr>
            <w:tcW w:w="4111" w:type="dxa"/>
            <w:gridSpan w:val="3"/>
          </w:tcPr>
          <w:p w14:paraId="04F37D20" w14:textId="77777777" w:rsidR="00C23B40" w:rsidRPr="00C23B40" w:rsidRDefault="00C23B40" w:rsidP="001A428F">
            <w:pPr>
              <w:rPr>
                <w:rFonts w:ascii="Arial" w:hAnsi="Arial" w:cs="Arial"/>
                <w:sz w:val="18"/>
                <w:szCs w:val="18"/>
              </w:rPr>
            </w:pPr>
            <w:r w:rsidRPr="00C23B40">
              <w:rPr>
                <w:rFonts w:ascii="Arial" w:hAnsi="Arial" w:cs="Arial"/>
                <w:sz w:val="18"/>
                <w:szCs w:val="18"/>
              </w:rPr>
              <w:t>≥ 2000 h</w:t>
            </w:r>
          </w:p>
        </w:tc>
        <w:tc>
          <w:tcPr>
            <w:tcW w:w="1915" w:type="dxa"/>
          </w:tcPr>
          <w:p w14:paraId="0C13F9CA" w14:textId="77777777" w:rsidR="00C23B40" w:rsidRPr="00C23B40" w:rsidRDefault="00C23B40" w:rsidP="001A428F">
            <w:pPr>
              <w:rPr>
                <w:rFonts w:ascii="Arial" w:hAnsi="Arial" w:cs="Arial"/>
                <w:sz w:val="18"/>
                <w:szCs w:val="18"/>
              </w:rPr>
            </w:pPr>
            <w:r w:rsidRPr="00C23B40">
              <w:rPr>
                <w:rFonts w:ascii="Arial" w:hAnsi="Arial" w:cs="Arial"/>
                <w:sz w:val="18"/>
                <w:szCs w:val="18"/>
              </w:rPr>
              <w:t>Procedura badawcza</w:t>
            </w:r>
          </w:p>
          <w:p w14:paraId="75626098" w14:textId="77777777" w:rsidR="00C23B40" w:rsidRPr="00C23B40" w:rsidRDefault="00C23B40" w:rsidP="001A428F">
            <w:pPr>
              <w:rPr>
                <w:rFonts w:ascii="Arial" w:hAnsi="Arial" w:cs="Arial"/>
                <w:sz w:val="18"/>
                <w:szCs w:val="18"/>
              </w:rPr>
            </w:pPr>
            <w:r w:rsidRPr="00C23B40">
              <w:rPr>
                <w:rFonts w:ascii="Arial" w:hAnsi="Arial" w:cs="Arial"/>
                <w:sz w:val="18"/>
                <w:szCs w:val="18"/>
              </w:rPr>
              <w:t>IBDiM Nr.PB-TG-</w:t>
            </w:r>
          </w:p>
          <w:p w14:paraId="5A20997C" w14:textId="77777777" w:rsidR="00C23B40" w:rsidRPr="00C23B40" w:rsidRDefault="00C23B40" w:rsidP="001A428F">
            <w:pPr>
              <w:rPr>
                <w:rFonts w:ascii="Arial" w:hAnsi="Arial" w:cs="Arial"/>
                <w:sz w:val="18"/>
                <w:szCs w:val="18"/>
              </w:rPr>
            </w:pPr>
            <w:r w:rsidRPr="00C23B40">
              <w:rPr>
                <w:rFonts w:ascii="Arial" w:hAnsi="Arial" w:cs="Arial"/>
                <w:sz w:val="18"/>
                <w:szCs w:val="18"/>
              </w:rPr>
              <w:t>03/2006</w:t>
            </w:r>
          </w:p>
        </w:tc>
      </w:tr>
    </w:tbl>
    <w:p w14:paraId="1B80ACE1" w14:textId="77777777" w:rsidR="00C23B40" w:rsidRPr="00C23B40" w:rsidRDefault="00C23B40" w:rsidP="00C23B40">
      <w:pPr>
        <w:rPr>
          <w:rFonts w:ascii="Arial" w:hAnsi="Arial" w:cs="Arial"/>
          <w:sz w:val="18"/>
          <w:szCs w:val="18"/>
        </w:rPr>
      </w:pPr>
    </w:p>
    <w:p w14:paraId="327504E3" w14:textId="77777777" w:rsidR="00C23B40" w:rsidRPr="00C23B40" w:rsidRDefault="00C23B40" w:rsidP="00C23B40">
      <w:pPr>
        <w:rPr>
          <w:rFonts w:ascii="Arial" w:hAnsi="Arial" w:cs="Arial"/>
          <w:sz w:val="18"/>
          <w:szCs w:val="18"/>
        </w:rPr>
      </w:pPr>
      <w:r w:rsidRPr="00C23B40">
        <w:rPr>
          <w:rFonts w:ascii="Arial" w:hAnsi="Arial" w:cs="Arial"/>
          <w:sz w:val="18"/>
          <w:szCs w:val="18"/>
        </w:rPr>
        <w:t>Składowanie: Na placu budowy geosiatkę komórkową należy przechowywać w opakowaniach fabrycznych ( na paletach),chroniąc ją przed chemikaliami, tłuszczami, smarami, paliwami i możliwością uszkodzenia. Sekcje można układać na paletach lub bezpośrednio na płaskim, utwardzonym i odwodnionym podłożu warstwami jedna na drugiej maksymalnie do wysokości 24 warstw.</w:t>
      </w:r>
    </w:p>
    <w:p w14:paraId="4E494770" w14:textId="77777777" w:rsidR="00C23B40" w:rsidRPr="00C23B40" w:rsidRDefault="00C23B40" w:rsidP="00C23B40">
      <w:pPr>
        <w:rPr>
          <w:rFonts w:ascii="Arial" w:hAnsi="Arial" w:cs="Arial"/>
          <w:sz w:val="18"/>
          <w:szCs w:val="18"/>
        </w:rPr>
      </w:pPr>
      <w:r w:rsidRPr="00C23B40">
        <w:rPr>
          <w:rFonts w:ascii="Arial" w:hAnsi="Arial" w:cs="Arial"/>
          <w:sz w:val="18"/>
          <w:szCs w:val="18"/>
        </w:rPr>
        <w:t>Przechowywanie geosiatki w warunkach bezpośredniego działania promieni słonecznych nie powinno trwać dłużej niż 2 tygodnie. Geosiatkę osłoniętą np. czarną folią można składować na placu budowy do 60 dni.</w:t>
      </w:r>
    </w:p>
    <w:p w14:paraId="6C467EC2" w14:textId="77777777" w:rsidR="00C23B40" w:rsidRPr="00C23B40" w:rsidRDefault="00C23B40" w:rsidP="00C23B40">
      <w:pPr>
        <w:rPr>
          <w:rFonts w:ascii="Arial" w:hAnsi="Arial" w:cs="Arial"/>
          <w:sz w:val="18"/>
          <w:szCs w:val="18"/>
        </w:rPr>
      </w:pPr>
      <w:r w:rsidRPr="00C23B40">
        <w:rPr>
          <w:rFonts w:ascii="Arial" w:hAnsi="Arial" w:cs="Arial"/>
          <w:sz w:val="18"/>
          <w:szCs w:val="18"/>
        </w:rPr>
        <w:t>Geosiatkę komórkową przeznaczoną do długotrwałego składowania (powyżej 60 dni) należy przechowywać w pomieszczeniach zadaszonych, czystych, suchych, zaciemnionych i wentylowanych, na płaskim podłożu, z zachowaniem zasad podanych wyżej.</w:t>
      </w:r>
    </w:p>
    <w:p w14:paraId="6779C7F8" w14:textId="77777777" w:rsidR="00C23B40" w:rsidRPr="00C23B40" w:rsidRDefault="00C23B40" w:rsidP="00C23B40">
      <w:pPr>
        <w:rPr>
          <w:rFonts w:ascii="Arial" w:hAnsi="Arial" w:cs="Arial"/>
          <w:sz w:val="18"/>
          <w:szCs w:val="18"/>
        </w:rPr>
      </w:pPr>
      <w:r w:rsidRPr="00C23B40">
        <w:rPr>
          <w:rFonts w:ascii="Arial" w:hAnsi="Arial" w:cs="Arial"/>
          <w:sz w:val="18"/>
          <w:szCs w:val="18"/>
        </w:rPr>
        <w:t>2.2.2. Geowłóknina , nietkana, igłowana o wytrz. na rozerwanie min.20 kN . Na przebicie (CBR) min 2,9 kN, umowny wymiar porów O90&lt;/=95 – Materiał musi posiadać certyfikat CE lub aprobatę techniczną IBDiM, ITB lub IK.</w:t>
      </w:r>
    </w:p>
    <w:p w14:paraId="45F959B9" w14:textId="77777777" w:rsidR="00C23B40" w:rsidRPr="00C23B40" w:rsidRDefault="00C23B40" w:rsidP="00C23B40">
      <w:pPr>
        <w:rPr>
          <w:rFonts w:ascii="Arial" w:hAnsi="Arial" w:cs="Arial"/>
          <w:sz w:val="18"/>
          <w:szCs w:val="18"/>
        </w:rPr>
      </w:pPr>
      <w:r w:rsidRPr="00C23B40">
        <w:rPr>
          <w:rFonts w:ascii="Arial" w:hAnsi="Arial" w:cs="Arial"/>
          <w:sz w:val="18"/>
          <w:szCs w:val="18"/>
        </w:rPr>
        <w:t>Do wykonania warstwy separacyjno – fitracyjnej należy zastosować geowłókninę, nietkaną, igłowaną spełniająca parametry zawarte w tab 2.</w:t>
      </w:r>
    </w:p>
    <w:p w14:paraId="09F3E5E0" w14:textId="77777777" w:rsidR="00C23B40" w:rsidRPr="00C23B40" w:rsidRDefault="00C23B40" w:rsidP="00C23B40">
      <w:pPr>
        <w:rPr>
          <w:rFonts w:ascii="Arial" w:hAnsi="Arial" w:cs="Arial"/>
          <w:sz w:val="18"/>
          <w:szCs w:val="18"/>
        </w:rPr>
      </w:pPr>
    </w:p>
    <w:p w14:paraId="6CC689C7" w14:textId="77777777" w:rsidR="00C23B40" w:rsidRPr="00C23B40" w:rsidRDefault="00C23B40" w:rsidP="00C23B40">
      <w:pPr>
        <w:rPr>
          <w:rFonts w:ascii="Arial" w:hAnsi="Arial" w:cs="Arial"/>
          <w:sz w:val="18"/>
          <w:szCs w:val="18"/>
        </w:rPr>
      </w:pPr>
      <w:r w:rsidRPr="00C23B40">
        <w:rPr>
          <w:rFonts w:ascii="Arial" w:hAnsi="Arial" w:cs="Arial"/>
          <w:sz w:val="18"/>
          <w:szCs w:val="18"/>
        </w:rPr>
        <w:t>Tablica 2. Wymagane parametry techniczne geowłókniny</w:t>
      </w:r>
    </w:p>
    <w:tbl>
      <w:tblPr>
        <w:tblStyle w:val="Tabela-Siatka"/>
        <w:tblW w:w="0" w:type="auto"/>
        <w:tblLook w:val="04A0" w:firstRow="1" w:lastRow="0" w:firstColumn="1" w:lastColumn="0" w:noHBand="0" w:noVBand="1"/>
      </w:tblPr>
      <w:tblGrid>
        <w:gridCol w:w="3369"/>
        <w:gridCol w:w="3011"/>
        <w:gridCol w:w="3191"/>
      </w:tblGrid>
      <w:tr w:rsidR="00C23B40" w:rsidRPr="00C23B40" w14:paraId="432503D4" w14:textId="77777777" w:rsidTr="001A428F">
        <w:tc>
          <w:tcPr>
            <w:tcW w:w="3369" w:type="dxa"/>
          </w:tcPr>
          <w:p w14:paraId="17A09B78" w14:textId="77777777" w:rsidR="00C23B40" w:rsidRPr="00C23B40" w:rsidRDefault="00C23B40" w:rsidP="001A428F">
            <w:pPr>
              <w:rPr>
                <w:rFonts w:ascii="Arial" w:hAnsi="Arial" w:cs="Arial"/>
                <w:sz w:val="18"/>
                <w:szCs w:val="18"/>
              </w:rPr>
            </w:pPr>
            <w:r w:rsidRPr="00C23B40">
              <w:rPr>
                <w:rFonts w:ascii="Arial" w:hAnsi="Arial" w:cs="Arial"/>
                <w:sz w:val="18"/>
                <w:szCs w:val="18"/>
                <w:lang w:val="en-GB"/>
              </w:rPr>
              <w:t>Parametry techniczne</w:t>
            </w:r>
          </w:p>
        </w:tc>
        <w:tc>
          <w:tcPr>
            <w:tcW w:w="3011" w:type="dxa"/>
          </w:tcPr>
          <w:p w14:paraId="07790DF5" w14:textId="77777777" w:rsidR="00C23B40" w:rsidRPr="00C23B40" w:rsidRDefault="00C23B40" w:rsidP="001A428F">
            <w:pPr>
              <w:rPr>
                <w:rFonts w:ascii="Arial" w:hAnsi="Arial" w:cs="Arial"/>
                <w:sz w:val="18"/>
                <w:szCs w:val="18"/>
              </w:rPr>
            </w:pPr>
            <w:r w:rsidRPr="00C23B40">
              <w:rPr>
                <w:rFonts w:ascii="Arial" w:hAnsi="Arial" w:cs="Arial"/>
                <w:sz w:val="18"/>
                <w:szCs w:val="18"/>
                <w:lang w:val="en-GB"/>
              </w:rPr>
              <w:t>Jednostka</w:t>
            </w:r>
          </w:p>
        </w:tc>
        <w:tc>
          <w:tcPr>
            <w:tcW w:w="3191" w:type="dxa"/>
          </w:tcPr>
          <w:p w14:paraId="4A192ECB" w14:textId="77777777" w:rsidR="00C23B40" w:rsidRPr="00C23B40" w:rsidRDefault="00C23B40" w:rsidP="001A428F">
            <w:pPr>
              <w:rPr>
                <w:rFonts w:ascii="Arial" w:hAnsi="Arial" w:cs="Arial"/>
                <w:sz w:val="18"/>
                <w:szCs w:val="18"/>
              </w:rPr>
            </w:pPr>
            <w:r w:rsidRPr="00C23B40">
              <w:rPr>
                <w:rFonts w:ascii="Arial" w:hAnsi="Arial" w:cs="Arial"/>
                <w:sz w:val="18"/>
                <w:szCs w:val="18"/>
                <w:lang w:val="en-GB"/>
              </w:rPr>
              <w:t>Wymagana wartość</w:t>
            </w:r>
          </w:p>
        </w:tc>
      </w:tr>
      <w:tr w:rsidR="00C23B40" w:rsidRPr="00C23B40" w14:paraId="60C7539E" w14:textId="77777777" w:rsidTr="001A428F">
        <w:tc>
          <w:tcPr>
            <w:tcW w:w="9571" w:type="dxa"/>
            <w:gridSpan w:val="3"/>
          </w:tcPr>
          <w:p w14:paraId="7E10ACEF" w14:textId="77777777" w:rsidR="00C23B40" w:rsidRPr="00C23B40" w:rsidRDefault="00C23B40" w:rsidP="001A428F">
            <w:pPr>
              <w:rPr>
                <w:rFonts w:ascii="Arial" w:hAnsi="Arial" w:cs="Arial"/>
                <w:sz w:val="18"/>
                <w:szCs w:val="18"/>
              </w:rPr>
            </w:pPr>
            <w:r w:rsidRPr="00C23B40">
              <w:rPr>
                <w:rFonts w:ascii="Arial" w:hAnsi="Arial" w:cs="Arial"/>
                <w:sz w:val="18"/>
                <w:szCs w:val="18"/>
                <w:lang w:val="en-GB"/>
              </w:rPr>
              <w:t>Właściwości mechaniczne</w:t>
            </w:r>
          </w:p>
        </w:tc>
      </w:tr>
      <w:tr w:rsidR="00C23B40" w:rsidRPr="00C23B40" w14:paraId="123EACE2" w14:textId="77777777" w:rsidTr="001A428F">
        <w:tc>
          <w:tcPr>
            <w:tcW w:w="3369" w:type="dxa"/>
          </w:tcPr>
          <w:p w14:paraId="59DFCBE8" w14:textId="77777777" w:rsidR="00C23B40" w:rsidRPr="00C23B40" w:rsidRDefault="00C23B40" w:rsidP="001A428F">
            <w:pPr>
              <w:rPr>
                <w:rFonts w:ascii="Arial" w:hAnsi="Arial" w:cs="Arial"/>
                <w:sz w:val="18"/>
                <w:szCs w:val="18"/>
              </w:rPr>
            </w:pPr>
            <w:r w:rsidRPr="00C23B40">
              <w:rPr>
                <w:rFonts w:ascii="Arial" w:hAnsi="Arial" w:cs="Arial"/>
                <w:sz w:val="18"/>
                <w:szCs w:val="18"/>
              </w:rPr>
              <w:t>Wytrzymałość na zerwanie wg EN ISO 10319 :</w:t>
            </w:r>
          </w:p>
          <w:p w14:paraId="799E789E" w14:textId="77777777" w:rsidR="00C23B40" w:rsidRPr="00C23B40" w:rsidRDefault="00C23B40" w:rsidP="001A428F">
            <w:pPr>
              <w:rPr>
                <w:rFonts w:ascii="Arial" w:hAnsi="Arial" w:cs="Arial"/>
                <w:sz w:val="18"/>
                <w:szCs w:val="18"/>
                <w:lang w:val="en-GB"/>
              </w:rPr>
            </w:pPr>
            <w:r w:rsidRPr="00C23B40">
              <w:rPr>
                <w:rFonts w:ascii="Arial" w:hAnsi="Arial" w:cs="Arial"/>
                <w:sz w:val="18"/>
                <w:szCs w:val="18"/>
                <w:lang w:val="en-GB"/>
              </w:rPr>
              <w:t>- wzdłuż</w:t>
            </w:r>
          </w:p>
          <w:p w14:paraId="4F863078" w14:textId="77777777" w:rsidR="00C23B40" w:rsidRPr="00C23B40" w:rsidRDefault="00C23B40" w:rsidP="001A428F">
            <w:pPr>
              <w:rPr>
                <w:rFonts w:ascii="Arial" w:hAnsi="Arial" w:cs="Arial"/>
                <w:sz w:val="18"/>
                <w:szCs w:val="18"/>
              </w:rPr>
            </w:pPr>
            <w:r w:rsidRPr="00C23B40">
              <w:rPr>
                <w:rFonts w:ascii="Arial" w:hAnsi="Arial" w:cs="Arial"/>
                <w:sz w:val="18"/>
                <w:szCs w:val="18"/>
                <w:lang w:val="en-GB"/>
              </w:rPr>
              <w:t>- wszerz</w:t>
            </w:r>
          </w:p>
        </w:tc>
        <w:tc>
          <w:tcPr>
            <w:tcW w:w="3011" w:type="dxa"/>
          </w:tcPr>
          <w:p w14:paraId="69FE5B29" w14:textId="77777777" w:rsidR="00C23B40" w:rsidRPr="00C23B40" w:rsidRDefault="00C23B40" w:rsidP="001A428F">
            <w:pPr>
              <w:rPr>
                <w:rFonts w:ascii="Arial" w:hAnsi="Arial" w:cs="Arial"/>
                <w:sz w:val="18"/>
                <w:szCs w:val="18"/>
                <w:lang w:val="en-GB"/>
              </w:rPr>
            </w:pPr>
          </w:p>
          <w:p w14:paraId="5DFC1F7D" w14:textId="77777777" w:rsidR="00C23B40" w:rsidRPr="00C23B40" w:rsidRDefault="00C23B40" w:rsidP="001A428F">
            <w:pPr>
              <w:rPr>
                <w:rFonts w:ascii="Arial" w:hAnsi="Arial" w:cs="Arial"/>
                <w:sz w:val="18"/>
                <w:szCs w:val="18"/>
                <w:lang w:val="en-GB"/>
              </w:rPr>
            </w:pPr>
            <w:r w:rsidRPr="00C23B40">
              <w:rPr>
                <w:rFonts w:ascii="Arial" w:hAnsi="Arial" w:cs="Arial"/>
                <w:sz w:val="18"/>
                <w:szCs w:val="18"/>
                <w:lang w:val="en-GB"/>
              </w:rPr>
              <w:t>kN/m</w:t>
            </w:r>
          </w:p>
          <w:p w14:paraId="2C50F852" w14:textId="77777777" w:rsidR="00C23B40" w:rsidRPr="00C23B40" w:rsidRDefault="00C23B40" w:rsidP="001A428F">
            <w:pPr>
              <w:rPr>
                <w:rFonts w:ascii="Arial" w:hAnsi="Arial" w:cs="Arial"/>
                <w:sz w:val="18"/>
                <w:szCs w:val="18"/>
              </w:rPr>
            </w:pPr>
            <w:r w:rsidRPr="00C23B40">
              <w:rPr>
                <w:rFonts w:ascii="Arial" w:hAnsi="Arial" w:cs="Arial"/>
                <w:sz w:val="18"/>
                <w:szCs w:val="18"/>
                <w:lang w:val="en-GB"/>
              </w:rPr>
              <w:t>kN/m</w:t>
            </w:r>
          </w:p>
        </w:tc>
        <w:tc>
          <w:tcPr>
            <w:tcW w:w="3191" w:type="dxa"/>
          </w:tcPr>
          <w:p w14:paraId="39532992" w14:textId="77777777" w:rsidR="00C23B40" w:rsidRPr="00C23B40" w:rsidRDefault="00C23B40" w:rsidP="001A428F">
            <w:pPr>
              <w:rPr>
                <w:rFonts w:ascii="Arial" w:hAnsi="Arial" w:cs="Arial"/>
                <w:sz w:val="18"/>
                <w:szCs w:val="18"/>
              </w:rPr>
            </w:pPr>
          </w:p>
          <w:p w14:paraId="466EA054" w14:textId="77777777" w:rsidR="00C23B40" w:rsidRPr="00C23B40" w:rsidRDefault="00C23B40" w:rsidP="001A428F">
            <w:pPr>
              <w:rPr>
                <w:rFonts w:ascii="Arial" w:hAnsi="Arial" w:cs="Arial"/>
                <w:sz w:val="18"/>
                <w:szCs w:val="18"/>
              </w:rPr>
            </w:pPr>
            <w:r w:rsidRPr="00C23B40">
              <w:rPr>
                <w:rFonts w:ascii="Arial" w:hAnsi="Arial" w:cs="Arial"/>
                <w:sz w:val="18"/>
                <w:szCs w:val="18"/>
              </w:rPr>
              <w:t>20</w:t>
            </w:r>
          </w:p>
          <w:p w14:paraId="1D098BA3" w14:textId="77777777" w:rsidR="00C23B40" w:rsidRPr="00C23B40" w:rsidRDefault="00C23B40" w:rsidP="001A428F">
            <w:pPr>
              <w:rPr>
                <w:rFonts w:ascii="Arial" w:hAnsi="Arial" w:cs="Arial"/>
                <w:sz w:val="18"/>
                <w:szCs w:val="18"/>
              </w:rPr>
            </w:pPr>
            <w:r w:rsidRPr="00C23B40">
              <w:rPr>
                <w:rFonts w:ascii="Arial" w:hAnsi="Arial" w:cs="Arial"/>
                <w:sz w:val="18"/>
                <w:szCs w:val="18"/>
              </w:rPr>
              <w:t>20</w:t>
            </w:r>
          </w:p>
        </w:tc>
      </w:tr>
      <w:tr w:rsidR="00C23B40" w:rsidRPr="00C23B40" w14:paraId="4A5BB1E5" w14:textId="77777777" w:rsidTr="001A428F">
        <w:tc>
          <w:tcPr>
            <w:tcW w:w="3369" w:type="dxa"/>
          </w:tcPr>
          <w:p w14:paraId="097B0437" w14:textId="77777777" w:rsidR="00C23B40" w:rsidRPr="00C23B40" w:rsidRDefault="00C23B40" w:rsidP="001A428F">
            <w:pPr>
              <w:rPr>
                <w:rFonts w:ascii="Arial" w:hAnsi="Arial" w:cs="Arial"/>
                <w:sz w:val="18"/>
                <w:szCs w:val="18"/>
              </w:rPr>
            </w:pPr>
            <w:r w:rsidRPr="00C23B40">
              <w:rPr>
                <w:rFonts w:ascii="Arial" w:hAnsi="Arial" w:cs="Arial"/>
                <w:sz w:val="18"/>
                <w:szCs w:val="18"/>
              </w:rPr>
              <w:t>Wydłużenie max. przy zerwaniu wg EN ISO 10319 :</w:t>
            </w:r>
          </w:p>
          <w:p w14:paraId="4F5D689A" w14:textId="77777777" w:rsidR="00C23B40" w:rsidRPr="00C23B40" w:rsidRDefault="00C23B40" w:rsidP="001A428F">
            <w:pPr>
              <w:rPr>
                <w:rFonts w:ascii="Arial" w:hAnsi="Arial" w:cs="Arial"/>
                <w:sz w:val="18"/>
                <w:szCs w:val="18"/>
                <w:lang w:val="en-GB"/>
              </w:rPr>
            </w:pPr>
            <w:r w:rsidRPr="00C23B40">
              <w:rPr>
                <w:rFonts w:ascii="Arial" w:hAnsi="Arial" w:cs="Arial"/>
                <w:sz w:val="18"/>
                <w:szCs w:val="18"/>
                <w:lang w:val="en-GB"/>
              </w:rPr>
              <w:t>- wzdłuż</w:t>
            </w:r>
          </w:p>
          <w:p w14:paraId="4D82C5BE" w14:textId="77777777" w:rsidR="00C23B40" w:rsidRPr="00C23B40" w:rsidRDefault="00C23B40" w:rsidP="001A428F">
            <w:pPr>
              <w:rPr>
                <w:rFonts w:ascii="Arial" w:hAnsi="Arial" w:cs="Arial"/>
                <w:sz w:val="18"/>
                <w:szCs w:val="18"/>
              </w:rPr>
            </w:pPr>
            <w:r w:rsidRPr="00C23B40">
              <w:rPr>
                <w:rFonts w:ascii="Arial" w:hAnsi="Arial" w:cs="Arial"/>
                <w:sz w:val="18"/>
                <w:szCs w:val="18"/>
                <w:lang w:val="en-GB"/>
              </w:rPr>
              <w:t>- wszerz</w:t>
            </w:r>
          </w:p>
        </w:tc>
        <w:tc>
          <w:tcPr>
            <w:tcW w:w="3011" w:type="dxa"/>
          </w:tcPr>
          <w:p w14:paraId="2CE8F625" w14:textId="77777777" w:rsidR="00C23B40" w:rsidRPr="00C23B40" w:rsidRDefault="00C23B40" w:rsidP="001A428F">
            <w:pPr>
              <w:rPr>
                <w:rFonts w:ascii="Arial" w:hAnsi="Arial" w:cs="Arial"/>
                <w:sz w:val="18"/>
                <w:szCs w:val="18"/>
                <w:lang w:val="en-GB"/>
              </w:rPr>
            </w:pPr>
          </w:p>
          <w:p w14:paraId="0037C768" w14:textId="77777777" w:rsidR="00C23B40" w:rsidRPr="00C23B40" w:rsidRDefault="00C23B40" w:rsidP="001A428F">
            <w:pPr>
              <w:rPr>
                <w:rFonts w:ascii="Arial" w:hAnsi="Arial" w:cs="Arial"/>
                <w:sz w:val="18"/>
                <w:szCs w:val="18"/>
                <w:lang w:val="en-GB"/>
              </w:rPr>
            </w:pPr>
          </w:p>
          <w:p w14:paraId="76E98BB6" w14:textId="77777777" w:rsidR="00C23B40" w:rsidRPr="00C23B40" w:rsidRDefault="00C23B40" w:rsidP="001A428F">
            <w:pPr>
              <w:rPr>
                <w:rFonts w:ascii="Arial" w:hAnsi="Arial" w:cs="Arial"/>
                <w:sz w:val="18"/>
                <w:szCs w:val="18"/>
                <w:lang w:val="en-GB"/>
              </w:rPr>
            </w:pPr>
            <w:r w:rsidRPr="00C23B40">
              <w:rPr>
                <w:rFonts w:ascii="Arial" w:hAnsi="Arial" w:cs="Arial"/>
                <w:sz w:val="18"/>
                <w:szCs w:val="18"/>
                <w:lang w:val="en-GB"/>
              </w:rPr>
              <w:t>%</w:t>
            </w:r>
          </w:p>
          <w:p w14:paraId="78A1C864" w14:textId="77777777" w:rsidR="00C23B40" w:rsidRPr="00C23B40" w:rsidRDefault="00C23B40" w:rsidP="001A428F">
            <w:pPr>
              <w:rPr>
                <w:rFonts w:ascii="Arial" w:hAnsi="Arial" w:cs="Arial"/>
                <w:sz w:val="18"/>
                <w:szCs w:val="18"/>
              </w:rPr>
            </w:pPr>
            <w:r w:rsidRPr="00C23B40">
              <w:rPr>
                <w:rFonts w:ascii="Arial" w:hAnsi="Arial" w:cs="Arial"/>
                <w:sz w:val="18"/>
                <w:szCs w:val="18"/>
                <w:lang w:val="en-GB"/>
              </w:rPr>
              <w:t>%</w:t>
            </w:r>
          </w:p>
        </w:tc>
        <w:tc>
          <w:tcPr>
            <w:tcW w:w="3191" w:type="dxa"/>
          </w:tcPr>
          <w:p w14:paraId="7191958B" w14:textId="77777777" w:rsidR="00C23B40" w:rsidRPr="00C23B40" w:rsidRDefault="00C23B40" w:rsidP="001A428F">
            <w:pPr>
              <w:rPr>
                <w:rFonts w:ascii="Arial" w:hAnsi="Arial" w:cs="Arial"/>
                <w:sz w:val="18"/>
                <w:szCs w:val="18"/>
              </w:rPr>
            </w:pPr>
          </w:p>
          <w:p w14:paraId="7922E104" w14:textId="77777777" w:rsidR="00C23B40" w:rsidRPr="00C23B40" w:rsidRDefault="00C23B40" w:rsidP="001A428F">
            <w:pPr>
              <w:rPr>
                <w:rFonts w:ascii="Arial" w:hAnsi="Arial" w:cs="Arial"/>
                <w:sz w:val="18"/>
                <w:szCs w:val="18"/>
              </w:rPr>
            </w:pPr>
          </w:p>
          <w:p w14:paraId="4A1F4978" w14:textId="77777777" w:rsidR="00C23B40" w:rsidRPr="00C23B40" w:rsidRDefault="00C23B40" w:rsidP="001A428F">
            <w:pPr>
              <w:rPr>
                <w:rFonts w:ascii="Arial" w:hAnsi="Arial" w:cs="Arial"/>
                <w:sz w:val="18"/>
                <w:szCs w:val="18"/>
              </w:rPr>
            </w:pPr>
            <w:r w:rsidRPr="00C23B40">
              <w:rPr>
                <w:rFonts w:ascii="Arial" w:hAnsi="Arial" w:cs="Arial"/>
                <w:sz w:val="18"/>
                <w:szCs w:val="18"/>
              </w:rPr>
              <w:t>100</w:t>
            </w:r>
          </w:p>
          <w:p w14:paraId="2D52538A" w14:textId="77777777" w:rsidR="00C23B40" w:rsidRPr="00C23B40" w:rsidRDefault="00C23B40" w:rsidP="001A428F">
            <w:pPr>
              <w:rPr>
                <w:rFonts w:ascii="Arial" w:hAnsi="Arial" w:cs="Arial"/>
                <w:sz w:val="18"/>
                <w:szCs w:val="18"/>
              </w:rPr>
            </w:pPr>
            <w:r w:rsidRPr="00C23B40">
              <w:rPr>
                <w:rFonts w:ascii="Arial" w:hAnsi="Arial" w:cs="Arial"/>
                <w:sz w:val="18"/>
                <w:szCs w:val="18"/>
              </w:rPr>
              <w:t>40</w:t>
            </w:r>
          </w:p>
        </w:tc>
      </w:tr>
      <w:tr w:rsidR="00C23B40" w:rsidRPr="00C23B40" w14:paraId="6EB5265F" w14:textId="77777777" w:rsidTr="001A428F">
        <w:tc>
          <w:tcPr>
            <w:tcW w:w="3369" w:type="dxa"/>
          </w:tcPr>
          <w:p w14:paraId="3AC47316" w14:textId="77777777" w:rsidR="00C23B40" w:rsidRPr="00C23B40" w:rsidRDefault="00C23B40" w:rsidP="001A428F">
            <w:pPr>
              <w:rPr>
                <w:rFonts w:ascii="Arial" w:hAnsi="Arial" w:cs="Arial"/>
                <w:sz w:val="18"/>
                <w:szCs w:val="18"/>
              </w:rPr>
            </w:pPr>
            <w:r w:rsidRPr="00C23B40">
              <w:rPr>
                <w:rFonts w:ascii="Arial" w:hAnsi="Arial" w:cs="Arial"/>
                <w:sz w:val="18"/>
                <w:szCs w:val="18"/>
              </w:rPr>
              <w:t>Odporność na przebicie statyczne (CBR) wg EN ISO12236</w:t>
            </w:r>
          </w:p>
        </w:tc>
        <w:tc>
          <w:tcPr>
            <w:tcW w:w="3011" w:type="dxa"/>
          </w:tcPr>
          <w:p w14:paraId="1D7FE51E" w14:textId="77777777" w:rsidR="00C23B40" w:rsidRPr="00C23B40" w:rsidRDefault="00C23B40" w:rsidP="001A428F">
            <w:pPr>
              <w:rPr>
                <w:rFonts w:ascii="Arial" w:hAnsi="Arial" w:cs="Arial"/>
                <w:sz w:val="18"/>
                <w:szCs w:val="18"/>
              </w:rPr>
            </w:pPr>
            <w:r w:rsidRPr="00C23B40">
              <w:rPr>
                <w:rFonts w:ascii="Arial" w:hAnsi="Arial" w:cs="Arial"/>
                <w:sz w:val="18"/>
                <w:szCs w:val="18"/>
              </w:rPr>
              <w:t>N</w:t>
            </w:r>
          </w:p>
        </w:tc>
        <w:tc>
          <w:tcPr>
            <w:tcW w:w="3191" w:type="dxa"/>
          </w:tcPr>
          <w:p w14:paraId="4E85665F" w14:textId="77777777" w:rsidR="00C23B40" w:rsidRPr="00C23B40" w:rsidRDefault="00C23B40" w:rsidP="001A428F">
            <w:pPr>
              <w:rPr>
                <w:rFonts w:ascii="Arial" w:hAnsi="Arial" w:cs="Arial"/>
                <w:sz w:val="18"/>
                <w:szCs w:val="18"/>
              </w:rPr>
            </w:pPr>
            <w:r w:rsidRPr="00C23B40">
              <w:rPr>
                <w:rFonts w:ascii="Arial" w:hAnsi="Arial" w:cs="Arial"/>
                <w:sz w:val="18"/>
                <w:szCs w:val="18"/>
              </w:rPr>
              <w:t>2900</w:t>
            </w:r>
          </w:p>
        </w:tc>
      </w:tr>
      <w:tr w:rsidR="00C23B40" w:rsidRPr="00C23B40" w14:paraId="2D545308" w14:textId="77777777" w:rsidTr="001A428F">
        <w:tc>
          <w:tcPr>
            <w:tcW w:w="3369" w:type="dxa"/>
          </w:tcPr>
          <w:p w14:paraId="368DFEE0" w14:textId="77777777" w:rsidR="00C23B40" w:rsidRPr="00C23B40" w:rsidRDefault="00C23B40" w:rsidP="001A428F">
            <w:pPr>
              <w:rPr>
                <w:rFonts w:ascii="Arial" w:hAnsi="Arial" w:cs="Arial"/>
                <w:sz w:val="18"/>
                <w:szCs w:val="18"/>
              </w:rPr>
            </w:pPr>
            <w:r w:rsidRPr="00C23B40">
              <w:rPr>
                <w:rFonts w:ascii="Arial" w:hAnsi="Arial" w:cs="Arial"/>
                <w:sz w:val="18"/>
                <w:szCs w:val="18"/>
                <w:lang w:val="en-GB"/>
              </w:rPr>
              <w:t>Właściwości hydrauliczne i filtracyjne</w:t>
            </w:r>
          </w:p>
        </w:tc>
        <w:tc>
          <w:tcPr>
            <w:tcW w:w="3011" w:type="dxa"/>
          </w:tcPr>
          <w:p w14:paraId="0077B4AA" w14:textId="77777777" w:rsidR="00C23B40" w:rsidRPr="00C23B40" w:rsidRDefault="00C23B40" w:rsidP="001A428F">
            <w:pPr>
              <w:rPr>
                <w:rFonts w:ascii="Arial" w:hAnsi="Arial" w:cs="Arial"/>
                <w:sz w:val="18"/>
                <w:szCs w:val="18"/>
              </w:rPr>
            </w:pPr>
          </w:p>
        </w:tc>
        <w:tc>
          <w:tcPr>
            <w:tcW w:w="3191" w:type="dxa"/>
          </w:tcPr>
          <w:p w14:paraId="0B5A96B5" w14:textId="77777777" w:rsidR="00C23B40" w:rsidRPr="00C23B40" w:rsidRDefault="00C23B40" w:rsidP="001A428F">
            <w:pPr>
              <w:rPr>
                <w:rFonts w:ascii="Arial" w:hAnsi="Arial" w:cs="Arial"/>
                <w:sz w:val="18"/>
                <w:szCs w:val="18"/>
              </w:rPr>
            </w:pPr>
          </w:p>
        </w:tc>
      </w:tr>
      <w:tr w:rsidR="00C23B40" w:rsidRPr="00C23B40" w14:paraId="350FA4CF" w14:textId="77777777" w:rsidTr="001A428F">
        <w:tc>
          <w:tcPr>
            <w:tcW w:w="3369" w:type="dxa"/>
          </w:tcPr>
          <w:p w14:paraId="17021E82" w14:textId="77777777" w:rsidR="00C23B40" w:rsidRPr="00C23B40" w:rsidRDefault="00C23B40" w:rsidP="001A428F">
            <w:pPr>
              <w:rPr>
                <w:rFonts w:ascii="Arial" w:hAnsi="Arial" w:cs="Arial"/>
                <w:sz w:val="18"/>
                <w:szCs w:val="18"/>
              </w:rPr>
            </w:pPr>
            <w:r w:rsidRPr="00C23B40">
              <w:rPr>
                <w:rFonts w:ascii="Arial" w:hAnsi="Arial" w:cs="Arial"/>
                <w:sz w:val="18"/>
                <w:szCs w:val="18"/>
              </w:rPr>
              <w:t>Wodoprzepuszczalność prostopadła do płaszczyzny wg EN ISO 11058</w:t>
            </w:r>
          </w:p>
        </w:tc>
        <w:tc>
          <w:tcPr>
            <w:tcW w:w="3011" w:type="dxa"/>
          </w:tcPr>
          <w:p w14:paraId="47590CB9" w14:textId="77777777" w:rsidR="00C23B40" w:rsidRPr="00C23B40" w:rsidRDefault="00C23B40" w:rsidP="001A428F">
            <w:pPr>
              <w:rPr>
                <w:rFonts w:ascii="Arial" w:hAnsi="Arial" w:cs="Arial"/>
                <w:sz w:val="18"/>
                <w:szCs w:val="18"/>
              </w:rPr>
            </w:pPr>
            <w:r w:rsidRPr="00C23B40">
              <w:rPr>
                <w:rFonts w:ascii="Arial" w:hAnsi="Arial" w:cs="Arial"/>
                <w:sz w:val="18"/>
                <w:szCs w:val="18"/>
                <w:lang w:val="en-GB"/>
              </w:rPr>
              <w:t>l/m</w:t>
            </w:r>
            <w:r w:rsidRPr="00C23B40">
              <w:rPr>
                <w:rFonts w:ascii="Arial" w:hAnsi="Arial" w:cs="Arial"/>
                <w:sz w:val="18"/>
                <w:szCs w:val="18"/>
                <w:vertAlign w:val="superscript"/>
                <w:lang w:val="en-GB"/>
              </w:rPr>
              <w:t>2</w:t>
            </w:r>
            <w:r w:rsidRPr="00C23B40">
              <w:rPr>
                <w:rFonts w:ascii="Arial" w:hAnsi="Arial" w:cs="Arial"/>
                <w:sz w:val="18"/>
                <w:szCs w:val="18"/>
                <w:lang w:val="en-GB"/>
              </w:rPr>
              <w:t>s</w:t>
            </w:r>
          </w:p>
        </w:tc>
        <w:tc>
          <w:tcPr>
            <w:tcW w:w="3191" w:type="dxa"/>
          </w:tcPr>
          <w:p w14:paraId="3E49ECD6" w14:textId="77777777" w:rsidR="00C23B40" w:rsidRPr="00C23B40" w:rsidRDefault="00C23B40" w:rsidP="001A428F">
            <w:pPr>
              <w:rPr>
                <w:rFonts w:ascii="Arial" w:hAnsi="Arial" w:cs="Arial"/>
                <w:sz w:val="18"/>
                <w:szCs w:val="18"/>
              </w:rPr>
            </w:pPr>
            <w:r w:rsidRPr="00C23B40">
              <w:rPr>
                <w:rFonts w:ascii="Arial" w:hAnsi="Arial" w:cs="Arial"/>
                <w:sz w:val="18"/>
                <w:szCs w:val="18"/>
              </w:rPr>
              <w:t>80</w:t>
            </w:r>
          </w:p>
        </w:tc>
      </w:tr>
      <w:tr w:rsidR="00C23B40" w:rsidRPr="00C23B40" w14:paraId="7E69F1B0" w14:textId="77777777" w:rsidTr="001A428F">
        <w:tc>
          <w:tcPr>
            <w:tcW w:w="3369" w:type="dxa"/>
          </w:tcPr>
          <w:p w14:paraId="34327596" w14:textId="77777777" w:rsidR="00C23B40" w:rsidRPr="00C23B40" w:rsidRDefault="00C23B40" w:rsidP="001A428F">
            <w:pPr>
              <w:rPr>
                <w:rFonts w:ascii="Arial" w:hAnsi="Arial" w:cs="Arial"/>
                <w:sz w:val="18"/>
                <w:szCs w:val="18"/>
              </w:rPr>
            </w:pPr>
            <w:r w:rsidRPr="00C23B40">
              <w:rPr>
                <w:rFonts w:ascii="Arial" w:hAnsi="Arial" w:cs="Arial"/>
                <w:sz w:val="18"/>
                <w:szCs w:val="18"/>
              </w:rPr>
              <w:t>Umowny wymiar porów O90 wg EN ISO 12956</w:t>
            </w:r>
          </w:p>
        </w:tc>
        <w:tc>
          <w:tcPr>
            <w:tcW w:w="3011" w:type="dxa"/>
          </w:tcPr>
          <w:p w14:paraId="0ED5D3E9" w14:textId="77777777" w:rsidR="00C23B40" w:rsidRPr="00C23B40" w:rsidRDefault="00C23B40" w:rsidP="001A428F">
            <w:pPr>
              <w:rPr>
                <w:rFonts w:ascii="Arial" w:hAnsi="Arial" w:cs="Arial"/>
                <w:sz w:val="18"/>
                <w:szCs w:val="18"/>
              </w:rPr>
            </w:pPr>
            <w:r w:rsidRPr="00C23B40">
              <w:rPr>
                <w:rFonts w:ascii="Arial" w:hAnsi="Arial" w:cs="Arial"/>
                <w:sz w:val="18"/>
                <w:szCs w:val="18"/>
                <w:lang w:val="en-GB"/>
              </w:rPr>
              <w:t>μm</w:t>
            </w:r>
          </w:p>
        </w:tc>
        <w:tc>
          <w:tcPr>
            <w:tcW w:w="3191" w:type="dxa"/>
          </w:tcPr>
          <w:p w14:paraId="3C2F5202" w14:textId="77777777" w:rsidR="00C23B40" w:rsidRPr="00C23B40" w:rsidRDefault="00C23B40" w:rsidP="001A428F">
            <w:pPr>
              <w:rPr>
                <w:rFonts w:ascii="Arial" w:hAnsi="Arial" w:cs="Arial"/>
                <w:sz w:val="18"/>
                <w:szCs w:val="18"/>
              </w:rPr>
            </w:pPr>
            <w:r w:rsidRPr="00C23B40">
              <w:rPr>
                <w:rFonts w:ascii="Arial" w:hAnsi="Arial" w:cs="Arial"/>
                <w:sz w:val="18"/>
                <w:szCs w:val="18"/>
              </w:rPr>
              <w:t>95</w:t>
            </w:r>
          </w:p>
        </w:tc>
      </w:tr>
      <w:tr w:rsidR="00C23B40" w:rsidRPr="00C23B40" w14:paraId="14ECB029" w14:textId="77777777" w:rsidTr="001A428F">
        <w:tc>
          <w:tcPr>
            <w:tcW w:w="9571" w:type="dxa"/>
            <w:gridSpan w:val="3"/>
          </w:tcPr>
          <w:p w14:paraId="4169DA68" w14:textId="77777777" w:rsidR="00C23B40" w:rsidRPr="00C23B40" w:rsidRDefault="00C23B40" w:rsidP="001A428F">
            <w:pPr>
              <w:rPr>
                <w:rFonts w:ascii="Arial" w:hAnsi="Arial" w:cs="Arial"/>
                <w:sz w:val="18"/>
                <w:szCs w:val="18"/>
              </w:rPr>
            </w:pPr>
            <w:r w:rsidRPr="00C23B40">
              <w:rPr>
                <w:rFonts w:ascii="Arial" w:hAnsi="Arial" w:cs="Arial"/>
                <w:sz w:val="18"/>
                <w:szCs w:val="18"/>
                <w:lang w:val="en-GB"/>
              </w:rPr>
              <w:t>Właściwości ogólne</w:t>
            </w:r>
          </w:p>
        </w:tc>
      </w:tr>
      <w:tr w:rsidR="00C23B40" w:rsidRPr="00C23B40" w14:paraId="5BCE7017" w14:textId="77777777" w:rsidTr="001A428F">
        <w:tc>
          <w:tcPr>
            <w:tcW w:w="3369" w:type="dxa"/>
          </w:tcPr>
          <w:p w14:paraId="572EC958" w14:textId="77777777" w:rsidR="00C23B40" w:rsidRPr="00C23B40" w:rsidRDefault="00C23B40" w:rsidP="001A428F">
            <w:pPr>
              <w:rPr>
                <w:rFonts w:ascii="Arial" w:hAnsi="Arial" w:cs="Arial"/>
                <w:sz w:val="18"/>
                <w:szCs w:val="18"/>
              </w:rPr>
            </w:pPr>
            <w:r w:rsidRPr="00C23B40">
              <w:rPr>
                <w:rFonts w:ascii="Arial" w:hAnsi="Arial" w:cs="Arial"/>
                <w:sz w:val="18"/>
                <w:szCs w:val="18"/>
                <w:lang w:val="en-GB"/>
              </w:rPr>
              <w:t>Surowiec</w:t>
            </w:r>
          </w:p>
        </w:tc>
        <w:tc>
          <w:tcPr>
            <w:tcW w:w="3011" w:type="dxa"/>
          </w:tcPr>
          <w:p w14:paraId="38EF1481" w14:textId="77777777" w:rsidR="00C23B40" w:rsidRPr="00C23B40" w:rsidRDefault="00C23B40" w:rsidP="001A428F">
            <w:pPr>
              <w:rPr>
                <w:rFonts w:ascii="Arial" w:hAnsi="Arial" w:cs="Arial"/>
                <w:sz w:val="18"/>
                <w:szCs w:val="18"/>
              </w:rPr>
            </w:pPr>
            <w:r w:rsidRPr="00C23B40">
              <w:rPr>
                <w:rFonts w:ascii="Arial" w:hAnsi="Arial" w:cs="Arial"/>
                <w:sz w:val="18"/>
                <w:szCs w:val="18"/>
              </w:rPr>
              <w:t>-</w:t>
            </w:r>
          </w:p>
        </w:tc>
        <w:tc>
          <w:tcPr>
            <w:tcW w:w="3191" w:type="dxa"/>
          </w:tcPr>
          <w:p w14:paraId="46F2630B" w14:textId="77777777" w:rsidR="00C23B40" w:rsidRPr="00C23B40" w:rsidRDefault="00C23B40" w:rsidP="001A428F">
            <w:pPr>
              <w:rPr>
                <w:rFonts w:ascii="Arial" w:hAnsi="Arial" w:cs="Arial"/>
                <w:sz w:val="18"/>
                <w:szCs w:val="18"/>
              </w:rPr>
            </w:pPr>
            <w:r w:rsidRPr="00C23B40">
              <w:rPr>
                <w:rFonts w:ascii="Arial" w:hAnsi="Arial" w:cs="Arial"/>
                <w:sz w:val="18"/>
                <w:szCs w:val="18"/>
              </w:rPr>
              <w:t>PP</w:t>
            </w:r>
          </w:p>
        </w:tc>
      </w:tr>
    </w:tbl>
    <w:p w14:paraId="19AF0D0E" w14:textId="77777777" w:rsidR="00C23B40" w:rsidRPr="00C23B40" w:rsidRDefault="00C23B40" w:rsidP="00C23B40">
      <w:pPr>
        <w:rPr>
          <w:rFonts w:ascii="Arial" w:hAnsi="Arial" w:cs="Arial"/>
          <w:sz w:val="18"/>
          <w:szCs w:val="18"/>
        </w:rPr>
      </w:pPr>
    </w:p>
    <w:p w14:paraId="6B949EBC" w14:textId="77777777" w:rsidR="00C23B40" w:rsidRPr="00C23B40" w:rsidRDefault="00C23B40" w:rsidP="00C23B40">
      <w:pPr>
        <w:rPr>
          <w:rFonts w:ascii="Arial" w:hAnsi="Arial" w:cs="Arial"/>
          <w:sz w:val="18"/>
          <w:szCs w:val="18"/>
        </w:rPr>
      </w:pPr>
    </w:p>
    <w:p w14:paraId="3F9A8B88" w14:textId="77777777" w:rsidR="00C23B40" w:rsidRPr="00C23B40" w:rsidRDefault="00C23B40" w:rsidP="00C23B40">
      <w:pPr>
        <w:rPr>
          <w:rFonts w:ascii="Arial" w:hAnsi="Arial" w:cs="Arial"/>
          <w:sz w:val="18"/>
          <w:szCs w:val="18"/>
        </w:rPr>
      </w:pPr>
      <w:r w:rsidRPr="00C23B40">
        <w:rPr>
          <w:rFonts w:ascii="Arial" w:hAnsi="Arial" w:cs="Arial"/>
          <w:sz w:val="18"/>
          <w:szCs w:val="18"/>
        </w:rPr>
        <w:t xml:space="preserve">Składowanie: Rolki geowłókniny opakowane fabrycznie należy składować poziomo na wyrównanym, utwardzonym i suchym podłożu, równolegle, maksymalnie w 5 warstwach bez innych dodatkowych obciążeń. Rolki geowłókniny należy chronić przed nadmiernym zawilgoceniem, wysokimi temperaturami, promieniowaniem słonecznym, chemikaliami, tłuszczami, paliwami, smarami i możliwością uszkodzenia mechanicznego. Poszczególne typy geowłóknin, jak również rolki o różnych wymiarach powinny być składowane oddzielnie. Opakowania nie należy zdejmować aż do momentu wbudowania. Uwaga: Geosyntetyki , będące przedmiotem niniejszej ST dla których w Aprobacie Technicznej nie podano danych zawartych w tablicy 1, 2, lub które nie spełniają podanych wyżej wymagań - nie mogą być dla celów niniejszego projektu zastosowane przez Wykonawców i dopuszczone przez Inżyniera Kontraktu. Wykonawca powinien od swojego dostawcy oprócz źródłowych informacji materiałowych o współczynnikach materiałowych wymagać, aby na każdej dostarczonej rolce geotkaniny była umieszczona etykieta zawierająca co najmniej następujące dane: oznaczenie wyrobu, nazwę i adres producenta, datę produkcji oraz wymiary. </w:t>
      </w:r>
    </w:p>
    <w:p w14:paraId="26E7B65A" w14:textId="77777777" w:rsidR="00C23B40" w:rsidRPr="00C23B40" w:rsidRDefault="00C23B40" w:rsidP="00C23B40">
      <w:pPr>
        <w:rPr>
          <w:rFonts w:ascii="Arial" w:hAnsi="Arial" w:cs="Arial"/>
          <w:sz w:val="18"/>
          <w:szCs w:val="18"/>
        </w:rPr>
      </w:pPr>
      <w:r w:rsidRPr="00C23B40">
        <w:rPr>
          <w:rFonts w:ascii="Arial" w:hAnsi="Arial" w:cs="Arial"/>
          <w:sz w:val="18"/>
          <w:szCs w:val="18"/>
        </w:rPr>
        <w:t>2.2.3 Kotwy gruntowe i ATRA Clip™ lub równoważne - wymiary, materiał i ilość zgodnie z Dokumentacją Technologiczną.</w:t>
      </w:r>
    </w:p>
    <w:p w14:paraId="224B5B49" w14:textId="77777777" w:rsidR="00C23B40" w:rsidRPr="00C23B40" w:rsidRDefault="00C23B40" w:rsidP="00C23B40">
      <w:pPr>
        <w:rPr>
          <w:rFonts w:ascii="Arial" w:hAnsi="Arial" w:cs="Arial"/>
          <w:sz w:val="18"/>
          <w:szCs w:val="18"/>
        </w:rPr>
      </w:pPr>
      <w:r w:rsidRPr="00C23B40">
        <w:rPr>
          <w:rFonts w:ascii="Arial" w:hAnsi="Arial" w:cs="Arial"/>
          <w:sz w:val="18"/>
          <w:szCs w:val="18"/>
        </w:rPr>
        <w:t>2.2.4. Zszywki - ocynkowane, stalowe o długości 12mm, typu SB 103020., do łączenia pojedynczych geosiatek w jednolitą konstrukcję.</w:t>
      </w:r>
    </w:p>
    <w:p w14:paraId="3FF9C906" w14:textId="77777777" w:rsidR="00C23B40" w:rsidRPr="00C23B40" w:rsidRDefault="00C23B40" w:rsidP="00C23B40">
      <w:pPr>
        <w:rPr>
          <w:rFonts w:ascii="Arial" w:hAnsi="Arial" w:cs="Arial"/>
          <w:sz w:val="18"/>
          <w:szCs w:val="18"/>
        </w:rPr>
      </w:pPr>
      <w:r w:rsidRPr="00C23B40">
        <w:rPr>
          <w:rFonts w:ascii="Arial" w:hAnsi="Arial" w:cs="Arial"/>
          <w:sz w:val="18"/>
          <w:szCs w:val="18"/>
        </w:rPr>
        <w:t>2.2.5. Opaski zaciskowe. Do łączenia poszczególnych sekcji ze sobą w jednolita konstrukcję służą również poliamidowe opaski zaciskowe. Zaleca się stosowanie opasek zaciskowych z poliamidu 6,6(.PA 6,6 ) z następującymi cechami:–odpornością na: UV, kwasy, oleje, rozpuszczalniki i związki chemiczne naturalnie występujących w gruncie i wodzie , samogasnące , o wytrzymałości termicznej od -40°C do +85°C , o wytrzymałości mechanicznej na zrywanie ok. 1,14 kN.</w:t>
      </w:r>
    </w:p>
    <w:p w14:paraId="6CA1CC49" w14:textId="77777777" w:rsidR="00C23B40" w:rsidRPr="00C23B40" w:rsidRDefault="00C23B40" w:rsidP="00C23B40">
      <w:pPr>
        <w:rPr>
          <w:rFonts w:ascii="Arial" w:hAnsi="Arial" w:cs="Arial"/>
          <w:sz w:val="18"/>
          <w:szCs w:val="18"/>
        </w:rPr>
      </w:pPr>
      <w:r w:rsidRPr="00C23B40">
        <w:rPr>
          <w:rFonts w:ascii="Arial" w:hAnsi="Arial" w:cs="Arial"/>
          <w:sz w:val="18"/>
          <w:szCs w:val="18"/>
        </w:rPr>
        <w:t>2.2.6. Ramy montażowe - odpowiednie narzędzia pomocnicze do rozkładania i instalacji geosiatek komórkowych stosowane w celu uzyskania nominalnych wymiarów sekcji i ułatwienia łączenia zszywkami przylegających do siebie krawędzi sekcji.</w:t>
      </w:r>
    </w:p>
    <w:p w14:paraId="1626F5F2" w14:textId="77777777" w:rsidR="00C23B40" w:rsidRPr="00C23B40" w:rsidRDefault="00C23B40" w:rsidP="00C23B40">
      <w:pPr>
        <w:rPr>
          <w:rFonts w:ascii="Arial" w:hAnsi="Arial" w:cs="Arial"/>
          <w:sz w:val="18"/>
          <w:szCs w:val="18"/>
        </w:rPr>
      </w:pPr>
      <w:r w:rsidRPr="00C23B40">
        <w:rPr>
          <w:rFonts w:ascii="Arial" w:hAnsi="Arial" w:cs="Arial"/>
          <w:sz w:val="18"/>
          <w:szCs w:val="18"/>
        </w:rPr>
        <w:t>2.2.7. Zasyp/Kruszywo – na warstwy wypełniające i separacyjno-filtracyjne powinno być zgodne z dokumentacja projektową i odpowiadać wymaganiom norm:</w:t>
      </w:r>
    </w:p>
    <w:p w14:paraId="6FB60E44" w14:textId="77777777" w:rsidR="00C23B40" w:rsidRPr="00C23B40" w:rsidRDefault="00C23B40" w:rsidP="00CA4DD6">
      <w:pPr>
        <w:pStyle w:val="Akapitzlist"/>
        <w:numPr>
          <w:ilvl w:val="0"/>
          <w:numId w:val="253"/>
        </w:numPr>
        <w:autoSpaceDE w:val="0"/>
        <w:autoSpaceDN w:val="0"/>
        <w:adjustRightInd w:val="0"/>
        <w:jc w:val="both"/>
        <w:rPr>
          <w:rFonts w:ascii="Arial" w:hAnsi="Arial" w:cs="Arial"/>
          <w:sz w:val="18"/>
          <w:szCs w:val="18"/>
        </w:rPr>
      </w:pPr>
      <w:r w:rsidRPr="00C23B40">
        <w:rPr>
          <w:rFonts w:ascii="Arial" w:hAnsi="Arial" w:cs="Arial"/>
          <w:sz w:val="18"/>
          <w:szCs w:val="18"/>
        </w:rPr>
        <w:lastRenderedPageBreak/>
        <w:t>PN-B-11111:1996 [7] dla żwiru, mieszanki kruszywa naturalnego,</w:t>
      </w:r>
    </w:p>
    <w:p w14:paraId="364E403D" w14:textId="77777777" w:rsidR="00C23B40" w:rsidRPr="00C23B40" w:rsidRDefault="00C23B40" w:rsidP="00CA4DD6">
      <w:pPr>
        <w:pStyle w:val="Akapitzlist"/>
        <w:numPr>
          <w:ilvl w:val="0"/>
          <w:numId w:val="253"/>
        </w:numPr>
        <w:autoSpaceDE w:val="0"/>
        <w:autoSpaceDN w:val="0"/>
        <w:adjustRightInd w:val="0"/>
        <w:jc w:val="both"/>
        <w:rPr>
          <w:rFonts w:ascii="Arial" w:hAnsi="Arial" w:cs="Arial"/>
          <w:sz w:val="18"/>
          <w:szCs w:val="18"/>
        </w:rPr>
      </w:pPr>
      <w:r w:rsidRPr="00C23B40">
        <w:rPr>
          <w:rFonts w:ascii="Arial" w:hAnsi="Arial" w:cs="Arial"/>
          <w:sz w:val="18"/>
          <w:szCs w:val="18"/>
        </w:rPr>
        <w:t>PN-B-11112:1996 [8] dla kruszywa łamanego,</w:t>
      </w:r>
    </w:p>
    <w:p w14:paraId="73032F9C" w14:textId="77777777" w:rsidR="00C23B40" w:rsidRPr="00C23B40" w:rsidRDefault="00C23B40" w:rsidP="00CA4DD6">
      <w:pPr>
        <w:pStyle w:val="Akapitzlist"/>
        <w:numPr>
          <w:ilvl w:val="0"/>
          <w:numId w:val="253"/>
        </w:numPr>
        <w:autoSpaceDE w:val="0"/>
        <w:autoSpaceDN w:val="0"/>
        <w:adjustRightInd w:val="0"/>
        <w:jc w:val="both"/>
        <w:rPr>
          <w:rFonts w:ascii="Arial" w:hAnsi="Arial" w:cs="Arial"/>
          <w:sz w:val="18"/>
          <w:szCs w:val="18"/>
        </w:rPr>
      </w:pPr>
      <w:r w:rsidRPr="00C23B40">
        <w:rPr>
          <w:rFonts w:ascii="Arial" w:hAnsi="Arial" w:cs="Arial"/>
          <w:sz w:val="18"/>
          <w:szCs w:val="18"/>
        </w:rPr>
        <w:t>PN-B-11113:1996 [9] dla piasku.</w:t>
      </w:r>
    </w:p>
    <w:p w14:paraId="5C467080" w14:textId="77777777" w:rsidR="00C23B40" w:rsidRPr="00C23B40" w:rsidRDefault="00C23B40" w:rsidP="00C23B40">
      <w:pPr>
        <w:rPr>
          <w:rFonts w:ascii="Arial" w:hAnsi="Arial" w:cs="Arial"/>
          <w:sz w:val="18"/>
          <w:szCs w:val="18"/>
        </w:rPr>
      </w:pPr>
      <w:r w:rsidRPr="00C23B40">
        <w:rPr>
          <w:rFonts w:ascii="Arial" w:hAnsi="Arial" w:cs="Arial"/>
          <w:sz w:val="18"/>
          <w:szCs w:val="18"/>
        </w:rPr>
        <w:t>Składowanie kruszyw powinno odbywać się w warunkach zabezpieczających je przed zanieczyszczeniem, zmieszaniem z innymi materiałami i nadmiernym zawilgoceniem</w:t>
      </w:r>
    </w:p>
    <w:p w14:paraId="1556D005" w14:textId="77777777" w:rsidR="00C23B40" w:rsidRPr="00C23B40" w:rsidRDefault="00C23B40" w:rsidP="00C23B40">
      <w:pPr>
        <w:rPr>
          <w:rFonts w:ascii="Arial" w:hAnsi="Arial" w:cs="Arial"/>
          <w:sz w:val="18"/>
          <w:szCs w:val="18"/>
        </w:rPr>
      </w:pPr>
      <w:r w:rsidRPr="00C23B40">
        <w:rPr>
          <w:rFonts w:ascii="Arial" w:hAnsi="Arial" w:cs="Arial"/>
          <w:sz w:val="18"/>
          <w:szCs w:val="18"/>
        </w:rPr>
        <w:t>Frakcja drobna przechodząca przez # 200 tj. 75 µm. nie powinna stanowić więcej niż 10 % objętości, ponieważ kruszywa z zawartością frakcji pylastej ponad 10 % ma niską przepuszczalność i występuje w nim gwałtowana utrata wytrzymałości w przypadku nawodnienia.</w:t>
      </w:r>
    </w:p>
    <w:p w14:paraId="3E770A69" w14:textId="77777777" w:rsidR="00C23B40" w:rsidRPr="00C23B40" w:rsidRDefault="00C23B40" w:rsidP="00C23B40">
      <w:pPr>
        <w:rPr>
          <w:rFonts w:ascii="Arial" w:hAnsi="Arial" w:cs="Arial"/>
          <w:sz w:val="18"/>
          <w:szCs w:val="18"/>
        </w:rPr>
      </w:pPr>
      <w:r w:rsidRPr="00C23B40">
        <w:rPr>
          <w:rFonts w:ascii="Arial" w:hAnsi="Arial" w:cs="Arial"/>
          <w:sz w:val="18"/>
          <w:szCs w:val="18"/>
        </w:rPr>
        <w:t>Najkorzystniejszy jest dobór ziarnistego materiału zasypowego typu kliniec , kamień łamany czy żwir lub piasek nie sortowany takiego, aby frakcja # 200 nie stanowiła więcej niż 8 %. Zawartość frakcji drobnej # 200 nie powinna być większa niż 2/3 frakcji przechodzącej przez # 40, istotne jest aby frakcja # 40 nie miała wskaźnika wilgotności naturalnej większego niż 25 %. Stopień plastyczności powinien być mniejszy od 6 %. Dla zagęszczonego ziarnistego materiału zasypowego kąt tarcia wewnętrznego powinien zawierać się w granicach 30-40 stopni. Zaleca się aby wielkość ziaren materiału zasypowego wypełniającego komórki nie przekraczała średnicy 31 mm.</w:t>
      </w:r>
    </w:p>
    <w:p w14:paraId="77D739A1" w14:textId="77777777" w:rsidR="00C23B40" w:rsidRPr="00C23B40" w:rsidRDefault="00C23B40" w:rsidP="00C23B40">
      <w:pPr>
        <w:rPr>
          <w:rFonts w:ascii="Arial" w:hAnsi="Arial" w:cs="Arial"/>
          <w:sz w:val="18"/>
          <w:szCs w:val="18"/>
        </w:rPr>
      </w:pPr>
    </w:p>
    <w:p w14:paraId="16CACD60" w14:textId="77777777" w:rsidR="00C23B40" w:rsidRPr="00C23B40" w:rsidRDefault="00C23B40" w:rsidP="00C23B40">
      <w:pPr>
        <w:rPr>
          <w:rFonts w:ascii="Arial" w:hAnsi="Arial" w:cs="Arial"/>
          <w:b/>
          <w:bCs/>
          <w:sz w:val="18"/>
          <w:szCs w:val="18"/>
        </w:rPr>
      </w:pPr>
      <w:r w:rsidRPr="00C23B40">
        <w:rPr>
          <w:rFonts w:ascii="Arial" w:hAnsi="Arial" w:cs="Arial"/>
          <w:b/>
          <w:bCs/>
          <w:sz w:val="18"/>
          <w:szCs w:val="18"/>
        </w:rPr>
        <w:t>3.0 SPRZ</w:t>
      </w:r>
      <w:r w:rsidRPr="00C23B40">
        <w:rPr>
          <w:rFonts w:ascii="Arial" w:eastAsia="Arial,Bold" w:hAnsi="Arial" w:cs="Arial"/>
          <w:b/>
          <w:bCs/>
          <w:sz w:val="18"/>
          <w:szCs w:val="18"/>
        </w:rPr>
        <w:t>Ę</w:t>
      </w:r>
      <w:r w:rsidRPr="00C23B40">
        <w:rPr>
          <w:rFonts w:ascii="Arial" w:hAnsi="Arial" w:cs="Arial"/>
          <w:b/>
          <w:bCs/>
          <w:sz w:val="18"/>
          <w:szCs w:val="18"/>
        </w:rPr>
        <w:t>T</w:t>
      </w:r>
    </w:p>
    <w:p w14:paraId="7D35A753" w14:textId="77777777" w:rsidR="00C23B40" w:rsidRPr="00C23B40" w:rsidRDefault="00C23B40" w:rsidP="00C23B40">
      <w:pPr>
        <w:rPr>
          <w:rFonts w:ascii="Arial" w:hAnsi="Arial" w:cs="Arial"/>
          <w:sz w:val="18"/>
          <w:szCs w:val="18"/>
        </w:rPr>
      </w:pPr>
      <w:r w:rsidRPr="00C23B40">
        <w:rPr>
          <w:rFonts w:ascii="Arial" w:hAnsi="Arial" w:cs="Arial"/>
          <w:sz w:val="18"/>
          <w:szCs w:val="18"/>
        </w:rPr>
        <w:t>Roboty mogą być wykonywane ręcznie lub mechanicznie, przy użyciu dowolnego typu sprzętu zmechanizowanego i ręcznego zaakceptowanego przez Inżyniera. Konieczne jest użycie odpowiedniego sprzętu do rozprowadzania, wyrównywania i zagęszczania kruszywa wypełniającego geosiatki komórkowe.</w:t>
      </w:r>
    </w:p>
    <w:p w14:paraId="0E6117FC" w14:textId="77777777" w:rsidR="00C23B40" w:rsidRPr="00C23B40" w:rsidRDefault="00C23B40" w:rsidP="00C23B40">
      <w:pPr>
        <w:rPr>
          <w:rFonts w:ascii="Arial" w:hAnsi="Arial" w:cs="Arial"/>
          <w:sz w:val="18"/>
          <w:szCs w:val="18"/>
        </w:rPr>
      </w:pPr>
    </w:p>
    <w:p w14:paraId="3DE1E9B3" w14:textId="77777777" w:rsidR="00C23B40" w:rsidRPr="00C23B40" w:rsidRDefault="00C23B40" w:rsidP="00C23B40">
      <w:pPr>
        <w:rPr>
          <w:rFonts w:ascii="Arial" w:hAnsi="Arial" w:cs="Arial"/>
          <w:b/>
          <w:bCs/>
          <w:sz w:val="18"/>
          <w:szCs w:val="18"/>
        </w:rPr>
      </w:pPr>
      <w:r w:rsidRPr="00C23B40">
        <w:rPr>
          <w:rFonts w:ascii="Arial" w:hAnsi="Arial" w:cs="Arial"/>
          <w:b/>
          <w:bCs/>
          <w:sz w:val="18"/>
          <w:szCs w:val="18"/>
        </w:rPr>
        <w:t>4.0 TRANSPORT</w:t>
      </w:r>
    </w:p>
    <w:p w14:paraId="1ECF58FD" w14:textId="77777777" w:rsidR="00C23B40" w:rsidRPr="00C23B40" w:rsidRDefault="00C23B40" w:rsidP="00C23B40">
      <w:pPr>
        <w:rPr>
          <w:rFonts w:ascii="Arial" w:hAnsi="Arial" w:cs="Arial"/>
          <w:sz w:val="18"/>
          <w:szCs w:val="18"/>
        </w:rPr>
      </w:pPr>
      <w:r w:rsidRPr="00C23B40">
        <w:rPr>
          <w:rFonts w:ascii="Arial" w:hAnsi="Arial" w:cs="Arial"/>
          <w:sz w:val="18"/>
          <w:szCs w:val="18"/>
        </w:rPr>
        <w:t>Materiały mogą być przewożone dowolnymi środkami transportu. Należy je umieścić równomiernie na całej powierzchni ładunkowej i zabezpieczyć przed spadaniem lub przesuwaniem oraz zapewnić ochronę przed wpływami atmosferycznymi i uszkodzeniami mechanicznymi.</w:t>
      </w:r>
    </w:p>
    <w:p w14:paraId="1395970A" w14:textId="77777777" w:rsidR="00C23B40" w:rsidRPr="00C23B40" w:rsidRDefault="00C23B40" w:rsidP="00C23B40">
      <w:pPr>
        <w:rPr>
          <w:rFonts w:ascii="Arial" w:hAnsi="Arial" w:cs="Arial"/>
          <w:b/>
          <w:bCs/>
          <w:sz w:val="18"/>
          <w:szCs w:val="18"/>
        </w:rPr>
      </w:pPr>
      <w:r w:rsidRPr="00C23B40">
        <w:rPr>
          <w:rFonts w:ascii="Arial" w:hAnsi="Arial" w:cs="Arial"/>
          <w:b/>
          <w:bCs/>
          <w:sz w:val="18"/>
          <w:szCs w:val="18"/>
        </w:rPr>
        <w:t>5.0 WYKONANIE ROBÓT</w:t>
      </w:r>
    </w:p>
    <w:p w14:paraId="6CD005CA" w14:textId="77777777" w:rsidR="00C23B40" w:rsidRPr="00C23B40" w:rsidRDefault="00C23B40" w:rsidP="00C23B40">
      <w:pPr>
        <w:rPr>
          <w:rFonts w:ascii="Arial" w:hAnsi="Arial" w:cs="Arial"/>
          <w:b/>
          <w:bCs/>
          <w:sz w:val="18"/>
          <w:szCs w:val="18"/>
        </w:rPr>
      </w:pPr>
      <w:r w:rsidRPr="00C23B40">
        <w:rPr>
          <w:rFonts w:ascii="Arial" w:hAnsi="Arial" w:cs="Arial"/>
          <w:b/>
          <w:bCs/>
          <w:sz w:val="18"/>
          <w:szCs w:val="18"/>
        </w:rPr>
        <w:t>5.1. Wymagania ogólne</w:t>
      </w:r>
    </w:p>
    <w:p w14:paraId="037B0834" w14:textId="77777777" w:rsidR="00C23B40" w:rsidRPr="00C23B40" w:rsidRDefault="00C23B40" w:rsidP="00C23B40">
      <w:pPr>
        <w:rPr>
          <w:rFonts w:ascii="Arial" w:hAnsi="Arial" w:cs="Arial"/>
          <w:sz w:val="18"/>
          <w:szCs w:val="18"/>
        </w:rPr>
      </w:pPr>
      <w:r w:rsidRPr="00C23B40">
        <w:rPr>
          <w:rFonts w:ascii="Arial" w:hAnsi="Arial" w:cs="Arial"/>
          <w:sz w:val="18"/>
          <w:szCs w:val="18"/>
        </w:rPr>
        <w:t>Wykonawca przedstawi Inżynierowi do akceptacji projekt organizacji i harmonogram robót uwzględniający wszystkie warunki, w jakich będą wykonywane roboty.</w:t>
      </w:r>
    </w:p>
    <w:p w14:paraId="21F66312" w14:textId="77777777" w:rsidR="00C23B40" w:rsidRPr="00C23B40" w:rsidRDefault="00C23B40" w:rsidP="00C23B40">
      <w:pPr>
        <w:rPr>
          <w:rFonts w:ascii="Arial" w:hAnsi="Arial" w:cs="Arial"/>
          <w:sz w:val="18"/>
          <w:szCs w:val="18"/>
        </w:rPr>
      </w:pPr>
    </w:p>
    <w:p w14:paraId="04437B84" w14:textId="77777777" w:rsidR="00C23B40" w:rsidRPr="00C23B40" w:rsidRDefault="00C23B40" w:rsidP="00C23B40">
      <w:pPr>
        <w:rPr>
          <w:rFonts w:ascii="Arial" w:hAnsi="Arial" w:cs="Arial"/>
          <w:sz w:val="18"/>
          <w:szCs w:val="18"/>
        </w:rPr>
      </w:pPr>
    </w:p>
    <w:p w14:paraId="2BE61F7E" w14:textId="77777777" w:rsidR="00C23B40" w:rsidRPr="00C23B40" w:rsidRDefault="00C23B40" w:rsidP="00C23B40">
      <w:pPr>
        <w:rPr>
          <w:rFonts w:ascii="Arial" w:hAnsi="Arial" w:cs="Arial"/>
          <w:b/>
          <w:bCs/>
          <w:sz w:val="18"/>
          <w:szCs w:val="18"/>
        </w:rPr>
      </w:pPr>
      <w:r w:rsidRPr="00C23B40">
        <w:rPr>
          <w:rFonts w:ascii="Arial" w:hAnsi="Arial" w:cs="Arial"/>
          <w:b/>
          <w:bCs/>
          <w:sz w:val="18"/>
          <w:szCs w:val="18"/>
        </w:rPr>
        <w:t>5.2. Zakres wykonywanych robót</w:t>
      </w:r>
    </w:p>
    <w:p w14:paraId="3652E284" w14:textId="77777777" w:rsidR="00C23B40" w:rsidRPr="00C23B40" w:rsidRDefault="00C23B40" w:rsidP="00C23B40">
      <w:pPr>
        <w:rPr>
          <w:rFonts w:ascii="Arial" w:hAnsi="Arial" w:cs="Arial"/>
          <w:sz w:val="18"/>
          <w:szCs w:val="18"/>
        </w:rPr>
      </w:pPr>
      <w:r w:rsidRPr="00C23B40">
        <w:rPr>
          <w:rFonts w:ascii="Arial" w:hAnsi="Arial" w:cs="Arial"/>
          <w:sz w:val="18"/>
          <w:szCs w:val="18"/>
        </w:rPr>
        <w:t>Wykonawca może przystąpić do wykonywania robót po wykonaniu projektu technologicznego sposobu wykonywania wzmocnienia podłoża i zatwierdzenia przez Projektanta oraz uzyskaniu pozwolenia Inżyniera, co powinno być potwierdzone wpisem do Dziennika Budowy.</w:t>
      </w:r>
    </w:p>
    <w:p w14:paraId="24C8AF35" w14:textId="77777777" w:rsidR="00C23B40" w:rsidRPr="00C23B40" w:rsidRDefault="00C23B40" w:rsidP="00C23B40">
      <w:pPr>
        <w:rPr>
          <w:rFonts w:ascii="Arial" w:hAnsi="Arial" w:cs="Arial"/>
          <w:sz w:val="18"/>
          <w:szCs w:val="18"/>
        </w:rPr>
      </w:pPr>
      <w:r w:rsidRPr="00C23B40">
        <w:rPr>
          <w:rFonts w:ascii="Arial" w:hAnsi="Arial" w:cs="Arial"/>
          <w:sz w:val="18"/>
          <w:szCs w:val="18"/>
        </w:rPr>
        <w:t xml:space="preserve">Podczas wykonywania robót należy przestrzegać następujące zasady: </w:t>
      </w:r>
    </w:p>
    <w:p w14:paraId="41F64225" w14:textId="77777777" w:rsidR="00C23B40" w:rsidRPr="00C23B40" w:rsidRDefault="00C23B40" w:rsidP="00CA4DD6">
      <w:pPr>
        <w:pStyle w:val="Akapitzlist"/>
        <w:numPr>
          <w:ilvl w:val="0"/>
          <w:numId w:val="257"/>
        </w:numPr>
        <w:autoSpaceDE w:val="0"/>
        <w:autoSpaceDN w:val="0"/>
        <w:adjustRightInd w:val="0"/>
        <w:jc w:val="both"/>
        <w:rPr>
          <w:rFonts w:ascii="Arial" w:hAnsi="Arial" w:cs="Arial"/>
          <w:sz w:val="18"/>
          <w:szCs w:val="18"/>
        </w:rPr>
      </w:pPr>
      <w:r w:rsidRPr="00C23B40">
        <w:rPr>
          <w:rFonts w:ascii="Arial" w:hAnsi="Arial" w:cs="Arial"/>
          <w:sz w:val="18"/>
          <w:szCs w:val="18"/>
        </w:rPr>
        <w:t>Podłoże gruntowe obszaru przeznaczonego do zabudowy geosiatek komórkowych powinno być oczyszczone z odpadów materiałów budowlanych oraz roślinności, wyrównane i zwymiarowane zgodnie z dokumentacją wykonawczą.</w:t>
      </w:r>
    </w:p>
    <w:p w14:paraId="1F5460A2" w14:textId="77777777" w:rsidR="00C23B40" w:rsidRPr="00C23B40" w:rsidRDefault="00C23B40" w:rsidP="00CA4DD6">
      <w:pPr>
        <w:pStyle w:val="Akapitzlist"/>
        <w:numPr>
          <w:ilvl w:val="0"/>
          <w:numId w:val="257"/>
        </w:numPr>
        <w:autoSpaceDE w:val="0"/>
        <w:autoSpaceDN w:val="0"/>
        <w:adjustRightInd w:val="0"/>
        <w:jc w:val="both"/>
        <w:rPr>
          <w:rFonts w:ascii="Arial" w:hAnsi="Arial" w:cs="Arial"/>
          <w:sz w:val="18"/>
          <w:szCs w:val="18"/>
        </w:rPr>
      </w:pPr>
      <w:r w:rsidRPr="00C23B40">
        <w:rPr>
          <w:rFonts w:ascii="Arial" w:hAnsi="Arial" w:cs="Arial"/>
          <w:sz w:val="18"/>
          <w:szCs w:val="18"/>
        </w:rPr>
        <w:t>Geotekstylia, geosyntetyki oraz materiały drenażowe należy instalować / rozkładać na wcześniej przygotowanym podłożu zgodnie z dokumentacją wykonawczą oraz z zaleceniami producenta (i/lub dostawcy).</w:t>
      </w:r>
    </w:p>
    <w:p w14:paraId="030BDC81" w14:textId="77777777" w:rsidR="00C23B40" w:rsidRPr="00C23B40" w:rsidRDefault="00C23B40" w:rsidP="00CA4DD6">
      <w:pPr>
        <w:pStyle w:val="Akapitzlist"/>
        <w:numPr>
          <w:ilvl w:val="0"/>
          <w:numId w:val="257"/>
        </w:numPr>
        <w:autoSpaceDE w:val="0"/>
        <w:autoSpaceDN w:val="0"/>
        <w:adjustRightInd w:val="0"/>
        <w:jc w:val="both"/>
        <w:rPr>
          <w:rFonts w:ascii="Arial" w:hAnsi="Arial" w:cs="Arial"/>
          <w:sz w:val="18"/>
          <w:szCs w:val="18"/>
        </w:rPr>
      </w:pPr>
      <w:r w:rsidRPr="00C23B40">
        <w:rPr>
          <w:rFonts w:ascii="Arial" w:hAnsi="Arial" w:cs="Arial"/>
          <w:sz w:val="18"/>
          <w:szCs w:val="18"/>
        </w:rPr>
        <w:t xml:space="preserve">Sekcje geosiatek komórkowych należy rozkładać stosując ramy montażowe lub inne odpowiednie narzędzia pomocnicze tak aby utrzymać sekcje w planowanych pozycjach przy zapewnieniu, że wymiary komórek osiągnęły wielkości nominalne (244mm </w:t>
      </w:r>
      <w:r w:rsidRPr="00C23B40">
        <w:rPr>
          <w:rFonts w:ascii="Arial" w:hAnsi="Arial" w:cs="Arial"/>
          <w:i/>
          <w:iCs/>
          <w:sz w:val="18"/>
          <w:szCs w:val="18"/>
        </w:rPr>
        <w:t xml:space="preserve">x </w:t>
      </w:r>
      <w:r w:rsidRPr="00C23B40">
        <w:rPr>
          <w:rFonts w:ascii="Arial" w:hAnsi="Arial" w:cs="Arial"/>
          <w:sz w:val="18"/>
          <w:szCs w:val="18"/>
        </w:rPr>
        <w:t xml:space="preserve">203mm </w:t>
      </w:r>
      <w:r w:rsidRPr="00C23B40">
        <w:rPr>
          <w:rFonts w:ascii="Arial" w:hAnsi="Arial" w:cs="Arial"/>
          <w:i/>
          <w:iCs/>
          <w:sz w:val="18"/>
          <w:szCs w:val="18"/>
        </w:rPr>
        <w:t xml:space="preserve">x </w:t>
      </w:r>
      <w:r w:rsidRPr="00C23B40">
        <w:rPr>
          <w:rFonts w:ascii="Arial" w:hAnsi="Arial" w:cs="Arial"/>
          <w:sz w:val="18"/>
          <w:szCs w:val="18"/>
        </w:rPr>
        <w:t>wysokość).</w:t>
      </w:r>
    </w:p>
    <w:p w14:paraId="7916F66F" w14:textId="77777777" w:rsidR="00C23B40" w:rsidRPr="00C23B40" w:rsidRDefault="00C23B40" w:rsidP="00CA4DD6">
      <w:pPr>
        <w:pStyle w:val="Akapitzlist"/>
        <w:numPr>
          <w:ilvl w:val="0"/>
          <w:numId w:val="257"/>
        </w:numPr>
        <w:autoSpaceDE w:val="0"/>
        <w:autoSpaceDN w:val="0"/>
        <w:adjustRightInd w:val="0"/>
        <w:jc w:val="both"/>
        <w:rPr>
          <w:rFonts w:ascii="Arial" w:hAnsi="Arial" w:cs="Arial"/>
          <w:sz w:val="18"/>
          <w:szCs w:val="18"/>
        </w:rPr>
      </w:pPr>
      <w:r w:rsidRPr="00C23B40">
        <w:rPr>
          <w:rFonts w:ascii="Arial" w:hAnsi="Arial" w:cs="Arial"/>
          <w:sz w:val="18"/>
          <w:szCs w:val="18"/>
        </w:rPr>
        <w:t>Przylegające do siebie krawędzie sekcji geosiatek komórkowych należy łączyć stalowymi zszywkami (na styk lub na zakładkę, przy użyciu zszywaczy pneumatycznych).</w:t>
      </w:r>
    </w:p>
    <w:p w14:paraId="00F8FBAA" w14:textId="77777777" w:rsidR="00C23B40" w:rsidRPr="00C23B40" w:rsidRDefault="00C23B40" w:rsidP="00CA4DD6">
      <w:pPr>
        <w:pStyle w:val="Akapitzlist"/>
        <w:numPr>
          <w:ilvl w:val="0"/>
          <w:numId w:val="257"/>
        </w:numPr>
        <w:autoSpaceDE w:val="0"/>
        <w:autoSpaceDN w:val="0"/>
        <w:adjustRightInd w:val="0"/>
        <w:jc w:val="both"/>
        <w:rPr>
          <w:rFonts w:ascii="Arial" w:hAnsi="Arial" w:cs="Arial"/>
          <w:sz w:val="18"/>
          <w:szCs w:val="18"/>
        </w:rPr>
      </w:pPr>
      <w:r w:rsidRPr="00C23B40">
        <w:rPr>
          <w:rFonts w:ascii="Arial" w:hAnsi="Arial" w:cs="Arial"/>
          <w:sz w:val="18"/>
          <w:szCs w:val="18"/>
        </w:rPr>
        <w:t>Po ułożeniu geosiatek do planowanych pozycji i wymiarów należy rozpocząć wypełnianie geosiatek odpowiednim zasypem oraz zagęszczanie i formowanie zasypu w geosiatkach zgodnie z Dokumentacją Wykonawczą i zaleceniami producenta (i/lub dostawcy).</w:t>
      </w:r>
    </w:p>
    <w:p w14:paraId="6ADB4C32" w14:textId="77777777" w:rsidR="00C23B40" w:rsidRPr="00C23B40" w:rsidRDefault="00C23B40" w:rsidP="00CA4DD6">
      <w:pPr>
        <w:pStyle w:val="Akapitzlist"/>
        <w:numPr>
          <w:ilvl w:val="0"/>
          <w:numId w:val="257"/>
        </w:numPr>
        <w:autoSpaceDE w:val="0"/>
        <w:autoSpaceDN w:val="0"/>
        <w:adjustRightInd w:val="0"/>
        <w:jc w:val="both"/>
        <w:rPr>
          <w:rFonts w:ascii="Arial" w:hAnsi="Arial" w:cs="Arial"/>
          <w:sz w:val="18"/>
          <w:szCs w:val="18"/>
        </w:rPr>
      </w:pPr>
      <w:r w:rsidRPr="00C23B40">
        <w:rPr>
          <w:rFonts w:ascii="Arial" w:hAnsi="Arial" w:cs="Arial"/>
          <w:sz w:val="18"/>
          <w:szCs w:val="18"/>
        </w:rPr>
        <w:t>Niedopuszczalne jest wypełnianie geosiatek komórkowych zasypem i jego zagęszczanie w temperaturze, przy której nie jest możliwe osiągnięcie wymaganego zagęszczenia oraz w czasie intensywnych opadów deszczu lub śniegu.</w:t>
      </w:r>
    </w:p>
    <w:p w14:paraId="7A071724" w14:textId="77777777" w:rsidR="00C23B40" w:rsidRPr="00C23B40" w:rsidRDefault="00C23B40" w:rsidP="00C23B40">
      <w:pPr>
        <w:rPr>
          <w:rFonts w:ascii="Arial" w:hAnsi="Arial" w:cs="Arial"/>
          <w:sz w:val="18"/>
          <w:szCs w:val="18"/>
        </w:rPr>
      </w:pPr>
    </w:p>
    <w:p w14:paraId="7D0FCAEB" w14:textId="77777777" w:rsidR="00C23B40" w:rsidRPr="00C23B40" w:rsidRDefault="00C23B40" w:rsidP="00C23B40">
      <w:pPr>
        <w:rPr>
          <w:rFonts w:ascii="Arial" w:hAnsi="Arial" w:cs="Arial"/>
          <w:b/>
          <w:bCs/>
          <w:sz w:val="18"/>
          <w:szCs w:val="18"/>
        </w:rPr>
      </w:pPr>
      <w:r w:rsidRPr="00C23B40">
        <w:rPr>
          <w:rFonts w:ascii="Arial" w:hAnsi="Arial" w:cs="Arial"/>
          <w:b/>
          <w:bCs/>
          <w:sz w:val="18"/>
          <w:szCs w:val="18"/>
        </w:rPr>
        <w:t>6. KONTROLA JAKO</w:t>
      </w:r>
      <w:r w:rsidRPr="00C23B40">
        <w:rPr>
          <w:rFonts w:ascii="Arial" w:eastAsia="Arial,Bold" w:hAnsi="Arial" w:cs="Arial"/>
          <w:b/>
          <w:bCs/>
          <w:sz w:val="18"/>
          <w:szCs w:val="18"/>
        </w:rPr>
        <w:t>Ś</w:t>
      </w:r>
      <w:r w:rsidRPr="00C23B40">
        <w:rPr>
          <w:rFonts w:ascii="Arial" w:hAnsi="Arial" w:cs="Arial"/>
          <w:b/>
          <w:bCs/>
          <w:sz w:val="18"/>
          <w:szCs w:val="18"/>
        </w:rPr>
        <w:t>CI ROBÓT</w:t>
      </w:r>
    </w:p>
    <w:p w14:paraId="61E88989" w14:textId="77777777" w:rsidR="00C23B40" w:rsidRPr="00C23B40" w:rsidRDefault="00C23B40" w:rsidP="00C23B40">
      <w:pPr>
        <w:rPr>
          <w:rFonts w:ascii="Arial" w:hAnsi="Arial" w:cs="Arial"/>
          <w:sz w:val="18"/>
          <w:szCs w:val="18"/>
        </w:rPr>
      </w:pPr>
      <w:r w:rsidRPr="00C23B40">
        <w:rPr>
          <w:rFonts w:ascii="Arial" w:hAnsi="Arial" w:cs="Arial"/>
          <w:sz w:val="18"/>
          <w:szCs w:val="18"/>
        </w:rPr>
        <w:t>Sprawdzenie wykonania robót będących przedmiotem niniejszej STWIORB powinno polegać na kontrolowaniu przeprowadzonych robót z wymaganiami określonymi w niniejszej STWIORB oraz w Dokumentacji Projektowej.</w:t>
      </w:r>
    </w:p>
    <w:p w14:paraId="30F149D3" w14:textId="77777777" w:rsidR="00C23B40" w:rsidRPr="00C23B40" w:rsidRDefault="00C23B40" w:rsidP="00C23B40">
      <w:pPr>
        <w:rPr>
          <w:rFonts w:ascii="Arial" w:hAnsi="Arial" w:cs="Arial"/>
          <w:sz w:val="18"/>
          <w:szCs w:val="18"/>
        </w:rPr>
      </w:pPr>
      <w:r w:rsidRPr="00C23B40">
        <w:rPr>
          <w:rFonts w:ascii="Arial" w:hAnsi="Arial" w:cs="Arial"/>
          <w:sz w:val="18"/>
          <w:szCs w:val="18"/>
        </w:rPr>
        <w:t>W trakcie kontroli szczególną uwagę należy zwrócić na:</w:t>
      </w:r>
    </w:p>
    <w:p w14:paraId="33AA0390" w14:textId="77777777" w:rsidR="00C23B40" w:rsidRPr="00C23B40" w:rsidRDefault="00C23B40" w:rsidP="00CA4DD6">
      <w:pPr>
        <w:pStyle w:val="Akapitzlist"/>
        <w:numPr>
          <w:ilvl w:val="0"/>
          <w:numId w:val="256"/>
        </w:numPr>
        <w:autoSpaceDE w:val="0"/>
        <w:autoSpaceDN w:val="0"/>
        <w:adjustRightInd w:val="0"/>
        <w:jc w:val="both"/>
        <w:rPr>
          <w:rFonts w:ascii="Arial" w:hAnsi="Arial" w:cs="Arial"/>
          <w:sz w:val="18"/>
          <w:szCs w:val="18"/>
        </w:rPr>
      </w:pPr>
      <w:r w:rsidRPr="00C23B40">
        <w:rPr>
          <w:rFonts w:ascii="Arial" w:hAnsi="Arial" w:cs="Arial"/>
          <w:sz w:val="18"/>
          <w:szCs w:val="18"/>
        </w:rPr>
        <w:t>zgodność wykonywanych robót z Dokumentacją Projektową,</w:t>
      </w:r>
    </w:p>
    <w:p w14:paraId="1C5771F9" w14:textId="77777777" w:rsidR="00C23B40" w:rsidRPr="00C23B40" w:rsidRDefault="00C23B40" w:rsidP="00CA4DD6">
      <w:pPr>
        <w:pStyle w:val="Akapitzlist"/>
        <w:numPr>
          <w:ilvl w:val="0"/>
          <w:numId w:val="256"/>
        </w:numPr>
        <w:autoSpaceDE w:val="0"/>
        <w:autoSpaceDN w:val="0"/>
        <w:adjustRightInd w:val="0"/>
        <w:jc w:val="both"/>
        <w:rPr>
          <w:rFonts w:ascii="Arial" w:hAnsi="Arial" w:cs="Arial"/>
          <w:sz w:val="18"/>
          <w:szCs w:val="18"/>
        </w:rPr>
      </w:pPr>
      <w:r w:rsidRPr="00C23B40">
        <w:rPr>
          <w:rFonts w:ascii="Arial" w:hAnsi="Arial" w:cs="Arial"/>
          <w:sz w:val="18"/>
          <w:szCs w:val="18"/>
        </w:rPr>
        <w:t>zgodność prowadzenia robót z zasadami podanymi w pkt. 5.2. niniejszej STWIORB,</w:t>
      </w:r>
    </w:p>
    <w:p w14:paraId="61BC1BF2" w14:textId="77777777" w:rsidR="00C23B40" w:rsidRPr="00C23B40" w:rsidRDefault="00C23B40" w:rsidP="00CA4DD6">
      <w:pPr>
        <w:pStyle w:val="Akapitzlist"/>
        <w:numPr>
          <w:ilvl w:val="0"/>
          <w:numId w:val="256"/>
        </w:numPr>
        <w:autoSpaceDE w:val="0"/>
        <w:autoSpaceDN w:val="0"/>
        <w:adjustRightInd w:val="0"/>
        <w:jc w:val="both"/>
        <w:rPr>
          <w:rFonts w:ascii="Arial" w:hAnsi="Arial" w:cs="Arial"/>
          <w:sz w:val="18"/>
          <w:szCs w:val="18"/>
        </w:rPr>
      </w:pPr>
      <w:r w:rsidRPr="00C23B40">
        <w:rPr>
          <w:rFonts w:ascii="Arial" w:hAnsi="Arial" w:cs="Arial"/>
          <w:sz w:val="18"/>
          <w:szCs w:val="18"/>
        </w:rPr>
        <w:t>zgodność rodzaju i ilości zasypu stosowanego do wypełniania geosiatek komórkowych</w:t>
      </w:r>
    </w:p>
    <w:p w14:paraId="0888FF7D" w14:textId="77777777" w:rsidR="00C23B40" w:rsidRPr="00C23B40" w:rsidRDefault="00C23B40" w:rsidP="00CA4DD6">
      <w:pPr>
        <w:pStyle w:val="Akapitzlist"/>
        <w:numPr>
          <w:ilvl w:val="0"/>
          <w:numId w:val="256"/>
        </w:numPr>
        <w:autoSpaceDE w:val="0"/>
        <w:autoSpaceDN w:val="0"/>
        <w:adjustRightInd w:val="0"/>
        <w:jc w:val="both"/>
        <w:rPr>
          <w:rFonts w:ascii="Arial" w:hAnsi="Arial" w:cs="Arial"/>
          <w:sz w:val="18"/>
          <w:szCs w:val="18"/>
        </w:rPr>
      </w:pPr>
      <w:r w:rsidRPr="00C23B40">
        <w:rPr>
          <w:rFonts w:ascii="Arial" w:hAnsi="Arial" w:cs="Arial"/>
          <w:sz w:val="18"/>
          <w:szCs w:val="18"/>
        </w:rPr>
        <w:t>prawidłowe zagęszczenie i formowanie zasypu wypełniającego geosiatki komórkowe.</w:t>
      </w:r>
    </w:p>
    <w:p w14:paraId="0ABE1975" w14:textId="77777777" w:rsidR="00C23B40" w:rsidRPr="00C23B40" w:rsidRDefault="00C23B40" w:rsidP="00C23B40">
      <w:pPr>
        <w:pStyle w:val="Akapitzlist"/>
        <w:rPr>
          <w:rFonts w:ascii="Arial" w:hAnsi="Arial" w:cs="Arial"/>
          <w:sz w:val="18"/>
          <w:szCs w:val="18"/>
        </w:rPr>
      </w:pPr>
    </w:p>
    <w:p w14:paraId="39E35613" w14:textId="77777777" w:rsidR="00C23B40" w:rsidRPr="00C23B40" w:rsidRDefault="00C23B40" w:rsidP="00C23B40">
      <w:pPr>
        <w:rPr>
          <w:rFonts w:ascii="Arial" w:hAnsi="Arial" w:cs="Arial"/>
          <w:sz w:val="18"/>
          <w:szCs w:val="18"/>
        </w:rPr>
      </w:pPr>
      <w:r w:rsidRPr="00C23B40">
        <w:rPr>
          <w:rFonts w:ascii="Arial" w:hAnsi="Arial" w:cs="Arial"/>
          <w:sz w:val="18"/>
          <w:szCs w:val="18"/>
        </w:rPr>
        <w:t>W przypadku gdy dojdzie do nieprawidłowego wykonania robót, wykonane roboty lub ich części, należy uznać za niezgodne z warunkami umowy. W takim przypadku Wykonawca na swój koszt doprowadzi roboty do zgodności z warunkami umowy i przedstawi je do ponownego odbioru.</w:t>
      </w:r>
    </w:p>
    <w:p w14:paraId="6169F60F" w14:textId="77777777" w:rsidR="00C23B40" w:rsidRPr="00C23B40" w:rsidRDefault="00C23B40" w:rsidP="00C23B40">
      <w:pPr>
        <w:rPr>
          <w:rFonts w:ascii="Arial" w:hAnsi="Arial" w:cs="Arial"/>
          <w:sz w:val="18"/>
          <w:szCs w:val="18"/>
        </w:rPr>
      </w:pPr>
      <w:r w:rsidRPr="00C23B40">
        <w:rPr>
          <w:rFonts w:ascii="Arial" w:hAnsi="Arial" w:cs="Arial"/>
          <w:sz w:val="18"/>
          <w:szCs w:val="18"/>
        </w:rPr>
        <w:t xml:space="preserve">Sprawdzanie zagęszczenia materiału zasypowego polega na systematycznej kontroli wykonywanych robót ziemnych, z wymaganiami podanymi w pkt. 5.2. niniejszej STWIORB. Prawidłowość zagęszczania zasypu wypełniającego geosiatek komórkowych powinna być potwierdzona przez Inżyniera wpisem do Dziennika Budowy. Przy sprawdzeniu jakości </w:t>
      </w:r>
      <w:r w:rsidRPr="00C23B40">
        <w:rPr>
          <w:rFonts w:ascii="Arial" w:hAnsi="Arial" w:cs="Arial"/>
          <w:sz w:val="18"/>
          <w:szCs w:val="18"/>
        </w:rPr>
        <w:lastRenderedPageBreak/>
        <w:t>zabudowy materiału zasypowego wewnątrz komórek geosiatek komórkowych dopuszcza się następujące tolerancje wykonania: grubość układanych warstw z geosiatek komórkowych:</w:t>
      </w:r>
    </w:p>
    <w:p w14:paraId="39119184" w14:textId="77777777" w:rsidR="00C23B40" w:rsidRPr="00C23B40" w:rsidRDefault="00C23B40" w:rsidP="00C23B40">
      <w:pPr>
        <w:rPr>
          <w:rFonts w:ascii="Arial" w:hAnsi="Arial" w:cs="Arial"/>
          <w:sz w:val="18"/>
          <w:szCs w:val="18"/>
        </w:rPr>
      </w:pPr>
      <w:r w:rsidRPr="00C23B40">
        <w:rPr>
          <w:rFonts w:ascii="Arial" w:hAnsi="Arial" w:cs="Arial"/>
          <w:sz w:val="18"/>
          <w:szCs w:val="18"/>
        </w:rPr>
        <w:t>- przed zagęszczeniem: grubość (wysokość) geosiatki komórkowej (200, 100 mm) + nadmiar zasypu równy 50mm dopuszczalna odchyłka ±10% grubości całej warstwy (wysokość geosiatki+ nadmiar zasypu), - po zagęszczeniu i zebraniu zasypu znad geosiatki komórkowej grubość warstwy podbudowy powinna być równa wysokości geosiatki.</w:t>
      </w:r>
    </w:p>
    <w:p w14:paraId="7208364A" w14:textId="77777777" w:rsidR="00C23B40" w:rsidRPr="00C23B40" w:rsidRDefault="00C23B40" w:rsidP="00C23B40">
      <w:pPr>
        <w:rPr>
          <w:rFonts w:ascii="Arial" w:hAnsi="Arial" w:cs="Arial"/>
          <w:sz w:val="18"/>
          <w:szCs w:val="18"/>
        </w:rPr>
      </w:pPr>
    </w:p>
    <w:p w14:paraId="40179DB5" w14:textId="77777777" w:rsidR="00C23B40" w:rsidRPr="00C23B40" w:rsidRDefault="00C23B40" w:rsidP="00C23B40">
      <w:pPr>
        <w:rPr>
          <w:rFonts w:ascii="Arial" w:hAnsi="Arial" w:cs="Arial"/>
          <w:b/>
          <w:bCs/>
          <w:sz w:val="18"/>
          <w:szCs w:val="18"/>
        </w:rPr>
      </w:pPr>
      <w:r w:rsidRPr="00C23B40">
        <w:rPr>
          <w:rFonts w:ascii="Arial" w:hAnsi="Arial" w:cs="Arial"/>
          <w:b/>
          <w:bCs/>
          <w:sz w:val="18"/>
          <w:szCs w:val="18"/>
        </w:rPr>
        <w:t>7. OBMIAR ROBÓT</w:t>
      </w:r>
    </w:p>
    <w:p w14:paraId="650A0716" w14:textId="77777777" w:rsidR="00C23B40" w:rsidRPr="00C23B40" w:rsidRDefault="00C23B40" w:rsidP="00B63991">
      <w:pPr>
        <w:rPr>
          <w:rFonts w:ascii="Arial" w:hAnsi="Arial" w:cs="Arial"/>
          <w:sz w:val="18"/>
          <w:szCs w:val="18"/>
        </w:rPr>
      </w:pPr>
      <w:r w:rsidRPr="00C23B40">
        <w:rPr>
          <w:rFonts w:ascii="Arial" w:hAnsi="Arial" w:cs="Arial"/>
          <w:sz w:val="18"/>
          <w:szCs w:val="18"/>
        </w:rPr>
        <w:t>Jednostkami obmiaru robót</w:t>
      </w:r>
      <w:r w:rsidR="00B63991">
        <w:rPr>
          <w:rFonts w:ascii="Arial" w:hAnsi="Arial" w:cs="Arial"/>
          <w:sz w:val="18"/>
          <w:szCs w:val="18"/>
        </w:rPr>
        <w:t xml:space="preserve"> jets komplet wykonanych stref przejściowych.</w:t>
      </w:r>
    </w:p>
    <w:p w14:paraId="4CBECB21" w14:textId="77777777" w:rsidR="00C23B40" w:rsidRPr="00C23B40" w:rsidRDefault="00C23B40" w:rsidP="00C23B40">
      <w:pPr>
        <w:rPr>
          <w:rFonts w:ascii="Arial" w:hAnsi="Arial" w:cs="Arial"/>
          <w:sz w:val="18"/>
          <w:szCs w:val="18"/>
        </w:rPr>
      </w:pPr>
      <w:r w:rsidRPr="00C23B40">
        <w:rPr>
          <w:rFonts w:ascii="Arial" w:hAnsi="Arial" w:cs="Arial"/>
          <w:sz w:val="18"/>
          <w:szCs w:val="18"/>
        </w:rPr>
        <w:t>Ilość robót i zabudowanych materiałów określa się na podstawie Dokumentacji Projektowej z uwzględnieniem zmian zaaprobowanych przez Inżyniera i sprawdzonych w naturze.</w:t>
      </w:r>
    </w:p>
    <w:p w14:paraId="4E839FA8" w14:textId="77777777" w:rsidR="00C23B40" w:rsidRPr="00C23B40" w:rsidRDefault="00C23B40" w:rsidP="00C23B40">
      <w:pPr>
        <w:rPr>
          <w:rFonts w:ascii="Arial" w:hAnsi="Arial" w:cs="Arial"/>
          <w:sz w:val="18"/>
          <w:szCs w:val="18"/>
        </w:rPr>
      </w:pPr>
    </w:p>
    <w:p w14:paraId="2A90D4BD" w14:textId="77777777" w:rsidR="00C23B40" w:rsidRPr="00C23B40" w:rsidRDefault="00C23B40" w:rsidP="00C23B40">
      <w:pPr>
        <w:rPr>
          <w:rFonts w:ascii="Arial" w:hAnsi="Arial" w:cs="Arial"/>
          <w:b/>
          <w:bCs/>
          <w:sz w:val="18"/>
          <w:szCs w:val="18"/>
        </w:rPr>
      </w:pPr>
      <w:r w:rsidRPr="00C23B40">
        <w:rPr>
          <w:rFonts w:ascii="Arial" w:hAnsi="Arial" w:cs="Arial"/>
          <w:b/>
          <w:bCs/>
          <w:sz w:val="18"/>
          <w:szCs w:val="18"/>
        </w:rPr>
        <w:t>8. ODBIÓR ROBÓT</w:t>
      </w:r>
    </w:p>
    <w:p w14:paraId="113E0EEF" w14:textId="77777777" w:rsidR="00C23B40" w:rsidRPr="00C23B40" w:rsidRDefault="00C23B40" w:rsidP="00C23B40">
      <w:pPr>
        <w:rPr>
          <w:rFonts w:ascii="Arial" w:hAnsi="Arial" w:cs="Arial"/>
          <w:sz w:val="18"/>
          <w:szCs w:val="18"/>
        </w:rPr>
      </w:pPr>
      <w:r w:rsidRPr="00C23B40">
        <w:rPr>
          <w:rFonts w:ascii="Arial" w:hAnsi="Arial" w:cs="Arial"/>
          <w:sz w:val="18"/>
          <w:szCs w:val="18"/>
        </w:rPr>
        <w:t>Roboty powinny być wykonywane zgodnie z Dokumentacją Projektową, STWIORB oraz pisemnymi decyzjami Inżyniera.</w:t>
      </w:r>
    </w:p>
    <w:p w14:paraId="14CFAA1D" w14:textId="77777777" w:rsidR="00C23B40" w:rsidRPr="00C23B40" w:rsidRDefault="00C23B40" w:rsidP="00C23B40">
      <w:pPr>
        <w:rPr>
          <w:rFonts w:ascii="Arial" w:hAnsi="Arial" w:cs="Arial"/>
          <w:sz w:val="18"/>
          <w:szCs w:val="18"/>
        </w:rPr>
      </w:pPr>
    </w:p>
    <w:p w14:paraId="7DBDD25A" w14:textId="77777777" w:rsidR="00C23B40" w:rsidRPr="00C23B40" w:rsidRDefault="00C23B40" w:rsidP="00C23B40">
      <w:pPr>
        <w:rPr>
          <w:rFonts w:ascii="Arial" w:hAnsi="Arial" w:cs="Arial"/>
          <w:b/>
          <w:bCs/>
          <w:sz w:val="18"/>
          <w:szCs w:val="18"/>
        </w:rPr>
      </w:pPr>
      <w:r w:rsidRPr="00C23B40">
        <w:rPr>
          <w:rFonts w:ascii="Arial" w:hAnsi="Arial" w:cs="Arial"/>
          <w:b/>
          <w:bCs/>
          <w:sz w:val="18"/>
          <w:szCs w:val="18"/>
        </w:rPr>
        <w:t>8.1. Odbiór robót zanikaj</w:t>
      </w:r>
      <w:r w:rsidRPr="00C23B40">
        <w:rPr>
          <w:rFonts w:ascii="Arial" w:eastAsia="Arial,Bold" w:hAnsi="Arial" w:cs="Arial"/>
          <w:b/>
          <w:bCs/>
          <w:sz w:val="18"/>
          <w:szCs w:val="18"/>
        </w:rPr>
        <w:t>ą</w:t>
      </w:r>
      <w:r w:rsidRPr="00C23B40">
        <w:rPr>
          <w:rFonts w:ascii="Arial" w:hAnsi="Arial" w:cs="Arial"/>
          <w:b/>
          <w:bCs/>
          <w:sz w:val="18"/>
          <w:szCs w:val="18"/>
        </w:rPr>
        <w:t>cych i ulegaj</w:t>
      </w:r>
      <w:r w:rsidRPr="00C23B40">
        <w:rPr>
          <w:rFonts w:ascii="Arial" w:eastAsia="Arial,Bold" w:hAnsi="Arial" w:cs="Arial"/>
          <w:b/>
          <w:bCs/>
          <w:sz w:val="18"/>
          <w:szCs w:val="18"/>
        </w:rPr>
        <w:t>ą</w:t>
      </w:r>
      <w:r w:rsidRPr="00C23B40">
        <w:rPr>
          <w:rFonts w:ascii="Arial" w:hAnsi="Arial" w:cs="Arial"/>
          <w:b/>
          <w:bCs/>
          <w:sz w:val="18"/>
          <w:szCs w:val="18"/>
        </w:rPr>
        <w:t>cych zakryciu</w:t>
      </w:r>
    </w:p>
    <w:p w14:paraId="763BD342" w14:textId="77777777" w:rsidR="00C23B40" w:rsidRPr="00C23B40" w:rsidRDefault="00C23B40" w:rsidP="00C23B40">
      <w:pPr>
        <w:rPr>
          <w:rFonts w:ascii="Arial" w:hAnsi="Arial" w:cs="Arial"/>
          <w:sz w:val="18"/>
          <w:szCs w:val="18"/>
        </w:rPr>
      </w:pPr>
      <w:r w:rsidRPr="00C23B40">
        <w:rPr>
          <w:rFonts w:ascii="Arial" w:hAnsi="Arial" w:cs="Arial"/>
          <w:sz w:val="18"/>
          <w:szCs w:val="18"/>
        </w:rPr>
        <w:t>Podstawą dokonania oceny ilości i jakości robót ulegających zakryciu są następujące dane i dokumenty :</w:t>
      </w:r>
    </w:p>
    <w:p w14:paraId="702481E3" w14:textId="77777777" w:rsidR="00C23B40" w:rsidRPr="00C23B40" w:rsidRDefault="00C23B40" w:rsidP="00CA4DD6">
      <w:pPr>
        <w:pStyle w:val="Akapitzlist"/>
        <w:numPr>
          <w:ilvl w:val="0"/>
          <w:numId w:val="258"/>
        </w:numPr>
        <w:autoSpaceDE w:val="0"/>
        <w:autoSpaceDN w:val="0"/>
        <w:adjustRightInd w:val="0"/>
        <w:jc w:val="both"/>
        <w:rPr>
          <w:rFonts w:ascii="Arial" w:hAnsi="Arial" w:cs="Arial"/>
          <w:sz w:val="18"/>
          <w:szCs w:val="18"/>
        </w:rPr>
      </w:pPr>
      <w:r w:rsidRPr="00C23B40">
        <w:rPr>
          <w:rFonts w:ascii="Arial" w:hAnsi="Arial" w:cs="Arial"/>
          <w:sz w:val="18"/>
          <w:szCs w:val="18"/>
        </w:rPr>
        <w:t>Dokumentacja Projektowa z naniesionymi zmianami dokonywanymi w trakcie budowy,</w:t>
      </w:r>
    </w:p>
    <w:p w14:paraId="4397C57F" w14:textId="77777777" w:rsidR="00C23B40" w:rsidRPr="00C23B40" w:rsidRDefault="00C23B40" w:rsidP="00CA4DD6">
      <w:pPr>
        <w:pStyle w:val="Akapitzlist"/>
        <w:numPr>
          <w:ilvl w:val="0"/>
          <w:numId w:val="258"/>
        </w:numPr>
        <w:autoSpaceDE w:val="0"/>
        <w:autoSpaceDN w:val="0"/>
        <w:adjustRightInd w:val="0"/>
        <w:jc w:val="both"/>
        <w:rPr>
          <w:rFonts w:ascii="Arial" w:hAnsi="Arial" w:cs="Arial"/>
          <w:sz w:val="18"/>
          <w:szCs w:val="18"/>
        </w:rPr>
      </w:pPr>
      <w:r w:rsidRPr="00C23B40">
        <w:rPr>
          <w:rFonts w:ascii="Arial" w:hAnsi="Arial" w:cs="Arial"/>
          <w:sz w:val="18"/>
          <w:szCs w:val="18"/>
        </w:rPr>
        <w:t>Dziennik Budowy.</w:t>
      </w:r>
    </w:p>
    <w:p w14:paraId="30805F7F" w14:textId="77777777" w:rsidR="00C23B40" w:rsidRPr="00C23B40" w:rsidRDefault="00C23B40" w:rsidP="00CA4DD6">
      <w:pPr>
        <w:pStyle w:val="Akapitzlist"/>
        <w:numPr>
          <w:ilvl w:val="0"/>
          <w:numId w:val="258"/>
        </w:numPr>
        <w:autoSpaceDE w:val="0"/>
        <w:autoSpaceDN w:val="0"/>
        <w:adjustRightInd w:val="0"/>
        <w:jc w:val="both"/>
        <w:rPr>
          <w:rFonts w:ascii="Arial" w:hAnsi="Arial" w:cs="Arial"/>
          <w:sz w:val="18"/>
          <w:szCs w:val="18"/>
        </w:rPr>
      </w:pPr>
      <w:r w:rsidRPr="00C23B40">
        <w:rPr>
          <w:rFonts w:ascii="Arial" w:hAnsi="Arial" w:cs="Arial"/>
          <w:sz w:val="18"/>
          <w:szCs w:val="18"/>
        </w:rPr>
        <w:t>Odbiór robót zanikających obejmuje sprawdzenie:</w:t>
      </w:r>
    </w:p>
    <w:p w14:paraId="47DC541E" w14:textId="77777777" w:rsidR="00C23B40" w:rsidRPr="00C23B40" w:rsidRDefault="00C23B40" w:rsidP="00CA4DD6">
      <w:pPr>
        <w:pStyle w:val="Akapitzlist"/>
        <w:numPr>
          <w:ilvl w:val="0"/>
          <w:numId w:val="258"/>
        </w:numPr>
        <w:autoSpaceDE w:val="0"/>
        <w:autoSpaceDN w:val="0"/>
        <w:adjustRightInd w:val="0"/>
        <w:jc w:val="both"/>
        <w:rPr>
          <w:rFonts w:ascii="Arial" w:hAnsi="Arial" w:cs="Arial"/>
          <w:sz w:val="18"/>
          <w:szCs w:val="18"/>
        </w:rPr>
      </w:pPr>
      <w:r w:rsidRPr="00C23B40">
        <w:rPr>
          <w:rFonts w:ascii="Arial" w:hAnsi="Arial" w:cs="Arial"/>
          <w:sz w:val="18"/>
          <w:szCs w:val="18"/>
        </w:rPr>
        <w:t>ilości materiałów użytych do wykonania konstrukcji: geosiatek komórkowych, geotekstyliów i geosyntetyków, drenażu, zasypu.</w:t>
      </w:r>
    </w:p>
    <w:p w14:paraId="6A93D997" w14:textId="77777777" w:rsidR="00C23B40" w:rsidRPr="00C23B40" w:rsidRDefault="00C23B40" w:rsidP="00C23B40">
      <w:pPr>
        <w:rPr>
          <w:rFonts w:ascii="Arial" w:hAnsi="Arial" w:cs="Arial"/>
          <w:sz w:val="18"/>
          <w:szCs w:val="18"/>
        </w:rPr>
      </w:pPr>
    </w:p>
    <w:p w14:paraId="450F55C4" w14:textId="77777777" w:rsidR="00C23B40" w:rsidRPr="00C23B40" w:rsidRDefault="00C23B40" w:rsidP="00C23B40">
      <w:pPr>
        <w:rPr>
          <w:rFonts w:ascii="Arial" w:hAnsi="Arial" w:cs="Arial"/>
          <w:b/>
          <w:bCs/>
          <w:sz w:val="18"/>
          <w:szCs w:val="18"/>
        </w:rPr>
      </w:pPr>
      <w:r w:rsidRPr="00C23B40">
        <w:rPr>
          <w:rFonts w:ascii="Arial" w:hAnsi="Arial" w:cs="Arial"/>
          <w:b/>
          <w:bCs/>
          <w:sz w:val="18"/>
          <w:szCs w:val="18"/>
        </w:rPr>
        <w:t>8.2. Odbiór ko</w:t>
      </w:r>
      <w:r w:rsidRPr="00C23B40">
        <w:rPr>
          <w:rFonts w:ascii="Arial" w:eastAsia="Arial,Bold" w:hAnsi="Arial" w:cs="Arial"/>
          <w:b/>
          <w:bCs/>
          <w:sz w:val="18"/>
          <w:szCs w:val="18"/>
        </w:rPr>
        <w:t>ń</w:t>
      </w:r>
      <w:r w:rsidRPr="00C23B40">
        <w:rPr>
          <w:rFonts w:ascii="Arial" w:hAnsi="Arial" w:cs="Arial"/>
          <w:b/>
          <w:bCs/>
          <w:sz w:val="18"/>
          <w:szCs w:val="18"/>
        </w:rPr>
        <w:t>cowy</w:t>
      </w:r>
    </w:p>
    <w:p w14:paraId="785A06DB" w14:textId="77777777" w:rsidR="00C23B40" w:rsidRPr="00C23B40" w:rsidRDefault="00C23B40" w:rsidP="00C23B40">
      <w:pPr>
        <w:rPr>
          <w:rFonts w:ascii="Arial" w:hAnsi="Arial" w:cs="Arial"/>
          <w:sz w:val="18"/>
          <w:szCs w:val="18"/>
        </w:rPr>
      </w:pPr>
      <w:r w:rsidRPr="00C23B40">
        <w:rPr>
          <w:rFonts w:ascii="Arial" w:hAnsi="Arial" w:cs="Arial"/>
          <w:sz w:val="18"/>
          <w:szCs w:val="18"/>
        </w:rPr>
        <w:t>Przy odbiorze końcowym powinny być przedłożone następujące dokumenty:</w:t>
      </w:r>
    </w:p>
    <w:p w14:paraId="30C60AC7" w14:textId="77777777" w:rsidR="00C23B40" w:rsidRPr="00C23B40" w:rsidRDefault="00C23B40" w:rsidP="00CA4DD6">
      <w:pPr>
        <w:pStyle w:val="Akapitzlist"/>
        <w:numPr>
          <w:ilvl w:val="0"/>
          <w:numId w:val="259"/>
        </w:numPr>
        <w:autoSpaceDE w:val="0"/>
        <w:autoSpaceDN w:val="0"/>
        <w:adjustRightInd w:val="0"/>
        <w:jc w:val="both"/>
        <w:rPr>
          <w:rFonts w:ascii="Arial" w:hAnsi="Arial" w:cs="Arial"/>
          <w:sz w:val="18"/>
          <w:szCs w:val="18"/>
        </w:rPr>
      </w:pPr>
      <w:r w:rsidRPr="00C23B40">
        <w:rPr>
          <w:rFonts w:ascii="Arial" w:hAnsi="Arial" w:cs="Arial"/>
          <w:sz w:val="18"/>
          <w:szCs w:val="18"/>
        </w:rPr>
        <w:t>wyniki wszystkich pomiarów i badań, wg. pkt-u 6 niniejszej STWIORB,</w:t>
      </w:r>
    </w:p>
    <w:p w14:paraId="38983AA7" w14:textId="77777777" w:rsidR="00C23B40" w:rsidRPr="00C23B40" w:rsidRDefault="00C23B40" w:rsidP="00CA4DD6">
      <w:pPr>
        <w:pStyle w:val="Akapitzlist"/>
        <w:numPr>
          <w:ilvl w:val="0"/>
          <w:numId w:val="259"/>
        </w:numPr>
        <w:autoSpaceDE w:val="0"/>
        <w:autoSpaceDN w:val="0"/>
        <w:adjustRightInd w:val="0"/>
        <w:jc w:val="both"/>
        <w:rPr>
          <w:rFonts w:ascii="Arial" w:hAnsi="Arial" w:cs="Arial"/>
          <w:sz w:val="18"/>
          <w:szCs w:val="18"/>
        </w:rPr>
      </w:pPr>
      <w:r w:rsidRPr="00C23B40">
        <w:rPr>
          <w:rFonts w:ascii="Arial" w:hAnsi="Arial" w:cs="Arial"/>
          <w:sz w:val="18"/>
          <w:szCs w:val="18"/>
        </w:rPr>
        <w:t>protokołu wszystkich odbiorów częściowych i zanikających.</w:t>
      </w:r>
    </w:p>
    <w:p w14:paraId="430EE1A6" w14:textId="77777777" w:rsidR="00C23B40" w:rsidRPr="00C23B40" w:rsidRDefault="00C23B40" w:rsidP="00C23B40">
      <w:pPr>
        <w:rPr>
          <w:rFonts w:ascii="Arial" w:hAnsi="Arial" w:cs="Arial"/>
          <w:sz w:val="18"/>
          <w:szCs w:val="18"/>
        </w:rPr>
      </w:pPr>
    </w:p>
    <w:p w14:paraId="2CF37400" w14:textId="77777777" w:rsidR="00C23B40" w:rsidRPr="00C23B40" w:rsidRDefault="00C23B40" w:rsidP="00C23B40">
      <w:pPr>
        <w:rPr>
          <w:rFonts w:ascii="Arial" w:hAnsi="Arial" w:cs="Arial"/>
          <w:b/>
          <w:bCs/>
          <w:sz w:val="18"/>
          <w:szCs w:val="18"/>
        </w:rPr>
      </w:pPr>
      <w:r w:rsidRPr="00C23B40">
        <w:rPr>
          <w:rFonts w:ascii="Arial" w:hAnsi="Arial" w:cs="Arial"/>
          <w:b/>
          <w:bCs/>
          <w:sz w:val="18"/>
          <w:szCs w:val="18"/>
        </w:rPr>
        <w:t>9. PODSTAWA PŁATNO</w:t>
      </w:r>
      <w:r w:rsidRPr="00C23B40">
        <w:rPr>
          <w:rFonts w:ascii="Arial" w:eastAsia="Arial,Bold" w:hAnsi="Arial" w:cs="Arial"/>
          <w:b/>
          <w:bCs/>
          <w:sz w:val="18"/>
          <w:szCs w:val="18"/>
        </w:rPr>
        <w:t>Ś</w:t>
      </w:r>
      <w:r w:rsidRPr="00C23B40">
        <w:rPr>
          <w:rFonts w:ascii="Arial" w:hAnsi="Arial" w:cs="Arial"/>
          <w:b/>
          <w:bCs/>
          <w:sz w:val="18"/>
          <w:szCs w:val="18"/>
        </w:rPr>
        <w:t>CI</w:t>
      </w:r>
    </w:p>
    <w:p w14:paraId="12B5DD8C" w14:textId="77777777" w:rsidR="00C23B40" w:rsidRPr="00C23B40" w:rsidRDefault="00C23B40" w:rsidP="00C23B40">
      <w:pPr>
        <w:rPr>
          <w:rFonts w:ascii="Arial" w:hAnsi="Arial" w:cs="Arial"/>
          <w:sz w:val="18"/>
          <w:szCs w:val="18"/>
        </w:rPr>
      </w:pPr>
      <w:r w:rsidRPr="00C23B40">
        <w:rPr>
          <w:rFonts w:ascii="Arial" w:hAnsi="Arial" w:cs="Arial"/>
          <w:sz w:val="18"/>
          <w:szCs w:val="18"/>
        </w:rPr>
        <w:t xml:space="preserve">Podstawą płatności jest wykonanie robót wymienionych w pkt. 1.3. niniejszej STWIORB. Płaci się za </w:t>
      </w:r>
      <w:r w:rsidR="00B63991">
        <w:rPr>
          <w:rFonts w:ascii="Arial" w:hAnsi="Arial" w:cs="Arial"/>
          <w:sz w:val="18"/>
          <w:szCs w:val="18"/>
        </w:rPr>
        <w:t>komplet wykonanych stref przejściowych</w:t>
      </w:r>
      <w:r w:rsidRPr="00C23B40">
        <w:rPr>
          <w:rFonts w:ascii="Arial" w:hAnsi="Arial" w:cs="Arial"/>
          <w:sz w:val="18"/>
          <w:szCs w:val="18"/>
        </w:rPr>
        <w:t>. Cena obejmuje również ewentualne przeprowadzenie wymaganych pomiarów, badań, projektów technologicznych.</w:t>
      </w:r>
    </w:p>
    <w:p w14:paraId="66010A84" w14:textId="77777777" w:rsidR="00C23B40" w:rsidRPr="00C23B40" w:rsidRDefault="00C23B40" w:rsidP="00C23B40">
      <w:pPr>
        <w:rPr>
          <w:rFonts w:ascii="Arial" w:hAnsi="Arial" w:cs="Arial"/>
          <w:sz w:val="18"/>
          <w:szCs w:val="18"/>
        </w:rPr>
      </w:pPr>
    </w:p>
    <w:p w14:paraId="50FD4ECE" w14:textId="77777777" w:rsidR="00C23B40" w:rsidRPr="00C23B40" w:rsidRDefault="00C23B40" w:rsidP="00C23B40">
      <w:pPr>
        <w:rPr>
          <w:rFonts w:ascii="Arial" w:hAnsi="Arial" w:cs="Arial"/>
          <w:b/>
          <w:bCs/>
          <w:sz w:val="18"/>
          <w:szCs w:val="18"/>
        </w:rPr>
      </w:pPr>
      <w:r w:rsidRPr="00C23B40">
        <w:rPr>
          <w:rFonts w:ascii="Arial" w:hAnsi="Arial" w:cs="Arial"/>
          <w:b/>
          <w:bCs/>
          <w:sz w:val="18"/>
          <w:szCs w:val="18"/>
        </w:rPr>
        <w:t>10. NORMY KRAJOWE I DOKUMENTY ZWI</w:t>
      </w:r>
      <w:r w:rsidRPr="00C23B40">
        <w:rPr>
          <w:rFonts w:ascii="Arial" w:eastAsia="Arial,Bold" w:hAnsi="Arial" w:cs="Arial"/>
          <w:b/>
          <w:bCs/>
          <w:sz w:val="18"/>
          <w:szCs w:val="18"/>
        </w:rPr>
        <w:t>Ą</w:t>
      </w:r>
      <w:r w:rsidRPr="00C23B40">
        <w:rPr>
          <w:rFonts w:ascii="Arial" w:hAnsi="Arial" w:cs="Arial"/>
          <w:b/>
          <w:bCs/>
          <w:sz w:val="18"/>
          <w:szCs w:val="18"/>
        </w:rPr>
        <w:t>ZANE</w:t>
      </w:r>
    </w:p>
    <w:p w14:paraId="20C52169" w14:textId="77777777" w:rsidR="00C23B40" w:rsidRPr="00C23B40" w:rsidRDefault="00C23B40" w:rsidP="00CA4DD6">
      <w:pPr>
        <w:pStyle w:val="Akapitzlist"/>
        <w:numPr>
          <w:ilvl w:val="0"/>
          <w:numId w:val="255"/>
        </w:numPr>
        <w:autoSpaceDE w:val="0"/>
        <w:autoSpaceDN w:val="0"/>
        <w:adjustRightInd w:val="0"/>
        <w:jc w:val="both"/>
        <w:rPr>
          <w:rFonts w:ascii="Arial" w:hAnsi="Arial" w:cs="Arial"/>
          <w:sz w:val="18"/>
          <w:szCs w:val="18"/>
        </w:rPr>
      </w:pPr>
      <w:r w:rsidRPr="00C23B40">
        <w:rPr>
          <w:rFonts w:ascii="Arial" w:hAnsi="Arial" w:cs="Arial"/>
          <w:sz w:val="18"/>
          <w:szCs w:val="18"/>
        </w:rPr>
        <w:t>PN-C-89035:1992 (PN-92/C-89035) Tworzywa sztuczne. Metody oznaczania gęstości i gęstości względnej tworzyw nieporowatych,</w:t>
      </w:r>
    </w:p>
    <w:p w14:paraId="459F7430" w14:textId="77777777" w:rsidR="00C23B40" w:rsidRPr="00C23B40" w:rsidRDefault="00C23B40" w:rsidP="00CA4DD6">
      <w:pPr>
        <w:pStyle w:val="Akapitzlist"/>
        <w:numPr>
          <w:ilvl w:val="0"/>
          <w:numId w:val="255"/>
        </w:numPr>
        <w:autoSpaceDE w:val="0"/>
        <w:autoSpaceDN w:val="0"/>
        <w:adjustRightInd w:val="0"/>
        <w:jc w:val="both"/>
        <w:rPr>
          <w:rFonts w:ascii="Arial" w:hAnsi="Arial" w:cs="Arial"/>
          <w:sz w:val="18"/>
          <w:szCs w:val="18"/>
        </w:rPr>
      </w:pPr>
      <w:r w:rsidRPr="00C23B40">
        <w:rPr>
          <w:rFonts w:ascii="Arial" w:hAnsi="Arial" w:cs="Arial"/>
          <w:sz w:val="18"/>
          <w:szCs w:val="18"/>
        </w:rPr>
        <w:t>PN-C-89034:1981 (PN-92/C-89034) Tworzywa sztuczne. Oznaczanie cech wytrzymałościowych przy statycznym rozciąganiu,</w:t>
      </w:r>
    </w:p>
    <w:p w14:paraId="11393460" w14:textId="77777777" w:rsidR="00C23B40" w:rsidRPr="00C23B40" w:rsidRDefault="00C23B40" w:rsidP="00CA4DD6">
      <w:pPr>
        <w:pStyle w:val="Akapitzlist"/>
        <w:numPr>
          <w:ilvl w:val="0"/>
          <w:numId w:val="255"/>
        </w:numPr>
        <w:autoSpaceDE w:val="0"/>
        <w:autoSpaceDN w:val="0"/>
        <w:adjustRightInd w:val="0"/>
        <w:jc w:val="both"/>
        <w:rPr>
          <w:rFonts w:ascii="Arial" w:hAnsi="Arial" w:cs="Arial"/>
          <w:sz w:val="18"/>
          <w:szCs w:val="18"/>
        </w:rPr>
      </w:pPr>
      <w:r w:rsidRPr="00C23B40">
        <w:rPr>
          <w:rFonts w:ascii="Arial" w:hAnsi="Arial" w:cs="Arial"/>
          <w:sz w:val="18"/>
          <w:szCs w:val="18"/>
        </w:rPr>
        <w:t>PN-C-89049:1976 (PN-92/C-89049) Tworzywa sztuczne. Oznaczanie korozji naprężeniowej polietylenu w środowisku substancji powierzchniowo czynnej,</w:t>
      </w:r>
    </w:p>
    <w:p w14:paraId="5A9AFFAB" w14:textId="77777777" w:rsidR="00C23B40" w:rsidRPr="00C23B40" w:rsidRDefault="00C23B40" w:rsidP="00CA4DD6">
      <w:pPr>
        <w:pStyle w:val="Akapitzlist"/>
        <w:numPr>
          <w:ilvl w:val="0"/>
          <w:numId w:val="255"/>
        </w:numPr>
        <w:autoSpaceDE w:val="0"/>
        <w:autoSpaceDN w:val="0"/>
        <w:adjustRightInd w:val="0"/>
        <w:jc w:val="both"/>
        <w:rPr>
          <w:rFonts w:ascii="Arial" w:hAnsi="Arial" w:cs="Arial"/>
          <w:sz w:val="18"/>
          <w:szCs w:val="18"/>
        </w:rPr>
      </w:pPr>
      <w:r w:rsidRPr="00C23B40">
        <w:rPr>
          <w:rFonts w:ascii="Arial" w:hAnsi="Arial" w:cs="Arial"/>
          <w:sz w:val="18"/>
          <w:szCs w:val="18"/>
        </w:rPr>
        <w:t>Katalog typowych konstrukcji nawierzchni podatnych i półsztywnych, opracowanie IBDM,</w:t>
      </w:r>
    </w:p>
    <w:p w14:paraId="074F3730" w14:textId="77777777" w:rsidR="00C23B40" w:rsidRPr="00C23B40" w:rsidRDefault="00C23B40" w:rsidP="00CA4DD6">
      <w:pPr>
        <w:pStyle w:val="Akapitzlist"/>
        <w:numPr>
          <w:ilvl w:val="0"/>
          <w:numId w:val="255"/>
        </w:numPr>
        <w:autoSpaceDE w:val="0"/>
        <w:autoSpaceDN w:val="0"/>
        <w:adjustRightInd w:val="0"/>
        <w:jc w:val="both"/>
        <w:rPr>
          <w:rFonts w:ascii="Arial" w:hAnsi="Arial" w:cs="Arial"/>
          <w:sz w:val="18"/>
          <w:szCs w:val="18"/>
        </w:rPr>
      </w:pPr>
      <w:r w:rsidRPr="00C23B40">
        <w:rPr>
          <w:rFonts w:ascii="Arial" w:hAnsi="Arial" w:cs="Arial"/>
          <w:sz w:val="18"/>
          <w:szCs w:val="18"/>
        </w:rPr>
        <w:t>Aprobata techniczna CNTK,</w:t>
      </w:r>
    </w:p>
    <w:p w14:paraId="0504EDC7" w14:textId="77777777" w:rsidR="00C23B40" w:rsidRPr="00C23B40" w:rsidRDefault="00C23B40" w:rsidP="00CA4DD6">
      <w:pPr>
        <w:pStyle w:val="Akapitzlist"/>
        <w:numPr>
          <w:ilvl w:val="0"/>
          <w:numId w:val="255"/>
        </w:numPr>
        <w:autoSpaceDE w:val="0"/>
        <w:autoSpaceDN w:val="0"/>
        <w:adjustRightInd w:val="0"/>
        <w:jc w:val="both"/>
        <w:rPr>
          <w:rFonts w:ascii="Arial" w:hAnsi="Arial" w:cs="Arial"/>
          <w:sz w:val="18"/>
          <w:szCs w:val="18"/>
        </w:rPr>
      </w:pPr>
      <w:r w:rsidRPr="00C23B40">
        <w:rPr>
          <w:rFonts w:ascii="Arial" w:hAnsi="Arial" w:cs="Arial"/>
          <w:sz w:val="18"/>
          <w:szCs w:val="18"/>
        </w:rPr>
        <w:t>Certyfikat Zakładowej Kontroli Produkcji WE wydawany przez ITB,</w:t>
      </w:r>
    </w:p>
    <w:p w14:paraId="2922ADC2" w14:textId="77777777" w:rsidR="00C23B40" w:rsidRPr="00C23B40" w:rsidRDefault="00C23B40" w:rsidP="00CA4DD6">
      <w:pPr>
        <w:pStyle w:val="Akapitzlist"/>
        <w:numPr>
          <w:ilvl w:val="0"/>
          <w:numId w:val="255"/>
        </w:numPr>
        <w:autoSpaceDE w:val="0"/>
        <w:autoSpaceDN w:val="0"/>
        <w:adjustRightInd w:val="0"/>
        <w:jc w:val="both"/>
        <w:rPr>
          <w:rFonts w:ascii="Arial" w:hAnsi="Arial" w:cs="Arial"/>
          <w:sz w:val="18"/>
          <w:szCs w:val="18"/>
          <w:lang w:val="en-GB"/>
        </w:rPr>
      </w:pPr>
      <w:r w:rsidRPr="00C23B40">
        <w:rPr>
          <w:rFonts w:ascii="Arial" w:hAnsi="Arial" w:cs="Arial"/>
          <w:sz w:val="18"/>
          <w:szCs w:val="18"/>
          <w:lang w:val="en-GB"/>
        </w:rPr>
        <w:t>Certyfikat ISO 9001:2000,</w:t>
      </w:r>
    </w:p>
    <w:p w14:paraId="3270A360" w14:textId="77777777" w:rsidR="00C23B40" w:rsidRPr="00C23B40" w:rsidRDefault="00C23B40" w:rsidP="00CA4DD6">
      <w:pPr>
        <w:pStyle w:val="Akapitzlist"/>
        <w:numPr>
          <w:ilvl w:val="0"/>
          <w:numId w:val="255"/>
        </w:numPr>
        <w:autoSpaceDE w:val="0"/>
        <w:autoSpaceDN w:val="0"/>
        <w:adjustRightInd w:val="0"/>
        <w:jc w:val="both"/>
        <w:rPr>
          <w:rFonts w:ascii="Arial" w:hAnsi="Arial" w:cs="Arial"/>
          <w:sz w:val="18"/>
          <w:szCs w:val="18"/>
        </w:rPr>
      </w:pPr>
      <w:r w:rsidRPr="00C23B40">
        <w:rPr>
          <w:rFonts w:ascii="Arial" w:hAnsi="Arial" w:cs="Arial"/>
          <w:sz w:val="18"/>
          <w:szCs w:val="18"/>
        </w:rPr>
        <w:t>Materiały informacyjne i techniczne Producenta.</w:t>
      </w:r>
    </w:p>
    <w:p w14:paraId="263860AF" w14:textId="77777777" w:rsidR="00C23B40" w:rsidRPr="00BF21F8" w:rsidRDefault="00C23B40" w:rsidP="00C23B40">
      <w:pPr>
        <w:rPr>
          <w:rFonts w:ascii="Times New Roman" w:hAnsi="Times New Roman"/>
        </w:rPr>
      </w:pPr>
    </w:p>
    <w:p w14:paraId="5BE1E600" w14:textId="77777777" w:rsidR="00C23B40" w:rsidRDefault="00C23B40">
      <w:pPr>
        <w:jc w:val="left"/>
        <w:rPr>
          <w:rFonts w:ascii="Arial" w:hAnsi="Arial" w:cs="Arial"/>
          <w:sz w:val="18"/>
          <w:szCs w:val="18"/>
        </w:rPr>
      </w:pPr>
      <w:r>
        <w:rPr>
          <w:rFonts w:ascii="Arial" w:hAnsi="Arial" w:cs="Arial"/>
          <w:sz w:val="18"/>
          <w:szCs w:val="18"/>
        </w:rPr>
        <w:br w:type="page"/>
      </w:r>
    </w:p>
    <w:p w14:paraId="04417255" w14:textId="77777777" w:rsidR="00767447" w:rsidRPr="003D0023" w:rsidRDefault="007E0F92" w:rsidP="00E61E3F">
      <w:pPr>
        <w:pStyle w:val="SSTnag1"/>
      </w:pPr>
      <w:bookmarkStart w:id="238" w:name="_Toc204748701"/>
      <w:bookmarkStart w:id="239" w:name="_Toc287962614"/>
      <w:bookmarkStart w:id="240" w:name="_Toc317582233"/>
      <w:bookmarkStart w:id="241" w:name="_Toc356800550"/>
      <w:bookmarkStart w:id="242" w:name="_Toc446273721"/>
      <w:bookmarkStart w:id="243" w:name="_Toc533624240"/>
      <w:r>
        <w:lastRenderedPageBreak/>
        <w:t>M.</w:t>
      </w:r>
      <w:r w:rsidR="00767447" w:rsidRPr="003D0023">
        <w:t>31.01.01</w:t>
      </w:r>
      <w:r w:rsidR="00767447" w:rsidRPr="003D0023">
        <w:tab/>
      </w:r>
      <w:bookmarkEnd w:id="238"/>
      <w:r w:rsidR="00767447" w:rsidRPr="003D0023">
        <w:t>Nawierzchnia torowa</w:t>
      </w:r>
      <w:bookmarkEnd w:id="239"/>
      <w:bookmarkEnd w:id="240"/>
      <w:bookmarkEnd w:id="241"/>
      <w:bookmarkEnd w:id="242"/>
      <w:bookmarkEnd w:id="243"/>
    </w:p>
    <w:p w14:paraId="5DCBE2AC" w14:textId="77777777" w:rsidR="00767447" w:rsidRPr="003D0023" w:rsidRDefault="00767447" w:rsidP="00F41DB0">
      <w:pPr>
        <w:pStyle w:val="SSTnagowek2"/>
        <w:spacing w:before="144" w:after="144" w:line="264" w:lineRule="auto"/>
        <w:rPr>
          <w:rFonts w:ascii="Arial" w:hAnsi="Arial" w:cs="Arial"/>
        </w:rPr>
      </w:pPr>
      <w:r w:rsidRPr="003D0023">
        <w:rPr>
          <w:rFonts w:ascii="Arial" w:hAnsi="Arial" w:cs="Arial"/>
        </w:rPr>
        <w:t>WSTĘP</w:t>
      </w:r>
    </w:p>
    <w:p w14:paraId="71C3B85F" w14:textId="77777777" w:rsidR="00767447" w:rsidRPr="003D0023" w:rsidRDefault="00767447" w:rsidP="00F41DB0">
      <w:pPr>
        <w:pStyle w:val="SSTnag3"/>
        <w:spacing w:before="72" w:after="72" w:line="264" w:lineRule="auto"/>
        <w:rPr>
          <w:rFonts w:ascii="Arial" w:hAnsi="Arial" w:cs="Arial"/>
        </w:rPr>
      </w:pPr>
      <w:r w:rsidRPr="003D0023">
        <w:rPr>
          <w:rFonts w:ascii="Arial" w:hAnsi="Arial" w:cs="Arial"/>
        </w:rPr>
        <w:t>Przedmiot STWiORB</w:t>
      </w:r>
    </w:p>
    <w:p w14:paraId="7C85172F" w14:textId="77777777" w:rsidR="00767447" w:rsidRPr="003D0023" w:rsidRDefault="00767447" w:rsidP="003D0023">
      <w:pPr>
        <w:pStyle w:val="sstnromalny"/>
        <w:spacing w:line="264" w:lineRule="auto"/>
        <w:rPr>
          <w:rFonts w:ascii="Arial" w:hAnsi="Arial" w:cs="Arial"/>
          <w:sz w:val="18"/>
          <w:szCs w:val="18"/>
        </w:rPr>
      </w:pPr>
      <w:r w:rsidRPr="003D0023">
        <w:rPr>
          <w:rFonts w:ascii="Arial" w:hAnsi="Arial" w:cs="Arial"/>
          <w:sz w:val="18"/>
          <w:szCs w:val="18"/>
        </w:rPr>
        <w:t>Przedmiotem niniejszej specyfikacji technicznej wykonania i odbioru robót budowlanych są wymagania dotyczące wykonania i odbioru robót związanych z uzupełnieniem nawierzchni układu torowego.</w:t>
      </w:r>
    </w:p>
    <w:p w14:paraId="18D75DE3" w14:textId="77777777" w:rsidR="00767447" w:rsidRPr="003D0023" w:rsidRDefault="00767447" w:rsidP="00F41DB0">
      <w:pPr>
        <w:pStyle w:val="SSTnag3"/>
        <w:spacing w:before="72" w:after="72" w:line="264" w:lineRule="auto"/>
        <w:rPr>
          <w:rFonts w:ascii="Arial" w:hAnsi="Arial" w:cs="Arial"/>
        </w:rPr>
      </w:pPr>
      <w:r w:rsidRPr="003D0023">
        <w:rPr>
          <w:rFonts w:ascii="Arial" w:hAnsi="Arial" w:cs="Arial"/>
        </w:rPr>
        <w:t>Rodzaj robót objętych STWiORB</w:t>
      </w:r>
    </w:p>
    <w:p w14:paraId="19399207" w14:textId="77777777" w:rsidR="00767447" w:rsidRPr="003D0023" w:rsidRDefault="00767447" w:rsidP="003D0023">
      <w:pPr>
        <w:pStyle w:val="sstnromalny"/>
        <w:spacing w:line="264" w:lineRule="auto"/>
        <w:rPr>
          <w:rFonts w:ascii="Arial" w:hAnsi="Arial" w:cs="Arial"/>
          <w:sz w:val="18"/>
          <w:szCs w:val="18"/>
        </w:rPr>
      </w:pPr>
      <w:r w:rsidRPr="003D0023">
        <w:rPr>
          <w:rFonts w:ascii="Arial" w:hAnsi="Arial" w:cs="Arial"/>
          <w:sz w:val="18"/>
          <w:szCs w:val="18"/>
        </w:rPr>
        <w:t>Rozbiórki torów</w:t>
      </w:r>
    </w:p>
    <w:p w14:paraId="50A3D1BC" w14:textId="77777777" w:rsidR="00767447" w:rsidRPr="003D0023" w:rsidRDefault="00767447" w:rsidP="003D0023">
      <w:pPr>
        <w:pStyle w:val="sstnromalny"/>
        <w:spacing w:line="264" w:lineRule="auto"/>
        <w:rPr>
          <w:rFonts w:ascii="Arial" w:hAnsi="Arial" w:cs="Arial"/>
          <w:sz w:val="18"/>
          <w:szCs w:val="18"/>
        </w:rPr>
      </w:pPr>
      <w:r w:rsidRPr="003D0023">
        <w:rPr>
          <w:rFonts w:ascii="Arial" w:hAnsi="Arial" w:cs="Arial"/>
          <w:sz w:val="18"/>
          <w:szCs w:val="18"/>
        </w:rPr>
        <w:t>Budowa torów</w:t>
      </w:r>
    </w:p>
    <w:p w14:paraId="37B2062B" w14:textId="77777777" w:rsidR="00767447" w:rsidRPr="003D0023" w:rsidRDefault="00767447" w:rsidP="00F41DB0">
      <w:pPr>
        <w:pStyle w:val="SSTnag3"/>
        <w:spacing w:before="72" w:after="72" w:line="264" w:lineRule="auto"/>
        <w:rPr>
          <w:rFonts w:ascii="Arial" w:hAnsi="Arial" w:cs="Arial"/>
        </w:rPr>
      </w:pPr>
      <w:r w:rsidRPr="003D0023">
        <w:rPr>
          <w:rFonts w:ascii="Arial" w:hAnsi="Arial" w:cs="Arial"/>
        </w:rPr>
        <w:t>Zakres robót objętych STWiORB</w:t>
      </w:r>
    </w:p>
    <w:p w14:paraId="43A3768A" w14:textId="77777777" w:rsidR="00767447" w:rsidRPr="003D0023" w:rsidRDefault="00767447" w:rsidP="003D0023">
      <w:pPr>
        <w:pStyle w:val="sstnromalny"/>
        <w:spacing w:line="264" w:lineRule="auto"/>
        <w:rPr>
          <w:rFonts w:ascii="Arial" w:hAnsi="Arial" w:cs="Arial"/>
          <w:sz w:val="18"/>
          <w:szCs w:val="18"/>
        </w:rPr>
      </w:pPr>
      <w:r w:rsidRPr="003D0023">
        <w:rPr>
          <w:rFonts w:ascii="Arial" w:hAnsi="Arial" w:cs="Arial"/>
          <w:sz w:val="18"/>
          <w:szCs w:val="18"/>
        </w:rPr>
        <w:t xml:space="preserve">Ustalenia niniejszej Specyfikacji dotyczą zasad prowadzenia robót rozbiórkowych oraz montażowych nawierzchni kolejowej. </w:t>
      </w:r>
    </w:p>
    <w:p w14:paraId="71075A94" w14:textId="77777777" w:rsidR="00767447" w:rsidRPr="003D0023" w:rsidRDefault="00767447" w:rsidP="00F41DB0">
      <w:pPr>
        <w:pStyle w:val="SSTnag3"/>
        <w:spacing w:before="72" w:after="72" w:line="264" w:lineRule="auto"/>
        <w:rPr>
          <w:rFonts w:ascii="Arial" w:hAnsi="Arial" w:cs="Arial"/>
        </w:rPr>
      </w:pPr>
      <w:r w:rsidRPr="003D0023">
        <w:rPr>
          <w:rFonts w:ascii="Arial" w:hAnsi="Arial" w:cs="Arial"/>
        </w:rPr>
        <w:t xml:space="preserve">Podstawowe określenia. </w:t>
      </w:r>
    </w:p>
    <w:p w14:paraId="422AE6C9" w14:textId="77777777" w:rsidR="00767447" w:rsidRPr="003D0023" w:rsidRDefault="00767447" w:rsidP="00CA4DD6">
      <w:pPr>
        <w:numPr>
          <w:ilvl w:val="0"/>
          <w:numId w:val="93"/>
        </w:numPr>
        <w:tabs>
          <w:tab w:val="left" w:pos="360"/>
        </w:tabs>
        <w:autoSpaceDE w:val="0"/>
        <w:autoSpaceDN w:val="0"/>
        <w:adjustRightInd w:val="0"/>
        <w:spacing w:line="264" w:lineRule="auto"/>
        <w:rPr>
          <w:rFonts w:ascii="Arial" w:hAnsi="Arial" w:cs="Arial"/>
          <w:sz w:val="18"/>
          <w:szCs w:val="18"/>
        </w:rPr>
      </w:pPr>
      <w:r w:rsidRPr="003D0023">
        <w:rPr>
          <w:rFonts w:ascii="Arial" w:hAnsi="Arial" w:cs="Arial"/>
          <w:b/>
          <w:i/>
          <w:sz w:val="18"/>
          <w:szCs w:val="18"/>
        </w:rPr>
        <w:t>Linia kolejowa</w:t>
      </w:r>
      <w:r w:rsidRPr="003D0023">
        <w:rPr>
          <w:rFonts w:ascii="Arial" w:hAnsi="Arial" w:cs="Arial"/>
          <w:sz w:val="18"/>
          <w:szCs w:val="18"/>
        </w:rPr>
        <w:t xml:space="preserve"> – tory kolejowe wraz z zajętymi pod nie gruntami oraz przyległy pas gruntu, a także budynki, budowle i urządzenia przeznaczone do prowadzenia ruchu kolejowego wraz z zajętymi pod nie gruntami.</w:t>
      </w:r>
    </w:p>
    <w:p w14:paraId="02E49327" w14:textId="77777777" w:rsidR="00767447" w:rsidRPr="003D0023" w:rsidRDefault="00767447" w:rsidP="00CA4DD6">
      <w:pPr>
        <w:numPr>
          <w:ilvl w:val="0"/>
          <w:numId w:val="93"/>
        </w:numPr>
        <w:tabs>
          <w:tab w:val="left" w:pos="360"/>
        </w:tabs>
        <w:autoSpaceDE w:val="0"/>
        <w:autoSpaceDN w:val="0"/>
        <w:adjustRightInd w:val="0"/>
        <w:spacing w:line="264" w:lineRule="auto"/>
        <w:rPr>
          <w:rFonts w:ascii="Arial" w:hAnsi="Arial" w:cs="Arial"/>
          <w:sz w:val="18"/>
          <w:szCs w:val="18"/>
        </w:rPr>
      </w:pPr>
      <w:r w:rsidRPr="003D0023">
        <w:rPr>
          <w:rFonts w:ascii="Arial" w:hAnsi="Arial" w:cs="Arial"/>
          <w:b/>
          <w:i/>
          <w:sz w:val="18"/>
          <w:szCs w:val="18"/>
        </w:rPr>
        <w:t>Tor kolejowy</w:t>
      </w:r>
      <w:r w:rsidRPr="003D0023">
        <w:rPr>
          <w:rFonts w:ascii="Arial" w:hAnsi="Arial" w:cs="Arial"/>
          <w:sz w:val="18"/>
          <w:szCs w:val="18"/>
        </w:rPr>
        <w:t xml:space="preserve"> – dwa toki szynowe ułożone w ustalonej odległości stanowiące podstawowy układ nośny nawierzchni kolejowej, których układ geometryczny przystosowany jest do bezpiecznego ruchu pojazdów kolejowych z  prędkościami i naciskami określonymi parametrami techniczno - eksploatacyjnymi. Tor z szynami normatywnej długości połączonymi łubkami lub z szynami zgrzewanymi (spawanymi)  o długościach większych od normatywnych ale mniejszych od 180 m jest torem klasycznym, zaś tor z szynami zgrzewanymi (spawanymi) o długościach 180 m i większych jest torem bezstykowym,</w:t>
      </w:r>
    </w:p>
    <w:p w14:paraId="15EDE263" w14:textId="77777777" w:rsidR="00767447" w:rsidRPr="003D0023" w:rsidRDefault="00767447" w:rsidP="00CA4DD6">
      <w:pPr>
        <w:numPr>
          <w:ilvl w:val="0"/>
          <w:numId w:val="93"/>
        </w:numPr>
        <w:tabs>
          <w:tab w:val="left" w:pos="360"/>
        </w:tabs>
        <w:autoSpaceDE w:val="0"/>
        <w:autoSpaceDN w:val="0"/>
        <w:adjustRightInd w:val="0"/>
        <w:spacing w:line="264" w:lineRule="auto"/>
        <w:rPr>
          <w:rFonts w:ascii="Arial" w:hAnsi="Arial" w:cs="Arial"/>
          <w:sz w:val="18"/>
          <w:szCs w:val="18"/>
        </w:rPr>
      </w:pPr>
      <w:r w:rsidRPr="003D0023">
        <w:rPr>
          <w:rFonts w:ascii="Arial" w:hAnsi="Arial" w:cs="Arial"/>
          <w:b/>
          <w:i/>
          <w:sz w:val="18"/>
          <w:szCs w:val="18"/>
        </w:rPr>
        <w:t>Nawierzchnia kolejowa</w:t>
      </w:r>
      <w:r w:rsidRPr="003D0023">
        <w:rPr>
          <w:rFonts w:ascii="Arial" w:hAnsi="Arial" w:cs="Arial"/>
          <w:sz w:val="18"/>
          <w:szCs w:val="18"/>
        </w:rPr>
        <w:t xml:space="preserve"> - konstrukcja przystosowana do przenoszenia na grunt obciążeń stałych i ruchomych związanych z ruchem pojazdów kolejowych, składającą się z toru lub rozjazdu, po którym poruszają się pojazdy kolejowe, elementów podporowych, elementów przytwierdzających i łączących (złączek) oraz podsypki.</w:t>
      </w:r>
    </w:p>
    <w:p w14:paraId="6212B1AD" w14:textId="77777777" w:rsidR="00767447" w:rsidRPr="003D0023" w:rsidRDefault="00767447" w:rsidP="00CA4DD6">
      <w:pPr>
        <w:numPr>
          <w:ilvl w:val="0"/>
          <w:numId w:val="93"/>
        </w:numPr>
        <w:tabs>
          <w:tab w:val="left" w:pos="360"/>
        </w:tabs>
        <w:autoSpaceDE w:val="0"/>
        <w:autoSpaceDN w:val="0"/>
        <w:adjustRightInd w:val="0"/>
        <w:spacing w:line="264" w:lineRule="auto"/>
        <w:rPr>
          <w:rFonts w:ascii="Arial" w:hAnsi="Arial" w:cs="Arial"/>
          <w:sz w:val="18"/>
          <w:szCs w:val="18"/>
        </w:rPr>
      </w:pPr>
      <w:r w:rsidRPr="003D0023">
        <w:rPr>
          <w:rFonts w:ascii="Arial" w:hAnsi="Arial" w:cs="Arial"/>
          <w:b/>
          <w:i/>
          <w:sz w:val="18"/>
          <w:szCs w:val="18"/>
        </w:rPr>
        <w:t xml:space="preserve">Niweleta </w:t>
      </w:r>
      <w:r w:rsidRPr="003D0023">
        <w:rPr>
          <w:rFonts w:ascii="Arial" w:hAnsi="Arial" w:cs="Arial"/>
          <w:sz w:val="18"/>
          <w:szCs w:val="18"/>
        </w:rPr>
        <w:t xml:space="preserve">- wysokościowe i geometryczne rozwinięcie na płaszczyźnie pionowego przekroju w osi linii kolejowej, drogi, obiektu mostowego itp. </w:t>
      </w:r>
    </w:p>
    <w:p w14:paraId="02373628" w14:textId="77777777" w:rsidR="00767447" w:rsidRPr="003D0023" w:rsidRDefault="00767447" w:rsidP="00CA4DD6">
      <w:pPr>
        <w:numPr>
          <w:ilvl w:val="0"/>
          <w:numId w:val="93"/>
        </w:numPr>
        <w:tabs>
          <w:tab w:val="left" w:pos="360"/>
        </w:tabs>
        <w:autoSpaceDE w:val="0"/>
        <w:autoSpaceDN w:val="0"/>
        <w:adjustRightInd w:val="0"/>
        <w:spacing w:line="264" w:lineRule="auto"/>
        <w:rPr>
          <w:rFonts w:ascii="Arial" w:hAnsi="Arial" w:cs="Arial"/>
          <w:sz w:val="18"/>
          <w:szCs w:val="18"/>
        </w:rPr>
      </w:pPr>
      <w:r w:rsidRPr="003D0023">
        <w:rPr>
          <w:rFonts w:ascii="Arial" w:hAnsi="Arial" w:cs="Arial"/>
          <w:b/>
          <w:i/>
          <w:sz w:val="18"/>
          <w:szCs w:val="18"/>
        </w:rPr>
        <w:t>Obiekty inżynieryjne</w:t>
      </w:r>
      <w:r w:rsidRPr="003D0023">
        <w:rPr>
          <w:rFonts w:ascii="Arial" w:hAnsi="Arial" w:cs="Arial"/>
          <w:sz w:val="18"/>
          <w:szCs w:val="18"/>
        </w:rPr>
        <w:t xml:space="preserve"> - mosty, wiadukty, przepusty, itp. </w:t>
      </w:r>
    </w:p>
    <w:p w14:paraId="1B255D1F" w14:textId="77777777" w:rsidR="00767447" w:rsidRPr="003D0023" w:rsidRDefault="00767447" w:rsidP="00CA4DD6">
      <w:pPr>
        <w:numPr>
          <w:ilvl w:val="0"/>
          <w:numId w:val="93"/>
        </w:numPr>
        <w:tabs>
          <w:tab w:val="left" w:pos="360"/>
        </w:tabs>
        <w:autoSpaceDE w:val="0"/>
        <w:autoSpaceDN w:val="0"/>
        <w:adjustRightInd w:val="0"/>
        <w:spacing w:line="264" w:lineRule="auto"/>
        <w:rPr>
          <w:rFonts w:ascii="Arial" w:hAnsi="Arial" w:cs="Arial"/>
          <w:sz w:val="18"/>
          <w:szCs w:val="18"/>
        </w:rPr>
      </w:pPr>
      <w:r w:rsidRPr="003D0023">
        <w:rPr>
          <w:rFonts w:ascii="Arial" w:hAnsi="Arial" w:cs="Arial"/>
          <w:b/>
          <w:i/>
          <w:sz w:val="18"/>
          <w:szCs w:val="18"/>
        </w:rPr>
        <w:t>Podłoże geologiczno - gruntowe</w:t>
      </w:r>
      <w:r w:rsidRPr="003D0023">
        <w:rPr>
          <w:rFonts w:ascii="Arial" w:hAnsi="Arial" w:cs="Arial"/>
          <w:sz w:val="18"/>
          <w:szCs w:val="18"/>
        </w:rPr>
        <w:t xml:space="preserve"> - warstwa lub zespół warstw, które powstały w sposób naturalny lub pod wpływem różnych procesów geologicznych. </w:t>
      </w:r>
    </w:p>
    <w:p w14:paraId="037237C6" w14:textId="77777777" w:rsidR="00767447" w:rsidRPr="003D0023" w:rsidRDefault="00767447" w:rsidP="00CA4DD6">
      <w:pPr>
        <w:numPr>
          <w:ilvl w:val="0"/>
          <w:numId w:val="93"/>
        </w:numPr>
        <w:tabs>
          <w:tab w:val="left" w:pos="360"/>
        </w:tabs>
        <w:autoSpaceDE w:val="0"/>
        <w:autoSpaceDN w:val="0"/>
        <w:adjustRightInd w:val="0"/>
        <w:spacing w:line="264" w:lineRule="auto"/>
        <w:rPr>
          <w:rFonts w:ascii="Arial" w:hAnsi="Arial" w:cs="Arial"/>
          <w:sz w:val="18"/>
          <w:szCs w:val="18"/>
        </w:rPr>
      </w:pPr>
      <w:r w:rsidRPr="003D0023">
        <w:rPr>
          <w:rFonts w:ascii="Arial" w:hAnsi="Arial" w:cs="Arial"/>
          <w:b/>
          <w:i/>
          <w:sz w:val="18"/>
          <w:szCs w:val="18"/>
        </w:rPr>
        <w:t>Podtorze kolejowe</w:t>
      </w:r>
      <w:r w:rsidRPr="003D0023">
        <w:rPr>
          <w:rFonts w:ascii="Arial" w:hAnsi="Arial" w:cs="Arial"/>
          <w:sz w:val="18"/>
          <w:szCs w:val="18"/>
        </w:rPr>
        <w:t xml:space="preserve"> - kolejowa budowla geotechniczna wykonana jako nasyp lub przekop wraz z urządzeniami ją zabezpieczającymi, ochraniającymi i odwadniającymi podlegająca oddziaływaniom eksploatacyjnym, wpływom klimatycznym oraz wpływom podłoża gruntowego zalegającego bezpośrednio pod podtorzem i w najbliższym jego otoczeniu wg Id-3. </w:t>
      </w:r>
    </w:p>
    <w:p w14:paraId="4FD25250" w14:textId="77777777" w:rsidR="00767447" w:rsidRPr="003D0023" w:rsidRDefault="00767447" w:rsidP="00CA4DD6">
      <w:pPr>
        <w:numPr>
          <w:ilvl w:val="0"/>
          <w:numId w:val="93"/>
        </w:numPr>
        <w:tabs>
          <w:tab w:val="left" w:pos="360"/>
        </w:tabs>
        <w:autoSpaceDE w:val="0"/>
        <w:autoSpaceDN w:val="0"/>
        <w:adjustRightInd w:val="0"/>
        <w:spacing w:line="264" w:lineRule="auto"/>
        <w:rPr>
          <w:rFonts w:ascii="Arial" w:hAnsi="Arial" w:cs="Arial"/>
          <w:sz w:val="18"/>
          <w:szCs w:val="18"/>
        </w:rPr>
      </w:pPr>
      <w:r w:rsidRPr="003D0023">
        <w:rPr>
          <w:rFonts w:ascii="Arial" w:hAnsi="Arial" w:cs="Arial"/>
          <w:b/>
          <w:i/>
          <w:sz w:val="18"/>
          <w:szCs w:val="18"/>
        </w:rPr>
        <w:t>Skrajnia budowli</w:t>
      </w:r>
      <w:r w:rsidRPr="003D0023">
        <w:rPr>
          <w:rFonts w:ascii="Arial" w:hAnsi="Arial" w:cs="Arial"/>
          <w:sz w:val="18"/>
          <w:szCs w:val="18"/>
        </w:rPr>
        <w:t xml:space="preserve"> - zarys figury płaskiej, stanowiący podstawę do określania wolnej przestrzeni dla ruchu pojazdów kolejowych, na zewnątrz której powinny znajdować się wszelkie budowle, urządzenia i przedmioty położone przy torze, z wyjątkiem urządzeń przeznaczonych do bezpośredniego współdziałania z torem, jak na  przykład  hamulce  torowe  w  stanie  roboczym  i przewody jezdne.</w:t>
      </w:r>
    </w:p>
    <w:p w14:paraId="52ACA76B" w14:textId="77777777" w:rsidR="00767447" w:rsidRPr="003D0023" w:rsidRDefault="00767447" w:rsidP="00CA4DD6">
      <w:pPr>
        <w:numPr>
          <w:ilvl w:val="0"/>
          <w:numId w:val="93"/>
        </w:numPr>
        <w:tabs>
          <w:tab w:val="left" w:pos="360"/>
        </w:tabs>
        <w:autoSpaceDE w:val="0"/>
        <w:autoSpaceDN w:val="0"/>
        <w:adjustRightInd w:val="0"/>
        <w:spacing w:line="264" w:lineRule="auto"/>
        <w:rPr>
          <w:rFonts w:ascii="Arial" w:hAnsi="Arial" w:cs="Arial"/>
          <w:sz w:val="18"/>
          <w:szCs w:val="18"/>
        </w:rPr>
      </w:pPr>
      <w:r w:rsidRPr="003D0023">
        <w:rPr>
          <w:rFonts w:ascii="Arial" w:hAnsi="Arial" w:cs="Arial"/>
          <w:b/>
          <w:i/>
          <w:sz w:val="18"/>
          <w:szCs w:val="18"/>
        </w:rPr>
        <w:t>Skrajnia taboru</w:t>
      </w:r>
      <w:r w:rsidRPr="003D0023">
        <w:rPr>
          <w:rFonts w:ascii="Arial" w:hAnsi="Arial" w:cs="Arial"/>
          <w:sz w:val="18"/>
          <w:szCs w:val="18"/>
        </w:rPr>
        <w:t xml:space="preserve"> - linia graniczna, której nie powinna przekraczać żadna część pojazdu stojącego w położeniu środkowym na torze prostym. </w:t>
      </w:r>
    </w:p>
    <w:p w14:paraId="449FA457" w14:textId="77777777" w:rsidR="00767447" w:rsidRPr="003D0023" w:rsidRDefault="00767447" w:rsidP="00CA4DD6">
      <w:pPr>
        <w:numPr>
          <w:ilvl w:val="0"/>
          <w:numId w:val="93"/>
        </w:numPr>
        <w:tabs>
          <w:tab w:val="left" w:pos="360"/>
        </w:tabs>
        <w:autoSpaceDE w:val="0"/>
        <w:autoSpaceDN w:val="0"/>
        <w:adjustRightInd w:val="0"/>
        <w:spacing w:line="264" w:lineRule="auto"/>
        <w:rPr>
          <w:rFonts w:ascii="Arial" w:hAnsi="Arial" w:cs="Arial"/>
          <w:sz w:val="18"/>
          <w:szCs w:val="18"/>
        </w:rPr>
      </w:pPr>
      <w:r w:rsidRPr="003D0023">
        <w:rPr>
          <w:rFonts w:ascii="Arial" w:hAnsi="Arial" w:cs="Arial"/>
          <w:b/>
          <w:i/>
          <w:sz w:val="18"/>
          <w:szCs w:val="18"/>
        </w:rPr>
        <w:t>Specyfikacje Techniczne Wykonania i Odbioru Robót Budowlanych</w:t>
      </w:r>
      <w:r w:rsidRPr="003D0023">
        <w:rPr>
          <w:rFonts w:ascii="Arial" w:hAnsi="Arial" w:cs="Arial"/>
          <w:sz w:val="18"/>
          <w:szCs w:val="18"/>
        </w:rPr>
        <w:t xml:space="preserve"> - jest to zbiór wymagań technicznych związanych z realizacją obiektów, kontrolą i odbiorem poszczególnych elementów robót. </w:t>
      </w:r>
    </w:p>
    <w:p w14:paraId="3B7069BC" w14:textId="77777777" w:rsidR="00767447" w:rsidRPr="003D0023" w:rsidRDefault="00767447" w:rsidP="00CA4DD6">
      <w:pPr>
        <w:numPr>
          <w:ilvl w:val="0"/>
          <w:numId w:val="93"/>
        </w:numPr>
        <w:tabs>
          <w:tab w:val="left" w:pos="360"/>
        </w:tabs>
        <w:autoSpaceDE w:val="0"/>
        <w:autoSpaceDN w:val="0"/>
        <w:adjustRightInd w:val="0"/>
        <w:spacing w:line="264" w:lineRule="auto"/>
        <w:rPr>
          <w:rFonts w:ascii="Arial" w:hAnsi="Arial" w:cs="Arial"/>
          <w:sz w:val="18"/>
          <w:szCs w:val="18"/>
        </w:rPr>
      </w:pPr>
      <w:r w:rsidRPr="003D0023">
        <w:rPr>
          <w:rFonts w:ascii="Arial" w:hAnsi="Arial" w:cs="Arial"/>
          <w:b/>
          <w:i/>
          <w:sz w:val="18"/>
          <w:szCs w:val="18"/>
        </w:rPr>
        <w:t>Torowisko -</w:t>
      </w:r>
      <w:r w:rsidRPr="003D0023">
        <w:rPr>
          <w:rFonts w:ascii="Arial" w:hAnsi="Arial" w:cs="Arial"/>
          <w:sz w:val="18"/>
          <w:szCs w:val="18"/>
        </w:rPr>
        <w:t xml:space="preserve"> powierzchnia kontaktowa między nawierzchnią kolejową a podtorzem o odpowiednim profilu łącznie z ławami torowiska. </w:t>
      </w:r>
    </w:p>
    <w:p w14:paraId="629519C0" w14:textId="77777777" w:rsidR="00767447" w:rsidRDefault="00767447" w:rsidP="00CA4DD6">
      <w:pPr>
        <w:numPr>
          <w:ilvl w:val="0"/>
          <w:numId w:val="93"/>
        </w:numPr>
        <w:tabs>
          <w:tab w:val="left" w:pos="360"/>
        </w:tabs>
        <w:autoSpaceDE w:val="0"/>
        <w:autoSpaceDN w:val="0"/>
        <w:adjustRightInd w:val="0"/>
        <w:spacing w:line="264" w:lineRule="auto"/>
        <w:rPr>
          <w:rFonts w:ascii="Arial" w:hAnsi="Arial" w:cs="Arial"/>
          <w:sz w:val="18"/>
          <w:szCs w:val="18"/>
        </w:rPr>
      </w:pPr>
      <w:r w:rsidRPr="003D0023">
        <w:rPr>
          <w:rFonts w:ascii="Arial" w:hAnsi="Arial" w:cs="Arial"/>
          <w:b/>
          <w:i/>
          <w:sz w:val="18"/>
          <w:szCs w:val="18"/>
        </w:rPr>
        <w:t>Warstwa ochronna</w:t>
      </w:r>
      <w:r w:rsidRPr="003D0023">
        <w:rPr>
          <w:rFonts w:ascii="Arial" w:hAnsi="Arial" w:cs="Arial"/>
          <w:sz w:val="18"/>
          <w:szCs w:val="18"/>
        </w:rPr>
        <w:t xml:space="preserve"> - warstwa lub układ warstw gruntu o odpowiednim uziarnieniu, nośności, wodoprzepuszczalności i mrozoodporności.</w:t>
      </w:r>
    </w:p>
    <w:p w14:paraId="0D09CD65" w14:textId="77777777" w:rsidR="00480918" w:rsidRPr="00480918" w:rsidRDefault="00480918" w:rsidP="00480918">
      <w:pPr>
        <w:numPr>
          <w:ilvl w:val="0"/>
          <w:numId w:val="93"/>
        </w:numPr>
        <w:tabs>
          <w:tab w:val="left" w:pos="360"/>
        </w:tabs>
        <w:autoSpaceDE w:val="0"/>
        <w:autoSpaceDN w:val="0"/>
        <w:adjustRightInd w:val="0"/>
        <w:spacing w:line="264" w:lineRule="auto"/>
        <w:rPr>
          <w:rFonts w:ascii="Arial" w:hAnsi="Arial" w:cs="Arial"/>
          <w:sz w:val="18"/>
          <w:szCs w:val="18"/>
        </w:rPr>
      </w:pPr>
      <w:r w:rsidRPr="00480918">
        <w:rPr>
          <w:rFonts w:ascii="Arial" w:hAnsi="Arial" w:cs="Arial"/>
          <w:b/>
          <w:i/>
          <w:sz w:val="18"/>
          <w:szCs w:val="18"/>
        </w:rPr>
        <w:t>Zbrojony blok betonowy -</w:t>
      </w:r>
      <w:r>
        <w:rPr>
          <w:rFonts w:ascii="Arial" w:hAnsi="Arial" w:cs="Arial"/>
          <w:b/>
          <w:i/>
          <w:sz w:val="18"/>
          <w:szCs w:val="18"/>
        </w:rPr>
        <w:t xml:space="preserve"> </w:t>
      </w:r>
      <w:r w:rsidRPr="00480918">
        <w:rPr>
          <w:rFonts w:ascii="Arial" w:hAnsi="Arial" w:cs="Arial"/>
          <w:sz w:val="18"/>
          <w:szCs w:val="18"/>
        </w:rPr>
        <w:t>Jest to blok z zabudowanym systemem sprężystego przytwierdzenia do zabudowy w gotowej płycie betonowej stanowiącej podbudowę nawierzchni bezpodsypkowej; zbrojenie jest tak zaprojektowane aby spełnić wymagania wytrzymałościowe, tak jak dla podkładu dwublokowego, zgodnie z normą PN-EN 13230-3:2016-06.</w:t>
      </w:r>
    </w:p>
    <w:p w14:paraId="4C194BB8" w14:textId="77777777" w:rsidR="00767447" w:rsidRPr="003D0023" w:rsidRDefault="00767447" w:rsidP="00F41DB0">
      <w:pPr>
        <w:pStyle w:val="SSTnag3"/>
        <w:spacing w:before="72" w:after="72" w:line="264" w:lineRule="auto"/>
        <w:rPr>
          <w:rFonts w:ascii="Arial" w:hAnsi="Arial" w:cs="Arial"/>
        </w:rPr>
      </w:pPr>
      <w:r w:rsidRPr="003D0023">
        <w:rPr>
          <w:rFonts w:ascii="Arial" w:hAnsi="Arial" w:cs="Arial"/>
        </w:rPr>
        <w:t>Ogólne wymagania dotyczące robót.</w:t>
      </w:r>
    </w:p>
    <w:p w14:paraId="017ABC3F" w14:textId="77777777" w:rsidR="00767447" w:rsidRPr="003D0023" w:rsidRDefault="00767447" w:rsidP="003D0023">
      <w:pPr>
        <w:pStyle w:val="sstnromalny"/>
        <w:spacing w:line="264" w:lineRule="auto"/>
        <w:rPr>
          <w:rFonts w:ascii="Arial" w:hAnsi="Arial" w:cs="Arial"/>
          <w:sz w:val="18"/>
          <w:szCs w:val="18"/>
        </w:rPr>
      </w:pPr>
      <w:r w:rsidRPr="003D0023">
        <w:rPr>
          <w:rFonts w:ascii="Arial" w:hAnsi="Arial" w:cs="Arial"/>
          <w:sz w:val="18"/>
          <w:szCs w:val="18"/>
        </w:rPr>
        <w:t>Wszystkie materiały stosowane do wykonania robót muszą być zgodne z wymaganiami STWiORB i dokumentacji projektowej.</w:t>
      </w:r>
    </w:p>
    <w:p w14:paraId="5C946DAA" w14:textId="77777777" w:rsidR="00767447" w:rsidRPr="003D0023" w:rsidRDefault="00767447" w:rsidP="003D0023">
      <w:pPr>
        <w:pStyle w:val="sstnromalny"/>
        <w:spacing w:line="264" w:lineRule="auto"/>
        <w:rPr>
          <w:rFonts w:ascii="Arial" w:hAnsi="Arial" w:cs="Arial"/>
          <w:sz w:val="18"/>
          <w:szCs w:val="18"/>
        </w:rPr>
      </w:pPr>
      <w:r w:rsidRPr="003D0023">
        <w:rPr>
          <w:rFonts w:ascii="Arial" w:hAnsi="Arial" w:cs="Arial"/>
          <w:sz w:val="18"/>
          <w:szCs w:val="18"/>
        </w:rPr>
        <w:t xml:space="preserve">W niniejszej Specyfikacji przedstawiono wymagania techniczne dotyczące materiałów przeznaczonych do wbudowania, dostarczanych przez Wykonawcę robót, stosowanie materiałów wariantowych, materiałów z odzysku przeznaczonych do wykonania poszczególnych asortymentów robót oraz wykaz niezbędnych dowodów jakości tych materiałów. </w:t>
      </w:r>
    </w:p>
    <w:p w14:paraId="453FF61D" w14:textId="77777777" w:rsidR="00767447" w:rsidRPr="003D0023" w:rsidRDefault="00767447" w:rsidP="003D0023">
      <w:pPr>
        <w:pStyle w:val="sstnromalny"/>
        <w:spacing w:line="264" w:lineRule="auto"/>
        <w:rPr>
          <w:rFonts w:ascii="Arial" w:hAnsi="Arial" w:cs="Arial"/>
          <w:sz w:val="18"/>
          <w:szCs w:val="18"/>
        </w:rPr>
      </w:pPr>
      <w:r w:rsidRPr="003D0023">
        <w:rPr>
          <w:rFonts w:ascii="Arial" w:hAnsi="Arial" w:cs="Arial"/>
          <w:sz w:val="18"/>
          <w:szCs w:val="18"/>
        </w:rPr>
        <w:t>Opisano zalecenia dotyczące metod wykonania poszczególnych wymienionych w STWiORB robót - w takim zakresie, w jakim uznano to za niezbędne ze względu na wymaganą jakość wykonania.</w:t>
      </w:r>
    </w:p>
    <w:p w14:paraId="41D1964B" w14:textId="77777777" w:rsidR="00767447" w:rsidRPr="003D0023" w:rsidRDefault="00767447" w:rsidP="003D0023">
      <w:pPr>
        <w:pStyle w:val="sstnromalny"/>
        <w:spacing w:line="264" w:lineRule="auto"/>
        <w:rPr>
          <w:rFonts w:ascii="Arial" w:hAnsi="Arial" w:cs="Arial"/>
          <w:sz w:val="18"/>
          <w:szCs w:val="18"/>
        </w:rPr>
      </w:pPr>
      <w:r w:rsidRPr="003D0023">
        <w:rPr>
          <w:rFonts w:ascii="Arial" w:hAnsi="Arial" w:cs="Arial"/>
          <w:sz w:val="18"/>
          <w:szCs w:val="18"/>
        </w:rPr>
        <w:lastRenderedPageBreak/>
        <w:t xml:space="preserve">STWiORB określa zasady odbioru poszczególnych asortymentów robót ze wskazaniem zakresu badań kontrolnych, wymagań jakości wykonania, dopuszczalnych odchyleń, niezbędnych dowodów jakości oraz warunków dokonania danego odbioru. </w:t>
      </w:r>
    </w:p>
    <w:p w14:paraId="207F9A55" w14:textId="77777777" w:rsidR="00767447" w:rsidRPr="003D0023" w:rsidRDefault="00767447" w:rsidP="00F41DB0">
      <w:pPr>
        <w:pStyle w:val="SSTnagowek2"/>
        <w:spacing w:before="144" w:after="144" w:line="264" w:lineRule="auto"/>
        <w:rPr>
          <w:rFonts w:ascii="Arial" w:hAnsi="Arial" w:cs="Arial"/>
        </w:rPr>
      </w:pPr>
      <w:r w:rsidRPr="003D0023">
        <w:rPr>
          <w:rFonts w:ascii="Arial" w:hAnsi="Arial" w:cs="Arial"/>
        </w:rPr>
        <w:t>MATERIAŁY</w:t>
      </w:r>
    </w:p>
    <w:p w14:paraId="5A50759C" w14:textId="77777777" w:rsidR="00767447" w:rsidRPr="003D0023" w:rsidRDefault="00767447" w:rsidP="00F41DB0">
      <w:pPr>
        <w:pStyle w:val="SSTnag3"/>
        <w:spacing w:before="72" w:after="72" w:line="264" w:lineRule="auto"/>
        <w:rPr>
          <w:rFonts w:ascii="Arial" w:hAnsi="Arial" w:cs="Arial"/>
        </w:rPr>
      </w:pPr>
      <w:r w:rsidRPr="003D0023">
        <w:rPr>
          <w:rFonts w:ascii="Arial" w:hAnsi="Arial" w:cs="Arial"/>
        </w:rPr>
        <w:t>Wymagania ogólne</w:t>
      </w:r>
    </w:p>
    <w:p w14:paraId="5BBCCD7E" w14:textId="77777777" w:rsidR="00767447" w:rsidRPr="003D0023" w:rsidRDefault="00767447" w:rsidP="003D0023">
      <w:pPr>
        <w:pStyle w:val="sstnromalny"/>
        <w:spacing w:line="264" w:lineRule="auto"/>
        <w:rPr>
          <w:rFonts w:ascii="Arial" w:hAnsi="Arial" w:cs="Arial"/>
          <w:sz w:val="18"/>
          <w:szCs w:val="18"/>
        </w:rPr>
      </w:pPr>
      <w:r w:rsidRPr="003D0023">
        <w:rPr>
          <w:rFonts w:ascii="Arial" w:hAnsi="Arial" w:cs="Arial"/>
          <w:sz w:val="18"/>
          <w:szCs w:val="18"/>
        </w:rPr>
        <w:t>Wszystkie stosowane materiały wchodzące w skład nawierzchni muszą posiadać polskie atesty i odpowiadać polskim normom oraz posiadać dokument komisarycznego odbioru.</w:t>
      </w:r>
    </w:p>
    <w:p w14:paraId="75244338" w14:textId="77777777" w:rsidR="00767447" w:rsidRPr="003D0023" w:rsidRDefault="00767447" w:rsidP="003D0023">
      <w:pPr>
        <w:pStyle w:val="sstnromalny"/>
        <w:spacing w:line="264" w:lineRule="auto"/>
        <w:rPr>
          <w:rFonts w:ascii="Arial" w:hAnsi="Arial" w:cs="Arial"/>
          <w:sz w:val="18"/>
          <w:szCs w:val="18"/>
        </w:rPr>
      </w:pPr>
      <w:r w:rsidRPr="003D0023">
        <w:rPr>
          <w:rFonts w:ascii="Arial" w:hAnsi="Arial" w:cs="Arial"/>
          <w:sz w:val="18"/>
          <w:szCs w:val="18"/>
        </w:rPr>
        <w:t>Wszystkie stosowane materiały i wyroby powinny posiadać dokumenty dopuszczające do obrotu w budownictwie i być dopuszczone zgodnie z Ustawą z dnia 16 kwietnia 2004 r. o wyrobach budowlanych. Dz. U. Nr 92 poz. 881 z 2004 r.</w:t>
      </w:r>
    </w:p>
    <w:p w14:paraId="0B33C37E" w14:textId="77777777" w:rsidR="00767447" w:rsidRPr="003D0023" w:rsidRDefault="00767447" w:rsidP="00F41DB0">
      <w:pPr>
        <w:pStyle w:val="SSTnag3"/>
        <w:spacing w:before="72" w:after="72" w:line="264" w:lineRule="auto"/>
        <w:rPr>
          <w:rFonts w:ascii="Arial" w:hAnsi="Arial" w:cs="Arial"/>
        </w:rPr>
      </w:pPr>
      <w:r w:rsidRPr="003D0023">
        <w:rPr>
          <w:rFonts w:ascii="Arial" w:hAnsi="Arial" w:cs="Arial"/>
        </w:rPr>
        <w:t>Materiały z rozbiórek</w:t>
      </w:r>
    </w:p>
    <w:p w14:paraId="5BDF6DE5" w14:textId="77777777" w:rsidR="00767447" w:rsidRPr="003D0023" w:rsidRDefault="00767447" w:rsidP="003D0023">
      <w:pPr>
        <w:pStyle w:val="sstnromalny"/>
        <w:spacing w:line="264" w:lineRule="auto"/>
        <w:rPr>
          <w:rFonts w:ascii="Arial" w:hAnsi="Arial" w:cs="Arial"/>
          <w:sz w:val="18"/>
          <w:szCs w:val="18"/>
        </w:rPr>
      </w:pPr>
      <w:r w:rsidRPr="003D0023">
        <w:rPr>
          <w:rFonts w:ascii="Arial" w:hAnsi="Arial" w:cs="Arial"/>
          <w:sz w:val="18"/>
          <w:szCs w:val="18"/>
        </w:rPr>
        <w:t>Uwaga do całości wykonywanych robót: należy w miarę możliwości wykorzystać do ponownego budowania materiały z rozbiórki torów i nawierzchni.</w:t>
      </w:r>
    </w:p>
    <w:p w14:paraId="2587E214" w14:textId="77777777" w:rsidR="00767447" w:rsidRPr="003D0023" w:rsidRDefault="00767447" w:rsidP="003D0023">
      <w:pPr>
        <w:pStyle w:val="sstnromalny"/>
        <w:spacing w:line="264" w:lineRule="auto"/>
        <w:rPr>
          <w:rFonts w:ascii="Arial" w:hAnsi="Arial" w:cs="Arial"/>
          <w:sz w:val="18"/>
          <w:szCs w:val="18"/>
        </w:rPr>
      </w:pPr>
      <w:r w:rsidRPr="003D0023">
        <w:rPr>
          <w:rFonts w:ascii="Arial" w:hAnsi="Arial" w:cs="Arial"/>
          <w:sz w:val="18"/>
          <w:szCs w:val="18"/>
        </w:rPr>
        <w:t>Materiały odzyskane z rozbiórek, nadające się do ponownego użycia winny być przewiezione do magazynów (placów składowych) poszczególnych użytkowników (właścicieli) wraz z ich wyładowaniem i czynnościami związanymi z klasyfikacją i segregacją (segregacja i klasyfikacja bezpośrednio na placu budowy).</w:t>
      </w:r>
    </w:p>
    <w:p w14:paraId="68F8E4B7" w14:textId="77777777" w:rsidR="00767447" w:rsidRPr="003D0023" w:rsidRDefault="00767447" w:rsidP="003D0023">
      <w:pPr>
        <w:pStyle w:val="sstnromalny"/>
        <w:spacing w:line="264" w:lineRule="auto"/>
        <w:rPr>
          <w:rFonts w:ascii="Arial" w:hAnsi="Arial" w:cs="Arial"/>
          <w:sz w:val="18"/>
          <w:szCs w:val="18"/>
        </w:rPr>
      </w:pPr>
      <w:r w:rsidRPr="003D0023">
        <w:rPr>
          <w:rFonts w:ascii="Arial" w:hAnsi="Arial" w:cs="Arial"/>
          <w:sz w:val="18"/>
          <w:szCs w:val="18"/>
        </w:rPr>
        <w:t>Dotyczy to szyn, podkładów, złączek, prz</w:t>
      </w:r>
      <w:r w:rsidR="00B91B04" w:rsidRPr="003D0023">
        <w:rPr>
          <w:rFonts w:ascii="Arial" w:hAnsi="Arial" w:cs="Arial"/>
          <w:sz w:val="18"/>
          <w:szCs w:val="18"/>
        </w:rPr>
        <w:t>ymocowania i połączenia szyn</w:t>
      </w:r>
      <w:r w:rsidRPr="003D0023">
        <w:rPr>
          <w:rFonts w:ascii="Arial" w:hAnsi="Arial" w:cs="Arial"/>
          <w:sz w:val="18"/>
          <w:szCs w:val="18"/>
        </w:rPr>
        <w:t xml:space="preserve">. </w:t>
      </w:r>
    </w:p>
    <w:p w14:paraId="2F6B3D50" w14:textId="77777777" w:rsidR="00767447" w:rsidRPr="003D0023" w:rsidRDefault="00767447" w:rsidP="003D0023">
      <w:pPr>
        <w:pStyle w:val="sstnromalny"/>
        <w:spacing w:line="264" w:lineRule="auto"/>
        <w:rPr>
          <w:rFonts w:ascii="Arial" w:hAnsi="Arial" w:cs="Arial"/>
          <w:sz w:val="18"/>
          <w:szCs w:val="18"/>
        </w:rPr>
      </w:pPr>
      <w:r w:rsidRPr="003D0023">
        <w:rPr>
          <w:rFonts w:ascii="Arial" w:hAnsi="Arial" w:cs="Arial"/>
          <w:sz w:val="18"/>
          <w:szCs w:val="18"/>
        </w:rPr>
        <w:t xml:space="preserve">Materiały z demontażu należy posegregować zgodnie z uchwałą Nr 47 Zarządu PKP PLK S.A. z dnia 3 marca 2003 r. w sprawie zasad gospodarki materiałami z odzysku oraz Uchwała Nr 177 z dnia 23 czerwca 2003 r. na nadające się do dalszego wykorzystania i nie nadające się do dalszej zabudowy. Materiały nie nadające się do dalszej zabudowy należy traktować jako odpady i poddać je w pierwszej kolejności odzyskowi, a jeżeli jest to niemożliwe - procesom unieszkodliwienia. Posiadacz (wytwórca) odpadów, który jest Wykonawcą robót zobowiązany jest do posiadania wymaganych przepisami ochrony środowiska pozwoleń i postępować z odpadami zgodnie z obowiązującymi uregulowaniami ustaw: </w:t>
      </w:r>
    </w:p>
    <w:p w14:paraId="401BF111" w14:textId="77777777" w:rsidR="00767447" w:rsidRPr="003D0023" w:rsidRDefault="00767447" w:rsidP="003D0023">
      <w:pPr>
        <w:pStyle w:val="sstnromalny"/>
        <w:numPr>
          <w:ilvl w:val="1"/>
          <w:numId w:val="76"/>
        </w:numPr>
        <w:spacing w:line="264" w:lineRule="auto"/>
        <w:ind w:left="1361" w:hanging="284"/>
        <w:rPr>
          <w:rFonts w:ascii="Arial" w:hAnsi="Arial" w:cs="Arial"/>
          <w:sz w:val="18"/>
          <w:szCs w:val="18"/>
        </w:rPr>
      </w:pPr>
      <w:r w:rsidRPr="003D0023">
        <w:rPr>
          <w:rFonts w:ascii="Arial" w:hAnsi="Arial" w:cs="Arial"/>
          <w:sz w:val="18"/>
          <w:szCs w:val="18"/>
        </w:rPr>
        <w:t>Rozporządzenie Ministra Środowiska z dnia 21 kwietnia 2006 r., w sprawie listy rodzajów odpadów, które posiadacz odpadów może przekazać osobom fizycznym lub jednostkom organizacyjnym, nie będącym przedsiębiorcami, oraz dopuszczalnych metod ich odzysku. Dz. U. Nr 75 poz. 527 z 2006 r. z późniejszymi zmianami.</w:t>
      </w:r>
    </w:p>
    <w:p w14:paraId="0AFBEC33" w14:textId="77777777" w:rsidR="00767447" w:rsidRPr="003D0023" w:rsidRDefault="00767447" w:rsidP="003D0023">
      <w:pPr>
        <w:pStyle w:val="sstnromalny"/>
        <w:numPr>
          <w:ilvl w:val="1"/>
          <w:numId w:val="76"/>
        </w:numPr>
        <w:spacing w:line="264" w:lineRule="auto"/>
        <w:ind w:left="1361" w:hanging="284"/>
        <w:rPr>
          <w:rFonts w:ascii="Arial" w:hAnsi="Arial" w:cs="Arial"/>
          <w:sz w:val="18"/>
          <w:szCs w:val="18"/>
        </w:rPr>
      </w:pPr>
      <w:r w:rsidRPr="003D0023">
        <w:rPr>
          <w:rFonts w:ascii="Arial" w:hAnsi="Arial" w:cs="Arial"/>
          <w:sz w:val="18"/>
          <w:szCs w:val="18"/>
        </w:rPr>
        <w:t>Uchwała Nr 47 Zarządu PKP PLK S.A. z dnia 3 marca 2003 r. w sprawie zasad gospodarki materiałami z odzysku oraz Uchwała Nr 177 z dnia 23 czerwca 2003 r.</w:t>
      </w:r>
    </w:p>
    <w:p w14:paraId="7DA11DE4" w14:textId="77777777" w:rsidR="00767447" w:rsidRPr="003D0023" w:rsidRDefault="00767447" w:rsidP="003D0023">
      <w:pPr>
        <w:pStyle w:val="sstnromalny"/>
        <w:numPr>
          <w:ilvl w:val="1"/>
          <w:numId w:val="76"/>
        </w:numPr>
        <w:spacing w:line="264" w:lineRule="auto"/>
        <w:ind w:left="1361" w:hanging="284"/>
        <w:rPr>
          <w:rFonts w:ascii="Arial" w:hAnsi="Arial" w:cs="Arial"/>
          <w:sz w:val="18"/>
          <w:szCs w:val="18"/>
        </w:rPr>
      </w:pPr>
      <w:r w:rsidRPr="003D0023">
        <w:rPr>
          <w:rFonts w:ascii="Arial" w:hAnsi="Arial" w:cs="Arial"/>
          <w:sz w:val="18"/>
          <w:szCs w:val="18"/>
        </w:rPr>
        <w:t>Ustawa z dnia 18 lipca 2001 r., Prawo wodne (tekst jednolity). Dz. U. Nr 239 poz. 2019 z 2005 r. z późniejszymi zmianami.</w:t>
      </w:r>
    </w:p>
    <w:p w14:paraId="2904AAF7" w14:textId="77777777" w:rsidR="00767447" w:rsidRPr="003D0023" w:rsidRDefault="00767447" w:rsidP="003D0023">
      <w:pPr>
        <w:pStyle w:val="sstnromalny"/>
        <w:numPr>
          <w:ilvl w:val="1"/>
          <w:numId w:val="76"/>
        </w:numPr>
        <w:spacing w:line="264" w:lineRule="auto"/>
        <w:ind w:left="1361" w:hanging="284"/>
        <w:rPr>
          <w:rFonts w:ascii="Arial" w:hAnsi="Arial" w:cs="Arial"/>
          <w:sz w:val="18"/>
          <w:szCs w:val="18"/>
        </w:rPr>
      </w:pPr>
      <w:r w:rsidRPr="003D0023">
        <w:rPr>
          <w:rFonts w:ascii="Arial" w:hAnsi="Arial" w:cs="Arial"/>
          <w:sz w:val="18"/>
          <w:szCs w:val="18"/>
        </w:rPr>
        <w:t xml:space="preserve">Ustawa z dnia 3 października 2003 r. o zmianie ustawy - Prawo ochrony środowiska oraz niektórych innych ustaw. Dz. U. Nr 190 poz. 1865 z 2003 r. </w:t>
      </w:r>
    </w:p>
    <w:p w14:paraId="331F9861" w14:textId="77777777" w:rsidR="00767447" w:rsidRPr="003D0023" w:rsidRDefault="00767447" w:rsidP="003D0023">
      <w:pPr>
        <w:pStyle w:val="sstnromalny"/>
        <w:numPr>
          <w:ilvl w:val="1"/>
          <w:numId w:val="76"/>
        </w:numPr>
        <w:spacing w:line="264" w:lineRule="auto"/>
        <w:ind w:left="1361" w:hanging="284"/>
        <w:rPr>
          <w:rFonts w:ascii="Arial" w:hAnsi="Arial" w:cs="Arial"/>
          <w:sz w:val="18"/>
          <w:szCs w:val="18"/>
        </w:rPr>
      </w:pPr>
      <w:r w:rsidRPr="003D0023">
        <w:rPr>
          <w:rFonts w:ascii="Arial" w:hAnsi="Arial" w:cs="Arial"/>
          <w:sz w:val="18"/>
          <w:szCs w:val="18"/>
        </w:rPr>
        <w:t>Substancje szczególnie szkodliwe dla środowiska wodnego, których wprowadzanie w ściekach przemysłowych do urządzeń kanalizacyjnych wymaga uzyskania pozwolenia wodnoprawnego Dz. U. 2005.233.1988 z późniejszymi zmianami.</w:t>
      </w:r>
    </w:p>
    <w:p w14:paraId="5E258220" w14:textId="77777777" w:rsidR="00767447" w:rsidRPr="003D0023" w:rsidRDefault="00767447" w:rsidP="003D0023">
      <w:pPr>
        <w:pStyle w:val="sstnromalny"/>
        <w:numPr>
          <w:ilvl w:val="1"/>
          <w:numId w:val="76"/>
        </w:numPr>
        <w:spacing w:line="264" w:lineRule="auto"/>
        <w:ind w:left="1361" w:hanging="284"/>
        <w:rPr>
          <w:rFonts w:ascii="Arial" w:hAnsi="Arial" w:cs="Arial"/>
          <w:sz w:val="18"/>
          <w:szCs w:val="18"/>
        </w:rPr>
      </w:pPr>
      <w:r w:rsidRPr="003D0023">
        <w:rPr>
          <w:rFonts w:ascii="Arial" w:hAnsi="Arial" w:cs="Arial"/>
          <w:sz w:val="18"/>
          <w:szCs w:val="18"/>
        </w:rPr>
        <w:t>Rozporządzenie Ministra Środowiska z dnia 9 września 2002 r., w sprawie standardów jakości gleby oraz standardów w sprawie jakości ziemi Dz. U. Nr 165 poz. 1359</w:t>
      </w:r>
    </w:p>
    <w:p w14:paraId="5FFDEB00" w14:textId="77777777" w:rsidR="00767447" w:rsidRPr="003D0023" w:rsidRDefault="00767447" w:rsidP="00F41DB0">
      <w:pPr>
        <w:pStyle w:val="SSTnag3"/>
        <w:spacing w:before="72" w:after="72" w:line="264" w:lineRule="auto"/>
        <w:rPr>
          <w:rFonts w:ascii="Arial" w:hAnsi="Arial" w:cs="Arial"/>
        </w:rPr>
      </w:pPr>
      <w:r w:rsidRPr="003D0023">
        <w:rPr>
          <w:rFonts w:ascii="Arial" w:hAnsi="Arial" w:cs="Arial"/>
        </w:rPr>
        <w:t xml:space="preserve">Gospodarka odpadami, odzysk, recykling, utylizacja. </w:t>
      </w:r>
    </w:p>
    <w:p w14:paraId="2B2D55FD" w14:textId="77777777" w:rsidR="00767447" w:rsidRPr="003D0023" w:rsidRDefault="00767447" w:rsidP="003D0023">
      <w:pPr>
        <w:pStyle w:val="sstnromalny"/>
        <w:spacing w:line="264" w:lineRule="auto"/>
        <w:rPr>
          <w:rFonts w:ascii="Arial" w:hAnsi="Arial" w:cs="Arial"/>
          <w:sz w:val="18"/>
          <w:szCs w:val="18"/>
        </w:rPr>
      </w:pPr>
      <w:r w:rsidRPr="003D0023">
        <w:rPr>
          <w:rFonts w:ascii="Arial" w:hAnsi="Arial" w:cs="Arial"/>
          <w:sz w:val="18"/>
          <w:szCs w:val="18"/>
        </w:rPr>
        <w:t>Materiały nawierzchni odzyskane po demontażu, należy posegregować według ich dalszej użyteczności, zgodnie z Id-1(D-1) - Warunki techniczne utrzymania nawierzchni na liniach kolejowych Załącznik do Uchwały nr 173 Zarządu PKP Polskie Linie Kolejowe S.A. z dnia 18</w:t>
      </w:r>
      <w:r w:rsidR="00CC4B85" w:rsidRPr="003D0023">
        <w:rPr>
          <w:rFonts w:ascii="Arial" w:hAnsi="Arial" w:cs="Arial"/>
          <w:sz w:val="18"/>
          <w:szCs w:val="18"/>
        </w:rPr>
        <w:t xml:space="preserve"> maja 2005 r., Załącznik Nr 14.</w:t>
      </w:r>
    </w:p>
    <w:p w14:paraId="05488F79" w14:textId="77777777" w:rsidR="00767447" w:rsidRPr="003D0023" w:rsidRDefault="00767447" w:rsidP="003D0023">
      <w:pPr>
        <w:pStyle w:val="sstnromalny"/>
        <w:spacing w:line="264" w:lineRule="auto"/>
        <w:rPr>
          <w:rFonts w:ascii="Arial" w:hAnsi="Arial" w:cs="Arial"/>
          <w:sz w:val="18"/>
          <w:szCs w:val="18"/>
        </w:rPr>
      </w:pPr>
      <w:r w:rsidRPr="003D0023">
        <w:rPr>
          <w:rFonts w:ascii="Arial" w:hAnsi="Arial" w:cs="Arial"/>
          <w:sz w:val="18"/>
          <w:szCs w:val="18"/>
        </w:rPr>
        <w:t>Tłuczeń nie nadający się do dalszej użyteczności zutylizować zgodnie z przepisami wymienionymi wyżej oraz:</w:t>
      </w:r>
    </w:p>
    <w:p w14:paraId="4BB4D026" w14:textId="77777777" w:rsidR="00767447" w:rsidRPr="003D0023" w:rsidRDefault="00767447" w:rsidP="003D0023">
      <w:pPr>
        <w:pStyle w:val="sstnromalny"/>
        <w:spacing w:line="264" w:lineRule="auto"/>
        <w:rPr>
          <w:rFonts w:ascii="Arial" w:hAnsi="Arial" w:cs="Arial"/>
          <w:sz w:val="18"/>
          <w:szCs w:val="18"/>
        </w:rPr>
      </w:pPr>
      <w:r w:rsidRPr="003D0023">
        <w:rPr>
          <w:rFonts w:ascii="Arial" w:hAnsi="Arial" w:cs="Arial"/>
          <w:sz w:val="18"/>
          <w:szCs w:val="18"/>
        </w:rPr>
        <w:t>Ustawa z dnia 19 grudnia 2002 r. o zmianie ustawy o odpadach oraz niektórych innych ustaw. Dz. U. Nr 7 poz. 78 z 2003 r.</w:t>
      </w:r>
    </w:p>
    <w:p w14:paraId="72A22EAC" w14:textId="77777777" w:rsidR="00767447" w:rsidRPr="003D0023" w:rsidRDefault="00767447" w:rsidP="003D0023">
      <w:pPr>
        <w:pStyle w:val="sstnromalny"/>
        <w:spacing w:line="264" w:lineRule="auto"/>
        <w:rPr>
          <w:rFonts w:ascii="Arial" w:hAnsi="Arial" w:cs="Arial"/>
          <w:sz w:val="18"/>
          <w:szCs w:val="18"/>
        </w:rPr>
      </w:pPr>
      <w:r w:rsidRPr="003D0023">
        <w:rPr>
          <w:rFonts w:ascii="Arial" w:hAnsi="Arial" w:cs="Arial"/>
          <w:sz w:val="18"/>
          <w:szCs w:val="18"/>
        </w:rPr>
        <w:t>Tymczasowe Warunki Techniczne Wykonania i Odbioru podsypki tłuczniowej naturalnej i z recyklingu stosowanej w nawierzchni kolejowej. PKP PLK S.A. ILK3b-5100/10/07. 2007r</w:t>
      </w:r>
    </w:p>
    <w:p w14:paraId="52E579C3" w14:textId="77777777" w:rsidR="00767447" w:rsidRPr="003D0023" w:rsidRDefault="00767447" w:rsidP="003D0023">
      <w:pPr>
        <w:pStyle w:val="sstnromalny"/>
        <w:spacing w:line="264" w:lineRule="auto"/>
        <w:rPr>
          <w:rFonts w:ascii="Arial" w:hAnsi="Arial" w:cs="Arial"/>
          <w:sz w:val="18"/>
          <w:szCs w:val="18"/>
        </w:rPr>
      </w:pPr>
      <w:r w:rsidRPr="003D0023">
        <w:rPr>
          <w:rFonts w:ascii="Arial" w:hAnsi="Arial" w:cs="Arial"/>
          <w:sz w:val="18"/>
          <w:szCs w:val="18"/>
        </w:rPr>
        <w:t xml:space="preserve"> Materiały stalowe nawierzchni odzyskane w czasie demontażu należy dzielić na: </w:t>
      </w:r>
    </w:p>
    <w:p w14:paraId="487D22A7" w14:textId="77777777" w:rsidR="00767447" w:rsidRPr="003D0023" w:rsidRDefault="00767447" w:rsidP="003D0023">
      <w:pPr>
        <w:pStyle w:val="sstnromalny"/>
        <w:numPr>
          <w:ilvl w:val="1"/>
          <w:numId w:val="76"/>
        </w:numPr>
        <w:spacing w:line="264" w:lineRule="auto"/>
        <w:ind w:left="1361" w:hanging="284"/>
        <w:rPr>
          <w:rFonts w:ascii="Arial" w:hAnsi="Arial" w:cs="Arial"/>
          <w:sz w:val="18"/>
          <w:szCs w:val="18"/>
        </w:rPr>
      </w:pPr>
      <w:r w:rsidRPr="003D0023">
        <w:rPr>
          <w:rFonts w:ascii="Arial" w:hAnsi="Arial" w:cs="Arial"/>
          <w:sz w:val="18"/>
          <w:szCs w:val="18"/>
        </w:rPr>
        <w:t>zdatne do ponownego użycia do torów bez naprawy i regeneracji,</w:t>
      </w:r>
    </w:p>
    <w:p w14:paraId="03A74154" w14:textId="77777777" w:rsidR="00767447" w:rsidRPr="003D0023" w:rsidRDefault="00767447" w:rsidP="003D0023">
      <w:pPr>
        <w:pStyle w:val="sstnromalny"/>
        <w:numPr>
          <w:ilvl w:val="1"/>
          <w:numId w:val="76"/>
        </w:numPr>
        <w:spacing w:line="264" w:lineRule="auto"/>
        <w:ind w:left="1361" w:hanging="284"/>
        <w:rPr>
          <w:rFonts w:ascii="Arial" w:hAnsi="Arial" w:cs="Arial"/>
          <w:sz w:val="18"/>
          <w:szCs w:val="18"/>
        </w:rPr>
      </w:pPr>
      <w:r w:rsidRPr="003D0023">
        <w:rPr>
          <w:rFonts w:ascii="Arial" w:hAnsi="Arial" w:cs="Arial"/>
          <w:sz w:val="18"/>
          <w:szCs w:val="18"/>
        </w:rPr>
        <w:t xml:space="preserve">zdatne do torów po przeprowadzeniu naprawy lub regeneracji, </w:t>
      </w:r>
    </w:p>
    <w:p w14:paraId="4281F321" w14:textId="77777777" w:rsidR="00767447" w:rsidRPr="003D0023" w:rsidRDefault="00767447" w:rsidP="003D0023">
      <w:pPr>
        <w:pStyle w:val="sstnromalny"/>
        <w:numPr>
          <w:ilvl w:val="1"/>
          <w:numId w:val="76"/>
        </w:numPr>
        <w:spacing w:line="264" w:lineRule="auto"/>
        <w:ind w:left="1361" w:hanging="284"/>
        <w:rPr>
          <w:rFonts w:ascii="Arial" w:hAnsi="Arial" w:cs="Arial"/>
          <w:sz w:val="18"/>
          <w:szCs w:val="18"/>
        </w:rPr>
      </w:pPr>
      <w:r w:rsidRPr="003D0023">
        <w:rPr>
          <w:rFonts w:ascii="Arial" w:hAnsi="Arial" w:cs="Arial"/>
          <w:sz w:val="18"/>
          <w:szCs w:val="18"/>
        </w:rPr>
        <w:t>nadających się do celów budowlanych (szyny),</w:t>
      </w:r>
    </w:p>
    <w:p w14:paraId="0E591AFF" w14:textId="77777777" w:rsidR="00767447" w:rsidRPr="003D0023" w:rsidRDefault="00767447" w:rsidP="003D0023">
      <w:pPr>
        <w:pStyle w:val="sstnromalny"/>
        <w:numPr>
          <w:ilvl w:val="1"/>
          <w:numId w:val="76"/>
        </w:numPr>
        <w:spacing w:line="264" w:lineRule="auto"/>
        <w:ind w:left="1361" w:hanging="284"/>
        <w:rPr>
          <w:rFonts w:ascii="Arial" w:hAnsi="Arial" w:cs="Arial"/>
          <w:sz w:val="18"/>
          <w:szCs w:val="18"/>
        </w:rPr>
      </w:pPr>
      <w:r w:rsidRPr="003D0023">
        <w:rPr>
          <w:rFonts w:ascii="Arial" w:hAnsi="Arial" w:cs="Arial"/>
          <w:sz w:val="18"/>
          <w:szCs w:val="18"/>
        </w:rPr>
        <w:t xml:space="preserve">nadające się na złom hutniczy. </w:t>
      </w:r>
    </w:p>
    <w:p w14:paraId="0B6D7298" w14:textId="77777777" w:rsidR="00767447" w:rsidRPr="003D0023" w:rsidRDefault="00767447" w:rsidP="003D0023">
      <w:pPr>
        <w:pStyle w:val="sstnromalny"/>
        <w:spacing w:line="264" w:lineRule="auto"/>
        <w:rPr>
          <w:rFonts w:ascii="Arial" w:hAnsi="Arial" w:cs="Arial"/>
          <w:sz w:val="18"/>
          <w:szCs w:val="18"/>
        </w:rPr>
      </w:pPr>
      <w:r w:rsidRPr="003D0023">
        <w:rPr>
          <w:rFonts w:ascii="Arial" w:hAnsi="Arial" w:cs="Arial"/>
          <w:sz w:val="18"/>
          <w:szCs w:val="18"/>
        </w:rPr>
        <w:t>Podkłady i podrozjazdnice drewniane należy sklasyfikować w grupach:</w:t>
      </w:r>
    </w:p>
    <w:p w14:paraId="00D1EF6A" w14:textId="77777777" w:rsidR="00767447" w:rsidRPr="003D0023" w:rsidRDefault="00767447" w:rsidP="003D0023">
      <w:pPr>
        <w:pStyle w:val="sstnromalny"/>
        <w:numPr>
          <w:ilvl w:val="1"/>
          <w:numId w:val="76"/>
        </w:numPr>
        <w:spacing w:line="264" w:lineRule="auto"/>
        <w:ind w:left="1361" w:hanging="284"/>
        <w:rPr>
          <w:rFonts w:ascii="Arial" w:hAnsi="Arial" w:cs="Arial"/>
          <w:sz w:val="18"/>
          <w:szCs w:val="18"/>
        </w:rPr>
      </w:pPr>
      <w:r w:rsidRPr="003D0023">
        <w:rPr>
          <w:rFonts w:ascii="Arial" w:hAnsi="Arial" w:cs="Arial"/>
          <w:sz w:val="18"/>
          <w:szCs w:val="18"/>
        </w:rPr>
        <w:t>podkłady i podrozjazdnice nadające się do zabudowy w torach po przeprowadzonej naprawie lub regeneracji (stare użyteczne),</w:t>
      </w:r>
    </w:p>
    <w:p w14:paraId="10DA5FD8" w14:textId="77777777" w:rsidR="00767447" w:rsidRPr="003D0023" w:rsidRDefault="00767447" w:rsidP="003D0023">
      <w:pPr>
        <w:pStyle w:val="sstnromalny"/>
        <w:numPr>
          <w:ilvl w:val="1"/>
          <w:numId w:val="76"/>
        </w:numPr>
        <w:spacing w:line="264" w:lineRule="auto"/>
        <w:ind w:left="1361" w:hanging="284"/>
        <w:rPr>
          <w:rFonts w:ascii="Arial" w:hAnsi="Arial" w:cs="Arial"/>
          <w:sz w:val="18"/>
          <w:szCs w:val="18"/>
        </w:rPr>
      </w:pPr>
      <w:r w:rsidRPr="003D0023">
        <w:rPr>
          <w:rFonts w:ascii="Arial" w:hAnsi="Arial" w:cs="Arial"/>
          <w:sz w:val="18"/>
          <w:szCs w:val="18"/>
        </w:rPr>
        <w:t xml:space="preserve">podkłady i podrozjazdnice nadające się do robót budowlanych, </w:t>
      </w:r>
    </w:p>
    <w:p w14:paraId="249BAD00" w14:textId="77777777" w:rsidR="00767447" w:rsidRPr="003D0023" w:rsidRDefault="00767447" w:rsidP="003D0023">
      <w:pPr>
        <w:pStyle w:val="sstnromalny"/>
        <w:numPr>
          <w:ilvl w:val="1"/>
          <w:numId w:val="76"/>
        </w:numPr>
        <w:spacing w:line="264" w:lineRule="auto"/>
        <w:ind w:left="1361" w:hanging="284"/>
        <w:rPr>
          <w:rFonts w:ascii="Arial" w:hAnsi="Arial" w:cs="Arial"/>
          <w:sz w:val="18"/>
          <w:szCs w:val="18"/>
        </w:rPr>
      </w:pPr>
      <w:r w:rsidRPr="003D0023">
        <w:rPr>
          <w:rFonts w:ascii="Arial" w:hAnsi="Arial" w:cs="Arial"/>
          <w:sz w:val="18"/>
          <w:szCs w:val="18"/>
        </w:rPr>
        <w:t xml:space="preserve">podkłady nie nadające się do żadnych celów (próchno). </w:t>
      </w:r>
    </w:p>
    <w:p w14:paraId="03489B94" w14:textId="77777777" w:rsidR="00767447" w:rsidRPr="003D0023" w:rsidRDefault="00767447" w:rsidP="003D0023">
      <w:pPr>
        <w:pStyle w:val="sstnromalny"/>
        <w:spacing w:line="264" w:lineRule="auto"/>
        <w:rPr>
          <w:rFonts w:ascii="Arial" w:hAnsi="Arial" w:cs="Arial"/>
          <w:sz w:val="18"/>
          <w:szCs w:val="18"/>
        </w:rPr>
      </w:pPr>
      <w:r w:rsidRPr="003D0023">
        <w:rPr>
          <w:rFonts w:ascii="Arial" w:hAnsi="Arial" w:cs="Arial"/>
          <w:sz w:val="18"/>
          <w:szCs w:val="18"/>
        </w:rPr>
        <w:t>Podkłady betonowe klasyfikujemy na dwie grupy:</w:t>
      </w:r>
    </w:p>
    <w:p w14:paraId="13852BF0" w14:textId="77777777" w:rsidR="00767447" w:rsidRPr="003D0023" w:rsidRDefault="00767447" w:rsidP="003D0023">
      <w:pPr>
        <w:pStyle w:val="sstnromalny"/>
        <w:numPr>
          <w:ilvl w:val="1"/>
          <w:numId w:val="76"/>
        </w:numPr>
        <w:spacing w:line="264" w:lineRule="auto"/>
        <w:ind w:left="1361" w:hanging="284"/>
        <w:rPr>
          <w:rFonts w:ascii="Arial" w:hAnsi="Arial" w:cs="Arial"/>
          <w:sz w:val="18"/>
          <w:szCs w:val="18"/>
        </w:rPr>
      </w:pPr>
      <w:r w:rsidRPr="003D0023">
        <w:rPr>
          <w:rFonts w:ascii="Arial" w:hAnsi="Arial" w:cs="Arial"/>
          <w:sz w:val="18"/>
          <w:szCs w:val="18"/>
        </w:rPr>
        <w:lastRenderedPageBreak/>
        <w:t xml:space="preserve">podkłady nadające się do zabudowy w torach po regeneracji (wymianie dybli), </w:t>
      </w:r>
    </w:p>
    <w:p w14:paraId="76F343A1" w14:textId="77777777" w:rsidR="00767447" w:rsidRPr="003D0023" w:rsidRDefault="00767447" w:rsidP="003D0023">
      <w:pPr>
        <w:pStyle w:val="sstnromalny"/>
        <w:numPr>
          <w:ilvl w:val="1"/>
          <w:numId w:val="76"/>
        </w:numPr>
        <w:spacing w:line="264" w:lineRule="auto"/>
        <w:ind w:left="1361" w:hanging="284"/>
        <w:rPr>
          <w:rFonts w:ascii="Arial" w:hAnsi="Arial" w:cs="Arial"/>
          <w:sz w:val="18"/>
          <w:szCs w:val="18"/>
        </w:rPr>
      </w:pPr>
      <w:r w:rsidRPr="003D0023">
        <w:rPr>
          <w:rFonts w:ascii="Arial" w:hAnsi="Arial" w:cs="Arial"/>
          <w:sz w:val="18"/>
          <w:szCs w:val="18"/>
        </w:rPr>
        <w:t>podkłady nie nadające się do ponownej zabudowy – gruz.</w:t>
      </w:r>
    </w:p>
    <w:p w14:paraId="6D7681D7" w14:textId="77777777" w:rsidR="00767447" w:rsidRPr="003D0023" w:rsidRDefault="00767447" w:rsidP="003D0023">
      <w:pPr>
        <w:pStyle w:val="sstnromalny"/>
        <w:spacing w:line="264" w:lineRule="auto"/>
        <w:rPr>
          <w:rFonts w:ascii="Arial" w:hAnsi="Arial" w:cs="Arial"/>
          <w:sz w:val="18"/>
          <w:szCs w:val="18"/>
        </w:rPr>
      </w:pPr>
      <w:r w:rsidRPr="003D0023">
        <w:rPr>
          <w:rFonts w:ascii="Arial" w:hAnsi="Arial" w:cs="Arial"/>
          <w:sz w:val="18"/>
          <w:szCs w:val="18"/>
        </w:rPr>
        <w:t>Do grupy podkładów drewnianych starych użytecznych zalicza się takie podkłady wyjęte z toró</w:t>
      </w:r>
      <w:r w:rsidR="00227E08" w:rsidRPr="003D0023">
        <w:rPr>
          <w:rFonts w:ascii="Arial" w:hAnsi="Arial" w:cs="Arial"/>
          <w:sz w:val="18"/>
          <w:szCs w:val="18"/>
        </w:rPr>
        <w:t xml:space="preserve">w, których jakość, </w:t>
      </w:r>
      <w:r w:rsidRPr="003D0023">
        <w:rPr>
          <w:rFonts w:ascii="Arial" w:hAnsi="Arial" w:cs="Arial"/>
          <w:sz w:val="18"/>
          <w:szCs w:val="18"/>
        </w:rPr>
        <w:t>po mniejszej lub większej naprawie i ewen</w:t>
      </w:r>
      <w:r w:rsidR="00227E08" w:rsidRPr="003D0023">
        <w:rPr>
          <w:rFonts w:ascii="Arial" w:hAnsi="Arial" w:cs="Arial"/>
          <w:sz w:val="18"/>
          <w:szCs w:val="18"/>
        </w:rPr>
        <w:t xml:space="preserve">tualnym dosyceniu impregnatem, </w:t>
      </w:r>
      <w:r w:rsidRPr="003D0023">
        <w:rPr>
          <w:rFonts w:ascii="Arial" w:hAnsi="Arial" w:cs="Arial"/>
          <w:sz w:val="18"/>
          <w:szCs w:val="18"/>
        </w:rPr>
        <w:t xml:space="preserve">umożliwia dalsze ich użycie. </w:t>
      </w:r>
    </w:p>
    <w:p w14:paraId="7660118F" w14:textId="77777777" w:rsidR="00767447" w:rsidRPr="003D0023" w:rsidRDefault="00767447" w:rsidP="003D0023">
      <w:pPr>
        <w:pStyle w:val="sstnromalny"/>
        <w:spacing w:line="264" w:lineRule="auto"/>
        <w:rPr>
          <w:rFonts w:ascii="Arial" w:hAnsi="Arial" w:cs="Arial"/>
          <w:sz w:val="18"/>
          <w:szCs w:val="18"/>
        </w:rPr>
      </w:pPr>
      <w:r w:rsidRPr="003D0023">
        <w:rPr>
          <w:rFonts w:ascii="Arial" w:hAnsi="Arial" w:cs="Arial"/>
          <w:sz w:val="18"/>
          <w:szCs w:val="18"/>
        </w:rPr>
        <w:t>Podkłady stare użyteczne nie powinny być zużyte w stopniu przekraczającym granicę:</w:t>
      </w:r>
    </w:p>
    <w:p w14:paraId="5E8E8FE9" w14:textId="77777777" w:rsidR="00767447" w:rsidRPr="003D0023" w:rsidRDefault="00767447" w:rsidP="003D0023">
      <w:pPr>
        <w:pStyle w:val="sstnromalny"/>
        <w:spacing w:line="264" w:lineRule="auto"/>
        <w:rPr>
          <w:rFonts w:ascii="Arial" w:hAnsi="Arial" w:cs="Arial"/>
          <w:sz w:val="18"/>
          <w:szCs w:val="18"/>
        </w:rPr>
      </w:pPr>
      <w:r w:rsidRPr="003D0023">
        <w:rPr>
          <w:rFonts w:ascii="Arial" w:hAnsi="Arial" w:cs="Arial"/>
          <w:sz w:val="18"/>
          <w:szCs w:val="18"/>
        </w:rPr>
        <w:t xml:space="preserve">zniszczenie tkanek drzewnych lub zaciosanie nie więcej niż 4cm, </w:t>
      </w:r>
    </w:p>
    <w:p w14:paraId="1E33CC51" w14:textId="77777777" w:rsidR="00767447" w:rsidRPr="003D0023" w:rsidRDefault="00767447" w:rsidP="003D0023">
      <w:pPr>
        <w:pStyle w:val="sstnromalny"/>
        <w:spacing w:line="264" w:lineRule="auto"/>
        <w:rPr>
          <w:rFonts w:ascii="Arial" w:hAnsi="Arial" w:cs="Arial"/>
          <w:sz w:val="18"/>
          <w:szCs w:val="18"/>
        </w:rPr>
      </w:pPr>
      <w:r w:rsidRPr="003D0023">
        <w:rPr>
          <w:rFonts w:ascii="Arial" w:hAnsi="Arial" w:cs="Arial"/>
          <w:sz w:val="18"/>
          <w:szCs w:val="18"/>
        </w:rPr>
        <w:t>nie powinny wykazywać tendencji do pojawiania się rys i pęknięć.</w:t>
      </w:r>
    </w:p>
    <w:p w14:paraId="4431FDC4" w14:textId="77777777" w:rsidR="00767447" w:rsidRPr="003D0023" w:rsidRDefault="00767447" w:rsidP="003D0023">
      <w:pPr>
        <w:pStyle w:val="sstnromalny"/>
        <w:spacing w:line="264" w:lineRule="auto"/>
        <w:rPr>
          <w:rFonts w:ascii="Arial" w:hAnsi="Arial" w:cs="Arial"/>
          <w:sz w:val="18"/>
          <w:szCs w:val="18"/>
        </w:rPr>
      </w:pPr>
      <w:r w:rsidRPr="003D0023">
        <w:rPr>
          <w:rFonts w:ascii="Arial" w:hAnsi="Arial" w:cs="Arial"/>
          <w:sz w:val="18"/>
          <w:szCs w:val="18"/>
        </w:rPr>
        <w:t xml:space="preserve">Podkłady stare użyteczne dzieli się na kategorie </w:t>
      </w:r>
    </w:p>
    <w:p w14:paraId="4CE126D6" w14:textId="77777777" w:rsidR="00767447" w:rsidRPr="003D0023" w:rsidRDefault="00767447" w:rsidP="003D0023">
      <w:pPr>
        <w:pStyle w:val="sstnromalny"/>
        <w:spacing w:line="264" w:lineRule="auto"/>
        <w:rPr>
          <w:rFonts w:ascii="Arial" w:hAnsi="Arial" w:cs="Arial"/>
          <w:sz w:val="18"/>
          <w:szCs w:val="18"/>
        </w:rPr>
      </w:pPr>
      <w:r w:rsidRPr="003D0023">
        <w:rPr>
          <w:rFonts w:ascii="Arial" w:hAnsi="Arial" w:cs="Arial"/>
          <w:sz w:val="18"/>
          <w:szCs w:val="18"/>
        </w:rPr>
        <w:t xml:space="preserve">1. </w:t>
      </w:r>
      <w:r w:rsidRPr="003D0023">
        <w:rPr>
          <w:rFonts w:ascii="Arial" w:hAnsi="Arial" w:cs="Arial"/>
          <w:sz w:val="18"/>
          <w:szCs w:val="18"/>
        </w:rPr>
        <w:tab/>
        <w:t>kategoria a - znak „x",</w:t>
      </w:r>
    </w:p>
    <w:p w14:paraId="749BC963" w14:textId="77777777" w:rsidR="00767447" w:rsidRPr="003D0023" w:rsidRDefault="00767447" w:rsidP="003D0023">
      <w:pPr>
        <w:pStyle w:val="sstnromalny"/>
        <w:spacing w:line="264" w:lineRule="auto"/>
        <w:rPr>
          <w:rFonts w:ascii="Arial" w:hAnsi="Arial" w:cs="Arial"/>
          <w:sz w:val="18"/>
          <w:szCs w:val="18"/>
        </w:rPr>
      </w:pPr>
      <w:r w:rsidRPr="003D0023">
        <w:rPr>
          <w:rFonts w:ascii="Arial" w:hAnsi="Arial" w:cs="Arial"/>
          <w:sz w:val="18"/>
          <w:szCs w:val="18"/>
        </w:rPr>
        <w:t xml:space="preserve">2. </w:t>
      </w:r>
      <w:r w:rsidRPr="003D0023">
        <w:rPr>
          <w:rFonts w:ascii="Arial" w:hAnsi="Arial" w:cs="Arial"/>
          <w:sz w:val="18"/>
          <w:szCs w:val="18"/>
        </w:rPr>
        <w:tab/>
        <w:t>kategoria b - znak III,</w:t>
      </w:r>
    </w:p>
    <w:p w14:paraId="1789DF84" w14:textId="77777777" w:rsidR="00767447" w:rsidRPr="003D0023" w:rsidRDefault="00767447" w:rsidP="003D0023">
      <w:pPr>
        <w:pStyle w:val="sstnromalny"/>
        <w:spacing w:line="264" w:lineRule="auto"/>
        <w:rPr>
          <w:rFonts w:ascii="Arial" w:hAnsi="Arial" w:cs="Arial"/>
          <w:sz w:val="18"/>
          <w:szCs w:val="18"/>
        </w:rPr>
      </w:pPr>
      <w:r w:rsidRPr="003D0023">
        <w:rPr>
          <w:rFonts w:ascii="Arial" w:hAnsi="Arial" w:cs="Arial"/>
          <w:sz w:val="18"/>
          <w:szCs w:val="18"/>
        </w:rPr>
        <w:t xml:space="preserve">3. </w:t>
      </w:r>
      <w:r w:rsidRPr="003D0023">
        <w:rPr>
          <w:rFonts w:ascii="Arial" w:hAnsi="Arial" w:cs="Arial"/>
          <w:sz w:val="18"/>
          <w:szCs w:val="18"/>
        </w:rPr>
        <w:tab/>
        <w:t xml:space="preserve">budowlane - znakiem II. </w:t>
      </w:r>
    </w:p>
    <w:p w14:paraId="1F508ADF" w14:textId="77777777" w:rsidR="00767447" w:rsidRPr="003D0023" w:rsidRDefault="00767447" w:rsidP="003D0023">
      <w:pPr>
        <w:pStyle w:val="sstnromalny"/>
        <w:spacing w:line="264" w:lineRule="auto"/>
        <w:rPr>
          <w:rFonts w:ascii="Arial" w:hAnsi="Arial" w:cs="Arial"/>
          <w:sz w:val="18"/>
          <w:szCs w:val="18"/>
        </w:rPr>
      </w:pPr>
      <w:r w:rsidRPr="003D0023">
        <w:rPr>
          <w:rFonts w:ascii="Arial" w:hAnsi="Arial" w:cs="Arial"/>
          <w:sz w:val="18"/>
          <w:szCs w:val="18"/>
        </w:rPr>
        <w:t xml:space="preserve">Do kategorii „a" zalicza się podkłady wszystkich typów nadające się do ponownego użycia po przeprowadzeniu jedynie niewielkich zabiegów, na przykład zaimpregnowaniu i zakołkowaniu otworów po wkrętach, wyrównaniu kołków przez zaciosanie i posmarowanie olejem grzybobójczym miejsc przylegania podkładek. </w:t>
      </w:r>
    </w:p>
    <w:p w14:paraId="6FEC3E29" w14:textId="77777777" w:rsidR="00767447" w:rsidRPr="003D0023" w:rsidRDefault="00767447" w:rsidP="003D0023">
      <w:pPr>
        <w:pStyle w:val="sstnromalny"/>
        <w:spacing w:line="264" w:lineRule="auto"/>
        <w:rPr>
          <w:rFonts w:ascii="Arial" w:hAnsi="Arial" w:cs="Arial"/>
          <w:sz w:val="18"/>
          <w:szCs w:val="18"/>
        </w:rPr>
      </w:pPr>
      <w:r w:rsidRPr="003D0023">
        <w:rPr>
          <w:rFonts w:ascii="Arial" w:hAnsi="Arial" w:cs="Arial"/>
          <w:sz w:val="18"/>
          <w:szCs w:val="18"/>
        </w:rPr>
        <w:t xml:space="preserve">Do kategorii „b" zalicza się podkłady i których ponowne użycie wymaga zabiegów o większym zakresie, na przykład: ściosania zniszczonej tkanki drzewnej w miejscach przylegania podkładek, rozwiercania zniszczonych lub wyrobionych otworów do wkrętów, dyblowania otworów kołkami o większej średnicy, naprawy pęknięć przez klamrowanie ich, opaskowanie końców i dosycanie. </w:t>
      </w:r>
    </w:p>
    <w:p w14:paraId="5519B117" w14:textId="77777777" w:rsidR="00767447" w:rsidRPr="003D0023" w:rsidRDefault="00767447" w:rsidP="003D0023">
      <w:pPr>
        <w:pStyle w:val="sstnromalny"/>
        <w:spacing w:line="264" w:lineRule="auto"/>
        <w:rPr>
          <w:rFonts w:ascii="Arial" w:hAnsi="Arial" w:cs="Arial"/>
          <w:sz w:val="18"/>
          <w:szCs w:val="18"/>
        </w:rPr>
      </w:pPr>
      <w:r w:rsidRPr="003D0023">
        <w:rPr>
          <w:rFonts w:ascii="Arial" w:hAnsi="Arial" w:cs="Arial"/>
          <w:sz w:val="18"/>
          <w:szCs w:val="18"/>
        </w:rPr>
        <w:t xml:space="preserve">Grubość podkładów starych użytecznych po zaciosaniu pod podkładkami w torach głównych kategorii 0 i 1 nie powinna być mniejsza niż 14cm, w torach kategorii 2 i 3 - nie mniejsza niż 12 cm, w torach kategorii 4 </w:t>
      </w:r>
      <w:r w:rsidRPr="003D0023">
        <w:rPr>
          <w:rFonts w:ascii="Arial" w:hAnsi="Arial" w:cs="Arial"/>
          <w:sz w:val="18"/>
          <w:szCs w:val="18"/>
        </w:rPr>
        <w:softHyphen/>
        <w:t xml:space="preserve">nie mniejsza niż 10cm. </w:t>
      </w:r>
    </w:p>
    <w:p w14:paraId="55ABA57B" w14:textId="77777777" w:rsidR="00767447" w:rsidRPr="003D0023" w:rsidRDefault="00767447" w:rsidP="003D0023">
      <w:pPr>
        <w:pStyle w:val="sstnromalny"/>
        <w:spacing w:line="264" w:lineRule="auto"/>
        <w:rPr>
          <w:rFonts w:ascii="Arial" w:hAnsi="Arial" w:cs="Arial"/>
          <w:sz w:val="18"/>
          <w:szCs w:val="18"/>
        </w:rPr>
      </w:pPr>
      <w:r w:rsidRPr="003D0023">
        <w:rPr>
          <w:rFonts w:ascii="Arial" w:hAnsi="Arial" w:cs="Arial"/>
          <w:sz w:val="18"/>
          <w:szCs w:val="18"/>
        </w:rPr>
        <w:t xml:space="preserve">Podkłady częściowo spróchniałe, nie nadające się do żadnych celów nie otrzymują żadnego oznaczenia i kwalifikowane są jako odpady zgodnie z w/w przepisami. </w:t>
      </w:r>
    </w:p>
    <w:p w14:paraId="34F84FA1" w14:textId="77777777" w:rsidR="00767447" w:rsidRPr="003D0023" w:rsidRDefault="00767447" w:rsidP="003D0023">
      <w:pPr>
        <w:pStyle w:val="sstnromalny"/>
        <w:spacing w:line="264" w:lineRule="auto"/>
        <w:rPr>
          <w:rFonts w:ascii="Arial" w:hAnsi="Arial" w:cs="Arial"/>
          <w:sz w:val="18"/>
          <w:szCs w:val="18"/>
        </w:rPr>
      </w:pPr>
      <w:r w:rsidRPr="003D0023">
        <w:rPr>
          <w:rFonts w:ascii="Arial" w:hAnsi="Arial" w:cs="Arial"/>
          <w:sz w:val="18"/>
          <w:szCs w:val="18"/>
        </w:rPr>
        <w:t xml:space="preserve">Podkłady, regenerowane w nasycalni powinny być ocechowane znakami określającymi rok regeneracji, wbijanymi w ich górną powierzchnię. </w:t>
      </w:r>
    </w:p>
    <w:p w14:paraId="35139534" w14:textId="77777777" w:rsidR="00767447" w:rsidRPr="003D0023" w:rsidRDefault="00767447" w:rsidP="003D0023">
      <w:pPr>
        <w:pStyle w:val="sstnromalny"/>
        <w:spacing w:line="264" w:lineRule="auto"/>
        <w:rPr>
          <w:rFonts w:ascii="Arial" w:hAnsi="Arial" w:cs="Arial"/>
          <w:sz w:val="18"/>
          <w:szCs w:val="18"/>
        </w:rPr>
      </w:pPr>
      <w:r w:rsidRPr="003D0023">
        <w:rPr>
          <w:rFonts w:ascii="Arial" w:hAnsi="Arial" w:cs="Arial"/>
          <w:sz w:val="18"/>
          <w:szCs w:val="18"/>
        </w:rPr>
        <w:t>W celu przedłużenia okresu użyteczności podkładów, należy przestrzegać:</w:t>
      </w:r>
    </w:p>
    <w:p w14:paraId="4B4FAAD4" w14:textId="77777777" w:rsidR="00767447" w:rsidRPr="003D0023" w:rsidRDefault="00767447" w:rsidP="003D0023">
      <w:pPr>
        <w:pStyle w:val="sstnromalny"/>
        <w:numPr>
          <w:ilvl w:val="1"/>
          <w:numId w:val="76"/>
        </w:numPr>
        <w:spacing w:line="264" w:lineRule="auto"/>
        <w:ind w:left="1361" w:hanging="284"/>
        <w:rPr>
          <w:rFonts w:ascii="Arial" w:hAnsi="Arial" w:cs="Arial"/>
          <w:sz w:val="18"/>
          <w:szCs w:val="18"/>
        </w:rPr>
      </w:pPr>
      <w:r w:rsidRPr="003D0023">
        <w:rPr>
          <w:rFonts w:ascii="Arial" w:hAnsi="Arial" w:cs="Arial"/>
          <w:sz w:val="18"/>
          <w:szCs w:val="18"/>
        </w:rPr>
        <w:t>właściwego wyładowania i składowania,</w:t>
      </w:r>
    </w:p>
    <w:p w14:paraId="4A597708" w14:textId="77777777" w:rsidR="00767447" w:rsidRPr="003D0023" w:rsidRDefault="00767447" w:rsidP="003D0023">
      <w:pPr>
        <w:pStyle w:val="sstnromalny"/>
        <w:numPr>
          <w:ilvl w:val="1"/>
          <w:numId w:val="76"/>
        </w:numPr>
        <w:spacing w:line="264" w:lineRule="auto"/>
        <w:ind w:left="1361" w:hanging="284"/>
        <w:rPr>
          <w:rFonts w:ascii="Arial" w:hAnsi="Arial" w:cs="Arial"/>
          <w:sz w:val="18"/>
          <w:szCs w:val="18"/>
        </w:rPr>
      </w:pPr>
      <w:r w:rsidRPr="003D0023">
        <w:rPr>
          <w:rFonts w:ascii="Arial" w:hAnsi="Arial" w:cs="Arial"/>
          <w:sz w:val="18"/>
          <w:szCs w:val="18"/>
        </w:rPr>
        <w:t xml:space="preserve">właściwego obchodzenia się z nimi w czasie pracy, </w:t>
      </w:r>
    </w:p>
    <w:p w14:paraId="65385CF3" w14:textId="77777777" w:rsidR="00767447" w:rsidRPr="003D0023" w:rsidRDefault="00767447" w:rsidP="003D0023">
      <w:pPr>
        <w:pStyle w:val="sstnromalny"/>
        <w:numPr>
          <w:ilvl w:val="1"/>
          <w:numId w:val="76"/>
        </w:numPr>
        <w:spacing w:line="264" w:lineRule="auto"/>
        <w:ind w:left="1361" w:hanging="284"/>
        <w:rPr>
          <w:rFonts w:ascii="Arial" w:hAnsi="Arial" w:cs="Arial"/>
          <w:sz w:val="18"/>
          <w:szCs w:val="18"/>
        </w:rPr>
      </w:pPr>
      <w:r w:rsidRPr="003D0023">
        <w:rPr>
          <w:rFonts w:ascii="Arial" w:hAnsi="Arial" w:cs="Arial"/>
          <w:sz w:val="18"/>
          <w:szCs w:val="18"/>
        </w:rPr>
        <w:t>właściwego utrzymania torów,</w:t>
      </w:r>
    </w:p>
    <w:p w14:paraId="3E52B776" w14:textId="77777777" w:rsidR="00767447" w:rsidRPr="003D0023" w:rsidRDefault="00767447" w:rsidP="003D0023">
      <w:pPr>
        <w:pStyle w:val="sstnromalny"/>
        <w:numPr>
          <w:ilvl w:val="1"/>
          <w:numId w:val="76"/>
        </w:numPr>
        <w:spacing w:line="264" w:lineRule="auto"/>
        <w:ind w:left="1361" w:hanging="284"/>
        <w:rPr>
          <w:rFonts w:ascii="Arial" w:hAnsi="Arial" w:cs="Arial"/>
          <w:sz w:val="18"/>
          <w:szCs w:val="18"/>
        </w:rPr>
      </w:pPr>
      <w:r w:rsidRPr="003D0023">
        <w:rPr>
          <w:rFonts w:ascii="Arial" w:hAnsi="Arial" w:cs="Arial"/>
          <w:sz w:val="18"/>
          <w:szCs w:val="18"/>
        </w:rPr>
        <w:t xml:space="preserve">obowiązujących przepisów przeciwpożarowych. </w:t>
      </w:r>
    </w:p>
    <w:p w14:paraId="0654F3E6" w14:textId="77777777" w:rsidR="00767447" w:rsidRPr="003D0023" w:rsidRDefault="00767447" w:rsidP="003D0023">
      <w:pPr>
        <w:pStyle w:val="sstnromalny"/>
        <w:spacing w:line="264" w:lineRule="auto"/>
        <w:rPr>
          <w:rFonts w:ascii="Arial" w:hAnsi="Arial" w:cs="Arial"/>
          <w:sz w:val="18"/>
          <w:szCs w:val="18"/>
        </w:rPr>
      </w:pPr>
      <w:r w:rsidRPr="003D0023">
        <w:rPr>
          <w:rFonts w:ascii="Arial" w:hAnsi="Arial" w:cs="Arial"/>
          <w:sz w:val="18"/>
          <w:szCs w:val="18"/>
        </w:rPr>
        <w:t xml:space="preserve">Załadunek materiałów, przewóz do miejsca utylizacji, koszt utylizacji, obciąża Wykonawcę robót. </w:t>
      </w:r>
    </w:p>
    <w:p w14:paraId="041D83B8" w14:textId="77777777" w:rsidR="00CC4B85" w:rsidRPr="003D0023" w:rsidRDefault="00CC4B85" w:rsidP="003D0023">
      <w:pPr>
        <w:pStyle w:val="sstnromalny"/>
        <w:spacing w:line="264" w:lineRule="auto"/>
        <w:rPr>
          <w:rFonts w:ascii="Arial" w:hAnsi="Arial" w:cs="Arial"/>
          <w:sz w:val="18"/>
          <w:szCs w:val="18"/>
        </w:rPr>
      </w:pPr>
    </w:p>
    <w:p w14:paraId="7B52D00E" w14:textId="77777777" w:rsidR="00CC4B85" w:rsidRPr="003D0023" w:rsidRDefault="00CC4B85" w:rsidP="003D0023">
      <w:pPr>
        <w:pStyle w:val="sstnromalny"/>
        <w:spacing w:line="264" w:lineRule="auto"/>
        <w:rPr>
          <w:rFonts w:ascii="Arial" w:hAnsi="Arial" w:cs="Arial"/>
          <w:b/>
          <w:sz w:val="18"/>
          <w:szCs w:val="18"/>
        </w:rPr>
      </w:pPr>
      <w:r w:rsidRPr="003D0023">
        <w:rPr>
          <w:rFonts w:ascii="Arial" w:hAnsi="Arial" w:cs="Arial"/>
          <w:b/>
          <w:sz w:val="18"/>
          <w:szCs w:val="18"/>
        </w:rPr>
        <w:t xml:space="preserve">Uwaga! Wszystkie materiały z rozbiórek, w tym materiały </w:t>
      </w:r>
      <w:r w:rsidR="00480918">
        <w:rPr>
          <w:rFonts w:ascii="Arial" w:hAnsi="Arial" w:cs="Arial"/>
          <w:b/>
          <w:sz w:val="18"/>
          <w:szCs w:val="18"/>
        </w:rPr>
        <w:t>staro</w:t>
      </w:r>
      <w:r w:rsidR="00480918" w:rsidRPr="003D0023">
        <w:rPr>
          <w:rFonts w:ascii="Arial" w:hAnsi="Arial" w:cs="Arial"/>
          <w:b/>
          <w:sz w:val="18"/>
          <w:szCs w:val="18"/>
        </w:rPr>
        <w:t>użyteczne</w:t>
      </w:r>
      <w:r w:rsidRPr="003D0023">
        <w:rPr>
          <w:rFonts w:ascii="Arial" w:hAnsi="Arial" w:cs="Arial"/>
          <w:b/>
          <w:sz w:val="18"/>
          <w:szCs w:val="18"/>
        </w:rPr>
        <w:t xml:space="preserve">, lub nadające się do regeneracji należy </w:t>
      </w:r>
      <w:r w:rsidR="00480918" w:rsidRPr="003D0023">
        <w:rPr>
          <w:rFonts w:ascii="Arial" w:hAnsi="Arial" w:cs="Arial"/>
          <w:b/>
          <w:sz w:val="18"/>
          <w:szCs w:val="18"/>
        </w:rPr>
        <w:t>przekazać</w:t>
      </w:r>
      <w:r w:rsidR="00480918">
        <w:rPr>
          <w:rFonts w:ascii="Arial" w:hAnsi="Arial" w:cs="Arial"/>
          <w:b/>
          <w:sz w:val="18"/>
          <w:szCs w:val="18"/>
        </w:rPr>
        <w:t xml:space="preserve"> </w:t>
      </w:r>
      <w:r w:rsidR="00480918" w:rsidRPr="003D0023">
        <w:rPr>
          <w:rFonts w:ascii="Arial" w:hAnsi="Arial" w:cs="Arial"/>
          <w:b/>
          <w:sz w:val="18"/>
          <w:szCs w:val="18"/>
        </w:rPr>
        <w:t>Zamawiającemu</w:t>
      </w:r>
      <w:r w:rsidRPr="003D0023">
        <w:rPr>
          <w:rFonts w:ascii="Arial" w:hAnsi="Arial" w:cs="Arial"/>
          <w:b/>
          <w:sz w:val="18"/>
          <w:szCs w:val="18"/>
        </w:rPr>
        <w:t>!</w:t>
      </w:r>
    </w:p>
    <w:p w14:paraId="33049B5A" w14:textId="77777777" w:rsidR="00CC4B85" w:rsidRPr="003D0023" w:rsidRDefault="00CC4B85" w:rsidP="003D0023">
      <w:pPr>
        <w:pStyle w:val="sstnromalny"/>
        <w:spacing w:line="264" w:lineRule="auto"/>
        <w:rPr>
          <w:rFonts w:ascii="Arial" w:hAnsi="Arial" w:cs="Arial"/>
          <w:b/>
          <w:sz w:val="18"/>
          <w:szCs w:val="18"/>
        </w:rPr>
      </w:pPr>
      <w:r w:rsidRPr="003D0023">
        <w:rPr>
          <w:rFonts w:ascii="Arial" w:hAnsi="Arial" w:cs="Arial"/>
          <w:b/>
          <w:sz w:val="18"/>
          <w:szCs w:val="18"/>
        </w:rPr>
        <w:t>Do wbudowania przewiduje się zastosowanie tylko nowych materiałów.</w:t>
      </w:r>
    </w:p>
    <w:p w14:paraId="52C8A5AF" w14:textId="77777777" w:rsidR="00767447" w:rsidRPr="003D0023" w:rsidRDefault="00767447" w:rsidP="00F41DB0">
      <w:pPr>
        <w:pStyle w:val="SSTnag3"/>
        <w:spacing w:before="72" w:after="72" w:line="264" w:lineRule="auto"/>
        <w:rPr>
          <w:rFonts w:ascii="Arial" w:hAnsi="Arial" w:cs="Arial"/>
        </w:rPr>
      </w:pPr>
      <w:r w:rsidRPr="003D0023">
        <w:rPr>
          <w:rFonts w:ascii="Arial" w:hAnsi="Arial" w:cs="Arial"/>
        </w:rPr>
        <w:t>Tłuczeń wykorytowany po demontażu torów, należy oczyścić.</w:t>
      </w:r>
    </w:p>
    <w:p w14:paraId="76890A2E" w14:textId="77777777" w:rsidR="00767447" w:rsidRPr="003D0023" w:rsidRDefault="00767447" w:rsidP="003D0023">
      <w:pPr>
        <w:pStyle w:val="sstnromalny"/>
        <w:spacing w:line="264" w:lineRule="auto"/>
        <w:rPr>
          <w:rFonts w:ascii="Arial" w:hAnsi="Arial" w:cs="Arial"/>
          <w:sz w:val="18"/>
          <w:szCs w:val="18"/>
        </w:rPr>
      </w:pPr>
      <w:r w:rsidRPr="003D0023">
        <w:rPr>
          <w:rFonts w:ascii="Arial" w:hAnsi="Arial" w:cs="Arial"/>
          <w:sz w:val="18"/>
          <w:szCs w:val="18"/>
        </w:rPr>
        <w:t xml:space="preserve">Wykonawca zobowiązany jest do przeprowadzenia badań odzyskanego tłucznia pod kątem jego szkodliwości dla środowiska i po uzyskaniu pozytywnych wyników – do budowy nawierzchni torowej w torach szlakowych, a w przypadku oceny negatywnej - jego utylizacji zgodnie z: </w:t>
      </w:r>
    </w:p>
    <w:p w14:paraId="02587E3A" w14:textId="77777777" w:rsidR="00767447" w:rsidRPr="003D0023" w:rsidRDefault="00767447" w:rsidP="003D0023">
      <w:pPr>
        <w:pStyle w:val="sstnromalny"/>
        <w:numPr>
          <w:ilvl w:val="1"/>
          <w:numId w:val="76"/>
        </w:numPr>
        <w:spacing w:line="264" w:lineRule="auto"/>
        <w:ind w:left="1361" w:hanging="284"/>
        <w:rPr>
          <w:rFonts w:ascii="Arial" w:hAnsi="Arial" w:cs="Arial"/>
          <w:sz w:val="18"/>
          <w:szCs w:val="18"/>
        </w:rPr>
      </w:pPr>
      <w:r w:rsidRPr="003D0023">
        <w:rPr>
          <w:rFonts w:ascii="Arial" w:hAnsi="Arial" w:cs="Arial"/>
          <w:sz w:val="18"/>
          <w:szCs w:val="18"/>
        </w:rPr>
        <w:t>Ustawa z dnia 27 kwietnia 2001 r. o odpadach (tekst jednolity). Dz. U. z 2007r. Nr 39, poz. 251 z późniejszymi zmianami.</w:t>
      </w:r>
    </w:p>
    <w:p w14:paraId="17EF1FC2" w14:textId="77777777" w:rsidR="00767447" w:rsidRPr="003D0023" w:rsidRDefault="00767447" w:rsidP="003D0023">
      <w:pPr>
        <w:pStyle w:val="sstnromalny"/>
        <w:numPr>
          <w:ilvl w:val="1"/>
          <w:numId w:val="76"/>
        </w:numPr>
        <w:spacing w:line="264" w:lineRule="auto"/>
        <w:ind w:left="1361" w:hanging="284"/>
        <w:rPr>
          <w:rFonts w:ascii="Arial" w:hAnsi="Arial" w:cs="Arial"/>
          <w:sz w:val="18"/>
          <w:szCs w:val="18"/>
        </w:rPr>
      </w:pPr>
      <w:r w:rsidRPr="003D0023">
        <w:rPr>
          <w:rFonts w:ascii="Arial" w:hAnsi="Arial" w:cs="Arial"/>
          <w:sz w:val="18"/>
          <w:szCs w:val="18"/>
        </w:rPr>
        <w:t>Ustawa z dnia 27 lipca 2001 r. o wprowadzeniu ustawy „Prawo ochrony środowiska", ustawy „o odpadach" oraz o zmianie niektórych ustaw. Dz. U. Nr 100 poz. 1085 z 2001r. z późniejszymi zmianami.</w:t>
      </w:r>
    </w:p>
    <w:p w14:paraId="4BA22128" w14:textId="77777777" w:rsidR="00767447" w:rsidRPr="003D0023" w:rsidRDefault="00767447" w:rsidP="003D0023">
      <w:pPr>
        <w:pStyle w:val="sstnromalny"/>
        <w:numPr>
          <w:ilvl w:val="1"/>
          <w:numId w:val="76"/>
        </w:numPr>
        <w:spacing w:line="264" w:lineRule="auto"/>
        <w:ind w:left="1361" w:hanging="284"/>
        <w:rPr>
          <w:rFonts w:ascii="Arial" w:hAnsi="Arial" w:cs="Arial"/>
          <w:sz w:val="18"/>
          <w:szCs w:val="18"/>
        </w:rPr>
      </w:pPr>
      <w:r w:rsidRPr="003D0023">
        <w:rPr>
          <w:rFonts w:ascii="Arial" w:hAnsi="Arial" w:cs="Arial"/>
          <w:sz w:val="18"/>
          <w:szCs w:val="18"/>
        </w:rPr>
        <w:t>Ustawa z dnia 19 grudnia 2002 r. o zmianie ustawy o odpadach oraz niektórych innych ustaw. Dz. U. Nr 7 poz. 78 z 2003 r.</w:t>
      </w:r>
    </w:p>
    <w:p w14:paraId="25DED78C" w14:textId="77777777" w:rsidR="00767447" w:rsidRPr="003D0023" w:rsidRDefault="00767447" w:rsidP="003D0023">
      <w:pPr>
        <w:pStyle w:val="sstnromalny"/>
        <w:numPr>
          <w:ilvl w:val="1"/>
          <w:numId w:val="76"/>
        </w:numPr>
        <w:spacing w:line="264" w:lineRule="auto"/>
        <w:ind w:left="1361" w:hanging="284"/>
        <w:rPr>
          <w:rFonts w:ascii="Arial" w:hAnsi="Arial" w:cs="Arial"/>
          <w:sz w:val="18"/>
          <w:szCs w:val="18"/>
        </w:rPr>
      </w:pPr>
      <w:r w:rsidRPr="003D0023">
        <w:rPr>
          <w:rFonts w:ascii="Arial" w:hAnsi="Arial" w:cs="Arial"/>
          <w:sz w:val="18"/>
          <w:szCs w:val="18"/>
        </w:rPr>
        <w:t>Rozporządzenie Ministra Środowiska z dnia 27 września 2001 r., w sprawie katalogu odpadów. Dz. U. Nr 112, poz. 1206 z 2001 r.</w:t>
      </w:r>
    </w:p>
    <w:p w14:paraId="70FFCB6E" w14:textId="77777777" w:rsidR="00767447" w:rsidRPr="003D0023" w:rsidRDefault="00767447" w:rsidP="003D0023">
      <w:pPr>
        <w:pStyle w:val="sstnromalny"/>
        <w:spacing w:line="264" w:lineRule="auto"/>
        <w:rPr>
          <w:rFonts w:ascii="Arial" w:hAnsi="Arial" w:cs="Arial"/>
          <w:sz w:val="18"/>
          <w:szCs w:val="18"/>
        </w:rPr>
      </w:pPr>
      <w:r w:rsidRPr="003D0023">
        <w:rPr>
          <w:rFonts w:ascii="Arial" w:hAnsi="Arial" w:cs="Arial"/>
          <w:sz w:val="18"/>
          <w:szCs w:val="18"/>
        </w:rPr>
        <w:t>Ponadto w zakresie podsypki stosować należy następujące dodatkowe wytyczne kwalifikowania jej do ponownego użycia:</w:t>
      </w:r>
    </w:p>
    <w:p w14:paraId="202C364C" w14:textId="77777777" w:rsidR="00767447" w:rsidRPr="003D0023" w:rsidRDefault="00767447" w:rsidP="003D0023">
      <w:pPr>
        <w:pStyle w:val="sstnromalny"/>
        <w:spacing w:line="264" w:lineRule="auto"/>
        <w:rPr>
          <w:rFonts w:ascii="Arial" w:hAnsi="Arial" w:cs="Arial"/>
          <w:sz w:val="18"/>
          <w:szCs w:val="18"/>
        </w:rPr>
      </w:pPr>
      <w:r w:rsidRPr="003D0023">
        <w:rPr>
          <w:rFonts w:ascii="Arial" w:hAnsi="Arial" w:cs="Arial"/>
          <w:sz w:val="18"/>
          <w:szCs w:val="18"/>
        </w:rPr>
        <w:t>Przed przystąpieniem do rozbiórek i demontażu, należy zwołać Komisję Kwalifikacyjną z udziałem przedstawicieli pionów technicznych oraz pionu gospodarki materiałowej zarówno z Zakładu Linii jak i Sekcji Eksploatacji - która dokona wstępnej kwalifikacji materiałów, zgodnie z Uchwałą Nr 47 Zarządu PKP PLK S.A. z dnia 3 marca 2003 r. w sprawie zasad gospodarki materiałami z odzysku oraz Uchwałą Nr 177 z dnia 23 czerwca 2003 r.</w:t>
      </w:r>
    </w:p>
    <w:p w14:paraId="5B2BB47C" w14:textId="77777777" w:rsidR="00767447" w:rsidRPr="003D0023" w:rsidRDefault="00767447" w:rsidP="00F41DB0">
      <w:pPr>
        <w:pStyle w:val="SSTnag3"/>
        <w:spacing w:before="72" w:after="72" w:line="264" w:lineRule="auto"/>
        <w:rPr>
          <w:rFonts w:ascii="Arial" w:hAnsi="Arial" w:cs="Arial"/>
        </w:rPr>
      </w:pPr>
      <w:r w:rsidRPr="003D0023">
        <w:rPr>
          <w:rFonts w:ascii="Arial" w:hAnsi="Arial" w:cs="Arial"/>
        </w:rPr>
        <w:t>Szyny.</w:t>
      </w:r>
    </w:p>
    <w:p w14:paraId="36B7DFB3" w14:textId="77777777" w:rsidR="00767447" w:rsidRPr="003D0023" w:rsidRDefault="00767447" w:rsidP="003D0023">
      <w:pPr>
        <w:pStyle w:val="sstnromalny"/>
        <w:spacing w:line="264" w:lineRule="auto"/>
        <w:rPr>
          <w:rFonts w:ascii="Arial" w:hAnsi="Arial" w:cs="Arial"/>
          <w:sz w:val="18"/>
          <w:szCs w:val="18"/>
        </w:rPr>
      </w:pPr>
      <w:r w:rsidRPr="003D0023">
        <w:rPr>
          <w:rFonts w:ascii="Arial" w:hAnsi="Arial" w:cs="Arial"/>
          <w:sz w:val="18"/>
          <w:szCs w:val="18"/>
        </w:rPr>
        <w:t xml:space="preserve">Przed przystąpieniem do demontażu </w:t>
      </w:r>
      <w:r w:rsidR="00F25DA9" w:rsidRPr="003D0023">
        <w:rPr>
          <w:rFonts w:ascii="Arial" w:hAnsi="Arial" w:cs="Arial"/>
          <w:sz w:val="18"/>
          <w:szCs w:val="18"/>
        </w:rPr>
        <w:t>należy określić</w:t>
      </w:r>
      <w:r w:rsidRPr="003D0023">
        <w:rPr>
          <w:rFonts w:ascii="Arial" w:hAnsi="Arial" w:cs="Arial"/>
          <w:sz w:val="18"/>
          <w:szCs w:val="18"/>
        </w:rPr>
        <w:t xml:space="preserve"> przydatności szyn do dalszego wykorzystania. </w:t>
      </w:r>
    </w:p>
    <w:p w14:paraId="470DAA06" w14:textId="77777777" w:rsidR="00767447" w:rsidRPr="003D0023" w:rsidRDefault="00767447" w:rsidP="00F41DB0">
      <w:pPr>
        <w:pStyle w:val="SSTnag3"/>
        <w:spacing w:before="72" w:after="72" w:line="264" w:lineRule="auto"/>
        <w:rPr>
          <w:rFonts w:ascii="Arial" w:hAnsi="Arial" w:cs="Arial"/>
        </w:rPr>
      </w:pPr>
      <w:r w:rsidRPr="003D0023">
        <w:rPr>
          <w:rFonts w:ascii="Arial" w:hAnsi="Arial" w:cs="Arial"/>
        </w:rPr>
        <w:t>Elementy przytwierdzenia i połączenia szyn</w:t>
      </w:r>
    </w:p>
    <w:p w14:paraId="72407368" w14:textId="77777777" w:rsidR="00767447" w:rsidRPr="003D0023" w:rsidRDefault="00767447" w:rsidP="003D0023">
      <w:pPr>
        <w:pStyle w:val="sstnromalny"/>
        <w:spacing w:line="264" w:lineRule="auto"/>
        <w:rPr>
          <w:rFonts w:ascii="Arial" w:hAnsi="Arial" w:cs="Arial"/>
          <w:sz w:val="18"/>
          <w:szCs w:val="18"/>
        </w:rPr>
      </w:pPr>
      <w:r w:rsidRPr="003D0023">
        <w:rPr>
          <w:rFonts w:ascii="Arial" w:hAnsi="Arial" w:cs="Arial"/>
          <w:sz w:val="18"/>
          <w:szCs w:val="18"/>
        </w:rPr>
        <w:t>Elementy przytwierdzenia i połączenia szyn – do ponownego wykorzystania.</w:t>
      </w:r>
    </w:p>
    <w:p w14:paraId="2D9844B5" w14:textId="77777777" w:rsidR="00767447" w:rsidRPr="003D0023" w:rsidRDefault="00767447" w:rsidP="00F41DB0">
      <w:pPr>
        <w:pStyle w:val="SSTnag3"/>
        <w:spacing w:before="72" w:after="72" w:line="264" w:lineRule="auto"/>
        <w:rPr>
          <w:rFonts w:ascii="Arial" w:hAnsi="Arial" w:cs="Arial"/>
        </w:rPr>
      </w:pPr>
      <w:r w:rsidRPr="003D0023">
        <w:rPr>
          <w:rFonts w:ascii="Arial" w:hAnsi="Arial" w:cs="Arial"/>
        </w:rPr>
        <w:t xml:space="preserve">Podkłady. </w:t>
      </w:r>
    </w:p>
    <w:p w14:paraId="4590AB32" w14:textId="77777777" w:rsidR="00767447" w:rsidRPr="003D0023" w:rsidRDefault="00767447" w:rsidP="003D0023">
      <w:pPr>
        <w:pStyle w:val="sstnromalny"/>
        <w:spacing w:line="264" w:lineRule="auto"/>
        <w:rPr>
          <w:rFonts w:ascii="Arial" w:hAnsi="Arial" w:cs="Arial"/>
          <w:sz w:val="18"/>
          <w:szCs w:val="18"/>
        </w:rPr>
      </w:pPr>
      <w:r w:rsidRPr="003D0023">
        <w:rPr>
          <w:rFonts w:ascii="Arial" w:hAnsi="Arial" w:cs="Arial"/>
          <w:sz w:val="18"/>
          <w:szCs w:val="18"/>
        </w:rPr>
        <w:lastRenderedPageBreak/>
        <w:t xml:space="preserve">1) betonowe - należy przeprowadzić kwalifikację. Nadające się do ponownego wykorzystania, po wymianie dybli zabudować w torze. </w:t>
      </w:r>
    </w:p>
    <w:p w14:paraId="5A047607" w14:textId="77777777" w:rsidR="00767447" w:rsidRPr="003D0023" w:rsidRDefault="00767447" w:rsidP="003D0023">
      <w:pPr>
        <w:pStyle w:val="sstnromalny"/>
        <w:spacing w:line="264" w:lineRule="auto"/>
        <w:rPr>
          <w:rFonts w:ascii="Arial" w:hAnsi="Arial" w:cs="Arial"/>
          <w:sz w:val="18"/>
          <w:szCs w:val="18"/>
        </w:rPr>
      </w:pPr>
      <w:r w:rsidRPr="003D0023">
        <w:rPr>
          <w:rFonts w:ascii="Arial" w:hAnsi="Arial" w:cs="Arial"/>
          <w:sz w:val="18"/>
          <w:szCs w:val="18"/>
        </w:rPr>
        <w:t xml:space="preserve">2) drewniane - po przeprowadzeniu wstępnej klasyfikacji: </w:t>
      </w:r>
    </w:p>
    <w:p w14:paraId="7830D4B7" w14:textId="77777777" w:rsidR="00767447" w:rsidRPr="003D0023" w:rsidRDefault="00767447" w:rsidP="003D0023">
      <w:pPr>
        <w:pStyle w:val="sstnromalny"/>
        <w:spacing w:line="264" w:lineRule="auto"/>
        <w:rPr>
          <w:rFonts w:ascii="Arial" w:hAnsi="Arial" w:cs="Arial"/>
          <w:sz w:val="18"/>
          <w:szCs w:val="18"/>
        </w:rPr>
      </w:pPr>
      <w:r w:rsidRPr="003D0023">
        <w:rPr>
          <w:rFonts w:ascii="Arial" w:hAnsi="Arial" w:cs="Arial"/>
          <w:sz w:val="18"/>
          <w:szCs w:val="18"/>
        </w:rPr>
        <w:t xml:space="preserve">Podkłady zbrojone - do odzysku, przewieźć do Bazy PKP. </w:t>
      </w:r>
    </w:p>
    <w:p w14:paraId="045D5916" w14:textId="77777777" w:rsidR="00767447" w:rsidRPr="003D0023" w:rsidRDefault="00767447" w:rsidP="003D0023">
      <w:pPr>
        <w:pStyle w:val="sstnromalny"/>
        <w:spacing w:line="264" w:lineRule="auto"/>
        <w:rPr>
          <w:rFonts w:ascii="Arial" w:hAnsi="Arial" w:cs="Arial"/>
          <w:sz w:val="18"/>
          <w:szCs w:val="18"/>
        </w:rPr>
      </w:pPr>
      <w:r w:rsidRPr="003D0023">
        <w:rPr>
          <w:rFonts w:ascii="Arial" w:hAnsi="Arial" w:cs="Arial"/>
          <w:sz w:val="18"/>
          <w:szCs w:val="18"/>
        </w:rPr>
        <w:t xml:space="preserve">Pozostałe, po rozbrojeniu elementów stalowych odwieźć na miejsce składowania (Baza PKP). Zakład Linii Kolejowych poda sposób zagospodarowania tzn. wskaże czy podkłady nie nadające się do ponownego zabudowania w tor należy przekazać do Zakładu Linii Kolejowych czy Wykonawca zagospodaruje (zutylizuje) je na własny koszt. </w:t>
      </w:r>
    </w:p>
    <w:p w14:paraId="0C2F43FD" w14:textId="77777777" w:rsidR="00767447" w:rsidRPr="003D0023" w:rsidRDefault="00767447" w:rsidP="003D0023">
      <w:pPr>
        <w:pStyle w:val="sstnromalny"/>
        <w:spacing w:line="264" w:lineRule="auto"/>
        <w:rPr>
          <w:rFonts w:ascii="Arial" w:hAnsi="Arial" w:cs="Arial"/>
          <w:sz w:val="18"/>
          <w:szCs w:val="18"/>
        </w:rPr>
      </w:pPr>
      <w:r w:rsidRPr="003D0023">
        <w:rPr>
          <w:rFonts w:ascii="Arial" w:hAnsi="Arial" w:cs="Arial"/>
          <w:sz w:val="18"/>
          <w:szCs w:val="18"/>
        </w:rPr>
        <w:t>Podsypka tłuczniowa Tłuczeń należy oczyścić i postępować z nim wg następujących zasad:.</w:t>
      </w:r>
    </w:p>
    <w:p w14:paraId="0C4FEDB9" w14:textId="77777777" w:rsidR="00767447" w:rsidRPr="003D0023" w:rsidRDefault="00767447" w:rsidP="003D0023">
      <w:pPr>
        <w:pStyle w:val="sstnromalny"/>
        <w:spacing w:line="264" w:lineRule="auto"/>
        <w:rPr>
          <w:rFonts w:ascii="Arial" w:hAnsi="Arial" w:cs="Arial"/>
          <w:sz w:val="18"/>
          <w:szCs w:val="18"/>
        </w:rPr>
      </w:pPr>
      <w:r w:rsidRPr="003D0023">
        <w:rPr>
          <w:rFonts w:ascii="Arial" w:hAnsi="Arial" w:cs="Arial"/>
          <w:sz w:val="18"/>
          <w:szCs w:val="18"/>
        </w:rPr>
        <w:t xml:space="preserve">1. Wykonawca dokona badania fizykochemiczne próbek tłucznia w torach szlakowych w celu ustalenia możliwości ponownego wbudowania w tor; </w:t>
      </w:r>
    </w:p>
    <w:p w14:paraId="715F7725" w14:textId="77777777" w:rsidR="00767447" w:rsidRPr="003D0023" w:rsidRDefault="00767447" w:rsidP="003D0023">
      <w:pPr>
        <w:pStyle w:val="sstnromalny"/>
        <w:spacing w:line="264" w:lineRule="auto"/>
        <w:rPr>
          <w:rFonts w:ascii="Arial" w:hAnsi="Arial" w:cs="Arial"/>
          <w:sz w:val="18"/>
          <w:szCs w:val="18"/>
        </w:rPr>
      </w:pPr>
      <w:r w:rsidRPr="003D0023">
        <w:rPr>
          <w:rFonts w:ascii="Arial" w:hAnsi="Arial" w:cs="Arial"/>
          <w:sz w:val="18"/>
          <w:szCs w:val="18"/>
        </w:rPr>
        <w:t xml:space="preserve">2. </w:t>
      </w:r>
      <w:r w:rsidRPr="003D0023">
        <w:rPr>
          <w:rFonts w:ascii="Arial" w:hAnsi="Arial" w:cs="Arial"/>
          <w:sz w:val="18"/>
          <w:szCs w:val="18"/>
        </w:rPr>
        <w:tab/>
        <w:t xml:space="preserve">Wykonawca dokona przesiania próbek tłucznia; </w:t>
      </w:r>
    </w:p>
    <w:p w14:paraId="766AB555" w14:textId="77777777" w:rsidR="00767447" w:rsidRDefault="00767447" w:rsidP="003D0023">
      <w:pPr>
        <w:pStyle w:val="sstnromalny"/>
        <w:spacing w:line="264" w:lineRule="auto"/>
        <w:rPr>
          <w:rFonts w:ascii="Arial" w:hAnsi="Arial" w:cs="Arial"/>
          <w:sz w:val="18"/>
          <w:szCs w:val="18"/>
        </w:rPr>
      </w:pPr>
      <w:r w:rsidRPr="003D0023">
        <w:rPr>
          <w:rFonts w:ascii="Arial" w:hAnsi="Arial" w:cs="Arial"/>
          <w:sz w:val="18"/>
          <w:szCs w:val="18"/>
        </w:rPr>
        <w:t xml:space="preserve">3. </w:t>
      </w:r>
      <w:r w:rsidRPr="003D0023">
        <w:rPr>
          <w:rFonts w:ascii="Arial" w:hAnsi="Arial" w:cs="Arial"/>
          <w:sz w:val="18"/>
          <w:szCs w:val="18"/>
        </w:rPr>
        <w:tab/>
        <w:t xml:space="preserve">Pozytywne wyniki badań fizykochemicznych próbek pozwolą na przewóz określonej (próbkami) partii tłucznia na składowisko celem oczyszczenia i powtórnego zabudowania oczyszczonego tłucznia w tor. </w:t>
      </w:r>
    </w:p>
    <w:p w14:paraId="76BB777C" w14:textId="77777777" w:rsidR="00480918" w:rsidRDefault="00480918" w:rsidP="003D0023">
      <w:pPr>
        <w:pStyle w:val="sstnromalny"/>
        <w:spacing w:line="264" w:lineRule="auto"/>
        <w:rPr>
          <w:rFonts w:ascii="Arial" w:hAnsi="Arial" w:cs="Arial"/>
          <w:sz w:val="18"/>
          <w:szCs w:val="18"/>
        </w:rPr>
      </w:pPr>
    </w:p>
    <w:p w14:paraId="10E3C8C2" w14:textId="77777777" w:rsidR="00767447" w:rsidRPr="003D0023" w:rsidRDefault="00767447" w:rsidP="00F41DB0">
      <w:pPr>
        <w:pStyle w:val="SSTnag3"/>
        <w:spacing w:before="72" w:after="72" w:line="264" w:lineRule="auto"/>
        <w:rPr>
          <w:rFonts w:ascii="Arial" w:hAnsi="Arial" w:cs="Arial"/>
        </w:rPr>
      </w:pPr>
      <w:r w:rsidRPr="003D0023">
        <w:rPr>
          <w:rFonts w:ascii="Arial" w:hAnsi="Arial" w:cs="Arial"/>
        </w:rPr>
        <w:t>Budowa torów</w:t>
      </w:r>
    </w:p>
    <w:p w14:paraId="0D9985EF" w14:textId="77777777" w:rsidR="00767447" w:rsidRPr="003D0023" w:rsidRDefault="00767447" w:rsidP="003D0023">
      <w:pPr>
        <w:pStyle w:val="sstnromalny"/>
        <w:spacing w:line="264" w:lineRule="auto"/>
        <w:rPr>
          <w:rFonts w:ascii="Arial" w:hAnsi="Arial" w:cs="Arial"/>
          <w:sz w:val="18"/>
          <w:szCs w:val="18"/>
        </w:rPr>
      </w:pPr>
      <w:r w:rsidRPr="003D0023">
        <w:rPr>
          <w:rFonts w:ascii="Arial" w:hAnsi="Arial" w:cs="Arial"/>
          <w:sz w:val="18"/>
          <w:szCs w:val="18"/>
        </w:rPr>
        <w:t xml:space="preserve">Tory o prześwicie 1435 mm. W rejonie włączeń w przebudowywany obiekt inżynierski przewidziano wykorzystanie nawierzchni torowej z szyn typu </w:t>
      </w:r>
      <w:r w:rsidR="00C3754F" w:rsidRPr="003D0023">
        <w:rPr>
          <w:rFonts w:ascii="Arial" w:hAnsi="Arial" w:cs="Arial"/>
          <w:sz w:val="18"/>
          <w:szCs w:val="18"/>
        </w:rPr>
        <w:t xml:space="preserve"> UIC60</w:t>
      </w:r>
      <w:r w:rsidRPr="003D0023">
        <w:rPr>
          <w:rFonts w:ascii="Arial" w:hAnsi="Arial" w:cs="Arial"/>
          <w:sz w:val="18"/>
          <w:szCs w:val="18"/>
        </w:rPr>
        <w:t>.</w:t>
      </w:r>
    </w:p>
    <w:p w14:paraId="55B3D1ED" w14:textId="77777777" w:rsidR="00767447" w:rsidRPr="003D0023" w:rsidRDefault="00767447" w:rsidP="003D0023">
      <w:pPr>
        <w:pStyle w:val="sstnromalny"/>
        <w:spacing w:line="264" w:lineRule="auto"/>
        <w:rPr>
          <w:rFonts w:ascii="Arial" w:hAnsi="Arial" w:cs="Arial"/>
          <w:sz w:val="18"/>
          <w:szCs w:val="18"/>
        </w:rPr>
      </w:pPr>
      <w:r w:rsidRPr="003D0023">
        <w:rPr>
          <w:rFonts w:ascii="Arial" w:hAnsi="Arial" w:cs="Arial"/>
          <w:sz w:val="18"/>
          <w:szCs w:val="18"/>
        </w:rPr>
        <w:t>Tory główne zasadnicze.</w:t>
      </w:r>
    </w:p>
    <w:p w14:paraId="6E896276" w14:textId="77777777" w:rsidR="00767447" w:rsidRPr="003D0023" w:rsidRDefault="00767447" w:rsidP="003D0023">
      <w:pPr>
        <w:pStyle w:val="sstnromalny"/>
        <w:spacing w:line="264" w:lineRule="auto"/>
        <w:rPr>
          <w:rFonts w:ascii="Arial" w:hAnsi="Arial" w:cs="Arial"/>
          <w:sz w:val="18"/>
          <w:szCs w:val="18"/>
        </w:rPr>
      </w:pPr>
      <w:r w:rsidRPr="003D0023">
        <w:rPr>
          <w:rFonts w:ascii="Arial" w:hAnsi="Arial" w:cs="Arial"/>
          <w:sz w:val="18"/>
          <w:szCs w:val="18"/>
        </w:rPr>
        <w:t>Konstrukcja toru według opisu w dokumentacji projektowej –o prześwicie 1435 mm na podkładach strunobetonowych wg Rozporządzenia Ministra Transportu i Gospodarki Morskiej z dnia 10 września 1998 r., w sprawie warunków technicznych, jakim powinny odpowiadać budowle kolejowe i ich usytuowanie. Dz. U. Nr 151 poz. 987 z dnia 1998 r., oraz Id-1(D-1) - Warunki techniczne utrzymania nawierzchni na liniach kolejowych Załącznik do Uchwały nr 173 Zarządu PKP Polskie Linie Kolejowe S.A. z dnia 18 maja 2005 r.</w:t>
      </w:r>
    </w:p>
    <w:p w14:paraId="27934241" w14:textId="77777777" w:rsidR="00767447" w:rsidRPr="003D0023" w:rsidRDefault="00767447" w:rsidP="003D0023">
      <w:pPr>
        <w:pStyle w:val="sstnag4"/>
        <w:spacing w:line="264" w:lineRule="auto"/>
        <w:rPr>
          <w:rFonts w:ascii="Arial" w:hAnsi="Arial" w:cs="Arial"/>
        </w:rPr>
      </w:pPr>
      <w:r w:rsidRPr="003D0023">
        <w:rPr>
          <w:rFonts w:ascii="Arial" w:hAnsi="Arial" w:cs="Arial"/>
        </w:rPr>
        <w:t>Szyny</w:t>
      </w:r>
    </w:p>
    <w:p w14:paraId="576174FA" w14:textId="77777777" w:rsidR="00767447" w:rsidRPr="003D0023" w:rsidRDefault="00767447" w:rsidP="003D0023">
      <w:pPr>
        <w:pStyle w:val="sstnromalny"/>
        <w:spacing w:line="264" w:lineRule="auto"/>
        <w:rPr>
          <w:rFonts w:ascii="Arial" w:hAnsi="Arial" w:cs="Arial"/>
          <w:sz w:val="18"/>
          <w:szCs w:val="18"/>
        </w:rPr>
      </w:pPr>
      <w:r w:rsidRPr="003D0023">
        <w:rPr>
          <w:rFonts w:ascii="Arial" w:hAnsi="Arial" w:cs="Arial"/>
          <w:sz w:val="18"/>
          <w:szCs w:val="18"/>
        </w:rPr>
        <w:t xml:space="preserve">Szyny nowe normalnotorowe typu </w:t>
      </w:r>
      <w:r w:rsidR="00C3754F" w:rsidRPr="003D0023">
        <w:rPr>
          <w:rFonts w:ascii="Arial" w:hAnsi="Arial" w:cs="Arial"/>
          <w:sz w:val="18"/>
          <w:szCs w:val="18"/>
        </w:rPr>
        <w:t>UIC60</w:t>
      </w:r>
      <w:r w:rsidRPr="003D0023">
        <w:rPr>
          <w:rFonts w:ascii="Arial" w:hAnsi="Arial" w:cs="Arial"/>
          <w:sz w:val="18"/>
          <w:szCs w:val="18"/>
        </w:rPr>
        <w:t xml:space="preserve"> dla torów bezstykowych i stykowych w I klasie dokładności wykonania.</w:t>
      </w:r>
    </w:p>
    <w:p w14:paraId="50D191F5" w14:textId="77777777" w:rsidR="00767447" w:rsidRPr="003D0023" w:rsidRDefault="00767447" w:rsidP="003D0023">
      <w:pPr>
        <w:pStyle w:val="sstnromalny"/>
        <w:spacing w:line="264" w:lineRule="auto"/>
        <w:rPr>
          <w:rFonts w:ascii="Arial" w:hAnsi="Arial" w:cs="Arial"/>
          <w:sz w:val="18"/>
          <w:szCs w:val="18"/>
        </w:rPr>
      </w:pPr>
      <w:r w:rsidRPr="003D0023">
        <w:rPr>
          <w:rFonts w:ascii="Arial" w:hAnsi="Arial" w:cs="Arial"/>
          <w:sz w:val="18"/>
          <w:szCs w:val="18"/>
        </w:rPr>
        <w:t>Szyny nowe lub staroużyteczne (wykorzystane po wcześniejszym demontażu) i po akceptacji ich użycia przez Zamawiającego.</w:t>
      </w:r>
    </w:p>
    <w:p w14:paraId="12D93681" w14:textId="77777777" w:rsidR="00767447" w:rsidRPr="003D0023" w:rsidRDefault="00767447" w:rsidP="003D0023">
      <w:pPr>
        <w:pStyle w:val="sstnromalny"/>
        <w:spacing w:line="264" w:lineRule="auto"/>
        <w:rPr>
          <w:rFonts w:ascii="Arial" w:hAnsi="Arial" w:cs="Arial"/>
          <w:sz w:val="18"/>
          <w:szCs w:val="18"/>
        </w:rPr>
      </w:pPr>
      <w:r w:rsidRPr="003D0023">
        <w:rPr>
          <w:rFonts w:ascii="Arial" w:hAnsi="Arial" w:cs="Arial"/>
          <w:sz w:val="18"/>
          <w:szCs w:val="18"/>
        </w:rPr>
        <w:t>Zamówienie, załadunek, transport i rozładunek na miejscu montażu należy do Wykonawcy i na jego koszt.</w:t>
      </w:r>
    </w:p>
    <w:p w14:paraId="320CA5D1" w14:textId="77777777" w:rsidR="00767447" w:rsidRPr="003D0023" w:rsidRDefault="00767447" w:rsidP="003D0023">
      <w:pPr>
        <w:pStyle w:val="sstnag4"/>
        <w:spacing w:line="264" w:lineRule="auto"/>
        <w:rPr>
          <w:rFonts w:ascii="Arial" w:hAnsi="Arial" w:cs="Arial"/>
        </w:rPr>
      </w:pPr>
      <w:r w:rsidRPr="003D0023">
        <w:rPr>
          <w:rFonts w:ascii="Arial" w:hAnsi="Arial" w:cs="Arial"/>
        </w:rPr>
        <w:t xml:space="preserve">Elementy przytwierdzenia: </w:t>
      </w:r>
    </w:p>
    <w:p w14:paraId="2A420A2F" w14:textId="77777777" w:rsidR="00767447" w:rsidRPr="003D0023" w:rsidRDefault="00767447" w:rsidP="003D0023">
      <w:pPr>
        <w:pStyle w:val="sstnromalny"/>
        <w:spacing w:line="264" w:lineRule="auto"/>
        <w:rPr>
          <w:rFonts w:ascii="Arial" w:hAnsi="Arial" w:cs="Arial"/>
          <w:sz w:val="18"/>
          <w:szCs w:val="18"/>
        </w:rPr>
      </w:pPr>
      <w:r w:rsidRPr="003D0023">
        <w:rPr>
          <w:rFonts w:ascii="Arial" w:hAnsi="Arial" w:cs="Arial"/>
          <w:sz w:val="18"/>
          <w:szCs w:val="18"/>
        </w:rPr>
        <w:t>Elementy przytwierdzenia dla podkładów strunobetonowych z przytwierdzeniem sprężystym typu „</w:t>
      </w:r>
      <w:r w:rsidR="00C3754F" w:rsidRPr="003D0023">
        <w:rPr>
          <w:rFonts w:ascii="Arial" w:hAnsi="Arial" w:cs="Arial"/>
          <w:sz w:val="18"/>
          <w:szCs w:val="18"/>
        </w:rPr>
        <w:t>K</w:t>
      </w:r>
      <w:r w:rsidRPr="003D0023">
        <w:rPr>
          <w:rFonts w:ascii="Arial" w:hAnsi="Arial" w:cs="Arial"/>
          <w:sz w:val="18"/>
          <w:szCs w:val="18"/>
        </w:rPr>
        <w:t>”.</w:t>
      </w:r>
    </w:p>
    <w:p w14:paraId="428D7CF3" w14:textId="77777777" w:rsidR="00767447" w:rsidRPr="003D0023" w:rsidRDefault="00767447" w:rsidP="003D0023">
      <w:pPr>
        <w:pStyle w:val="sstnromalny"/>
        <w:numPr>
          <w:ilvl w:val="1"/>
          <w:numId w:val="76"/>
        </w:numPr>
        <w:spacing w:line="264" w:lineRule="auto"/>
        <w:ind w:left="1361" w:hanging="284"/>
        <w:rPr>
          <w:rFonts w:ascii="Arial" w:hAnsi="Arial" w:cs="Arial"/>
          <w:sz w:val="18"/>
          <w:szCs w:val="18"/>
        </w:rPr>
      </w:pPr>
      <w:r w:rsidRPr="003D0023">
        <w:rPr>
          <w:rFonts w:ascii="Arial" w:hAnsi="Arial" w:cs="Arial"/>
          <w:sz w:val="18"/>
          <w:szCs w:val="18"/>
        </w:rPr>
        <w:t>Przytwierdzenia typu K,</w:t>
      </w:r>
    </w:p>
    <w:p w14:paraId="48FF41E1" w14:textId="77777777" w:rsidR="00767447" w:rsidRPr="003D0023" w:rsidRDefault="00767447" w:rsidP="003D0023">
      <w:pPr>
        <w:pStyle w:val="sstnromalny"/>
        <w:numPr>
          <w:ilvl w:val="1"/>
          <w:numId w:val="76"/>
        </w:numPr>
        <w:spacing w:line="264" w:lineRule="auto"/>
        <w:ind w:left="1361" w:hanging="284"/>
        <w:rPr>
          <w:rFonts w:ascii="Arial" w:hAnsi="Arial" w:cs="Arial"/>
          <w:sz w:val="18"/>
          <w:szCs w:val="18"/>
        </w:rPr>
      </w:pPr>
      <w:r w:rsidRPr="003D0023">
        <w:rPr>
          <w:rFonts w:ascii="Arial" w:hAnsi="Arial" w:cs="Arial"/>
          <w:sz w:val="18"/>
          <w:szCs w:val="18"/>
        </w:rPr>
        <w:t xml:space="preserve">elektroizolacyjne wkładki dociskowe „WKW60", </w:t>
      </w:r>
    </w:p>
    <w:p w14:paraId="038F3925" w14:textId="77777777" w:rsidR="00767447" w:rsidRPr="003D0023" w:rsidRDefault="00767447" w:rsidP="003D0023">
      <w:pPr>
        <w:pStyle w:val="sstnromalny"/>
        <w:numPr>
          <w:ilvl w:val="1"/>
          <w:numId w:val="76"/>
        </w:numPr>
        <w:spacing w:line="264" w:lineRule="auto"/>
        <w:ind w:left="1361" w:hanging="284"/>
        <w:rPr>
          <w:rFonts w:ascii="Arial" w:hAnsi="Arial" w:cs="Arial"/>
          <w:sz w:val="18"/>
          <w:szCs w:val="18"/>
        </w:rPr>
      </w:pPr>
      <w:r w:rsidRPr="003D0023">
        <w:rPr>
          <w:rFonts w:ascii="Arial" w:hAnsi="Arial" w:cs="Arial"/>
          <w:sz w:val="18"/>
          <w:szCs w:val="18"/>
        </w:rPr>
        <w:t>przekładka  podszynowa z poliuretanu do przytwierdzenia typu K.</w:t>
      </w:r>
    </w:p>
    <w:p w14:paraId="28900334" w14:textId="77777777" w:rsidR="00767447" w:rsidRPr="003D0023" w:rsidRDefault="00767447" w:rsidP="003D0023">
      <w:pPr>
        <w:pStyle w:val="sstnromalny"/>
        <w:spacing w:line="264" w:lineRule="auto"/>
        <w:rPr>
          <w:rFonts w:ascii="Arial" w:hAnsi="Arial" w:cs="Arial"/>
          <w:sz w:val="18"/>
          <w:szCs w:val="18"/>
        </w:rPr>
      </w:pPr>
      <w:r w:rsidRPr="003D0023">
        <w:rPr>
          <w:rFonts w:ascii="Arial" w:hAnsi="Arial" w:cs="Arial"/>
          <w:sz w:val="18"/>
          <w:szCs w:val="18"/>
        </w:rPr>
        <w:t>Przewiduje się użycie w miarę możliwości materiałów pochodzących z demontażu po ich uprzednim zaakceptowaniu przez Zmawiającego.</w:t>
      </w:r>
    </w:p>
    <w:p w14:paraId="37D7B5A9" w14:textId="77777777" w:rsidR="00767447" w:rsidRPr="003D0023" w:rsidRDefault="00767447" w:rsidP="003D0023">
      <w:pPr>
        <w:pStyle w:val="sstnromalny"/>
        <w:spacing w:line="264" w:lineRule="auto"/>
        <w:rPr>
          <w:rFonts w:ascii="Arial" w:hAnsi="Arial" w:cs="Arial"/>
          <w:sz w:val="18"/>
          <w:szCs w:val="18"/>
        </w:rPr>
      </w:pPr>
      <w:r w:rsidRPr="003D0023">
        <w:rPr>
          <w:rFonts w:ascii="Arial" w:hAnsi="Arial" w:cs="Arial"/>
          <w:sz w:val="18"/>
          <w:szCs w:val="18"/>
        </w:rPr>
        <w:t>Zamówienie, załadunek, transport i rozładunek na miejscu montażu należy do Wykonawcy i na jego koszt.</w:t>
      </w:r>
    </w:p>
    <w:p w14:paraId="6960F114" w14:textId="77777777" w:rsidR="00767447" w:rsidRPr="003D0023" w:rsidRDefault="00767447" w:rsidP="003D0023">
      <w:pPr>
        <w:pStyle w:val="sstnag4"/>
        <w:spacing w:line="264" w:lineRule="auto"/>
        <w:rPr>
          <w:rFonts w:ascii="Arial" w:hAnsi="Arial" w:cs="Arial"/>
        </w:rPr>
      </w:pPr>
      <w:r w:rsidRPr="003D0023">
        <w:rPr>
          <w:rFonts w:ascii="Arial" w:hAnsi="Arial" w:cs="Arial"/>
        </w:rPr>
        <w:t xml:space="preserve">Wkładki elektroizolacyjne. </w:t>
      </w:r>
    </w:p>
    <w:p w14:paraId="470D808E" w14:textId="77777777" w:rsidR="00767447" w:rsidRPr="003D0023" w:rsidRDefault="00767447" w:rsidP="003D0023">
      <w:pPr>
        <w:pStyle w:val="sstnromalny"/>
        <w:spacing w:line="264" w:lineRule="auto"/>
        <w:rPr>
          <w:rFonts w:ascii="Arial" w:hAnsi="Arial" w:cs="Arial"/>
          <w:sz w:val="18"/>
          <w:szCs w:val="18"/>
        </w:rPr>
      </w:pPr>
      <w:r w:rsidRPr="003D0023">
        <w:rPr>
          <w:rFonts w:ascii="Arial" w:hAnsi="Arial" w:cs="Arial"/>
          <w:sz w:val="18"/>
          <w:szCs w:val="18"/>
        </w:rPr>
        <w:t xml:space="preserve">Stosować należy elektroizolacyjną wkładkę dociskowa WKW-60. </w:t>
      </w:r>
    </w:p>
    <w:p w14:paraId="6C099DD3" w14:textId="77777777" w:rsidR="00767447" w:rsidRPr="003D0023" w:rsidRDefault="00767447" w:rsidP="003D0023">
      <w:pPr>
        <w:pStyle w:val="sstnromalny"/>
        <w:spacing w:line="264" w:lineRule="auto"/>
        <w:rPr>
          <w:rFonts w:ascii="Arial" w:hAnsi="Arial" w:cs="Arial"/>
          <w:sz w:val="18"/>
          <w:szCs w:val="18"/>
        </w:rPr>
      </w:pPr>
      <w:r w:rsidRPr="003D0023">
        <w:rPr>
          <w:rFonts w:ascii="Arial" w:hAnsi="Arial" w:cs="Arial"/>
          <w:sz w:val="18"/>
          <w:szCs w:val="18"/>
        </w:rPr>
        <w:t>Wkładka WKW musi spełniać wymagania określone w WTWiO elementów z tworzyw sztucznych stosowanych w nawierzchni kolejowej. Wymagania i badania. Nr ILK2-5185/14/2000, opracowane przez CNTK, zatwierdzone decyzją Dyrektora Wydziału Linii Kolejowych z dnia 1 września 2000 r.</w:t>
      </w:r>
    </w:p>
    <w:p w14:paraId="47F8AA7A" w14:textId="77777777" w:rsidR="00767447" w:rsidRPr="003D0023" w:rsidRDefault="00767447" w:rsidP="003D0023">
      <w:pPr>
        <w:pStyle w:val="sstnag4"/>
        <w:spacing w:line="264" w:lineRule="auto"/>
        <w:rPr>
          <w:rFonts w:ascii="Arial" w:hAnsi="Arial" w:cs="Arial"/>
        </w:rPr>
      </w:pPr>
      <w:r w:rsidRPr="003D0023">
        <w:rPr>
          <w:rFonts w:ascii="Arial" w:hAnsi="Arial" w:cs="Arial"/>
        </w:rPr>
        <w:t xml:space="preserve">Przekładki podszynowe kształtowe. </w:t>
      </w:r>
    </w:p>
    <w:p w14:paraId="29B0E9DB" w14:textId="77777777" w:rsidR="00767447" w:rsidRPr="003D0023" w:rsidRDefault="00767447" w:rsidP="003D0023">
      <w:pPr>
        <w:pStyle w:val="sstnromalny"/>
        <w:spacing w:line="264" w:lineRule="auto"/>
        <w:rPr>
          <w:rFonts w:ascii="Arial" w:hAnsi="Arial" w:cs="Arial"/>
          <w:sz w:val="18"/>
          <w:szCs w:val="18"/>
        </w:rPr>
      </w:pPr>
      <w:r w:rsidRPr="003D0023">
        <w:rPr>
          <w:rFonts w:ascii="Arial" w:hAnsi="Arial" w:cs="Arial"/>
          <w:sz w:val="18"/>
          <w:szCs w:val="18"/>
        </w:rPr>
        <w:t xml:space="preserve">Stosować należy przekładki spełniające wymagania określone w WTWiO elementów z tworzyw sztucznych stosowanych w nawierzchni kolejowej. Wymagania i badania. Nr ILK2-5185/14/2000, opracowane przez CNTK, zatwierdzone decyzją Dyrektora Wydziału Linii Kolejowych z dnia 1 września 2000 r. Doprecyzowanie asortymentów należy do Wykonawcy. </w:t>
      </w:r>
    </w:p>
    <w:p w14:paraId="030840BE" w14:textId="77777777" w:rsidR="00767447" w:rsidRPr="003D0023" w:rsidRDefault="00767447" w:rsidP="003D0023">
      <w:pPr>
        <w:pStyle w:val="sstnag4"/>
        <w:spacing w:line="264" w:lineRule="auto"/>
        <w:rPr>
          <w:rFonts w:ascii="Arial" w:hAnsi="Arial" w:cs="Arial"/>
        </w:rPr>
      </w:pPr>
      <w:r w:rsidRPr="003D0023">
        <w:rPr>
          <w:rFonts w:ascii="Arial" w:hAnsi="Arial" w:cs="Arial"/>
        </w:rPr>
        <w:t xml:space="preserve">Podkłady. </w:t>
      </w:r>
    </w:p>
    <w:p w14:paraId="6EA865C1" w14:textId="77777777" w:rsidR="00767447" w:rsidRPr="003D0023" w:rsidRDefault="00767447" w:rsidP="003D0023">
      <w:pPr>
        <w:pStyle w:val="sstnromalny"/>
        <w:spacing w:line="264" w:lineRule="auto"/>
        <w:rPr>
          <w:rFonts w:ascii="Arial" w:hAnsi="Arial" w:cs="Arial"/>
          <w:sz w:val="18"/>
          <w:szCs w:val="18"/>
        </w:rPr>
      </w:pPr>
      <w:r w:rsidRPr="003D0023">
        <w:rPr>
          <w:rFonts w:ascii="Arial" w:hAnsi="Arial" w:cs="Arial"/>
          <w:sz w:val="18"/>
          <w:szCs w:val="18"/>
        </w:rPr>
        <w:t>Podkłady winny spełniać wymagania obowiązujących warunków wymienionych w Warunki Techniczne Wykonania i Odbioru podkładów i podrozjazdnic strunobetonowych Nr WTWiO-ILK3d-518/3/07, oraz w normach PN-K-02101:1998, PN-EN-13230-1:2006, PN-EN-13230-2:2006, PN-EN-13230-4:2003.</w:t>
      </w:r>
    </w:p>
    <w:p w14:paraId="4D5487D0" w14:textId="77777777" w:rsidR="00767447" w:rsidRPr="003D0023" w:rsidRDefault="00767447" w:rsidP="003D0023">
      <w:pPr>
        <w:pStyle w:val="sstnromalny"/>
        <w:spacing w:line="264" w:lineRule="auto"/>
        <w:rPr>
          <w:rFonts w:ascii="Arial" w:hAnsi="Arial" w:cs="Arial"/>
          <w:sz w:val="18"/>
          <w:szCs w:val="18"/>
        </w:rPr>
      </w:pPr>
      <w:r w:rsidRPr="003D0023">
        <w:rPr>
          <w:rFonts w:ascii="Arial" w:hAnsi="Arial" w:cs="Arial"/>
          <w:sz w:val="18"/>
          <w:szCs w:val="18"/>
        </w:rPr>
        <w:t xml:space="preserve">Podkłady w torze o rozstawie co 600 mm z odchyleniem ± 20 mm w osi podkładu zgodnie z pkt. Id-1(D-1) - Załącznik Nr 2. </w:t>
      </w:r>
    </w:p>
    <w:p w14:paraId="3EEB1A4B" w14:textId="77777777" w:rsidR="00767447" w:rsidRPr="003D0023" w:rsidRDefault="00767447" w:rsidP="003D0023">
      <w:pPr>
        <w:pStyle w:val="sstnromalny"/>
        <w:spacing w:line="264" w:lineRule="auto"/>
        <w:rPr>
          <w:rFonts w:ascii="Arial" w:hAnsi="Arial" w:cs="Arial"/>
          <w:sz w:val="18"/>
          <w:szCs w:val="18"/>
        </w:rPr>
      </w:pPr>
      <w:r w:rsidRPr="003D0023">
        <w:rPr>
          <w:rFonts w:ascii="Arial" w:hAnsi="Arial" w:cs="Arial"/>
          <w:sz w:val="18"/>
          <w:szCs w:val="18"/>
        </w:rPr>
        <w:t xml:space="preserve">Podkłady staroużyteczne (wykorzystane po wcześniejszym demontażu). </w:t>
      </w:r>
      <w:r w:rsidR="00480918" w:rsidRPr="003D0023">
        <w:rPr>
          <w:rFonts w:ascii="Arial" w:hAnsi="Arial" w:cs="Arial"/>
          <w:sz w:val="18"/>
          <w:szCs w:val="18"/>
        </w:rPr>
        <w:t>Podkłady</w:t>
      </w:r>
      <w:r w:rsidRPr="003D0023">
        <w:rPr>
          <w:rFonts w:ascii="Arial" w:hAnsi="Arial" w:cs="Arial"/>
          <w:sz w:val="18"/>
          <w:szCs w:val="18"/>
        </w:rPr>
        <w:t xml:space="preserve"> betonowe i drewniane wg dokumentacji projektowej.</w:t>
      </w:r>
    </w:p>
    <w:p w14:paraId="5C5C8004" w14:textId="77777777" w:rsidR="00767447" w:rsidRPr="003D0023" w:rsidRDefault="00767447" w:rsidP="003D0023">
      <w:pPr>
        <w:pStyle w:val="sstnromalny"/>
        <w:spacing w:line="264" w:lineRule="auto"/>
        <w:rPr>
          <w:rFonts w:ascii="Arial" w:hAnsi="Arial" w:cs="Arial"/>
          <w:sz w:val="18"/>
          <w:szCs w:val="18"/>
        </w:rPr>
      </w:pPr>
      <w:r w:rsidRPr="003D0023">
        <w:rPr>
          <w:rFonts w:ascii="Arial" w:hAnsi="Arial" w:cs="Arial"/>
          <w:sz w:val="18"/>
          <w:szCs w:val="18"/>
        </w:rPr>
        <w:t>Zamówienie i transport podkładów  na koszt Wykonawcy.</w:t>
      </w:r>
    </w:p>
    <w:p w14:paraId="63A81250" w14:textId="77777777" w:rsidR="00767447" w:rsidRPr="003D0023" w:rsidRDefault="00767447" w:rsidP="003D0023">
      <w:pPr>
        <w:pStyle w:val="sstnag4"/>
        <w:spacing w:line="264" w:lineRule="auto"/>
        <w:rPr>
          <w:rFonts w:ascii="Arial" w:hAnsi="Arial" w:cs="Arial"/>
        </w:rPr>
      </w:pPr>
      <w:r w:rsidRPr="003D0023">
        <w:rPr>
          <w:rFonts w:ascii="Arial" w:hAnsi="Arial" w:cs="Arial"/>
        </w:rPr>
        <w:t xml:space="preserve">Podsypka </w:t>
      </w:r>
    </w:p>
    <w:p w14:paraId="41D36061" w14:textId="77777777" w:rsidR="00767447" w:rsidRPr="003D0023" w:rsidRDefault="00767447" w:rsidP="003D0023">
      <w:pPr>
        <w:pStyle w:val="sstnromalny"/>
        <w:spacing w:line="264" w:lineRule="auto"/>
        <w:rPr>
          <w:rFonts w:ascii="Arial" w:hAnsi="Arial" w:cs="Arial"/>
          <w:sz w:val="18"/>
          <w:szCs w:val="18"/>
        </w:rPr>
      </w:pPr>
      <w:r w:rsidRPr="003D0023">
        <w:rPr>
          <w:rFonts w:ascii="Arial" w:hAnsi="Arial" w:cs="Arial"/>
          <w:sz w:val="18"/>
          <w:szCs w:val="18"/>
        </w:rPr>
        <w:t>Zakła</w:t>
      </w:r>
      <w:r w:rsidR="00227E08" w:rsidRPr="003D0023">
        <w:rPr>
          <w:rFonts w:ascii="Arial" w:hAnsi="Arial" w:cs="Arial"/>
          <w:sz w:val="18"/>
          <w:szCs w:val="18"/>
        </w:rPr>
        <w:t>da się wykorzystanie w pierwszej kolejności materiał</w:t>
      </w:r>
      <w:r w:rsidRPr="003D0023">
        <w:rPr>
          <w:rFonts w:ascii="Arial" w:hAnsi="Arial" w:cs="Arial"/>
          <w:sz w:val="18"/>
          <w:szCs w:val="18"/>
        </w:rPr>
        <w:t>u z rozbiórki.</w:t>
      </w:r>
    </w:p>
    <w:p w14:paraId="6525307E" w14:textId="77777777" w:rsidR="00767447" w:rsidRPr="003D0023" w:rsidRDefault="00767447" w:rsidP="003D0023">
      <w:pPr>
        <w:pStyle w:val="sstnromalny"/>
        <w:spacing w:line="264" w:lineRule="auto"/>
        <w:rPr>
          <w:rFonts w:ascii="Arial" w:hAnsi="Arial" w:cs="Arial"/>
          <w:sz w:val="18"/>
          <w:szCs w:val="18"/>
        </w:rPr>
      </w:pPr>
      <w:r w:rsidRPr="003D0023">
        <w:rPr>
          <w:rFonts w:ascii="Arial" w:hAnsi="Arial" w:cs="Arial"/>
          <w:sz w:val="18"/>
          <w:szCs w:val="18"/>
        </w:rPr>
        <w:lastRenderedPageBreak/>
        <w:t xml:space="preserve">Należy stosować kruszywo łamane ze skał magmowych klasy I, gatunek 1 o frakcji 31,5-50mm, materiał uzyskany z recyklingu o parametrach technicznych określonych w standardach konstrukcyjnych nawierzchni zgodnie z wymaganiami technicznymi określonymi w Id-1(d-1) - Załącznik 6 i w normie PN-EN 13450:2004. </w:t>
      </w:r>
    </w:p>
    <w:p w14:paraId="5EC24802" w14:textId="77777777" w:rsidR="00767447" w:rsidRPr="003D0023" w:rsidRDefault="00767447" w:rsidP="003D0023">
      <w:pPr>
        <w:pStyle w:val="sstnromalny"/>
        <w:spacing w:line="264" w:lineRule="auto"/>
        <w:rPr>
          <w:rFonts w:ascii="Arial" w:hAnsi="Arial" w:cs="Arial"/>
          <w:sz w:val="18"/>
          <w:szCs w:val="18"/>
        </w:rPr>
      </w:pPr>
      <w:r w:rsidRPr="003D0023">
        <w:rPr>
          <w:rFonts w:ascii="Arial" w:hAnsi="Arial" w:cs="Arial"/>
          <w:sz w:val="18"/>
          <w:szCs w:val="18"/>
        </w:rPr>
        <w:t>Podsypka powinna charakteryzować się podanymi poniżej parametrami:</w:t>
      </w:r>
    </w:p>
    <w:p w14:paraId="5E5166B1" w14:textId="77777777" w:rsidR="00767447" w:rsidRPr="003D0023" w:rsidRDefault="00767447" w:rsidP="003D0023">
      <w:pPr>
        <w:pStyle w:val="sstnromalny"/>
        <w:numPr>
          <w:ilvl w:val="1"/>
          <w:numId w:val="76"/>
        </w:numPr>
        <w:spacing w:line="264" w:lineRule="auto"/>
        <w:ind w:left="1361" w:hanging="284"/>
        <w:rPr>
          <w:rFonts w:ascii="Arial" w:hAnsi="Arial" w:cs="Arial"/>
          <w:sz w:val="18"/>
          <w:szCs w:val="18"/>
        </w:rPr>
      </w:pPr>
      <w:r w:rsidRPr="003D0023">
        <w:rPr>
          <w:rFonts w:ascii="Arial" w:hAnsi="Arial" w:cs="Arial"/>
          <w:sz w:val="18"/>
          <w:szCs w:val="18"/>
        </w:rPr>
        <w:t xml:space="preserve">odporność na rozdrabnianie wg normy PN-EN 13450:2004 Tablica 7 </w:t>
      </w:r>
      <w:r w:rsidRPr="003D0023">
        <w:rPr>
          <w:rFonts w:ascii="Arial" w:hAnsi="Arial" w:cs="Arial"/>
          <w:sz w:val="18"/>
          <w:szCs w:val="18"/>
        </w:rPr>
        <w:softHyphen/>
        <w:t>określana współczynnikiem Los Angeles - Załącznik D,</w:t>
      </w:r>
    </w:p>
    <w:p w14:paraId="73DD78B4" w14:textId="77777777" w:rsidR="00767447" w:rsidRPr="003D0023" w:rsidRDefault="00767447" w:rsidP="003D0023">
      <w:pPr>
        <w:pStyle w:val="sstnromalny"/>
        <w:numPr>
          <w:ilvl w:val="1"/>
          <w:numId w:val="76"/>
        </w:numPr>
        <w:spacing w:line="264" w:lineRule="auto"/>
        <w:ind w:left="1361" w:hanging="284"/>
        <w:rPr>
          <w:rFonts w:ascii="Arial" w:hAnsi="Arial" w:cs="Arial"/>
          <w:sz w:val="18"/>
          <w:szCs w:val="18"/>
        </w:rPr>
      </w:pPr>
      <w:r w:rsidRPr="003D0023">
        <w:rPr>
          <w:rFonts w:ascii="Arial" w:hAnsi="Arial" w:cs="Arial"/>
          <w:sz w:val="18"/>
          <w:szCs w:val="18"/>
        </w:rPr>
        <w:t>odporność na uderzenie wg normy PN-EN 13450:2004 Tablica 8,</w:t>
      </w:r>
    </w:p>
    <w:p w14:paraId="126C7A85" w14:textId="77777777" w:rsidR="00767447" w:rsidRPr="003D0023" w:rsidRDefault="00767447" w:rsidP="003D0023">
      <w:pPr>
        <w:pStyle w:val="sstnromalny"/>
        <w:numPr>
          <w:ilvl w:val="1"/>
          <w:numId w:val="76"/>
        </w:numPr>
        <w:spacing w:line="264" w:lineRule="auto"/>
        <w:ind w:left="1361" w:hanging="284"/>
        <w:rPr>
          <w:rFonts w:ascii="Arial" w:hAnsi="Arial" w:cs="Arial"/>
          <w:sz w:val="18"/>
          <w:szCs w:val="18"/>
        </w:rPr>
      </w:pPr>
      <w:r w:rsidRPr="003D0023">
        <w:rPr>
          <w:rFonts w:ascii="Arial" w:hAnsi="Arial" w:cs="Arial"/>
          <w:sz w:val="18"/>
          <w:szCs w:val="18"/>
        </w:rPr>
        <w:t>odporność na ścieranie wg normy PN-EN 13450:2004Tablica 9. określana współczynnikiem mikro-Devala M pERB - Załącznik E,</w:t>
      </w:r>
    </w:p>
    <w:p w14:paraId="66A4EDCC" w14:textId="77777777" w:rsidR="00767447" w:rsidRPr="003D0023" w:rsidRDefault="00767447" w:rsidP="003D0023">
      <w:pPr>
        <w:pStyle w:val="sstnromalny"/>
        <w:numPr>
          <w:ilvl w:val="1"/>
          <w:numId w:val="76"/>
        </w:numPr>
        <w:spacing w:line="264" w:lineRule="auto"/>
        <w:ind w:left="1361" w:hanging="284"/>
        <w:rPr>
          <w:rFonts w:ascii="Arial" w:hAnsi="Arial" w:cs="Arial"/>
          <w:sz w:val="18"/>
          <w:szCs w:val="18"/>
        </w:rPr>
      </w:pPr>
      <w:r w:rsidRPr="003D0023">
        <w:rPr>
          <w:rFonts w:ascii="Arial" w:hAnsi="Arial" w:cs="Arial"/>
          <w:sz w:val="18"/>
          <w:szCs w:val="18"/>
        </w:rPr>
        <w:t xml:space="preserve">mrozoodporność wg normy PN-EN 1367-1:2007 - Załącznik F, </w:t>
      </w:r>
    </w:p>
    <w:p w14:paraId="60438EC3" w14:textId="77777777" w:rsidR="00767447" w:rsidRPr="003D0023" w:rsidRDefault="00767447" w:rsidP="003D0023">
      <w:pPr>
        <w:pStyle w:val="sstnromalny"/>
        <w:numPr>
          <w:ilvl w:val="1"/>
          <w:numId w:val="76"/>
        </w:numPr>
        <w:spacing w:line="264" w:lineRule="auto"/>
        <w:ind w:left="1361" w:hanging="284"/>
        <w:rPr>
          <w:rFonts w:ascii="Arial" w:hAnsi="Arial" w:cs="Arial"/>
          <w:sz w:val="18"/>
          <w:szCs w:val="18"/>
        </w:rPr>
      </w:pPr>
      <w:r w:rsidRPr="003D0023">
        <w:rPr>
          <w:rFonts w:ascii="Arial" w:hAnsi="Arial" w:cs="Arial"/>
          <w:sz w:val="18"/>
          <w:szCs w:val="18"/>
        </w:rPr>
        <w:t>gęstość ziaren  wg normy PN-EN 1097-6:2002/A1:2006 - Załącznik B,</w:t>
      </w:r>
    </w:p>
    <w:p w14:paraId="1AC8BF03" w14:textId="77777777" w:rsidR="00767447" w:rsidRPr="003D0023" w:rsidRDefault="00767447" w:rsidP="003D0023">
      <w:pPr>
        <w:pStyle w:val="sstnromalny"/>
        <w:numPr>
          <w:ilvl w:val="1"/>
          <w:numId w:val="76"/>
        </w:numPr>
        <w:spacing w:line="264" w:lineRule="auto"/>
        <w:ind w:left="1361" w:hanging="284"/>
        <w:rPr>
          <w:rFonts w:ascii="Arial" w:hAnsi="Arial" w:cs="Arial"/>
          <w:sz w:val="18"/>
          <w:szCs w:val="18"/>
        </w:rPr>
      </w:pPr>
      <w:r w:rsidRPr="003D0023">
        <w:rPr>
          <w:rFonts w:ascii="Arial" w:hAnsi="Arial" w:cs="Arial"/>
          <w:sz w:val="18"/>
          <w:szCs w:val="18"/>
        </w:rPr>
        <w:t>nasiąkliwość wg normy PN-EN 1097-6:2002/A1:2006- Załącznik B,</w:t>
      </w:r>
    </w:p>
    <w:p w14:paraId="22548659" w14:textId="77777777" w:rsidR="00767447" w:rsidRPr="003D0023" w:rsidRDefault="00767447" w:rsidP="003D0023">
      <w:pPr>
        <w:pStyle w:val="sstnromalny"/>
        <w:numPr>
          <w:ilvl w:val="1"/>
          <w:numId w:val="76"/>
        </w:numPr>
        <w:spacing w:line="264" w:lineRule="auto"/>
        <w:ind w:left="1361" w:hanging="284"/>
        <w:rPr>
          <w:rFonts w:ascii="Arial" w:hAnsi="Arial" w:cs="Arial"/>
          <w:sz w:val="18"/>
          <w:szCs w:val="18"/>
        </w:rPr>
      </w:pPr>
      <w:r w:rsidRPr="003D0023">
        <w:rPr>
          <w:rFonts w:ascii="Arial" w:hAnsi="Arial" w:cs="Arial"/>
          <w:sz w:val="18"/>
          <w:szCs w:val="18"/>
        </w:rPr>
        <w:t xml:space="preserve">zgorzel słoneczna wg normy PN-EN 13450:2004. </w:t>
      </w:r>
    </w:p>
    <w:p w14:paraId="1FB2B6E9" w14:textId="77777777" w:rsidR="00767447" w:rsidRPr="003D0023" w:rsidRDefault="00767447" w:rsidP="003D0023">
      <w:pPr>
        <w:pStyle w:val="sstnromalny"/>
        <w:spacing w:line="264" w:lineRule="auto"/>
        <w:rPr>
          <w:rFonts w:ascii="Arial" w:hAnsi="Arial" w:cs="Arial"/>
          <w:sz w:val="18"/>
          <w:szCs w:val="18"/>
        </w:rPr>
      </w:pPr>
      <w:r w:rsidRPr="003D0023">
        <w:rPr>
          <w:rFonts w:ascii="Arial" w:hAnsi="Arial" w:cs="Arial"/>
          <w:sz w:val="18"/>
          <w:szCs w:val="18"/>
        </w:rPr>
        <w:t xml:space="preserve">Podsypka powinna spełniać kryteria dla klasy I, gatunku 1, wymienione w warunkach podanych w Id-1 (D-1) załącznik 6. </w:t>
      </w:r>
    </w:p>
    <w:p w14:paraId="261FD36D" w14:textId="77777777" w:rsidR="00767447" w:rsidRPr="003D0023" w:rsidRDefault="00767447" w:rsidP="003D0023">
      <w:pPr>
        <w:pStyle w:val="sstnromalny"/>
        <w:spacing w:line="264" w:lineRule="auto"/>
        <w:rPr>
          <w:rFonts w:ascii="Arial" w:hAnsi="Arial" w:cs="Arial"/>
          <w:sz w:val="18"/>
          <w:szCs w:val="18"/>
        </w:rPr>
      </w:pPr>
      <w:r w:rsidRPr="003D0023">
        <w:rPr>
          <w:rFonts w:ascii="Arial" w:hAnsi="Arial" w:cs="Arial"/>
          <w:sz w:val="18"/>
          <w:szCs w:val="18"/>
        </w:rPr>
        <w:t>Wykonawca powinien wziąć pod uwagę możliwość użycia do budowy istniejącej podsypki, po wcześniejszym oczyszczeniu i zbadaniu parametrów przez geologa pod kątem przydatności do ponownego wbudowania.</w:t>
      </w:r>
    </w:p>
    <w:p w14:paraId="2DFEBAB7" w14:textId="77777777" w:rsidR="00767447" w:rsidRPr="003D0023" w:rsidRDefault="00767447" w:rsidP="003D0023">
      <w:pPr>
        <w:pStyle w:val="sstnromalny"/>
        <w:spacing w:line="264" w:lineRule="auto"/>
        <w:rPr>
          <w:rFonts w:ascii="Arial" w:hAnsi="Arial" w:cs="Arial"/>
          <w:sz w:val="18"/>
          <w:szCs w:val="18"/>
        </w:rPr>
      </w:pPr>
      <w:r w:rsidRPr="003D0023">
        <w:rPr>
          <w:rFonts w:ascii="Arial" w:hAnsi="Arial" w:cs="Arial"/>
          <w:sz w:val="18"/>
          <w:szCs w:val="18"/>
        </w:rPr>
        <w:t>Grubość podsypki pod podkładami strunobetonowymi, mierzona w osi szyny, wynosi minimum 35cm.</w:t>
      </w:r>
    </w:p>
    <w:p w14:paraId="204DC836" w14:textId="77777777" w:rsidR="00767447" w:rsidRPr="003D0023" w:rsidRDefault="00767447" w:rsidP="003D0023">
      <w:pPr>
        <w:pStyle w:val="sstnromalny"/>
        <w:spacing w:line="264" w:lineRule="auto"/>
        <w:rPr>
          <w:rFonts w:ascii="Arial" w:hAnsi="Arial" w:cs="Arial"/>
          <w:sz w:val="18"/>
          <w:szCs w:val="18"/>
        </w:rPr>
      </w:pPr>
      <w:r w:rsidRPr="003D0023">
        <w:rPr>
          <w:rFonts w:ascii="Arial" w:hAnsi="Arial" w:cs="Arial"/>
          <w:sz w:val="18"/>
          <w:szCs w:val="18"/>
        </w:rPr>
        <w:t xml:space="preserve">Zamówienie i transport kruszywa na koszt Wykonawcy. </w:t>
      </w:r>
    </w:p>
    <w:p w14:paraId="63068F44" w14:textId="77777777" w:rsidR="00767447" w:rsidRPr="003D0023" w:rsidRDefault="00767447" w:rsidP="00F41DB0">
      <w:pPr>
        <w:pStyle w:val="SSTnag3"/>
        <w:spacing w:before="72" w:after="72" w:line="264" w:lineRule="auto"/>
        <w:rPr>
          <w:rFonts w:ascii="Arial" w:hAnsi="Arial" w:cs="Arial"/>
        </w:rPr>
      </w:pPr>
      <w:r w:rsidRPr="003D0023">
        <w:rPr>
          <w:rFonts w:ascii="Arial" w:hAnsi="Arial" w:cs="Arial"/>
        </w:rPr>
        <w:t>Wykonanie ścianki zabezpieczającej w osi torowiska i konstrukcji odciążającej tory z wiązek szyn</w:t>
      </w:r>
    </w:p>
    <w:p w14:paraId="0DB300C4" w14:textId="77777777" w:rsidR="00767447" w:rsidRPr="003D0023" w:rsidRDefault="00767447" w:rsidP="003D0023">
      <w:pPr>
        <w:pStyle w:val="sstnromalny"/>
        <w:spacing w:line="264" w:lineRule="auto"/>
        <w:rPr>
          <w:rFonts w:ascii="Arial" w:hAnsi="Arial" w:cs="Arial"/>
          <w:sz w:val="18"/>
          <w:szCs w:val="18"/>
        </w:rPr>
      </w:pPr>
      <w:r w:rsidRPr="003D0023">
        <w:rPr>
          <w:rFonts w:ascii="Arial" w:hAnsi="Arial" w:cs="Arial"/>
          <w:sz w:val="18"/>
          <w:szCs w:val="18"/>
        </w:rPr>
        <w:t>Wykonawca przedstawi Inżynierowi do akceptacji projekt organizacji i harmonogram robót uwzględniający wszystkie warunki, w jakich będą wykonywane roboty.</w:t>
      </w:r>
    </w:p>
    <w:p w14:paraId="2731299C" w14:textId="77777777" w:rsidR="00767447" w:rsidRPr="003D0023" w:rsidRDefault="00767447" w:rsidP="003D0023">
      <w:pPr>
        <w:pStyle w:val="sstnromalny"/>
        <w:spacing w:line="264" w:lineRule="auto"/>
        <w:rPr>
          <w:rFonts w:ascii="Arial" w:hAnsi="Arial" w:cs="Arial"/>
          <w:sz w:val="18"/>
          <w:szCs w:val="18"/>
        </w:rPr>
      </w:pPr>
      <w:r w:rsidRPr="003D0023">
        <w:rPr>
          <w:rFonts w:ascii="Arial" w:hAnsi="Arial" w:cs="Arial"/>
          <w:sz w:val="18"/>
          <w:szCs w:val="18"/>
        </w:rPr>
        <w:t>Materiały do zabezpieczenia to m.in.</w:t>
      </w:r>
    </w:p>
    <w:p w14:paraId="24160750" w14:textId="77777777" w:rsidR="00767447" w:rsidRPr="003D0023" w:rsidRDefault="00767447" w:rsidP="003D0023">
      <w:pPr>
        <w:pStyle w:val="sstnromalny"/>
        <w:numPr>
          <w:ilvl w:val="1"/>
          <w:numId w:val="76"/>
        </w:numPr>
        <w:spacing w:line="264" w:lineRule="auto"/>
        <w:ind w:left="1361" w:hanging="284"/>
        <w:rPr>
          <w:rFonts w:ascii="Arial" w:hAnsi="Arial" w:cs="Arial"/>
          <w:sz w:val="18"/>
          <w:szCs w:val="18"/>
        </w:rPr>
      </w:pPr>
      <w:r w:rsidRPr="003D0023">
        <w:rPr>
          <w:rFonts w:ascii="Arial" w:hAnsi="Arial" w:cs="Arial"/>
          <w:sz w:val="18"/>
          <w:szCs w:val="18"/>
        </w:rPr>
        <w:t>montaż balustrady zabezpieczającej np. systemu "Friedrichs ME-3" mocowanej do szyny toru zgodnie z instrukcją producenta systemu.</w:t>
      </w:r>
    </w:p>
    <w:p w14:paraId="7C234008" w14:textId="77777777" w:rsidR="00767447" w:rsidRPr="003D0023" w:rsidRDefault="00767447" w:rsidP="003D0023">
      <w:pPr>
        <w:pStyle w:val="sstnromalny"/>
        <w:numPr>
          <w:ilvl w:val="1"/>
          <w:numId w:val="76"/>
        </w:numPr>
        <w:spacing w:line="264" w:lineRule="auto"/>
        <w:ind w:left="1361" w:hanging="284"/>
        <w:rPr>
          <w:rFonts w:ascii="Arial" w:hAnsi="Arial" w:cs="Arial"/>
          <w:sz w:val="18"/>
          <w:szCs w:val="18"/>
        </w:rPr>
      </w:pPr>
      <w:r w:rsidRPr="003D0023">
        <w:rPr>
          <w:rFonts w:ascii="Arial" w:hAnsi="Arial" w:cs="Arial"/>
          <w:sz w:val="18"/>
          <w:szCs w:val="18"/>
        </w:rPr>
        <w:t xml:space="preserve">materiały na zabezpieczenie przed osuwaniem się tłucznia wg projektu technologiczne </w:t>
      </w:r>
      <w:r w:rsidR="00480918" w:rsidRPr="003D0023">
        <w:rPr>
          <w:rFonts w:ascii="Arial" w:hAnsi="Arial" w:cs="Arial"/>
          <w:sz w:val="18"/>
          <w:szCs w:val="18"/>
        </w:rPr>
        <w:t>sporządzonego</w:t>
      </w:r>
      <w:r w:rsidRPr="003D0023">
        <w:rPr>
          <w:rFonts w:ascii="Arial" w:hAnsi="Arial" w:cs="Arial"/>
          <w:sz w:val="18"/>
          <w:szCs w:val="18"/>
        </w:rPr>
        <w:t xml:space="preserve"> przez Wykonawcę robót.</w:t>
      </w:r>
    </w:p>
    <w:p w14:paraId="6F5C670B" w14:textId="77777777" w:rsidR="00767447" w:rsidRDefault="00767447" w:rsidP="003D0023">
      <w:pPr>
        <w:pStyle w:val="sstnromalny"/>
        <w:spacing w:line="264" w:lineRule="auto"/>
        <w:rPr>
          <w:rFonts w:ascii="Arial" w:hAnsi="Arial" w:cs="Arial"/>
          <w:sz w:val="18"/>
          <w:szCs w:val="18"/>
        </w:rPr>
      </w:pPr>
      <w:r w:rsidRPr="003D0023">
        <w:rPr>
          <w:rFonts w:ascii="Arial" w:hAnsi="Arial" w:cs="Arial"/>
          <w:sz w:val="18"/>
          <w:szCs w:val="18"/>
        </w:rPr>
        <w:t>Do wykonania konstrukcji odciążającej tory z wiązek szyn typu szwajcarskiego należy użyć szyn staroużytecznych wraz z koniecznymi łącznikami metalowymi.</w:t>
      </w:r>
    </w:p>
    <w:p w14:paraId="46E9FFD1" w14:textId="77777777" w:rsidR="00480918" w:rsidRDefault="00480918" w:rsidP="003D0023">
      <w:pPr>
        <w:pStyle w:val="sstnromalny"/>
        <w:spacing w:line="264" w:lineRule="auto"/>
        <w:rPr>
          <w:rFonts w:ascii="Arial" w:hAnsi="Arial" w:cs="Arial"/>
          <w:sz w:val="18"/>
          <w:szCs w:val="18"/>
        </w:rPr>
      </w:pPr>
    </w:p>
    <w:p w14:paraId="1A07C148" w14:textId="77777777" w:rsidR="00480918" w:rsidRPr="00480918" w:rsidRDefault="00480918" w:rsidP="00480918">
      <w:pPr>
        <w:pStyle w:val="SSTnag3"/>
        <w:spacing w:before="72" w:after="72"/>
      </w:pPr>
      <w:r w:rsidRPr="00480918">
        <w:t>Wykonanie materiałów na elementy betonowe</w:t>
      </w:r>
      <w:r>
        <w:t xml:space="preserve"> NAWI</w:t>
      </w:r>
      <w:r w:rsidR="00D76BEB">
        <w:t>E</w:t>
      </w:r>
      <w:r>
        <w:t xml:space="preserve">RZCHNI </w:t>
      </w:r>
      <w:r w:rsidR="00D76BEB">
        <w:t>Z SYSTEMU EBS</w:t>
      </w:r>
    </w:p>
    <w:p w14:paraId="368E9E28" w14:textId="77777777" w:rsidR="00480918" w:rsidRPr="00480918" w:rsidRDefault="00480918" w:rsidP="00480918">
      <w:pPr>
        <w:pStyle w:val="sstnromalny"/>
        <w:spacing w:line="264" w:lineRule="auto"/>
        <w:rPr>
          <w:rFonts w:ascii="Arial" w:hAnsi="Arial" w:cs="Arial"/>
          <w:sz w:val="18"/>
          <w:szCs w:val="18"/>
        </w:rPr>
      </w:pPr>
      <w:r w:rsidRPr="00480918">
        <w:rPr>
          <w:rFonts w:ascii="Arial" w:hAnsi="Arial" w:cs="Arial"/>
          <w:sz w:val="18"/>
          <w:szCs w:val="18"/>
        </w:rPr>
        <w:t>•</w:t>
      </w:r>
      <w:r w:rsidRPr="00480918">
        <w:rPr>
          <w:rFonts w:ascii="Arial" w:hAnsi="Arial" w:cs="Arial"/>
          <w:sz w:val="18"/>
          <w:szCs w:val="18"/>
        </w:rPr>
        <w:tab/>
        <w:t>Cement portlandzki klasy nie niżej niż 52,5R odpowiadający wymaganiom normy</w:t>
      </w:r>
    </w:p>
    <w:p w14:paraId="18562473" w14:textId="77777777" w:rsidR="00480918" w:rsidRPr="00480918" w:rsidRDefault="00480918" w:rsidP="00480918">
      <w:pPr>
        <w:pStyle w:val="sstnromalny"/>
        <w:spacing w:line="264" w:lineRule="auto"/>
        <w:rPr>
          <w:rFonts w:ascii="Arial" w:hAnsi="Arial" w:cs="Arial"/>
          <w:sz w:val="18"/>
          <w:szCs w:val="18"/>
        </w:rPr>
      </w:pPr>
      <w:r w:rsidRPr="00480918">
        <w:rPr>
          <w:rFonts w:ascii="Arial" w:hAnsi="Arial" w:cs="Arial"/>
          <w:sz w:val="18"/>
          <w:szCs w:val="18"/>
        </w:rPr>
        <w:t>PN-EN 197-1:2012, do produkcji zbrojonych bloków betonowych;</w:t>
      </w:r>
    </w:p>
    <w:p w14:paraId="3BC100EE" w14:textId="77777777" w:rsidR="00480918" w:rsidRPr="00480918" w:rsidRDefault="00480918" w:rsidP="00480918">
      <w:pPr>
        <w:pStyle w:val="sstnromalny"/>
        <w:spacing w:line="264" w:lineRule="auto"/>
        <w:rPr>
          <w:rFonts w:ascii="Arial" w:hAnsi="Arial" w:cs="Arial"/>
          <w:sz w:val="18"/>
          <w:szCs w:val="18"/>
        </w:rPr>
      </w:pPr>
      <w:r w:rsidRPr="00480918">
        <w:rPr>
          <w:rFonts w:ascii="Arial" w:hAnsi="Arial" w:cs="Arial"/>
          <w:sz w:val="18"/>
          <w:szCs w:val="18"/>
        </w:rPr>
        <w:t>•</w:t>
      </w:r>
      <w:r w:rsidRPr="00480918">
        <w:rPr>
          <w:rFonts w:ascii="Arial" w:hAnsi="Arial" w:cs="Arial"/>
          <w:sz w:val="18"/>
          <w:szCs w:val="18"/>
        </w:rPr>
        <w:tab/>
        <w:t>Cement portlandzki klasy nie niżej niż 35,5R odpowiadający wymaganiom normy</w:t>
      </w:r>
    </w:p>
    <w:p w14:paraId="764D8A4B" w14:textId="77777777" w:rsidR="00480918" w:rsidRPr="00480918" w:rsidRDefault="00480918" w:rsidP="00480918">
      <w:pPr>
        <w:pStyle w:val="sstnromalny"/>
        <w:spacing w:line="264" w:lineRule="auto"/>
        <w:rPr>
          <w:rFonts w:ascii="Arial" w:hAnsi="Arial" w:cs="Arial"/>
          <w:sz w:val="18"/>
          <w:szCs w:val="18"/>
        </w:rPr>
      </w:pPr>
      <w:r w:rsidRPr="00480918">
        <w:rPr>
          <w:rFonts w:ascii="Arial" w:hAnsi="Arial" w:cs="Arial"/>
          <w:sz w:val="18"/>
          <w:szCs w:val="18"/>
        </w:rPr>
        <w:t>PN-EN 197-1:2012, do produkcji zbrojonych korytek betonowych;</w:t>
      </w:r>
    </w:p>
    <w:p w14:paraId="17BF454D" w14:textId="77777777" w:rsidR="00480918" w:rsidRPr="00480918" w:rsidRDefault="00480918" w:rsidP="00480918">
      <w:pPr>
        <w:pStyle w:val="sstnromalny"/>
        <w:spacing w:line="264" w:lineRule="auto"/>
        <w:rPr>
          <w:rFonts w:ascii="Arial" w:hAnsi="Arial" w:cs="Arial"/>
          <w:sz w:val="18"/>
          <w:szCs w:val="18"/>
        </w:rPr>
      </w:pPr>
      <w:r w:rsidRPr="00480918">
        <w:rPr>
          <w:rFonts w:ascii="Arial" w:hAnsi="Arial" w:cs="Arial"/>
          <w:sz w:val="18"/>
          <w:szCs w:val="18"/>
        </w:rPr>
        <w:t>•</w:t>
      </w:r>
      <w:r w:rsidRPr="00480918">
        <w:rPr>
          <w:rFonts w:ascii="Arial" w:hAnsi="Arial" w:cs="Arial"/>
          <w:sz w:val="18"/>
          <w:szCs w:val="18"/>
        </w:rPr>
        <w:tab/>
        <w:t>Kruszywo spełniające wymagania normy PN-EN 12620+A1:2010;</w:t>
      </w:r>
    </w:p>
    <w:p w14:paraId="1FD25DBC" w14:textId="77777777" w:rsidR="00480918" w:rsidRPr="00480918" w:rsidRDefault="00480918" w:rsidP="00480918">
      <w:pPr>
        <w:pStyle w:val="sstnromalny"/>
        <w:spacing w:line="264" w:lineRule="auto"/>
        <w:rPr>
          <w:rFonts w:ascii="Arial" w:hAnsi="Arial" w:cs="Arial"/>
          <w:sz w:val="18"/>
          <w:szCs w:val="18"/>
        </w:rPr>
      </w:pPr>
      <w:r w:rsidRPr="00480918">
        <w:rPr>
          <w:rFonts w:ascii="Arial" w:hAnsi="Arial" w:cs="Arial"/>
          <w:sz w:val="18"/>
          <w:szCs w:val="18"/>
        </w:rPr>
        <w:t>•</w:t>
      </w:r>
      <w:r w:rsidRPr="00480918">
        <w:rPr>
          <w:rFonts w:ascii="Arial" w:hAnsi="Arial" w:cs="Arial"/>
          <w:sz w:val="18"/>
          <w:szCs w:val="18"/>
        </w:rPr>
        <w:tab/>
        <w:t>Stal zbrojeniowa o Rm ≥ 600 N/mm2 i Re ≥ 500 N/mm2 odpowiadająca wymaganiom normy: PN-EN 10025-1:2007 (U), PN-EN 10025-2:2007(U), zgodnie z Dokumentacją Techniczną;</w:t>
      </w:r>
    </w:p>
    <w:p w14:paraId="6462C911" w14:textId="77777777" w:rsidR="00480918" w:rsidRPr="00480918" w:rsidRDefault="00480918" w:rsidP="00480918">
      <w:pPr>
        <w:pStyle w:val="sstnromalny"/>
        <w:spacing w:line="264" w:lineRule="auto"/>
        <w:rPr>
          <w:rFonts w:ascii="Arial" w:hAnsi="Arial" w:cs="Arial"/>
          <w:sz w:val="18"/>
          <w:szCs w:val="18"/>
        </w:rPr>
      </w:pPr>
      <w:r w:rsidRPr="00480918">
        <w:rPr>
          <w:rFonts w:ascii="Arial" w:hAnsi="Arial" w:cs="Arial"/>
          <w:sz w:val="18"/>
          <w:szCs w:val="18"/>
        </w:rPr>
        <w:t>•</w:t>
      </w:r>
      <w:r w:rsidRPr="00480918">
        <w:rPr>
          <w:rFonts w:ascii="Arial" w:hAnsi="Arial" w:cs="Arial"/>
          <w:sz w:val="18"/>
          <w:szCs w:val="18"/>
        </w:rPr>
        <w:tab/>
        <w:t>Woda zgodnie z PN-EN 206+A1:2016-12.</w:t>
      </w:r>
    </w:p>
    <w:p w14:paraId="3CC86DDD" w14:textId="77777777" w:rsidR="00480918" w:rsidRDefault="00480918" w:rsidP="00480918">
      <w:pPr>
        <w:pStyle w:val="sstnromalny"/>
        <w:spacing w:line="264" w:lineRule="auto"/>
        <w:rPr>
          <w:rFonts w:ascii="Arial" w:hAnsi="Arial" w:cs="Arial"/>
          <w:sz w:val="18"/>
          <w:szCs w:val="18"/>
        </w:rPr>
      </w:pPr>
      <w:r w:rsidRPr="00480918">
        <w:rPr>
          <w:rFonts w:ascii="Arial" w:hAnsi="Arial" w:cs="Arial"/>
          <w:sz w:val="18"/>
          <w:szCs w:val="18"/>
        </w:rPr>
        <w:t>Dopuszcza się stosowanie domieszek uplastyczniająco-upłynniających mieszankę betonową zgodnie z PN-EN 206+A1:2016-12.</w:t>
      </w:r>
    </w:p>
    <w:p w14:paraId="702B8535" w14:textId="77777777" w:rsidR="00480918" w:rsidRDefault="00480918" w:rsidP="003D0023">
      <w:pPr>
        <w:pStyle w:val="sstnromalny"/>
        <w:spacing w:line="264" w:lineRule="auto"/>
        <w:rPr>
          <w:rFonts w:ascii="Arial" w:hAnsi="Arial" w:cs="Arial"/>
          <w:sz w:val="18"/>
          <w:szCs w:val="18"/>
        </w:rPr>
      </w:pPr>
    </w:p>
    <w:p w14:paraId="50A23EDC" w14:textId="77777777" w:rsidR="00480918" w:rsidRDefault="00480918" w:rsidP="003D0023">
      <w:pPr>
        <w:pStyle w:val="sstnromalny"/>
        <w:spacing w:line="264" w:lineRule="auto"/>
        <w:rPr>
          <w:rFonts w:ascii="Arial" w:hAnsi="Arial" w:cs="Arial"/>
          <w:sz w:val="18"/>
          <w:szCs w:val="18"/>
        </w:rPr>
      </w:pPr>
      <w:r w:rsidRPr="00480918">
        <w:rPr>
          <w:rFonts w:ascii="Arial" w:hAnsi="Arial" w:cs="Arial"/>
          <w:sz w:val="18"/>
          <w:szCs w:val="18"/>
        </w:rPr>
        <w:t>System blokowych podpór szynowych EBS może być zabudowywany w bezpodsypkowej nawierzchni szynowej, jako prefabrykat (blok + korytko + masa zalewowa) w nawierzchni szynowej przed wylaniem płyty betonowej. W przypadku prefabrykowanych podpór blokowych EBS zalewanych betonem podbudowy, podpory te dostępne są w różnych wariantach: dla różnych profili szyn, z różnymi przytwierdzeniami, specjalnymi, gniazdami, itp. dostawca zawsze określa inwestorowi i wykonawcy typ systemu (sztywność: SS, MS lub LS) oraz do jakich profili szyny i jakiego podsystemu kolei podpory blokowe są przeznaczone (ciężka lub lekka: HR/LR).</w:t>
      </w:r>
    </w:p>
    <w:p w14:paraId="7B525A74" w14:textId="77777777" w:rsidR="00480918" w:rsidRDefault="00480918" w:rsidP="003D0023">
      <w:pPr>
        <w:pStyle w:val="sstnromalny"/>
        <w:spacing w:line="264" w:lineRule="auto"/>
        <w:rPr>
          <w:rFonts w:ascii="Arial" w:hAnsi="Arial" w:cs="Arial"/>
          <w:sz w:val="18"/>
          <w:szCs w:val="18"/>
        </w:rPr>
      </w:pPr>
    </w:p>
    <w:p w14:paraId="216520DC" w14:textId="77777777" w:rsidR="00480918" w:rsidRPr="00480918" w:rsidRDefault="00480918" w:rsidP="00480918">
      <w:pPr>
        <w:pStyle w:val="sstnromalny"/>
        <w:spacing w:line="264" w:lineRule="auto"/>
        <w:rPr>
          <w:rFonts w:ascii="Arial" w:hAnsi="Arial" w:cs="Arial"/>
          <w:sz w:val="18"/>
          <w:szCs w:val="18"/>
        </w:rPr>
      </w:pPr>
      <w:r w:rsidRPr="00480918">
        <w:rPr>
          <w:rFonts w:ascii="Arial" w:hAnsi="Arial" w:cs="Arial"/>
          <w:sz w:val="18"/>
          <w:szCs w:val="18"/>
        </w:rPr>
        <w:t xml:space="preserve">Wymiary i tolerancje wykonania elementów betonowych powinny być zgodne z Dokumentacją Techniczną. Dopuszczalne odchyłki wymiarów podstawowych nie powinny przekraczać dla wysokości, długości oraz szerokości ±5 mm. </w:t>
      </w:r>
    </w:p>
    <w:p w14:paraId="3FAA5032" w14:textId="77777777" w:rsidR="00480918" w:rsidRDefault="00480918" w:rsidP="00480918">
      <w:pPr>
        <w:pStyle w:val="sstnromalny"/>
        <w:spacing w:line="264" w:lineRule="auto"/>
        <w:rPr>
          <w:rFonts w:ascii="Arial" w:hAnsi="Arial" w:cs="Arial"/>
          <w:sz w:val="18"/>
          <w:szCs w:val="18"/>
        </w:rPr>
      </w:pPr>
      <w:r w:rsidRPr="00480918">
        <w:rPr>
          <w:rFonts w:ascii="Arial" w:hAnsi="Arial" w:cs="Arial"/>
          <w:sz w:val="18"/>
          <w:szCs w:val="18"/>
        </w:rPr>
        <w:t>Maksymalne odchylenie powierzchni podszynowej na bloku betonowym, tj. powierzchni przylegania przekładki podszynowej, nie może różnić się więcej niż ±1 mm. Otulina zbrojenia powinna wynosić, co najmniej 30 mm.</w:t>
      </w:r>
    </w:p>
    <w:p w14:paraId="03D35174" w14:textId="77777777" w:rsidR="00480918" w:rsidRDefault="00480918" w:rsidP="003D0023">
      <w:pPr>
        <w:pStyle w:val="sstnromalny"/>
        <w:spacing w:line="264" w:lineRule="auto"/>
        <w:rPr>
          <w:rFonts w:ascii="Arial" w:hAnsi="Arial" w:cs="Arial"/>
          <w:sz w:val="18"/>
          <w:szCs w:val="18"/>
        </w:rPr>
      </w:pPr>
    </w:p>
    <w:p w14:paraId="5CE886F6" w14:textId="77777777" w:rsidR="00480918" w:rsidRPr="00480918" w:rsidRDefault="00480918" w:rsidP="00480918">
      <w:pPr>
        <w:pStyle w:val="sstnromalny"/>
        <w:spacing w:line="264" w:lineRule="auto"/>
        <w:rPr>
          <w:rFonts w:ascii="Arial" w:hAnsi="Arial" w:cs="Arial"/>
          <w:sz w:val="18"/>
          <w:szCs w:val="18"/>
        </w:rPr>
      </w:pPr>
      <w:r w:rsidRPr="00480918">
        <w:rPr>
          <w:rFonts w:ascii="Arial" w:hAnsi="Arial" w:cs="Arial"/>
          <w:sz w:val="18"/>
          <w:szCs w:val="18"/>
        </w:rPr>
        <w:t xml:space="preserve">Powierzchnie elementów betonowych powinny być bez rys, pęknięć, raków i miejsc niedowibrowanych oraz ciał obcych w betonie. Dopuszcza się drobne pory na pozostałych powierzchniach, jako pozostałości po pęcherzykach powietrza i po wodzie, których głębokość i średnica nie przekracza 5 mm, a powierzchnia nie przekracza łącznie 500 mm2 dla pojedynczego elementu. Zacieranie tych powierzchni po wyjęciu elementów z formy jest niedopuszczalne. </w:t>
      </w:r>
    </w:p>
    <w:p w14:paraId="5F8E7191" w14:textId="77777777" w:rsidR="00480918" w:rsidRDefault="00480918" w:rsidP="00480918">
      <w:pPr>
        <w:pStyle w:val="sstnromalny"/>
        <w:spacing w:line="264" w:lineRule="auto"/>
        <w:rPr>
          <w:rFonts w:ascii="Arial" w:hAnsi="Arial" w:cs="Arial"/>
          <w:sz w:val="18"/>
          <w:szCs w:val="18"/>
        </w:rPr>
      </w:pPr>
      <w:r w:rsidRPr="00480918">
        <w:rPr>
          <w:rFonts w:ascii="Arial" w:hAnsi="Arial" w:cs="Arial"/>
          <w:sz w:val="18"/>
          <w:szCs w:val="18"/>
        </w:rPr>
        <w:t>Dopuszczalne i niedopuszczalne wady i uszkodzenia prefabrykowanych elementów betonowych zamieszczono w tablicy 1.</w:t>
      </w:r>
    </w:p>
    <w:tbl>
      <w:tblPr>
        <w:tblStyle w:val="Tabela-Siatka10"/>
        <w:tblW w:w="0" w:type="auto"/>
        <w:tblInd w:w="279" w:type="dxa"/>
        <w:tblLook w:val="04A0" w:firstRow="1" w:lastRow="0" w:firstColumn="1" w:lastColumn="0" w:noHBand="0" w:noVBand="1"/>
      </w:tblPr>
      <w:tblGrid>
        <w:gridCol w:w="467"/>
        <w:gridCol w:w="4528"/>
        <w:gridCol w:w="4077"/>
      </w:tblGrid>
      <w:tr w:rsidR="00480918" w:rsidRPr="00480918" w14:paraId="6D1DD197" w14:textId="77777777" w:rsidTr="00480918">
        <w:tc>
          <w:tcPr>
            <w:tcW w:w="467" w:type="dxa"/>
          </w:tcPr>
          <w:p w14:paraId="76A7BE95" w14:textId="77777777" w:rsidR="00480918" w:rsidRPr="00480918" w:rsidRDefault="00480918" w:rsidP="00480918">
            <w:pPr>
              <w:spacing w:line="276" w:lineRule="auto"/>
              <w:rPr>
                <w:rFonts w:ascii="Arial" w:hAnsi="Arial" w:cs="Arial"/>
                <w:sz w:val="18"/>
              </w:rPr>
            </w:pPr>
            <w:r w:rsidRPr="00480918">
              <w:rPr>
                <w:rFonts w:ascii="Arial" w:hAnsi="Arial" w:cs="Arial"/>
                <w:sz w:val="18"/>
              </w:rPr>
              <w:lastRenderedPageBreak/>
              <w:t>Lp.</w:t>
            </w:r>
          </w:p>
        </w:tc>
        <w:tc>
          <w:tcPr>
            <w:tcW w:w="4528" w:type="dxa"/>
          </w:tcPr>
          <w:p w14:paraId="1C476473" w14:textId="77777777" w:rsidR="00480918" w:rsidRPr="00480918" w:rsidRDefault="00480918" w:rsidP="00480918">
            <w:pPr>
              <w:spacing w:line="276" w:lineRule="auto"/>
              <w:rPr>
                <w:rFonts w:ascii="Arial" w:hAnsi="Arial" w:cs="Arial"/>
                <w:sz w:val="18"/>
              </w:rPr>
            </w:pPr>
            <w:r w:rsidRPr="00480918">
              <w:rPr>
                <w:rFonts w:ascii="Arial" w:hAnsi="Arial" w:cs="Arial"/>
                <w:sz w:val="18"/>
              </w:rPr>
              <w:t>Określenie wad i uszkodzeń</w:t>
            </w:r>
          </w:p>
        </w:tc>
        <w:tc>
          <w:tcPr>
            <w:tcW w:w="4077" w:type="dxa"/>
          </w:tcPr>
          <w:p w14:paraId="79E54F3D" w14:textId="77777777" w:rsidR="00480918" w:rsidRPr="00480918" w:rsidRDefault="00480918" w:rsidP="00480918">
            <w:pPr>
              <w:spacing w:line="276" w:lineRule="auto"/>
              <w:rPr>
                <w:rFonts w:ascii="Arial" w:hAnsi="Arial" w:cs="Arial"/>
                <w:sz w:val="18"/>
              </w:rPr>
            </w:pPr>
            <w:r w:rsidRPr="00480918">
              <w:rPr>
                <w:rFonts w:ascii="Arial" w:hAnsi="Arial" w:cs="Arial"/>
                <w:sz w:val="18"/>
              </w:rPr>
              <w:t>Wielkość wad i uszkodzeń</w:t>
            </w:r>
          </w:p>
        </w:tc>
      </w:tr>
      <w:tr w:rsidR="00480918" w:rsidRPr="00480918" w14:paraId="7FF5CF81" w14:textId="77777777" w:rsidTr="00480918">
        <w:tc>
          <w:tcPr>
            <w:tcW w:w="467" w:type="dxa"/>
          </w:tcPr>
          <w:p w14:paraId="2BFE8691" w14:textId="77777777" w:rsidR="00480918" w:rsidRPr="00480918" w:rsidRDefault="00480918" w:rsidP="00480918">
            <w:pPr>
              <w:spacing w:line="276" w:lineRule="auto"/>
              <w:rPr>
                <w:rFonts w:ascii="Arial" w:hAnsi="Arial" w:cs="Arial"/>
                <w:sz w:val="18"/>
              </w:rPr>
            </w:pPr>
            <w:r w:rsidRPr="00480918">
              <w:rPr>
                <w:rFonts w:ascii="Arial" w:hAnsi="Arial" w:cs="Arial"/>
                <w:sz w:val="18"/>
              </w:rPr>
              <w:t>1</w:t>
            </w:r>
          </w:p>
        </w:tc>
        <w:tc>
          <w:tcPr>
            <w:tcW w:w="4528" w:type="dxa"/>
          </w:tcPr>
          <w:p w14:paraId="5E7D3421" w14:textId="77777777" w:rsidR="00480918" w:rsidRPr="00480918" w:rsidRDefault="00480918" w:rsidP="00480918">
            <w:pPr>
              <w:spacing w:line="276" w:lineRule="auto"/>
              <w:rPr>
                <w:rFonts w:ascii="Arial" w:hAnsi="Arial" w:cs="Arial"/>
                <w:sz w:val="18"/>
              </w:rPr>
            </w:pPr>
            <w:r w:rsidRPr="00480918">
              <w:rPr>
                <w:rFonts w:ascii="Arial" w:hAnsi="Arial" w:cs="Arial"/>
                <w:sz w:val="18"/>
              </w:rPr>
              <w:t>Rysy otwarte lub pęknięcia</w:t>
            </w:r>
          </w:p>
        </w:tc>
        <w:tc>
          <w:tcPr>
            <w:tcW w:w="4077" w:type="dxa"/>
          </w:tcPr>
          <w:p w14:paraId="0445AC76" w14:textId="77777777" w:rsidR="00480918" w:rsidRPr="00480918" w:rsidRDefault="00480918" w:rsidP="00480918">
            <w:pPr>
              <w:spacing w:line="276" w:lineRule="auto"/>
              <w:rPr>
                <w:rFonts w:ascii="Arial" w:hAnsi="Arial" w:cs="Arial"/>
                <w:sz w:val="18"/>
              </w:rPr>
            </w:pPr>
            <w:r w:rsidRPr="00480918">
              <w:rPr>
                <w:rFonts w:ascii="Arial" w:hAnsi="Arial" w:cs="Arial"/>
                <w:sz w:val="18"/>
              </w:rPr>
              <w:t>Niedopuszczalne</w:t>
            </w:r>
          </w:p>
        </w:tc>
      </w:tr>
      <w:tr w:rsidR="00480918" w:rsidRPr="00480918" w14:paraId="55150DA9" w14:textId="77777777" w:rsidTr="00480918">
        <w:tc>
          <w:tcPr>
            <w:tcW w:w="467" w:type="dxa"/>
          </w:tcPr>
          <w:p w14:paraId="14268140" w14:textId="77777777" w:rsidR="00480918" w:rsidRPr="00480918" w:rsidRDefault="00480918" w:rsidP="00480918">
            <w:pPr>
              <w:spacing w:line="276" w:lineRule="auto"/>
              <w:rPr>
                <w:rFonts w:ascii="Arial" w:hAnsi="Arial" w:cs="Arial"/>
                <w:sz w:val="18"/>
              </w:rPr>
            </w:pPr>
            <w:r w:rsidRPr="00480918">
              <w:rPr>
                <w:rFonts w:ascii="Arial" w:hAnsi="Arial" w:cs="Arial"/>
                <w:sz w:val="18"/>
              </w:rPr>
              <w:t>2</w:t>
            </w:r>
          </w:p>
        </w:tc>
        <w:tc>
          <w:tcPr>
            <w:tcW w:w="4528" w:type="dxa"/>
          </w:tcPr>
          <w:p w14:paraId="2439319E" w14:textId="77777777" w:rsidR="00480918" w:rsidRPr="00480918" w:rsidRDefault="00480918" w:rsidP="00480918">
            <w:pPr>
              <w:spacing w:line="276" w:lineRule="auto"/>
              <w:rPr>
                <w:rFonts w:ascii="Arial" w:hAnsi="Arial" w:cs="Arial"/>
                <w:sz w:val="18"/>
              </w:rPr>
            </w:pPr>
            <w:r w:rsidRPr="00480918">
              <w:rPr>
                <w:rFonts w:ascii="Arial" w:hAnsi="Arial" w:cs="Arial"/>
                <w:sz w:val="18"/>
              </w:rPr>
              <w:t>Rysy włoskowate (skurczowe) do 0,1 mm rozwartości:</w:t>
            </w:r>
          </w:p>
          <w:p w14:paraId="41314B2C" w14:textId="77777777" w:rsidR="00480918" w:rsidRPr="00480918" w:rsidRDefault="00480918" w:rsidP="00480918">
            <w:pPr>
              <w:numPr>
                <w:ilvl w:val="0"/>
                <w:numId w:val="308"/>
              </w:numPr>
              <w:spacing w:line="276" w:lineRule="auto"/>
              <w:contextualSpacing/>
              <w:jc w:val="left"/>
              <w:rPr>
                <w:rFonts w:ascii="Arial" w:hAnsi="Arial" w:cs="Arial"/>
                <w:sz w:val="18"/>
              </w:rPr>
            </w:pPr>
            <w:r w:rsidRPr="00480918">
              <w:rPr>
                <w:rFonts w:ascii="Arial" w:hAnsi="Arial" w:cs="Arial"/>
                <w:sz w:val="18"/>
              </w:rPr>
              <w:t>Poprzeczne</w:t>
            </w:r>
          </w:p>
          <w:p w14:paraId="1B1DA97C" w14:textId="77777777" w:rsidR="00480918" w:rsidRPr="00480918" w:rsidRDefault="00480918" w:rsidP="00480918">
            <w:pPr>
              <w:numPr>
                <w:ilvl w:val="0"/>
                <w:numId w:val="308"/>
              </w:numPr>
              <w:spacing w:line="276" w:lineRule="auto"/>
              <w:contextualSpacing/>
              <w:jc w:val="left"/>
              <w:rPr>
                <w:rFonts w:ascii="Arial" w:hAnsi="Arial" w:cs="Arial"/>
                <w:sz w:val="18"/>
              </w:rPr>
            </w:pPr>
            <w:r w:rsidRPr="00480918">
              <w:rPr>
                <w:rFonts w:ascii="Arial" w:hAnsi="Arial" w:cs="Arial"/>
                <w:sz w:val="18"/>
              </w:rPr>
              <w:t>Podłużne</w:t>
            </w:r>
          </w:p>
          <w:p w14:paraId="5BFBACFF" w14:textId="77777777" w:rsidR="00480918" w:rsidRPr="00480918" w:rsidRDefault="00480918" w:rsidP="00480918">
            <w:pPr>
              <w:numPr>
                <w:ilvl w:val="0"/>
                <w:numId w:val="308"/>
              </w:numPr>
              <w:spacing w:line="276" w:lineRule="auto"/>
              <w:contextualSpacing/>
              <w:jc w:val="left"/>
              <w:rPr>
                <w:rFonts w:ascii="Arial" w:hAnsi="Arial" w:cs="Arial"/>
                <w:sz w:val="18"/>
              </w:rPr>
            </w:pPr>
            <w:r w:rsidRPr="00480918">
              <w:rPr>
                <w:rFonts w:ascii="Arial" w:hAnsi="Arial" w:cs="Arial"/>
                <w:sz w:val="18"/>
              </w:rPr>
              <w:t>Poprzeczne i podłużne krzyżujące</w:t>
            </w:r>
          </w:p>
        </w:tc>
        <w:tc>
          <w:tcPr>
            <w:tcW w:w="4077" w:type="dxa"/>
          </w:tcPr>
          <w:p w14:paraId="6128A041" w14:textId="77777777" w:rsidR="00480918" w:rsidRPr="00480918" w:rsidRDefault="00480918" w:rsidP="00480918">
            <w:pPr>
              <w:spacing w:line="276" w:lineRule="auto"/>
              <w:rPr>
                <w:rFonts w:ascii="Arial" w:hAnsi="Arial" w:cs="Arial"/>
                <w:sz w:val="18"/>
              </w:rPr>
            </w:pPr>
          </w:p>
          <w:p w14:paraId="6E98D3D9" w14:textId="77777777" w:rsidR="00480918" w:rsidRPr="00480918" w:rsidRDefault="00480918" w:rsidP="00480918">
            <w:pPr>
              <w:spacing w:line="276" w:lineRule="auto"/>
              <w:rPr>
                <w:rFonts w:ascii="Arial" w:hAnsi="Arial" w:cs="Arial"/>
                <w:sz w:val="18"/>
              </w:rPr>
            </w:pPr>
            <w:r w:rsidRPr="00480918">
              <w:rPr>
                <w:rFonts w:ascii="Arial" w:hAnsi="Arial" w:cs="Arial"/>
                <w:sz w:val="18"/>
              </w:rPr>
              <w:t>na 1/4 długości w 3 miejscach</w:t>
            </w:r>
          </w:p>
          <w:p w14:paraId="78041DCB" w14:textId="77777777" w:rsidR="00480918" w:rsidRPr="00480918" w:rsidRDefault="00480918" w:rsidP="00480918">
            <w:pPr>
              <w:spacing w:line="276" w:lineRule="auto"/>
              <w:rPr>
                <w:rFonts w:ascii="Arial" w:hAnsi="Arial" w:cs="Arial"/>
                <w:sz w:val="18"/>
              </w:rPr>
            </w:pPr>
            <w:r w:rsidRPr="00480918">
              <w:rPr>
                <w:rFonts w:ascii="Arial" w:hAnsi="Arial" w:cs="Arial"/>
                <w:sz w:val="18"/>
              </w:rPr>
              <w:t>na 1/3 długości w 2 miejscach na jednej ścianie</w:t>
            </w:r>
          </w:p>
          <w:p w14:paraId="50F7FF96" w14:textId="77777777" w:rsidR="00480918" w:rsidRPr="00480918" w:rsidRDefault="00480918" w:rsidP="00480918">
            <w:pPr>
              <w:spacing w:line="276" w:lineRule="auto"/>
              <w:rPr>
                <w:rFonts w:ascii="Arial" w:hAnsi="Arial" w:cs="Arial"/>
                <w:sz w:val="18"/>
              </w:rPr>
            </w:pPr>
            <w:r w:rsidRPr="00480918">
              <w:rPr>
                <w:rFonts w:ascii="Arial" w:hAnsi="Arial" w:cs="Arial"/>
                <w:sz w:val="18"/>
              </w:rPr>
              <w:t>niedopuszczalne</w:t>
            </w:r>
          </w:p>
        </w:tc>
      </w:tr>
      <w:tr w:rsidR="00480918" w:rsidRPr="00480918" w14:paraId="4A50220E" w14:textId="77777777" w:rsidTr="00480918">
        <w:tc>
          <w:tcPr>
            <w:tcW w:w="467" w:type="dxa"/>
          </w:tcPr>
          <w:p w14:paraId="23B9E304" w14:textId="77777777" w:rsidR="00480918" w:rsidRPr="00480918" w:rsidRDefault="00480918" w:rsidP="00480918">
            <w:pPr>
              <w:spacing w:line="276" w:lineRule="auto"/>
              <w:rPr>
                <w:rFonts w:ascii="Arial" w:hAnsi="Arial" w:cs="Arial"/>
                <w:sz w:val="18"/>
              </w:rPr>
            </w:pPr>
            <w:r w:rsidRPr="00480918">
              <w:rPr>
                <w:rFonts w:ascii="Arial" w:hAnsi="Arial" w:cs="Arial"/>
                <w:sz w:val="18"/>
              </w:rPr>
              <w:t>3</w:t>
            </w:r>
          </w:p>
        </w:tc>
        <w:tc>
          <w:tcPr>
            <w:tcW w:w="4528" w:type="dxa"/>
          </w:tcPr>
          <w:p w14:paraId="2D46C308" w14:textId="77777777" w:rsidR="00480918" w:rsidRPr="00480918" w:rsidRDefault="00480918" w:rsidP="00480918">
            <w:pPr>
              <w:spacing w:line="276" w:lineRule="auto"/>
              <w:rPr>
                <w:rFonts w:ascii="Arial" w:hAnsi="Arial" w:cs="Arial"/>
                <w:sz w:val="18"/>
              </w:rPr>
            </w:pPr>
            <w:r w:rsidRPr="00480918">
              <w:rPr>
                <w:rFonts w:ascii="Arial" w:hAnsi="Arial" w:cs="Arial"/>
                <w:sz w:val="18"/>
              </w:rPr>
              <w:t>Ciała obce</w:t>
            </w:r>
          </w:p>
        </w:tc>
        <w:tc>
          <w:tcPr>
            <w:tcW w:w="4077" w:type="dxa"/>
          </w:tcPr>
          <w:p w14:paraId="0EB4D4B0" w14:textId="77777777" w:rsidR="00480918" w:rsidRPr="00480918" w:rsidRDefault="00480918" w:rsidP="00480918">
            <w:pPr>
              <w:spacing w:line="276" w:lineRule="auto"/>
              <w:rPr>
                <w:rFonts w:ascii="Arial" w:hAnsi="Arial" w:cs="Arial"/>
                <w:sz w:val="18"/>
              </w:rPr>
            </w:pPr>
            <w:r w:rsidRPr="00480918">
              <w:rPr>
                <w:rFonts w:ascii="Arial" w:hAnsi="Arial" w:cs="Arial"/>
                <w:sz w:val="18"/>
              </w:rPr>
              <w:t>niedopuszczalne</w:t>
            </w:r>
          </w:p>
        </w:tc>
      </w:tr>
      <w:tr w:rsidR="00480918" w:rsidRPr="00480918" w14:paraId="449D6881" w14:textId="77777777" w:rsidTr="00480918">
        <w:tc>
          <w:tcPr>
            <w:tcW w:w="467" w:type="dxa"/>
          </w:tcPr>
          <w:p w14:paraId="7F373CD0" w14:textId="77777777" w:rsidR="00480918" w:rsidRPr="00480918" w:rsidRDefault="00480918" w:rsidP="00480918">
            <w:pPr>
              <w:spacing w:line="276" w:lineRule="auto"/>
              <w:rPr>
                <w:rFonts w:ascii="Arial" w:hAnsi="Arial" w:cs="Arial"/>
                <w:sz w:val="18"/>
              </w:rPr>
            </w:pPr>
            <w:r w:rsidRPr="00480918">
              <w:rPr>
                <w:rFonts w:ascii="Arial" w:hAnsi="Arial" w:cs="Arial"/>
                <w:sz w:val="18"/>
              </w:rPr>
              <w:t>4</w:t>
            </w:r>
          </w:p>
        </w:tc>
        <w:tc>
          <w:tcPr>
            <w:tcW w:w="4528" w:type="dxa"/>
          </w:tcPr>
          <w:p w14:paraId="0524ED94" w14:textId="77777777" w:rsidR="00480918" w:rsidRPr="00480918" w:rsidRDefault="00480918" w:rsidP="00480918">
            <w:pPr>
              <w:spacing w:line="276" w:lineRule="auto"/>
              <w:rPr>
                <w:rFonts w:ascii="Arial" w:hAnsi="Arial" w:cs="Arial"/>
                <w:sz w:val="18"/>
              </w:rPr>
            </w:pPr>
            <w:r w:rsidRPr="00480918">
              <w:rPr>
                <w:rFonts w:ascii="Arial" w:hAnsi="Arial" w:cs="Arial"/>
                <w:sz w:val="18"/>
              </w:rPr>
              <w:t>Skupienie cementu, piasku lub kruszywa</w:t>
            </w:r>
          </w:p>
        </w:tc>
        <w:tc>
          <w:tcPr>
            <w:tcW w:w="4077" w:type="dxa"/>
          </w:tcPr>
          <w:p w14:paraId="74BAFD89" w14:textId="77777777" w:rsidR="00480918" w:rsidRPr="00480918" w:rsidRDefault="00480918" w:rsidP="00480918">
            <w:pPr>
              <w:spacing w:line="276" w:lineRule="auto"/>
              <w:rPr>
                <w:rFonts w:ascii="Arial" w:hAnsi="Arial" w:cs="Arial"/>
                <w:sz w:val="18"/>
              </w:rPr>
            </w:pPr>
            <w:r w:rsidRPr="00480918">
              <w:rPr>
                <w:rFonts w:ascii="Arial" w:hAnsi="Arial" w:cs="Arial"/>
                <w:sz w:val="18"/>
              </w:rPr>
              <w:t>w 2 miejscach o łącznej powierzchni nie większej niż 2% powierzchni</w:t>
            </w:r>
          </w:p>
        </w:tc>
      </w:tr>
      <w:tr w:rsidR="00480918" w:rsidRPr="00480918" w14:paraId="0A8B48C5" w14:textId="77777777" w:rsidTr="00480918">
        <w:tc>
          <w:tcPr>
            <w:tcW w:w="467" w:type="dxa"/>
          </w:tcPr>
          <w:p w14:paraId="65BF00E4" w14:textId="77777777" w:rsidR="00480918" w:rsidRPr="00480918" w:rsidRDefault="00480918" w:rsidP="00480918">
            <w:pPr>
              <w:spacing w:line="276" w:lineRule="auto"/>
              <w:rPr>
                <w:rFonts w:ascii="Arial" w:hAnsi="Arial" w:cs="Arial"/>
                <w:sz w:val="18"/>
              </w:rPr>
            </w:pPr>
            <w:r w:rsidRPr="00480918">
              <w:rPr>
                <w:rFonts w:ascii="Arial" w:hAnsi="Arial" w:cs="Arial"/>
                <w:sz w:val="18"/>
              </w:rPr>
              <w:t>5</w:t>
            </w:r>
          </w:p>
        </w:tc>
        <w:tc>
          <w:tcPr>
            <w:tcW w:w="4528" w:type="dxa"/>
          </w:tcPr>
          <w:p w14:paraId="6B921779" w14:textId="77777777" w:rsidR="00480918" w:rsidRPr="00480918" w:rsidRDefault="00480918" w:rsidP="00480918">
            <w:pPr>
              <w:spacing w:line="276" w:lineRule="auto"/>
              <w:rPr>
                <w:rFonts w:ascii="Arial" w:hAnsi="Arial" w:cs="Arial"/>
                <w:sz w:val="18"/>
              </w:rPr>
            </w:pPr>
            <w:r w:rsidRPr="00480918">
              <w:rPr>
                <w:rFonts w:ascii="Arial" w:hAnsi="Arial" w:cs="Arial"/>
                <w:sz w:val="18"/>
              </w:rPr>
              <w:t>Wyszczerbienia i odpryski dolnych krawędzi</w:t>
            </w:r>
          </w:p>
        </w:tc>
        <w:tc>
          <w:tcPr>
            <w:tcW w:w="4077" w:type="dxa"/>
          </w:tcPr>
          <w:p w14:paraId="5E9B6555" w14:textId="77777777" w:rsidR="00480918" w:rsidRPr="00480918" w:rsidRDefault="00480918" w:rsidP="00480918">
            <w:pPr>
              <w:spacing w:line="276" w:lineRule="auto"/>
              <w:rPr>
                <w:rFonts w:ascii="Arial" w:hAnsi="Arial" w:cs="Arial"/>
                <w:sz w:val="18"/>
              </w:rPr>
            </w:pPr>
            <w:r w:rsidRPr="00480918">
              <w:rPr>
                <w:rFonts w:ascii="Arial" w:hAnsi="Arial" w:cs="Arial"/>
                <w:sz w:val="18"/>
              </w:rPr>
              <w:t>dopuszcza się dwa odpryski lub wyszczerbienia krawędzi o głębokości do 5 mm i długości do 20 mm</w:t>
            </w:r>
          </w:p>
        </w:tc>
      </w:tr>
      <w:tr w:rsidR="00480918" w:rsidRPr="00480918" w14:paraId="35B0AB15" w14:textId="77777777" w:rsidTr="00480918">
        <w:tc>
          <w:tcPr>
            <w:tcW w:w="467" w:type="dxa"/>
          </w:tcPr>
          <w:p w14:paraId="1C736DB5" w14:textId="77777777" w:rsidR="00480918" w:rsidRPr="00480918" w:rsidRDefault="00480918" w:rsidP="00480918">
            <w:pPr>
              <w:spacing w:line="276" w:lineRule="auto"/>
              <w:rPr>
                <w:rFonts w:ascii="Arial" w:hAnsi="Arial" w:cs="Arial"/>
                <w:sz w:val="18"/>
              </w:rPr>
            </w:pPr>
            <w:r w:rsidRPr="00480918">
              <w:rPr>
                <w:rFonts w:ascii="Arial" w:hAnsi="Arial" w:cs="Arial"/>
                <w:sz w:val="18"/>
              </w:rPr>
              <w:t>6</w:t>
            </w:r>
          </w:p>
        </w:tc>
        <w:tc>
          <w:tcPr>
            <w:tcW w:w="4528" w:type="dxa"/>
          </w:tcPr>
          <w:p w14:paraId="13447ED1" w14:textId="77777777" w:rsidR="00480918" w:rsidRPr="00480918" w:rsidRDefault="00480918" w:rsidP="00480918">
            <w:pPr>
              <w:spacing w:line="276" w:lineRule="auto"/>
              <w:rPr>
                <w:rFonts w:ascii="Arial" w:hAnsi="Arial" w:cs="Arial"/>
                <w:sz w:val="18"/>
              </w:rPr>
            </w:pPr>
            <w:r w:rsidRPr="00480918">
              <w:rPr>
                <w:rFonts w:ascii="Arial" w:hAnsi="Arial" w:cs="Arial"/>
                <w:sz w:val="18"/>
              </w:rPr>
              <w:t>Odsłonięcie zbrojenia</w:t>
            </w:r>
          </w:p>
        </w:tc>
        <w:tc>
          <w:tcPr>
            <w:tcW w:w="4077" w:type="dxa"/>
          </w:tcPr>
          <w:p w14:paraId="45C1C508" w14:textId="77777777" w:rsidR="00480918" w:rsidRPr="00480918" w:rsidRDefault="00480918" w:rsidP="00480918">
            <w:pPr>
              <w:spacing w:line="276" w:lineRule="auto"/>
              <w:rPr>
                <w:rFonts w:ascii="Arial" w:hAnsi="Arial" w:cs="Arial"/>
                <w:sz w:val="18"/>
              </w:rPr>
            </w:pPr>
            <w:r w:rsidRPr="00480918">
              <w:rPr>
                <w:rFonts w:ascii="Arial" w:hAnsi="Arial" w:cs="Arial"/>
                <w:sz w:val="18"/>
              </w:rPr>
              <w:t>niedopuszczalne</w:t>
            </w:r>
          </w:p>
        </w:tc>
      </w:tr>
    </w:tbl>
    <w:p w14:paraId="55A0230A" w14:textId="77777777" w:rsidR="00480918" w:rsidRDefault="00480918" w:rsidP="00480918">
      <w:pPr>
        <w:pStyle w:val="sstnromalny"/>
        <w:spacing w:line="264" w:lineRule="auto"/>
        <w:rPr>
          <w:rFonts w:ascii="Arial" w:hAnsi="Arial" w:cs="Arial"/>
          <w:sz w:val="18"/>
          <w:szCs w:val="18"/>
        </w:rPr>
      </w:pPr>
    </w:p>
    <w:p w14:paraId="7B6D0B60" w14:textId="77777777" w:rsidR="00480918" w:rsidRDefault="00480918" w:rsidP="00480918">
      <w:pPr>
        <w:pStyle w:val="sstnromalny"/>
        <w:spacing w:line="264" w:lineRule="auto"/>
        <w:rPr>
          <w:rFonts w:ascii="Arial" w:hAnsi="Arial" w:cs="Arial"/>
          <w:sz w:val="18"/>
          <w:szCs w:val="18"/>
        </w:rPr>
      </w:pPr>
      <w:r w:rsidRPr="00480918">
        <w:rPr>
          <w:rFonts w:ascii="Arial" w:hAnsi="Arial" w:cs="Arial"/>
          <w:sz w:val="18"/>
          <w:szCs w:val="18"/>
        </w:rPr>
        <w:t>Wytrzymałość betonu na ściskanie po 28 dniach, użytego do wyrobu prefabrykowanych bloków betonowych, powinna odpowiadać co najmniej klasie C50/60, zaś prefabrykowanych gniazd co najmniej klasie C35/40.</w:t>
      </w:r>
    </w:p>
    <w:p w14:paraId="215A4C6D" w14:textId="77777777" w:rsidR="00480918" w:rsidRDefault="00480918" w:rsidP="00480918">
      <w:pPr>
        <w:pStyle w:val="sstnromalny"/>
        <w:spacing w:line="264" w:lineRule="auto"/>
        <w:rPr>
          <w:rFonts w:ascii="Arial" w:hAnsi="Arial" w:cs="Arial"/>
          <w:sz w:val="18"/>
          <w:szCs w:val="18"/>
        </w:rPr>
      </w:pPr>
    </w:p>
    <w:p w14:paraId="2032B077" w14:textId="77777777" w:rsidR="00480918" w:rsidRDefault="00480918" w:rsidP="00480918">
      <w:pPr>
        <w:pStyle w:val="sstnromalny"/>
        <w:spacing w:line="264" w:lineRule="auto"/>
        <w:rPr>
          <w:rFonts w:ascii="Arial" w:hAnsi="Arial" w:cs="Arial"/>
          <w:sz w:val="18"/>
          <w:szCs w:val="18"/>
        </w:rPr>
      </w:pPr>
      <w:r w:rsidRPr="00480918">
        <w:rPr>
          <w:rFonts w:ascii="Arial" w:hAnsi="Arial" w:cs="Arial"/>
          <w:sz w:val="18"/>
          <w:szCs w:val="18"/>
        </w:rPr>
        <w:t>Nasiąkliwość wagowa betonu nie powinna przekraczać 5%.</w:t>
      </w:r>
    </w:p>
    <w:p w14:paraId="53A887EA" w14:textId="77777777" w:rsidR="00480918" w:rsidRDefault="00480918" w:rsidP="00480918">
      <w:pPr>
        <w:pStyle w:val="sstnromalny"/>
        <w:spacing w:line="264" w:lineRule="auto"/>
        <w:rPr>
          <w:rFonts w:ascii="Arial" w:hAnsi="Arial" w:cs="Arial"/>
          <w:sz w:val="18"/>
          <w:szCs w:val="18"/>
        </w:rPr>
      </w:pPr>
    </w:p>
    <w:p w14:paraId="03730F2D" w14:textId="77777777" w:rsidR="00480918" w:rsidRDefault="00480918" w:rsidP="00480918">
      <w:pPr>
        <w:pStyle w:val="sstnromalny"/>
        <w:spacing w:line="264" w:lineRule="auto"/>
        <w:rPr>
          <w:rFonts w:ascii="Arial" w:hAnsi="Arial" w:cs="Arial"/>
          <w:sz w:val="18"/>
          <w:szCs w:val="18"/>
        </w:rPr>
      </w:pPr>
      <w:r w:rsidRPr="00480918">
        <w:rPr>
          <w:rFonts w:ascii="Arial" w:hAnsi="Arial" w:cs="Arial"/>
          <w:sz w:val="18"/>
          <w:szCs w:val="18"/>
        </w:rPr>
        <w:t>Stopień mrozoodporności betonu powinien odpowiadać co najmniej klasie F1</w:t>
      </w:r>
      <w:r>
        <w:rPr>
          <w:rFonts w:ascii="Arial" w:hAnsi="Arial" w:cs="Arial"/>
          <w:sz w:val="18"/>
          <w:szCs w:val="18"/>
        </w:rPr>
        <w:t>50</w:t>
      </w:r>
      <w:r w:rsidRPr="00480918">
        <w:rPr>
          <w:rFonts w:ascii="Arial" w:hAnsi="Arial" w:cs="Arial"/>
          <w:sz w:val="18"/>
          <w:szCs w:val="18"/>
        </w:rPr>
        <w:t>.</w:t>
      </w:r>
    </w:p>
    <w:p w14:paraId="7019EBCA" w14:textId="77777777" w:rsidR="00480918" w:rsidRPr="00480918" w:rsidRDefault="00480918" w:rsidP="00480918">
      <w:pPr>
        <w:pStyle w:val="sstnromalny"/>
        <w:spacing w:line="264" w:lineRule="auto"/>
        <w:rPr>
          <w:rFonts w:ascii="Arial" w:hAnsi="Arial" w:cs="Arial"/>
          <w:sz w:val="18"/>
          <w:szCs w:val="18"/>
        </w:rPr>
      </w:pPr>
      <w:r w:rsidRPr="00480918">
        <w:rPr>
          <w:rFonts w:ascii="Arial" w:hAnsi="Arial" w:cs="Arial"/>
          <w:sz w:val="18"/>
          <w:szCs w:val="18"/>
        </w:rPr>
        <w:t>Stopień mrozoodporności betonu jest osiągnięty, jeżeli po wymaganej liczbie cykli zamrażania-odmrażania próbek betonowych, tzn. po 1</w:t>
      </w:r>
      <w:r>
        <w:rPr>
          <w:rFonts w:ascii="Arial" w:hAnsi="Arial" w:cs="Arial"/>
          <w:sz w:val="18"/>
          <w:szCs w:val="18"/>
        </w:rPr>
        <w:t>50</w:t>
      </w:r>
      <w:r w:rsidRPr="00480918">
        <w:rPr>
          <w:rFonts w:ascii="Arial" w:hAnsi="Arial" w:cs="Arial"/>
          <w:sz w:val="18"/>
          <w:szCs w:val="18"/>
        </w:rPr>
        <w:t xml:space="preserve"> cyklach, spełnione są następujące warunki:</w:t>
      </w:r>
    </w:p>
    <w:p w14:paraId="2D77984C" w14:textId="77777777" w:rsidR="00480918" w:rsidRPr="00480918" w:rsidRDefault="00480918" w:rsidP="00480918">
      <w:pPr>
        <w:pStyle w:val="sstnromalny"/>
        <w:spacing w:line="264" w:lineRule="auto"/>
        <w:rPr>
          <w:rFonts w:ascii="Arial" w:hAnsi="Arial" w:cs="Arial"/>
          <w:sz w:val="18"/>
          <w:szCs w:val="18"/>
        </w:rPr>
      </w:pPr>
      <w:r w:rsidRPr="00480918">
        <w:rPr>
          <w:rFonts w:ascii="Arial" w:hAnsi="Arial" w:cs="Arial"/>
          <w:sz w:val="18"/>
          <w:szCs w:val="18"/>
        </w:rPr>
        <w:t>•</w:t>
      </w:r>
      <w:r w:rsidRPr="00480918">
        <w:rPr>
          <w:rFonts w:ascii="Arial" w:hAnsi="Arial" w:cs="Arial"/>
          <w:sz w:val="18"/>
          <w:szCs w:val="18"/>
        </w:rPr>
        <w:tab/>
        <w:t>próbki nie wykazują pęknięć;</w:t>
      </w:r>
    </w:p>
    <w:p w14:paraId="601A7572" w14:textId="77777777" w:rsidR="00480918" w:rsidRPr="00480918" w:rsidRDefault="00480918" w:rsidP="00480918">
      <w:pPr>
        <w:pStyle w:val="sstnromalny"/>
        <w:spacing w:line="264" w:lineRule="auto"/>
        <w:rPr>
          <w:rFonts w:ascii="Arial" w:hAnsi="Arial" w:cs="Arial"/>
          <w:sz w:val="18"/>
          <w:szCs w:val="18"/>
        </w:rPr>
      </w:pPr>
      <w:r w:rsidRPr="00480918">
        <w:rPr>
          <w:rFonts w:ascii="Arial" w:hAnsi="Arial" w:cs="Arial"/>
          <w:sz w:val="18"/>
          <w:szCs w:val="18"/>
        </w:rPr>
        <w:t>•</w:t>
      </w:r>
      <w:r w:rsidRPr="00480918">
        <w:rPr>
          <w:rFonts w:ascii="Arial" w:hAnsi="Arial" w:cs="Arial"/>
          <w:sz w:val="18"/>
          <w:szCs w:val="18"/>
        </w:rPr>
        <w:tab/>
        <w:t>łączna masa ubytków betonu w postaci zniszczonych narożników i krawędzi, odprysków kruszywa itp. nie przekracza 5% masy próbek nie zamrożonych;</w:t>
      </w:r>
    </w:p>
    <w:p w14:paraId="72188E72" w14:textId="77777777" w:rsidR="00480918" w:rsidRDefault="00480918" w:rsidP="00480918">
      <w:pPr>
        <w:pStyle w:val="sstnromalny"/>
        <w:spacing w:line="264" w:lineRule="auto"/>
        <w:rPr>
          <w:rFonts w:ascii="Arial" w:hAnsi="Arial" w:cs="Arial"/>
          <w:sz w:val="18"/>
          <w:szCs w:val="18"/>
        </w:rPr>
      </w:pPr>
      <w:r w:rsidRPr="00480918">
        <w:rPr>
          <w:rFonts w:ascii="Arial" w:hAnsi="Arial" w:cs="Arial"/>
          <w:sz w:val="18"/>
          <w:szCs w:val="18"/>
        </w:rPr>
        <w:t>•</w:t>
      </w:r>
      <w:r w:rsidRPr="00480918">
        <w:rPr>
          <w:rFonts w:ascii="Arial" w:hAnsi="Arial" w:cs="Arial"/>
          <w:sz w:val="18"/>
          <w:szCs w:val="18"/>
        </w:rPr>
        <w:tab/>
        <w:t>obniżenie wytrzymałości na ściskanie w stosunku do wytrzymałości próbek nie zamrażanych nie jest większe niż 20%.</w:t>
      </w:r>
    </w:p>
    <w:p w14:paraId="331DAB2B" w14:textId="77777777" w:rsidR="00480918" w:rsidRDefault="00480918" w:rsidP="00480918">
      <w:pPr>
        <w:pStyle w:val="sstnromalny"/>
        <w:spacing w:line="264" w:lineRule="auto"/>
        <w:rPr>
          <w:rFonts w:ascii="Arial" w:hAnsi="Arial" w:cs="Arial"/>
          <w:sz w:val="18"/>
          <w:szCs w:val="18"/>
        </w:rPr>
      </w:pPr>
    </w:p>
    <w:p w14:paraId="143C5EED" w14:textId="77777777" w:rsidR="00480918" w:rsidRPr="00480918" w:rsidRDefault="00480918" w:rsidP="00480918">
      <w:pPr>
        <w:pStyle w:val="sstnromalny"/>
        <w:spacing w:line="264" w:lineRule="auto"/>
        <w:rPr>
          <w:rFonts w:ascii="Arial" w:hAnsi="Arial" w:cs="Arial"/>
          <w:sz w:val="18"/>
          <w:szCs w:val="18"/>
        </w:rPr>
      </w:pPr>
      <w:r w:rsidRPr="00480918">
        <w:rPr>
          <w:rFonts w:ascii="Arial" w:hAnsi="Arial" w:cs="Arial"/>
          <w:sz w:val="18"/>
          <w:szCs w:val="18"/>
        </w:rPr>
        <w:t>Elementy przytwierdzenia w bloku - dyble śrubowe - nie mogą ulec wyrwaniu przy obciążeniu, co najmniej 60 kN, a po usunięciu obciążenia nie powinny być widoczne pęknięcia na betonie przylegającym do dybli. Dopuszcza się łuszczenie betonu tuż obok dybli.</w:t>
      </w:r>
    </w:p>
    <w:p w14:paraId="6B125674" w14:textId="77777777" w:rsidR="00480918" w:rsidRDefault="00480918" w:rsidP="00480918">
      <w:pPr>
        <w:pStyle w:val="sstnromalny"/>
        <w:spacing w:line="264" w:lineRule="auto"/>
        <w:rPr>
          <w:rFonts w:ascii="Arial" w:hAnsi="Arial" w:cs="Arial"/>
          <w:sz w:val="18"/>
          <w:szCs w:val="18"/>
        </w:rPr>
      </w:pPr>
      <w:r w:rsidRPr="00480918">
        <w:rPr>
          <w:rFonts w:ascii="Arial" w:hAnsi="Arial" w:cs="Arial"/>
          <w:sz w:val="18"/>
          <w:szCs w:val="18"/>
        </w:rPr>
        <w:t>Przy obciążeniu 50 kN przyłożonym do bloku poprzez śruby zamocowane w dyblach śrubowych, blok nie powinien ulec oderwaniu od gniazda, a podpora blokowa oderwaniu od betonowej płyty. Po usunięciu obciążenia nie powinny być widoczne pęknięcia i rozwarstwienia w sprężystej otulinie na styku blok - gniazdo, ani wykruszenia i pęknięcia na styku podpora blokowa - płyta betonowa.</w:t>
      </w:r>
    </w:p>
    <w:p w14:paraId="398B8E5C" w14:textId="77777777" w:rsidR="00480918" w:rsidRDefault="00480918" w:rsidP="00480918">
      <w:pPr>
        <w:pStyle w:val="sstnromalny"/>
        <w:spacing w:line="264" w:lineRule="auto"/>
        <w:rPr>
          <w:rFonts w:ascii="Arial" w:hAnsi="Arial" w:cs="Arial"/>
          <w:sz w:val="18"/>
          <w:szCs w:val="18"/>
        </w:rPr>
      </w:pPr>
    </w:p>
    <w:p w14:paraId="39E140C1" w14:textId="77777777" w:rsidR="00480918" w:rsidRDefault="00480918" w:rsidP="00480918">
      <w:pPr>
        <w:pStyle w:val="sstnromalny"/>
        <w:spacing w:line="264" w:lineRule="auto"/>
        <w:rPr>
          <w:rFonts w:ascii="Arial" w:hAnsi="Arial" w:cs="Arial"/>
          <w:sz w:val="18"/>
          <w:szCs w:val="18"/>
        </w:rPr>
      </w:pPr>
      <w:r w:rsidRPr="00480918">
        <w:rPr>
          <w:rFonts w:ascii="Arial" w:hAnsi="Arial" w:cs="Arial"/>
          <w:sz w:val="18"/>
          <w:szCs w:val="18"/>
        </w:rPr>
        <w:t>Opór na przemieszczenie podłużne szyny zamocowanej w przytwierdzeniu sprężystym nie powinien być mniejszy niż 7 kN.</w:t>
      </w:r>
    </w:p>
    <w:p w14:paraId="117E0415" w14:textId="77777777" w:rsidR="00480918" w:rsidRDefault="00480918" w:rsidP="00480918">
      <w:pPr>
        <w:pStyle w:val="sstnromalny"/>
        <w:spacing w:line="264" w:lineRule="auto"/>
        <w:rPr>
          <w:rFonts w:ascii="Arial" w:hAnsi="Arial" w:cs="Arial"/>
          <w:sz w:val="18"/>
          <w:szCs w:val="18"/>
        </w:rPr>
      </w:pPr>
    </w:p>
    <w:p w14:paraId="2A6F568C" w14:textId="77777777" w:rsidR="00480918" w:rsidRDefault="00480918" w:rsidP="00480918">
      <w:pPr>
        <w:pStyle w:val="sstnromalny"/>
        <w:spacing w:line="264" w:lineRule="auto"/>
        <w:rPr>
          <w:rFonts w:ascii="Arial" w:hAnsi="Arial" w:cs="Arial"/>
          <w:sz w:val="18"/>
          <w:szCs w:val="18"/>
        </w:rPr>
      </w:pPr>
      <w:r>
        <w:rPr>
          <w:rFonts w:ascii="Arial" w:hAnsi="Arial" w:cs="Arial"/>
          <w:sz w:val="18"/>
          <w:szCs w:val="18"/>
        </w:rPr>
        <w:t>Odporność na obciążenia powtarzalne</w:t>
      </w:r>
    </w:p>
    <w:p w14:paraId="0C580630" w14:textId="77777777" w:rsidR="00480918" w:rsidRPr="00480918" w:rsidRDefault="00480918" w:rsidP="00480918">
      <w:pPr>
        <w:pStyle w:val="sstnromalny"/>
        <w:spacing w:line="264" w:lineRule="auto"/>
        <w:rPr>
          <w:rFonts w:ascii="Arial" w:hAnsi="Arial" w:cs="Arial"/>
          <w:sz w:val="18"/>
          <w:szCs w:val="18"/>
        </w:rPr>
      </w:pPr>
      <w:r w:rsidRPr="00480918">
        <w:rPr>
          <w:rFonts w:ascii="Arial" w:hAnsi="Arial" w:cs="Arial"/>
          <w:sz w:val="18"/>
          <w:szCs w:val="18"/>
        </w:rPr>
        <w:t>Po obciążeniu cyklicznym 3 x 106 z obciążeniem badawczym wyznaczonym zgodnie z normą PN-EN 13481-5+A1:2017-04, sprężysta otulina nie może pęknąć, rozwarstwić się, oderwać od powierzchni betonu lub odkształcić trwale w stopniu uniemożliwiającym spełnianie swojej funkcji. Blok nie może popękać ani ulec wykruszeniom, Elementy składowe systemu przytwierdzenia nie mogą pęknąć, zużyć się lub odkształcić trwale w stopniu uniemożliwiającym spełnianie przez system przytwierdzenia swojej funkcji.</w:t>
      </w:r>
    </w:p>
    <w:p w14:paraId="27F2244C" w14:textId="77777777" w:rsidR="00480918" w:rsidRPr="00480918" w:rsidRDefault="00480918" w:rsidP="00480918">
      <w:pPr>
        <w:pStyle w:val="sstnromalny"/>
        <w:spacing w:line="264" w:lineRule="auto"/>
        <w:rPr>
          <w:rFonts w:ascii="Arial" w:hAnsi="Arial" w:cs="Arial"/>
          <w:sz w:val="18"/>
          <w:szCs w:val="18"/>
        </w:rPr>
      </w:pPr>
      <w:r w:rsidRPr="00480918">
        <w:rPr>
          <w:rFonts w:ascii="Arial" w:hAnsi="Arial" w:cs="Arial"/>
          <w:sz w:val="18"/>
          <w:szCs w:val="18"/>
        </w:rPr>
        <w:t>Opór na przemieszczenie podłużne szyny w przytwierdzeniu po obciążeniu powtarzalnym, nie może się zmniejszyć więcej niż o 20% w stosunku do oporu początkowego.</w:t>
      </w:r>
    </w:p>
    <w:p w14:paraId="0F674EAE" w14:textId="77777777" w:rsidR="00480918" w:rsidRPr="00480918" w:rsidRDefault="00480918" w:rsidP="00480918">
      <w:pPr>
        <w:pStyle w:val="sstnromalny"/>
        <w:spacing w:line="264" w:lineRule="auto"/>
        <w:rPr>
          <w:rFonts w:ascii="Arial" w:hAnsi="Arial" w:cs="Arial"/>
          <w:sz w:val="18"/>
          <w:szCs w:val="18"/>
        </w:rPr>
      </w:pPr>
      <w:r w:rsidRPr="00480918">
        <w:rPr>
          <w:rFonts w:ascii="Arial" w:hAnsi="Arial" w:cs="Arial"/>
          <w:sz w:val="18"/>
          <w:szCs w:val="18"/>
        </w:rPr>
        <w:t>Siła docisku szyny po obciążeniu powtarzalnym, nie może się zmniejszyć więcej niż o 20% w stosunku do początkowej siły docisku.</w:t>
      </w:r>
    </w:p>
    <w:p w14:paraId="09421F3D" w14:textId="77777777" w:rsidR="00480918" w:rsidRDefault="00480918" w:rsidP="00480918">
      <w:pPr>
        <w:pStyle w:val="sstnromalny"/>
        <w:spacing w:line="264" w:lineRule="auto"/>
        <w:rPr>
          <w:rFonts w:ascii="Arial" w:hAnsi="Arial" w:cs="Arial"/>
          <w:sz w:val="18"/>
          <w:szCs w:val="18"/>
        </w:rPr>
      </w:pPr>
      <w:r w:rsidRPr="00480918">
        <w:rPr>
          <w:rFonts w:ascii="Arial" w:hAnsi="Arial" w:cs="Arial"/>
          <w:sz w:val="18"/>
          <w:szCs w:val="18"/>
        </w:rPr>
        <w:t>Sztywność pionowa (statyczna) podpory blokowej EBS po obciążeniu powtarzalnym, nie może się zwiększyć więcej niż o 25% w stosunku do sztywności początkowej.</w:t>
      </w:r>
    </w:p>
    <w:p w14:paraId="48B51936" w14:textId="77777777" w:rsidR="00480918" w:rsidRDefault="00480918" w:rsidP="00480918">
      <w:pPr>
        <w:pStyle w:val="sstnromalny"/>
        <w:spacing w:line="264" w:lineRule="auto"/>
        <w:rPr>
          <w:rFonts w:ascii="Arial" w:hAnsi="Arial" w:cs="Arial"/>
          <w:sz w:val="18"/>
          <w:szCs w:val="18"/>
        </w:rPr>
      </w:pPr>
    </w:p>
    <w:p w14:paraId="66951358" w14:textId="77777777" w:rsidR="00480918" w:rsidRDefault="00480918" w:rsidP="00480918">
      <w:pPr>
        <w:pStyle w:val="sstnromalny"/>
        <w:spacing w:line="264" w:lineRule="auto"/>
        <w:rPr>
          <w:rFonts w:ascii="Arial" w:hAnsi="Arial" w:cs="Arial"/>
          <w:sz w:val="18"/>
          <w:szCs w:val="18"/>
        </w:rPr>
      </w:pPr>
      <w:r>
        <w:rPr>
          <w:rFonts w:ascii="Arial" w:hAnsi="Arial" w:cs="Arial"/>
          <w:sz w:val="18"/>
          <w:szCs w:val="18"/>
        </w:rPr>
        <w:t>Odporność na korozję</w:t>
      </w:r>
    </w:p>
    <w:p w14:paraId="0013F1F0" w14:textId="77777777" w:rsidR="00480918" w:rsidRDefault="00480918" w:rsidP="00480918">
      <w:pPr>
        <w:pStyle w:val="sstnromalny"/>
        <w:spacing w:line="264" w:lineRule="auto"/>
        <w:rPr>
          <w:rFonts w:ascii="Arial" w:hAnsi="Arial" w:cs="Arial"/>
          <w:sz w:val="18"/>
          <w:szCs w:val="18"/>
        </w:rPr>
      </w:pPr>
      <w:r w:rsidRPr="00480918">
        <w:rPr>
          <w:rFonts w:ascii="Arial" w:hAnsi="Arial" w:cs="Arial"/>
          <w:sz w:val="18"/>
          <w:szCs w:val="18"/>
        </w:rPr>
        <w:t>Po 300 godzinnym natrysku solanką demontaż i powtórny montaż elementów składowych przytwierdzenia przy użyciu właściwych narzędzi ręcznych powinien być możliwy i nie powinien powodować trwałego uszkodzenia żadnego elementu składowego systemu przytwierdzenia.</w:t>
      </w:r>
    </w:p>
    <w:p w14:paraId="183524EF" w14:textId="77777777" w:rsidR="00480918" w:rsidRDefault="00480918" w:rsidP="00480918">
      <w:pPr>
        <w:pStyle w:val="sstnromalny"/>
        <w:spacing w:line="264" w:lineRule="auto"/>
        <w:rPr>
          <w:rFonts w:ascii="Arial" w:hAnsi="Arial" w:cs="Arial"/>
          <w:sz w:val="18"/>
          <w:szCs w:val="18"/>
        </w:rPr>
      </w:pPr>
    </w:p>
    <w:p w14:paraId="49D6A6C3" w14:textId="77777777" w:rsidR="00480918" w:rsidRDefault="00AC52BD" w:rsidP="00480918">
      <w:pPr>
        <w:pStyle w:val="sstnromalny"/>
        <w:spacing w:line="264" w:lineRule="auto"/>
        <w:rPr>
          <w:rFonts w:ascii="Arial" w:hAnsi="Arial" w:cs="Arial"/>
          <w:sz w:val="18"/>
          <w:szCs w:val="18"/>
        </w:rPr>
      </w:pPr>
      <w:r w:rsidRPr="00AC52BD">
        <w:rPr>
          <w:rFonts w:ascii="Arial" w:hAnsi="Arial" w:cs="Arial"/>
          <w:sz w:val="18"/>
          <w:szCs w:val="18"/>
        </w:rPr>
        <w:t>Sprężysta podkładka wibroizolacyjna</w:t>
      </w:r>
      <w:r w:rsidRPr="00AC52BD">
        <w:t xml:space="preserve"> </w:t>
      </w:r>
      <w:r w:rsidRPr="00AC52BD">
        <w:rPr>
          <w:rFonts w:ascii="Arial" w:hAnsi="Arial" w:cs="Arial"/>
          <w:sz w:val="18"/>
          <w:szCs w:val="18"/>
        </w:rPr>
        <w:t>Edilon Resilient EBS Pad gr. 7mm</w:t>
      </w:r>
      <w:r>
        <w:rPr>
          <w:rFonts w:ascii="Arial" w:hAnsi="Arial" w:cs="Arial"/>
          <w:sz w:val="18"/>
          <w:szCs w:val="18"/>
        </w:rPr>
        <w:t xml:space="preserve"> oraz </w:t>
      </w:r>
      <w:r w:rsidRPr="00AC52BD">
        <w:rPr>
          <w:rFonts w:ascii="Arial" w:hAnsi="Arial" w:cs="Arial"/>
          <w:sz w:val="18"/>
          <w:szCs w:val="18"/>
        </w:rPr>
        <w:t>sprężysta otulina bloku podporowego</w:t>
      </w:r>
      <w:r w:rsidRPr="00AC52BD">
        <w:t xml:space="preserve"> </w:t>
      </w:r>
      <w:r w:rsidRPr="00AC52BD">
        <w:rPr>
          <w:rFonts w:ascii="Arial" w:hAnsi="Arial" w:cs="Arial"/>
          <w:sz w:val="18"/>
          <w:szCs w:val="18"/>
        </w:rPr>
        <w:t>masa zalewowa Edilon Corkelast</w:t>
      </w:r>
      <w:r>
        <w:rPr>
          <w:rFonts w:ascii="Arial" w:hAnsi="Arial" w:cs="Arial"/>
          <w:sz w:val="18"/>
          <w:szCs w:val="18"/>
        </w:rPr>
        <w:t xml:space="preserve"> powinna być dopasowana do systemu EBS. </w:t>
      </w:r>
    </w:p>
    <w:p w14:paraId="4AC86857" w14:textId="77777777" w:rsidR="00480918" w:rsidRPr="003D0023" w:rsidRDefault="00480918" w:rsidP="003D0023">
      <w:pPr>
        <w:pStyle w:val="sstnromalny"/>
        <w:spacing w:line="264" w:lineRule="auto"/>
        <w:rPr>
          <w:rFonts w:ascii="Arial" w:hAnsi="Arial" w:cs="Arial"/>
          <w:sz w:val="18"/>
          <w:szCs w:val="18"/>
        </w:rPr>
      </w:pPr>
    </w:p>
    <w:p w14:paraId="0557AFA5" w14:textId="77777777" w:rsidR="00767447" w:rsidRPr="003D0023" w:rsidRDefault="00767447" w:rsidP="00F41DB0">
      <w:pPr>
        <w:pStyle w:val="SSTnagowek2"/>
        <w:spacing w:before="144" w:after="144" w:line="264" w:lineRule="auto"/>
        <w:rPr>
          <w:rFonts w:ascii="Arial" w:hAnsi="Arial" w:cs="Arial"/>
        </w:rPr>
      </w:pPr>
      <w:r w:rsidRPr="003D0023">
        <w:rPr>
          <w:rFonts w:ascii="Arial" w:hAnsi="Arial" w:cs="Arial"/>
        </w:rPr>
        <w:lastRenderedPageBreak/>
        <w:t>SPRZĘT</w:t>
      </w:r>
    </w:p>
    <w:p w14:paraId="0FF9FED9" w14:textId="77777777" w:rsidR="00F25DA9" w:rsidRPr="003D0023" w:rsidRDefault="00F25DA9" w:rsidP="003D0023">
      <w:pPr>
        <w:pStyle w:val="sstnromalny"/>
        <w:spacing w:line="264" w:lineRule="auto"/>
        <w:rPr>
          <w:rFonts w:ascii="Arial" w:hAnsi="Arial" w:cs="Arial"/>
          <w:sz w:val="18"/>
          <w:szCs w:val="18"/>
        </w:rPr>
      </w:pPr>
      <w:r w:rsidRPr="003D0023">
        <w:rPr>
          <w:rFonts w:ascii="Arial" w:hAnsi="Arial" w:cs="Arial"/>
          <w:sz w:val="18"/>
          <w:szCs w:val="18"/>
        </w:rPr>
        <w:t>Należy stosować sprzęt dostosowany do zakresu robót.</w:t>
      </w:r>
    </w:p>
    <w:p w14:paraId="04B27D43" w14:textId="77777777" w:rsidR="00767447" w:rsidRPr="003D0023" w:rsidRDefault="00767447" w:rsidP="00F41DB0">
      <w:pPr>
        <w:pStyle w:val="SSTnagowek2"/>
        <w:spacing w:before="144" w:after="144" w:line="264" w:lineRule="auto"/>
        <w:rPr>
          <w:rFonts w:ascii="Arial" w:hAnsi="Arial" w:cs="Arial"/>
        </w:rPr>
      </w:pPr>
      <w:r w:rsidRPr="003D0023">
        <w:rPr>
          <w:rFonts w:ascii="Arial" w:hAnsi="Arial" w:cs="Arial"/>
        </w:rPr>
        <w:t>TRANSPORT</w:t>
      </w:r>
    </w:p>
    <w:p w14:paraId="4E7C302E" w14:textId="77777777" w:rsidR="00F25DA9" w:rsidRPr="003D0023" w:rsidRDefault="00F25DA9" w:rsidP="003D0023">
      <w:pPr>
        <w:pStyle w:val="sstnromalny"/>
        <w:spacing w:line="264" w:lineRule="auto"/>
        <w:rPr>
          <w:rFonts w:ascii="Arial" w:hAnsi="Arial" w:cs="Arial"/>
          <w:sz w:val="18"/>
          <w:szCs w:val="18"/>
        </w:rPr>
      </w:pPr>
      <w:r w:rsidRPr="003D0023">
        <w:rPr>
          <w:rFonts w:ascii="Arial" w:hAnsi="Arial" w:cs="Arial"/>
          <w:sz w:val="18"/>
          <w:szCs w:val="18"/>
        </w:rPr>
        <w:t xml:space="preserve">Transport materiałów w taki </w:t>
      </w:r>
      <w:r w:rsidR="00480918" w:rsidRPr="003D0023">
        <w:rPr>
          <w:rFonts w:ascii="Arial" w:hAnsi="Arial" w:cs="Arial"/>
          <w:sz w:val="18"/>
          <w:szCs w:val="18"/>
        </w:rPr>
        <w:t>sposób</w:t>
      </w:r>
      <w:r w:rsidRPr="003D0023">
        <w:rPr>
          <w:rFonts w:ascii="Arial" w:hAnsi="Arial" w:cs="Arial"/>
          <w:sz w:val="18"/>
          <w:szCs w:val="18"/>
        </w:rPr>
        <w:t xml:space="preserve"> by nie powodować ich uszkodzeń.</w:t>
      </w:r>
    </w:p>
    <w:p w14:paraId="0D51416F" w14:textId="77777777" w:rsidR="00767447" w:rsidRPr="003D0023" w:rsidRDefault="00767447" w:rsidP="00F41DB0">
      <w:pPr>
        <w:pStyle w:val="SSTnagowek2"/>
        <w:spacing w:before="144" w:after="144" w:line="264" w:lineRule="auto"/>
        <w:rPr>
          <w:rFonts w:ascii="Arial" w:hAnsi="Arial" w:cs="Arial"/>
        </w:rPr>
      </w:pPr>
      <w:r w:rsidRPr="003D0023">
        <w:rPr>
          <w:rFonts w:ascii="Arial" w:hAnsi="Arial" w:cs="Arial"/>
        </w:rPr>
        <w:t>WYKONANIE ROBÓT</w:t>
      </w:r>
    </w:p>
    <w:p w14:paraId="0148084F" w14:textId="77777777" w:rsidR="00767447" w:rsidRPr="003D0023" w:rsidRDefault="00767447" w:rsidP="00F41DB0">
      <w:pPr>
        <w:pStyle w:val="SSTnag3"/>
        <w:spacing w:before="72" w:after="72" w:line="264" w:lineRule="auto"/>
        <w:rPr>
          <w:rFonts w:ascii="Arial" w:hAnsi="Arial" w:cs="Arial"/>
        </w:rPr>
      </w:pPr>
      <w:r w:rsidRPr="003D0023">
        <w:rPr>
          <w:rFonts w:ascii="Arial" w:hAnsi="Arial" w:cs="Arial"/>
        </w:rPr>
        <w:t>Rozbiórki torów</w:t>
      </w:r>
    </w:p>
    <w:p w14:paraId="43736F07" w14:textId="77777777" w:rsidR="00767447" w:rsidRPr="003D0023" w:rsidRDefault="00767447" w:rsidP="003D0023">
      <w:pPr>
        <w:pStyle w:val="sstnromalny"/>
        <w:spacing w:line="264" w:lineRule="auto"/>
        <w:rPr>
          <w:rFonts w:ascii="Arial" w:hAnsi="Arial" w:cs="Arial"/>
          <w:sz w:val="18"/>
          <w:szCs w:val="18"/>
        </w:rPr>
      </w:pPr>
      <w:r w:rsidRPr="003D0023">
        <w:rPr>
          <w:rFonts w:ascii="Arial" w:hAnsi="Arial" w:cs="Arial"/>
          <w:sz w:val="18"/>
          <w:szCs w:val="18"/>
        </w:rPr>
        <w:t xml:space="preserve">Przed rozpoczęciem robót Zakład Linii Kolejowych wspólnie z Wykonawcą przeprowadzić powinien przegląd obiektów z dokonaniem wstępnej kwalifikacji materiałów z odzysku. </w:t>
      </w:r>
    </w:p>
    <w:p w14:paraId="3E773F74" w14:textId="77777777" w:rsidR="00767447" w:rsidRPr="003D0023" w:rsidRDefault="00767447" w:rsidP="003D0023">
      <w:pPr>
        <w:pStyle w:val="sstnromalny"/>
        <w:spacing w:line="264" w:lineRule="auto"/>
        <w:rPr>
          <w:rFonts w:ascii="Arial" w:hAnsi="Arial" w:cs="Arial"/>
          <w:sz w:val="18"/>
          <w:szCs w:val="18"/>
        </w:rPr>
      </w:pPr>
      <w:r w:rsidRPr="003D0023">
        <w:rPr>
          <w:rFonts w:ascii="Arial" w:hAnsi="Arial" w:cs="Arial"/>
          <w:sz w:val="18"/>
          <w:szCs w:val="18"/>
        </w:rPr>
        <w:t>Z przeglądu i wstępnej kwalifikacji należy sporządzić protokół przewidywanych odzysków zgodnie z Załącznikiem nr 2 do Uchwały Nr 47 Zarządu PKP PLK S.A. z dnia 3 marca 2003 r. w sprawie zasad gospodarki materiałami z odzysku oraz Uchwały Nr 177 z dnia 23 czerwca 2003 r.</w:t>
      </w:r>
    </w:p>
    <w:p w14:paraId="7FCA1742" w14:textId="77777777" w:rsidR="00767447" w:rsidRPr="003D0023" w:rsidRDefault="00767447" w:rsidP="003D0023">
      <w:pPr>
        <w:pStyle w:val="sstnromalny"/>
        <w:spacing w:line="264" w:lineRule="auto"/>
        <w:rPr>
          <w:rFonts w:ascii="Arial" w:hAnsi="Arial" w:cs="Arial"/>
          <w:sz w:val="18"/>
          <w:szCs w:val="18"/>
        </w:rPr>
      </w:pPr>
    </w:p>
    <w:p w14:paraId="06EB422E" w14:textId="77777777" w:rsidR="00767447" w:rsidRPr="003D0023" w:rsidRDefault="00767447" w:rsidP="003D0023">
      <w:pPr>
        <w:pStyle w:val="sstnromalny"/>
        <w:spacing w:line="264" w:lineRule="auto"/>
        <w:rPr>
          <w:rFonts w:ascii="Arial" w:hAnsi="Arial" w:cs="Arial"/>
          <w:sz w:val="18"/>
          <w:szCs w:val="18"/>
        </w:rPr>
      </w:pPr>
      <w:r w:rsidRPr="003D0023">
        <w:rPr>
          <w:rFonts w:ascii="Arial" w:hAnsi="Arial" w:cs="Arial"/>
          <w:sz w:val="18"/>
          <w:szCs w:val="18"/>
        </w:rPr>
        <w:t xml:space="preserve">Usuwanie i renowacja podsypki nawierzchni kolejowej. </w:t>
      </w:r>
    </w:p>
    <w:p w14:paraId="0A56944A" w14:textId="77777777" w:rsidR="00767447" w:rsidRPr="003D0023" w:rsidRDefault="00767447" w:rsidP="003D0023">
      <w:pPr>
        <w:pStyle w:val="sstnromalny"/>
        <w:spacing w:line="264" w:lineRule="auto"/>
        <w:rPr>
          <w:rFonts w:ascii="Arial" w:hAnsi="Arial" w:cs="Arial"/>
          <w:sz w:val="18"/>
          <w:szCs w:val="18"/>
        </w:rPr>
      </w:pPr>
      <w:r w:rsidRPr="003D0023">
        <w:rPr>
          <w:rFonts w:ascii="Arial" w:hAnsi="Arial" w:cs="Arial"/>
          <w:sz w:val="18"/>
          <w:szCs w:val="18"/>
        </w:rPr>
        <w:t>Na odcinkach wzmacniania podtorza maszynami ogólnobudowlanymi - tłuczeń należy odspoić i odwieźć oddzielnie w stosunku do pozostałych mas ziemnych z torów szlakowych. Tłuczeń oczyścić urządzeniem stacjonarnym na tymczasowym składowisku zgodnie z kryteriami dotyczącymi gospodarki materiałem zdemontowanym. Przed przystąpieniem do oczyszczania tłucznia, Wykonawca robót zobowiązany jest do wykonania badań fizykochemicznych, w celu stwierdzenia zanieczyszczeń chemicznych szkodliwych dla środowiska.</w:t>
      </w:r>
    </w:p>
    <w:p w14:paraId="3683897D" w14:textId="77777777" w:rsidR="00767447" w:rsidRPr="003D0023" w:rsidRDefault="00767447" w:rsidP="003D0023">
      <w:pPr>
        <w:pStyle w:val="sstnromalny"/>
        <w:spacing w:line="264" w:lineRule="auto"/>
        <w:rPr>
          <w:rFonts w:ascii="Arial" w:hAnsi="Arial" w:cs="Arial"/>
          <w:sz w:val="18"/>
          <w:szCs w:val="18"/>
        </w:rPr>
      </w:pPr>
      <w:r w:rsidRPr="003D0023">
        <w:rPr>
          <w:rFonts w:ascii="Arial" w:hAnsi="Arial" w:cs="Arial"/>
          <w:sz w:val="18"/>
          <w:szCs w:val="18"/>
        </w:rPr>
        <w:t xml:space="preserve">Po przesianiu, tłuczeń powinien zostać poddany ponownym badaniom, a po uzyskaniu pozytywnych wyników przeznaczony na zabudowę. </w:t>
      </w:r>
    </w:p>
    <w:p w14:paraId="6F3E597F" w14:textId="77777777" w:rsidR="00767447" w:rsidRPr="003D0023" w:rsidRDefault="00767447" w:rsidP="003D0023">
      <w:pPr>
        <w:pStyle w:val="sstnromalny"/>
        <w:spacing w:line="264" w:lineRule="auto"/>
        <w:rPr>
          <w:rFonts w:ascii="Arial" w:hAnsi="Arial" w:cs="Arial"/>
          <w:sz w:val="18"/>
          <w:szCs w:val="18"/>
        </w:rPr>
      </w:pPr>
      <w:r w:rsidRPr="003D0023">
        <w:rPr>
          <w:rFonts w:ascii="Arial" w:hAnsi="Arial" w:cs="Arial"/>
          <w:sz w:val="18"/>
          <w:szCs w:val="18"/>
        </w:rPr>
        <w:t>Tłuczeń nie spełniający wymogów norm i uchwał należy traktować jak odpad, który to materiał leży w gestii do zagospodarowania przez Wykonawcę robót. Badania należy wykonywać zgodnie z Uchwałą Nr 47 Zarządu PKP PLK S.A. z dnia 3 marca 2003 r. w sprawie zasad gospodarki materiałami z odzysku oraz Uchwałą Nr 177 z dnia 23 czerwca 2003 r.</w:t>
      </w:r>
    </w:p>
    <w:p w14:paraId="45FC5C37" w14:textId="77777777" w:rsidR="00767447" w:rsidRPr="003D0023" w:rsidRDefault="00767447" w:rsidP="003D0023">
      <w:pPr>
        <w:pStyle w:val="sstnromalny"/>
        <w:spacing w:line="264" w:lineRule="auto"/>
        <w:rPr>
          <w:rFonts w:ascii="Arial" w:hAnsi="Arial" w:cs="Arial"/>
          <w:sz w:val="18"/>
          <w:szCs w:val="18"/>
        </w:rPr>
      </w:pPr>
      <w:r w:rsidRPr="003D0023">
        <w:rPr>
          <w:rFonts w:ascii="Arial" w:hAnsi="Arial" w:cs="Arial"/>
          <w:sz w:val="18"/>
          <w:szCs w:val="18"/>
        </w:rPr>
        <w:t xml:space="preserve">Tor należy pociąć na przęsła długości 25 m lub 30 m w zależności od rodzaju użytego dźwigu, a w torze klasycznym rozkręcić połączenia przęseł. </w:t>
      </w:r>
    </w:p>
    <w:p w14:paraId="7D6A8637" w14:textId="77777777" w:rsidR="00767447" w:rsidRPr="003D0023" w:rsidRDefault="00767447" w:rsidP="003D0023">
      <w:pPr>
        <w:pStyle w:val="sstnromalny"/>
        <w:spacing w:line="264" w:lineRule="auto"/>
        <w:rPr>
          <w:rFonts w:ascii="Arial" w:hAnsi="Arial" w:cs="Arial"/>
          <w:sz w:val="18"/>
          <w:szCs w:val="18"/>
        </w:rPr>
      </w:pPr>
      <w:r w:rsidRPr="003D0023">
        <w:rPr>
          <w:rFonts w:ascii="Arial" w:hAnsi="Arial" w:cs="Arial"/>
          <w:sz w:val="18"/>
          <w:szCs w:val="18"/>
        </w:rPr>
        <w:t>Tak przygotowane przęsła przy pomocy dźwigu bramowego lub żurawia należy załadować na wagony - platformy stosowane do przewozu  przęseł torowych i wywieźć na miejsce, gdzie dokonana będzie przez Wykonawcę rozbiórka przęseł z segregacją odzyskanych materiałów.</w:t>
      </w:r>
    </w:p>
    <w:p w14:paraId="7AABDCD2" w14:textId="77777777" w:rsidR="00767447" w:rsidRPr="003D0023" w:rsidRDefault="00767447" w:rsidP="003D0023">
      <w:pPr>
        <w:pStyle w:val="sstnromalny"/>
        <w:spacing w:line="264" w:lineRule="auto"/>
        <w:rPr>
          <w:rFonts w:ascii="Arial" w:hAnsi="Arial" w:cs="Arial"/>
          <w:sz w:val="18"/>
          <w:szCs w:val="18"/>
        </w:rPr>
      </w:pPr>
      <w:r w:rsidRPr="003D0023">
        <w:rPr>
          <w:rFonts w:ascii="Arial" w:hAnsi="Arial" w:cs="Arial"/>
          <w:sz w:val="18"/>
          <w:szCs w:val="18"/>
        </w:rPr>
        <w:t>Na krańcach pozostawionych torów umieścić wykolejnice, zgodnie z obowiązującymi przepisami.</w:t>
      </w:r>
    </w:p>
    <w:p w14:paraId="2E435369" w14:textId="77777777" w:rsidR="00767447" w:rsidRPr="003D0023" w:rsidRDefault="00767447" w:rsidP="00F41DB0">
      <w:pPr>
        <w:pStyle w:val="SSTnag3"/>
        <w:spacing w:before="72" w:after="72" w:line="264" w:lineRule="auto"/>
        <w:rPr>
          <w:rFonts w:ascii="Arial" w:hAnsi="Arial" w:cs="Arial"/>
        </w:rPr>
      </w:pPr>
      <w:r w:rsidRPr="003D0023">
        <w:rPr>
          <w:rFonts w:ascii="Arial" w:hAnsi="Arial" w:cs="Arial"/>
        </w:rPr>
        <w:t>Budowa torów</w:t>
      </w:r>
    </w:p>
    <w:p w14:paraId="67E3A501" w14:textId="77777777" w:rsidR="00767447" w:rsidRPr="003D0023" w:rsidRDefault="00767447" w:rsidP="003D0023">
      <w:pPr>
        <w:pStyle w:val="sstnag4"/>
        <w:spacing w:line="264" w:lineRule="auto"/>
        <w:rPr>
          <w:rFonts w:ascii="Arial" w:hAnsi="Arial" w:cs="Arial"/>
        </w:rPr>
      </w:pPr>
      <w:r w:rsidRPr="003D0023">
        <w:rPr>
          <w:rFonts w:ascii="Arial" w:hAnsi="Arial" w:cs="Arial"/>
        </w:rPr>
        <w:t xml:space="preserve">Wymagania ogólne. </w:t>
      </w:r>
    </w:p>
    <w:p w14:paraId="233E0A9B" w14:textId="77777777" w:rsidR="00767447" w:rsidRPr="003D0023" w:rsidRDefault="00767447" w:rsidP="003D0023">
      <w:pPr>
        <w:pStyle w:val="sstnromalny"/>
        <w:spacing w:line="264" w:lineRule="auto"/>
        <w:rPr>
          <w:rFonts w:ascii="Arial" w:hAnsi="Arial" w:cs="Arial"/>
          <w:sz w:val="18"/>
          <w:szCs w:val="18"/>
        </w:rPr>
      </w:pPr>
      <w:r w:rsidRPr="003D0023">
        <w:rPr>
          <w:rFonts w:ascii="Arial" w:hAnsi="Arial" w:cs="Arial"/>
          <w:sz w:val="18"/>
          <w:szCs w:val="18"/>
        </w:rPr>
        <w:t xml:space="preserve">Wykonanie robót nawierzchniowych musi być prowadzone zgodnie z projektem, przyjętym fazowaniem robót, reżimami technologicznymi obowiązującymi w PKP PLK S.A. (w tym zgodnie z Warunki Techniczne Wykonania i Odbioru Robót Nawierzchniowo - Podtorzowych - warunki uzupełniające z dnia 20.05.2003 r. znowelizowane dnia 16.05.2006 r.) oraz w oparciu o szczegółowy harmonogram robót opracowany zgodnie z tym przepisem. </w:t>
      </w:r>
    </w:p>
    <w:p w14:paraId="1E299DB9" w14:textId="77777777" w:rsidR="00767447" w:rsidRPr="003D0023" w:rsidRDefault="00767447" w:rsidP="003D0023">
      <w:pPr>
        <w:pStyle w:val="sstnromalny"/>
        <w:spacing w:line="264" w:lineRule="auto"/>
        <w:rPr>
          <w:rFonts w:ascii="Arial" w:hAnsi="Arial" w:cs="Arial"/>
          <w:sz w:val="18"/>
          <w:szCs w:val="18"/>
        </w:rPr>
      </w:pPr>
      <w:r w:rsidRPr="003D0023">
        <w:rPr>
          <w:rFonts w:ascii="Arial" w:hAnsi="Arial" w:cs="Arial"/>
          <w:sz w:val="18"/>
          <w:szCs w:val="18"/>
        </w:rPr>
        <w:t xml:space="preserve">Ograniczenia eksploatacyjne wskutek podjętych prac powinny być minimalizowane. </w:t>
      </w:r>
    </w:p>
    <w:p w14:paraId="3D948BA3" w14:textId="77777777" w:rsidR="00767447" w:rsidRPr="003D0023" w:rsidRDefault="00767447" w:rsidP="003D0023">
      <w:pPr>
        <w:pStyle w:val="sstnromalny"/>
        <w:spacing w:line="264" w:lineRule="auto"/>
        <w:rPr>
          <w:rFonts w:ascii="Arial" w:hAnsi="Arial" w:cs="Arial"/>
          <w:sz w:val="18"/>
          <w:szCs w:val="18"/>
        </w:rPr>
      </w:pPr>
      <w:r w:rsidRPr="003D0023">
        <w:rPr>
          <w:rFonts w:ascii="Arial" w:hAnsi="Arial" w:cs="Arial"/>
          <w:sz w:val="18"/>
          <w:szCs w:val="18"/>
        </w:rPr>
        <w:t xml:space="preserve">Do robót nawierzchniowych można przystąpić po wykonaniu uzbrojenia podziemnego oraz robót ziemnych związanych z zabudową warstwy ochronnej. </w:t>
      </w:r>
    </w:p>
    <w:p w14:paraId="06BDC65B" w14:textId="77777777" w:rsidR="00767447" w:rsidRPr="003D0023" w:rsidRDefault="00767447" w:rsidP="003D0023">
      <w:pPr>
        <w:pStyle w:val="sstnromalny"/>
        <w:spacing w:line="264" w:lineRule="auto"/>
        <w:rPr>
          <w:rFonts w:ascii="Arial" w:hAnsi="Arial" w:cs="Arial"/>
          <w:sz w:val="18"/>
          <w:szCs w:val="18"/>
        </w:rPr>
      </w:pPr>
      <w:r w:rsidRPr="003D0023">
        <w:rPr>
          <w:rFonts w:ascii="Arial" w:hAnsi="Arial" w:cs="Arial"/>
          <w:sz w:val="18"/>
          <w:szCs w:val="18"/>
        </w:rPr>
        <w:t xml:space="preserve">W torze należy przestrzegać warunków określonych w Id-1(D-1) - § 45 i 54 z oprofilowaniem pryzmy podsypki i jej ewentualnym uzupełnieniem. </w:t>
      </w:r>
    </w:p>
    <w:p w14:paraId="396F583E" w14:textId="77777777" w:rsidR="00767447" w:rsidRPr="003D0023" w:rsidRDefault="00767447" w:rsidP="003D0023">
      <w:pPr>
        <w:pStyle w:val="sstnromalny"/>
        <w:spacing w:line="264" w:lineRule="auto"/>
        <w:rPr>
          <w:rFonts w:ascii="Arial" w:hAnsi="Arial" w:cs="Arial"/>
          <w:sz w:val="18"/>
          <w:szCs w:val="18"/>
        </w:rPr>
      </w:pPr>
      <w:r w:rsidRPr="003D0023">
        <w:rPr>
          <w:rFonts w:ascii="Arial" w:hAnsi="Arial" w:cs="Arial"/>
          <w:sz w:val="18"/>
          <w:szCs w:val="18"/>
        </w:rPr>
        <w:t>Po wykonaniu regulacji toru należy sprawdzić położenie sieci zasilania trakcyjnego oraz sprawdzić zachowanie skrajni budowli.</w:t>
      </w:r>
    </w:p>
    <w:p w14:paraId="7F990B6D" w14:textId="77777777" w:rsidR="00767447" w:rsidRPr="003D0023" w:rsidRDefault="00767447" w:rsidP="003D0023">
      <w:pPr>
        <w:pStyle w:val="sstnromalny"/>
        <w:spacing w:line="264" w:lineRule="auto"/>
        <w:rPr>
          <w:rFonts w:ascii="Arial" w:hAnsi="Arial" w:cs="Arial"/>
          <w:sz w:val="18"/>
          <w:szCs w:val="18"/>
        </w:rPr>
      </w:pPr>
      <w:r w:rsidRPr="003D0023">
        <w:rPr>
          <w:rFonts w:ascii="Arial" w:hAnsi="Arial" w:cs="Arial"/>
          <w:sz w:val="18"/>
          <w:szCs w:val="18"/>
        </w:rPr>
        <w:t>W okresie gwarancyjnym i po przeniesieniu obciążenia według Warunków Technicznych Wykonania i Odbioru Robót Nawierzchniowo - Podtorzowych należy dokonać jednorazowej naprawy nowo ułożonych torów poprzez:</w:t>
      </w:r>
    </w:p>
    <w:p w14:paraId="2D584AB0" w14:textId="77777777" w:rsidR="00767447" w:rsidRPr="003D0023" w:rsidRDefault="00767447" w:rsidP="00CA4DD6">
      <w:pPr>
        <w:pStyle w:val="sstnromalny"/>
        <w:numPr>
          <w:ilvl w:val="0"/>
          <w:numId w:val="106"/>
        </w:numPr>
        <w:spacing w:line="264" w:lineRule="auto"/>
        <w:rPr>
          <w:rFonts w:ascii="Arial" w:hAnsi="Arial" w:cs="Arial"/>
          <w:sz w:val="18"/>
          <w:szCs w:val="18"/>
        </w:rPr>
      </w:pPr>
      <w:r w:rsidRPr="003D0023">
        <w:rPr>
          <w:rFonts w:ascii="Arial" w:hAnsi="Arial" w:cs="Arial"/>
          <w:sz w:val="18"/>
          <w:szCs w:val="18"/>
        </w:rPr>
        <w:t>oględziny powierzchni tocznej szyn pod względem równości śladu od kół szczególnie w strefie połączeń,</w:t>
      </w:r>
    </w:p>
    <w:p w14:paraId="2F35FF9B" w14:textId="77777777" w:rsidR="00767447" w:rsidRPr="003D0023" w:rsidRDefault="00767447" w:rsidP="00CA4DD6">
      <w:pPr>
        <w:pStyle w:val="sstnromalny"/>
        <w:numPr>
          <w:ilvl w:val="0"/>
          <w:numId w:val="106"/>
        </w:numPr>
        <w:spacing w:line="264" w:lineRule="auto"/>
        <w:rPr>
          <w:rFonts w:ascii="Arial" w:hAnsi="Arial" w:cs="Arial"/>
          <w:sz w:val="18"/>
          <w:szCs w:val="18"/>
        </w:rPr>
      </w:pPr>
      <w:r w:rsidRPr="003D0023">
        <w:rPr>
          <w:rFonts w:ascii="Arial" w:hAnsi="Arial" w:cs="Arial"/>
          <w:sz w:val="18"/>
          <w:szCs w:val="18"/>
        </w:rPr>
        <w:t>sprawdzenie „zapięcia łapek sprężystych" i docisku wkładek" WKW" lub okręcenia śrub,</w:t>
      </w:r>
    </w:p>
    <w:p w14:paraId="459BA397" w14:textId="77777777" w:rsidR="00767447" w:rsidRPr="003D0023" w:rsidRDefault="00767447" w:rsidP="00CA4DD6">
      <w:pPr>
        <w:pStyle w:val="sstnromalny"/>
        <w:numPr>
          <w:ilvl w:val="0"/>
          <w:numId w:val="106"/>
        </w:numPr>
        <w:spacing w:line="264" w:lineRule="auto"/>
        <w:rPr>
          <w:rFonts w:ascii="Arial" w:hAnsi="Arial" w:cs="Arial"/>
          <w:sz w:val="18"/>
          <w:szCs w:val="18"/>
        </w:rPr>
      </w:pPr>
      <w:r w:rsidRPr="003D0023">
        <w:rPr>
          <w:rFonts w:ascii="Arial" w:hAnsi="Arial" w:cs="Arial"/>
          <w:sz w:val="18"/>
          <w:szCs w:val="18"/>
        </w:rPr>
        <w:t xml:space="preserve">pomiar geometrii toru i regulację – podbicie i zastabilzowanie dynamiczne jego położenia  (stabilizatorem typu  DSG) zgodnie z Id-1(D-1) i Warunkami Technicznymi Wykonania i Odbioru Robót Nawierzchniowo - Podtorzowych, </w:t>
      </w:r>
    </w:p>
    <w:p w14:paraId="7EDFC03A" w14:textId="77777777" w:rsidR="00767447" w:rsidRPr="003D0023" w:rsidRDefault="00767447" w:rsidP="00CA4DD6">
      <w:pPr>
        <w:pStyle w:val="sstnromalny"/>
        <w:numPr>
          <w:ilvl w:val="0"/>
          <w:numId w:val="106"/>
        </w:numPr>
        <w:spacing w:line="264" w:lineRule="auto"/>
        <w:rPr>
          <w:rFonts w:ascii="Arial" w:hAnsi="Arial" w:cs="Arial"/>
          <w:sz w:val="18"/>
          <w:szCs w:val="18"/>
        </w:rPr>
      </w:pPr>
      <w:r w:rsidRPr="003D0023">
        <w:rPr>
          <w:rFonts w:ascii="Arial" w:hAnsi="Arial" w:cs="Arial"/>
          <w:sz w:val="18"/>
          <w:szCs w:val="18"/>
        </w:rPr>
        <w:t xml:space="preserve">ostateczne oprofilowanie pryzmy podsypki. </w:t>
      </w:r>
    </w:p>
    <w:p w14:paraId="68DE723F" w14:textId="77777777" w:rsidR="00767447" w:rsidRPr="003D0023" w:rsidRDefault="00767447" w:rsidP="003D0023">
      <w:pPr>
        <w:pStyle w:val="sstnag4"/>
        <w:spacing w:line="264" w:lineRule="auto"/>
        <w:rPr>
          <w:rFonts w:ascii="Arial" w:hAnsi="Arial" w:cs="Arial"/>
        </w:rPr>
      </w:pPr>
      <w:r w:rsidRPr="003D0023">
        <w:rPr>
          <w:rFonts w:ascii="Arial" w:hAnsi="Arial" w:cs="Arial"/>
        </w:rPr>
        <w:t xml:space="preserve">Budowa nawierzchni torowej.  </w:t>
      </w:r>
    </w:p>
    <w:p w14:paraId="38D1BA6C" w14:textId="77777777" w:rsidR="00767447" w:rsidRPr="003D0023" w:rsidRDefault="00767447" w:rsidP="003D0023">
      <w:pPr>
        <w:pStyle w:val="sstnromalny"/>
        <w:spacing w:line="264" w:lineRule="auto"/>
        <w:rPr>
          <w:rFonts w:ascii="Arial" w:hAnsi="Arial" w:cs="Arial"/>
          <w:sz w:val="18"/>
          <w:szCs w:val="18"/>
          <w:u w:val="single"/>
        </w:rPr>
      </w:pPr>
      <w:r w:rsidRPr="003D0023">
        <w:rPr>
          <w:rFonts w:ascii="Arial" w:hAnsi="Arial" w:cs="Arial"/>
          <w:sz w:val="18"/>
          <w:szCs w:val="18"/>
          <w:u w:val="single"/>
        </w:rPr>
        <w:t xml:space="preserve">Zabudowa szyn i podkładów. </w:t>
      </w:r>
    </w:p>
    <w:p w14:paraId="60E98B69" w14:textId="77777777" w:rsidR="00767447" w:rsidRPr="003D0023" w:rsidRDefault="00767447" w:rsidP="003D0023">
      <w:pPr>
        <w:pStyle w:val="sstnromalny"/>
        <w:spacing w:line="264" w:lineRule="auto"/>
        <w:rPr>
          <w:rFonts w:ascii="Arial" w:hAnsi="Arial" w:cs="Arial"/>
          <w:sz w:val="18"/>
          <w:szCs w:val="18"/>
        </w:rPr>
      </w:pPr>
      <w:r w:rsidRPr="003D0023">
        <w:rPr>
          <w:rFonts w:ascii="Arial" w:hAnsi="Arial" w:cs="Arial"/>
          <w:sz w:val="18"/>
          <w:szCs w:val="18"/>
        </w:rPr>
        <w:t>Na uwałowanym pasie podsypki tłuczniowej należy rozciągnąć parami szyny w ilości niezbędnej dla wybudowania zakładanego odcinka toru. Szyny te należy rozciągnąć mechanicznie. Sposób rozłożenia szyn winien zapewniać utrzymanie prostolinijności szyn.</w:t>
      </w:r>
    </w:p>
    <w:p w14:paraId="7A96349A" w14:textId="77777777" w:rsidR="00767447" w:rsidRPr="003D0023" w:rsidRDefault="00767447" w:rsidP="003D0023">
      <w:pPr>
        <w:pStyle w:val="sstnromalny"/>
        <w:spacing w:line="264" w:lineRule="auto"/>
        <w:rPr>
          <w:rFonts w:ascii="Arial" w:hAnsi="Arial" w:cs="Arial"/>
          <w:sz w:val="18"/>
          <w:szCs w:val="18"/>
        </w:rPr>
      </w:pPr>
      <w:r w:rsidRPr="003D0023">
        <w:rPr>
          <w:rFonts w:ascii="Arial" w:hAnsi="Arial" w:cs="Arial"/>
          <w:sz w:val="18"/>
          <w:szCs w:val="18"/>
        </w:rPr>
        <w:lastRenderedPageBreak/>
        <w:t>Szyny po rozciągnięciu należy rozsunąć ręcznie na odległość umożliwiającą rozkładanie podkładów. W następnej kolejności należy rozłożyć podkłady. Podkłady należy rozkładać na długości jednej pary szyn długich.</w:t>
      </w:r>
    </w:p>
    <w:p w14:paraId="6F6CE2A4" w14:textId="77777777" w:rsidR="00767447" w:rsidRPr="003D0023" w:rsidRDefault="00767447" w:rsidP="003D0023">
      <w:pPr>
        <w:pStyle w:val="sstnromalny"/>
        <w:spacing w:line="264" w:lineRule="auto"/>
        <w:rPr>
          <w:rFonts w:ascii="Arial" w:hAnsi="Arial" w:cs="Arial"/>
          <w:sz w:val="18"/>
          <w:szCs w:val="18"/>
        </w:rPr>
      </w:pPr>
      <w:r w:rsidRPr="003D0023">
        <w:rPr>
          <w:rFonts w:ascii="Arial" w:hAnsi="Arial" w:cs="Arial"/>
          <w:sz w:val="18"/>
          <w:szCs w:val="18"/>
        </w:rPr>
        <w:t>Po rozłożeniu podkładów należy w gniazdach mocowania szyn umieścić przekładki podszynowe odpowiedniego typu i przy pomocy ręcznego sprzętu umieścić szyny w gniazdach.</w:t>
      </w:r>
    </w:p>
    <w:p w14:paraId="3F3FA098" w14:textId="77777777" w:rsidR="00767447" w:rsidRPr="003D0023" w:rsidRDefault="00767447" w:rsidP="003D0023">
      <w:pPr>
        <w:pStyle w:val="sstnromalny"/>
        <w:spacing w:line="264" w:lineRule="auto"/>
        <w:rPr>
          <w:rFonts w:ascii="Arial" w:hAnsi="Arial" w:cs="Arial"/>
          <w:sz w:val="18"/>
          <w:szCs w:val="18"/>
        </w:rPr>
      </w:pPr>
      <w:r w:rsidRPr="003D0023">
        <w:rPr>
          <w:rFonts w:ascii="Arial" w:hAnsi="Arial" w:cs="Arial"/>
          <w:sz w:val="18"/>
          <w:szCs w:val="18"/>
        </w:rPr>
        <w:t>Wstępnie należy mocować szyny do podkładów jedynie w takiej ilości, by był możliwy bezpieczny przejazd pociągu układkowego na danym odcinku toru.</w:t>
      </w:r>
    </w:p>
    <w:p w14:paraId="0700BA2B" w14:textId="77777777" w:rsidR="00767447" w:rsidRPr="003D0023" w:rsidRDefault="00767447" w:rsidP="003D0023">
      <w:pPr>
        <w:pStyle w:val="sstnromalny"/>
        <w:spacing w:line="264" w:lineRule="auto"/>
        <w:rPr>
          <w:rFonts w:ascii="Arial" w:hAnsi="Arial" w:cs="Arial"/>
          <w:sz w:val="18"/>
          <w:szCs w:val="18"/>
        </w:rPr>
      </w:pPr>
      <w:r w:rsidRPr="003D0023">
        <w:rPr>
          <w:rFonts w:ascii="Arial" w:hAnsi="Arial" w:cs="Arial"/>
          <w:sz w:val="18"/>
          <w:szCs w:val="18"/>
        </w:rPr>
        <w:t>Wykorzystując tak zmontowany odcinek toru należy w  identyczny sposób montować kolejne odcinki toru na następnych parach szyn długich.</w:t>
      </w:r>
    </w:p>
    <w:p w14:paraId="41F2BA05" w14:textId="77777777" w:rsidR="00767447" w:rsidRPr="003D0023" w:rsidRDefault="00767447" w:rsidP="003D0023">
      <w:pPr>
        <w:pStyle w:val="sstnromalny"/>
        <w:spacing w:line="264" w:lineRule="auto"/>
        <w:rPr>
          <w:rFonts w:ascii="Arial" w:hAnsi="Arial" w:cs="Arial"/>
          <w:sz w:val="18"/>
          <w:szCs w:val="18"/>
        </w:rPr>
      </w:pPr>
      <w:r w:rsidRPr="003D0023">
        <w:rPr>
          <w:rFonts w:ascii="Arial" w:hAnsi="Arial" w:cs="Arial"/>
          <w:sz w:val="18"/>
          <w:szCs w:val="18"/>
        </w:rPr>
        <w:t>Po zmontowaniu całego zakładanego fragmentu toru należy zgrzać metodą elektrooporową stykające się szyny i przy pomocy ręcznych narzędzi uzupełnić brakujące przymocowania szyn na całym zmontowanym fragmencie toru.</w:t>
      </w:r>
    </w:p>
    <w:p w14:paraId="17D726B7" w14:textId="77777777" w:rsidR="00767447" w:rsidRPr="003D0023" w:rsidRDefault="00767447" w:rsidP="003D0023">
      <w:pPr>
        <w:pStyle w:val="sstnromalny"/>
        <w:spacing w:line="264" w:lineRule="auto"/>
        <w:rPr>
          <w:rFonts w:ascii="Arial" w:hAnsi="Arial" w:cs="Arial"/>
          <w:sz w:val="18"/>
          <w:szCs w:val="18"/>
        </w:rPr>
      </w:pPr>
      <w:r w:rsidRPr="003D0023">
        <w:rPr>
          <w:rFonts w:ascii="Arial" w:hAnsi="Arial" w:cs="Arial"/>
          <w:sz w:val="18"/>
          <w:szCs w:val="18"/>
        </w:rPr>
        <w:t>Tor  powinien być układany w temperaturze neutralnej, która wynosi od 15ºC do +30ºC.</w:t>
      </w:r>
    </w:p>
    <w:p w14:paraId="33F4E63D" w14:textId="77777777" w:rsidR="00767447" w:rsidRPr="003D0023" w:rsidRDefault="00767447" w:rsidP="003D0023">
      <w:pPr>
        <w:pStyle w:val="sstnromalny"/>
        <w:spacing w:line="264" w:lineRule="auto"/>
        <w:rPr>
          <w:rFonts w:ascii="Arial" w:hAnsi="Arial" w:cs="Arial"/>
          <w:sz w:val="18"/>
          <w:szCs w:val="18"/>
        </w:rPr>
      </w:pPr>
      <w:r w:rsidRPr="003D0023">
        <w:rPr>
          <w:rFonts w:ascii="Arial" w:hAnsi="Arial" w:cs="Arial"/>
          <w:sz w:val="18"/>
          <w:szCs w:val="18"/>
        </w:rPr>
        <w:t xml:space="preserve">Na zmontowanym torze należy uzupełnić do wymaganej ilości tłuczeń i doprowadzić do projektowanej niwelety i sytuacji w planie oraz obrobić na czysto skarpy podsypki i wypełnić międzytorza tłuczniem. </w:t>
      </w:r>
    </w:p>
    <w:p w14:paraId="55318EFF" w14:textId="77777777" w:rsidR="00767447" w:rsidRPr="003D0023" w:rsidRDefault="00767447" w:rsidP="003D0023">
      <w:pPr>
        <w:pStyle w:val="sstnromalny"/>
        <w:spacing w:line="264" w:lineRule="auto"/>
        <w:rPr>
          <w:rFonts w:ascii="Arial" w:hAnsi="Arial" w:cs="Arial"/>
          <w:sz w:val="18"/>
          <w:szCs w:val="18"/>
        </w:rPr>
      </w:pPr>
      <w:r w:rsidRPr="003D0023">
        <w:rPr>
          <w:rFonts w:ascii="Arial" w:hAnsi="Arial" w:cs="Arial"/>
          <w:sz w:val="18"/>
          <w:szCs w:val="18"/>
        </w:rPr>
        <w:t xml:space="preserve">Technologia zabudowy rusztu torowego powinna być zgodna z warunkami podanymi w Warunkach Technicznych Wykonania i Odbioru Robót Nawierzchniowo - Podtorzowych. Jako podstawowe łączenie szyn należy przyjąć zgrzewanie. W przypadkach uzasadnionych dopuszcza się spoiny termitowe. Należy zminimalizować całkowitą ilość połączeń szynowych wykonywanych w warunkach terenowych (poza zakładami specjalistycznymi) i stosować w torach na szlakach i torach głównych zasadniczych szyny nie krótsze niż 75m walcowane lub zgrzewane na stacjonarnych stanowiskach w szyny długie. </w:t>
      </w:r>
    </w:p>
    <w:p w14:paraId="6947A87F" w14:textId="77777777" w:rsidR="00767447" w:rsidRPr="003D0023" w:rsidRDefault="00767447" w:rsidP="003D0023">
      <w:pPr>
        <w:pStyle w:val="sstnromalny"/>
        <w:spacing w:line="264" w:lineRule="auto"/>
        <w:rPr>
          <w:rFonts w:ascii="Arial" w:hAnsi="Arial" w:cs="Arial"/>
          <w:sz w:val="18"/>
          <w:szCs w:val="18"/>
        </w:rPr>
      </w:pPr>
      <w:r w:rsidRPr="003D0023">
        <w:rPr>
          <w:rFonts w:ascii="Arial" w:hAnsi="Arial" w:cs="Arial"/>
          <w:sz w:val="18"/>
          <w:szCs w:val="18"/>
        </w:rPr>
        <w:t xml:space="preserve">Roboty należy wykonać zgodnie z dokumentacją projektową i przepisami wymienionymi w Id-1(D-1), Id-3. Instrukcji D-19. </w:t>
      </w:r>
    </w:p>
    <w:p w14:paraId="7D18047F" w14:textId="77777777" w:rsidR="00767447" w:rsidRPr="003D0023" w:rsidRDefault="00767447" w:rsidP="003D0023">
      <w:pPr>
        <w:pStyle w:val="sstnromalny"/>
        <w:spacing w:line="264" w:lineRule="auto"/>
        <w:rPr>
          <w:rFonts w:ascii="Arial" w:hAnsi="Arial" w:cs="Arial"/>
          <w:sz w:val="18"/>
          <w:szCs w:val="18"/>
        </w:rPr>
      </w:pPr>
      <w:r w:rsidRPr="003D0023">
        <w:rPr>
          <w:rFonts w:ascii="Arial" w:hAnsi="Arial" w:cs="Arial"/>
          <w:sz w:val="18"/>
          <w:szCs w:val="18"/>
        </w:rPr>
        <w:t>Wykonanie robót nawierzchniowych musi być prowadzone zgodnie z projektem fazowania przy czynnym ruchu na torze sąsiednim. Do robót nawierzchniowych można przystąpić po wykonaniu warstwy ochronnej i uzbrojenia podziemnego.</w:t>
      </w:r>
    </w:p>
    <w:p w14:paraId="1D717FB7" w14:textId="77777777" w:rsidR="00767447" w:rsidRPr="003D0023" w:rsidRDefault="00767447" w:rsidP="003D0023">
      <w:pPr>
        <w:pStyle w:val="sstnromalny"/>
        <w:spacing w:line="264" w:lineRule="auto"/>
        <w:rPr>
          <w:rFonts w:ascii="Arial" w:hAnsi="Arial" w:cs="Arial"/>
          <w:sz w:val="18"/>
          <w:szCs w:val="18"/>
        </w:rPr>
      </w:pPr>
    </w:p>
    <w:p w14:paraId="263D4176" w14:textId="77777777" w:rsidR="00767447" w:rsidRPr="003D0023" w:rsidRDefault="00767447" w:rsidP="003D0023">
      <w:pPr>
        <w:pStyle w:val="sstnromalny"/>
        <w:spacing w:line="264" w:lineRule="auto"/>
        <w:rPr>
          <w:rFonts w:ascii="Arial" w:hAnsi="Arial" w:cs="Arial"/>
          <w:sz w:val="18"/>
          <w:szCs w:val="18"/>
          <w:u w:val="single"/>
        </w:rPr>
      </w:pPr>
      <w:r w:rsidRPr="003D0023">
        <w:rPr>
          <w:rFonts w:ascii="Arial" w:hAnsi="Arial" w:cs="Arial"/>
          <w:sz w:val="18"/>
          <w:szCs w:val="18"/>
          <w:u w:val="single"/>
        </w:rPr>
        <w:t xml:space="preserve">Zabudowa podsypki i balastowanie toru. </w:t>
      </w:r>
    </w:p>
    <w:p w14:paraId="17050544" w14:textId="77777777" w:rsidR="00767447" w:rsidRPr="003D0023" w:rsidRDefault="00767447" w:rsidP="003D0023">
      <w:pPr>
        <w:pStyle w:val="sstnromalny"/>
        <w:spacing w:line="264" w:lineRule="auto"/>
        <w:rPr>
          <w:rFonts w:ascii="Arial" w:hAnsi="Arial" w:cs="Arial"/>
          <w:sz w:val="18"/>
          <w:szCs w:val="18"/>
        </w:rPr>
      </w:pPr>
      <w:r w:rsidRPr="003D0023">
        <w:rPr>
          <w:rFonts w:ascii="Arial" w:hAnsi="Arial" w:cs="Arial"/>
          <w:sz w:val="18"/>
          <w:szCs w:val="18"/>
        </w:rPr>
        <w:t>Na przygotowanym podłożu (warstwie ochronnej) należy mechanicznie rozścielić dolną warstwę tłucznia - tzw. sub-warstwę - o parametrach zgodnych z Warunkami Technicznymi Wykonania i Odbioru Robót Nawierzchniowo - Podtorzowych.</w:t>
      </w:r>
    </w:p>
    <w:p w14:paraId="36A7BA6D" w14:textId="77777777" w:rsidR="00767447" w:rsidRPr="003D0023" w:rsidRDefault="00767447" w:rsidP="003D0023">
      <w:pPr>
        <w:pStyle w:val="sstnromalny"/>
        <w:spacing w:line="264" w:lineRule="auto"/>
        <w:rPr>
          <w:rFonts w:ascii="Arial" w:hAnsi="Arial" w:cs="Arial"/>
          <w:sz w:val="18"/>
          <w:szCs w:val="18"/>
        </w:rPr>
      </w:pPr>
      <w:r w:rsidRPr="003D0023">
        <w:rPr>
          <w:rFonts w:ascii="Arial" w:hAnsi="Arial" w:cs="Arial"/>
          <w:sz w:val="18"/>
          <w:szCs w:val="18"/>
        </w:rPr>
        <w:t>Tłuczeń ten w miejsce wbudowania należy dostarczyć transportem kołowym lub kolejowym. Przewiduje się zabudowę tłucznia steroużytecznego z wcześniejszej rozbiórki nawierzchni torowej w tej samej lokalizacji.</w:t>
      </w:r>
    </w:p>
    <w:p w14:paraId="5BA7AE54" w14:textId="77777777" w:rsidR="00767447" w:rsidRPr="003D0023" w:rsidRDefault="00767447" w:rsidP="003D0023">
      <w:pPr>
        <w:pStyle w:val="sstnromalny"/>
        <w:spacing w:line="264" w:lineRule="auto"/>
        <w:rPr>
          <w:rFonts w:ascii="Arial" w:hAnsi="Arial" w:cs="Arial"/>
          <w:sz w:val="18"/>
          <w:szCs w:val="18"/>
        </w:rPr>
      </w:pPr>
      <w:r w:rsidRPr="003D0023">
        <w:rPr>
          <w:rFonts w:ascii="Arial" w:hAnsi="Arial" w:cs="Arial"/>
          <w:sz w:val="18"/>
          <w:szCs w:val="18"/>
        </w:rPr>
        <w:t xml:space="preserve">W przypadku dostarczania tłucznia samochodami dojazd musi się odbywać z cofaniem po rozścielonej warstwie tłucznia. </w:t>
      </w:r>
    </w:p>
    <w:p w14:paraId="4AD7B856" w14:textId="77777777" w:rsidR="00767447" w:rsidRPr="003D0023" w:rsidRDefault="00767447" w:rsidP="003D0023">
      <w:pPr>
        <w:pStyle w:val="sstnromalny"/>
        <w:spacing w:line="264" w:lineRule="auto"/>
        <w:rPr>
          <w:rFonts w:ascii="Arial" w:hAnsi="Arial" w:cs="Arial"/>
          <w:sz w:val="18"/>
          <w:szCs w:val="18"/>
        </w:rPr>
      </w:pPr>
      <w:r w:rsidRPr="003D0023">
        <w:rPr>
          <w:rFonts w:ascii="Arial" w:hAnsi="Arial" w:cs="Arial"/>
          <w:sz w:val="18"/>
          <w:szCs w:val="18"/>
        </w:rPr>
        <w:t xml:space="preserve">Formowanie sub-warstwy na przygotowanym podłożu (warstwie ochronnej) należy wykonać maszynami ogólnobudowlanymi lub drogowymi układarkami kruszyw i zagęścić poprzez stabilizację mechaniczną (płytami lub walcami). </w:t>
      </w:r>
    </w:p>
    <w:p w14:paraId="50C7A3B1" w14:textId="77777777" w:rsidR="00767447" w:rsidRPr="003D0023" w:rsidRDefault="00767447" w:rsidP="003D0023">
      <w:pPr>
        <w:pStyle w:val="sstnromalny"/>
        <w:spacing w:line="264" w:lineRule="auto"/>
        <w:rPr>
          <w:rFonts w:ascii="Arial" w:hAnsi="Arial" w:cs="Arial"/>
          <w:sz w:val="18"/>
          <w:szCs w:val="18"/>
        </w:rPr>
      </w:pPr>
      <w:r w:rsidRPr="003D0023">
        <w:rPr>
          <w:rFonts w:ascii="Arial" w:hAnsi="Arial" w:cs="Arial"/>
          <w:sz w:val="18"/>
          <w:szCs w:val="18"/>
        </w:rPr>
        <w:t xml:space="preserve">Grubości nominalna sub - warstwy podsypki powinna wynosić 20cm i należy ją rozścielić na szerokości udostępnionego frontu robót wg przepisu wskazanego w Warunkach Technicznych Wykonania i Odbioru Robót Nawierzchniowo - Podtorzowych. </w:t>
      </w:r>
    </w:p>
    <w:p w14:paraId="15DF9F16" w14:textId="77777777" w:rsidR="00767447" w:rsidRPr="003D0023" w:rsidRDefault="00767447" w:rsidP="003D0023">
      <w:pPr>
        <w:pStyle w:val="sstnromalny"/>
        <w:spacing w:line="264" w:lineRule="auto"/>
        <w:rPr>
          <w:rFonts w:ascii="Arial" w:hAnsi="Arial" w:cs="Arial"/>
          <w:sz w:val="18"/>
          <w:szCs w:val="18"/>
        </w:rPr>
      </w:pPr>
      <w:r w:rsidRPr="003D0023">
        <w:rPr>
          <w:rFonts w:ascii="Arial" w:hAnsi="Arial" w:cs="Arial"/>
          <w:sz w:val="18"/>
          <w:szCs w:val="18"/>
        </w:rPr>
        <w:t xml:space="preserve">Zabudowa pierwszej warstwy tłucznia musi umożliwić późniejsze podnoszenie toku bazowego torów w zakresie nie mniejszym niż 0,05 m. </w:t>
      </w:r>
    </w:p>
    <w:p w14:paraId="3EE6C40B" w14:textId="77777777" w:rsidR="00767447" w:rsidRPr="003D0023" w:rsidRDefault="00767447" w:rsidP="003D0023">
      <w:pPr>
        <w:pStyle w:val="sstnromalny"/>
        <w:spacing w:line="264" w:lineRule="auto"/>
        <w:rPr>
          <w:rFonts w:ascii="Arial" w:hAnsi="Arial" w:cs="Arial"/>
          <w:sz w:val="18"/>
          <w:szCs w:val="18"/>
        </w:rPr>
      </w:pPr>
      <w:r w:rsidRPr="003D0023">
        <w:rPr>
          <w:rFonts w:ascii="Arial" w:hAnsi="Arial" w:cs="Arial"/>
          <w:sz w:val="18"/>
          <w:szCs w:val="18"/>
        </w:rPr>
        <w:t>Balastowanie toru rozumiane jako wbudowywanie tłucznia, podbijanie i stabilizowanie należy wykonywać zgodnie z reżimami technologicznymi zawartymi w przepisie wskazanym w Wytyczne zgrzewania szyn w torze - CION2-513-9/99 Warszawa 1999 r.</w:t>
      </w:r>
    </w:p>
    <w:p w14:paraId="35FBA48D" w14:textId="77777777" w:rsidR="00767447" w:rsidRPr="003D0023" w:rsidRDefault="00767447" w:rsidP="003D0023">
      <w:pPr>
        <w:pStyle w:val="sstnromalny"/>
        <w:spacing w:line="264" w:lineRule="auto"/>
        <w:rPr>
          <w:rFonts w:ascii="Arial" w:hAnsi="Arial" w:cs="Arial"/>
          <w:sz w:val="18"/>
          <w:szCs w:val="18"/>
        </w:rPr>
      </w:pPr>
      <w:r w:rsidRPr="003D0023">
        <w:rPr>
          <w:rFonts w:ascii="Arial" w:hAnsi="Arial" w:cs="Arial"/>
          <w:sz w:val="18"/>
          <w:szCs w:val="18"/>
        </w:rPr>
        <w:t>W szczególności:</w:t>
      </w:r>
    </w:p>
    <w:p w14:paraId="11E484CD" w14:textId="77777777" w:rsidR="00767447" w:rsidRPr="003D0023" w:rsidRDefault="00767447" w:rsidP="003D0023">
      <w:pPr>
        <w:pStyle w:val="sstnromalny"/>
        <w:numPr>
          <w:ilvl w:val="1"/>
          <w:numId w:val="76"/>
        </w:numPr>
        <w:spacing w:line="264" w:lineRule="auto"/>
        <w:ind w:left="1361" w:hanging="284"/>
        <w:rPr>
          <w:rFonts w:ascii="Arial" w:hAnsi="Arial" w:cs="Arial"/>
          <w:sz w:val="18"/>
          <w:szCs w:val="18"/>
        </w:rPr>
      </w:pPr>
      <w:r w:rsidRPr="003D0023">
        <w:rPr>
          <w:rFonts w:ascii="Arial" w:hAnsi="Arial" w:cs="Arial"/>
          <w:sz w:val="18"/>
          <w:szCs w:val="18"/>
        </w:rPr>
        <w:t>Ilość, rozmieszczenie i zagęszczenie podsypki w trakcie poszczególnych etapów robót nawierzchniowych powinny być zgodne z Warunkami Technicznymi Wykonania i Odbioru Robót Nawierzchniowo - Podtorzowych.</w:t>
      </w:r>
    </w:p>
    <w:p w14:paraId="06C75C35" w14:textId="77777777" w:rsidR="00767447" w:rsidRPr="003D0023" w:rsidRDefault="00767447" w:rsidP="003D0023">
      <w:pPr>
        <w:pStyle w:val="sstnromalny"/>
        <w:numPr>
          <w:ilvl w:val="1"/>
          <w:numId w:val="76"/>
        </w:numPr>
        <w:spacing w:line="264" w:lineRule="auto"/>
        <w:ind w:left="1361" w:hanging="284"/>
        <w:rPr>
          <w:rFonts w:ascii="Arial" w:hAnsi="Arial" w:cs="Arial"/>
          <w:sz w:val="18"/>
          <w:szCs w:val="18"/>
        </w:rPr>
      </w:pPr>
      <w:r w:rsidRPr="003D0023">
        <w:rPr>
          <w:rFonts w:ascii="Arial" w:hAnsi="Arial" w:cs="Arial"/>
          <w:sz w:val="18"/>
          <w:szCs w:val="18"/>
        </w:rPr>
        <w:t xml:space="preserve">Nominalna warstwa tłucznia pod podkładem po zagęszczeniu powinna być zgodna z wymaganiami dla danej klasy toru w zakresie normowego parametru „d" wg warunków podanych w Id-1 (D-1). </w:t>
      </w:r>
    </w:p>
    <w:p w14:paraId="2929056B" w14:textId="77777777" w:rsidR="00767447" w:rsidRPr="003D0023" w:rsidRDefault="00767447" w:rsidP="003D0023">
      <w:pPr>
        <w:pStyle w:val="sstnromalny"/>
        <w:numPr>
          <w:ilvl w:val="1"/>
          <w:numId w:val="76"/>
        </w:numPr>
        <w:spacing w:line="264" w:lineRule="auto"/>
        <w:ind w:left="1361" w:hanging="284"/>
        <w:rPr>
          <w:rFonts w:ascii="Arial" w:hAnsi="Arial" w:cs="Arial"/>
          <w:sz w:val="18"/>
          <w:szCs w:val="18"/>
        </w:rPr>
      </w:pPr>
      <w:r w:rsidRPr="003D0023">
        <w:rPr>
          <w:rFonts w:ascii="Arial" w:hAnsi="Arial" w:cs="Arial"/>
          <w:sz w:val="18"/>
          <w:szCs w:val="18"/>
        </w:rPr>
        <w:t>Na pozostałej części przekroju pryzmy należy zapewnić jej nominalną grubość wynikającą z zastosowanych pochyleń torowiska.</w:t>
      </w:r>
    </w:p>
    <w:p w14:paraId="25C19B23" w14:textId="77777777" w:rsidR="00767447" w:rsidRPr="003D0023" w:rsidRDefault="00767447" w:rsidP="003D0023">
      <w:pPr>
        <w:pStyle w:val="sstnromalny"/>
        <w:numPr>
          <w:ilvl w:val="1"/>
          <w:numId w:val="76"/>
        </w:numPr>
        <w:spacing w:line="264" w:lineRule="auto"/>
        <w:ind w:left="1361" w:hanging="284"/>
        <w:rPr>
          <w:rFonts w:ascii="Arial" w:hAnsi="Arial" w:cs="Arial"/>
          <w:sz w:val="18"/>
          <w:szCs w:val="18"/>
        </w:rPr>
      </w:pPr>
      <w:r w:rsidRPr="003D0023">
        <w:rPr>
          <w:rFonts w:ascii="Arial" w:hAnsi="Arial" w:cs="Arial"/>
          <w:sz w:val="18"/>
          <w:szCs w:val="18"/>
        </w:rPr>
        <w:t xml:space="preserve">Szerokość pryzmy podsypki od czoła podkładu powinna być nie mniejsza niż 0,45m. </w:t>
      </w:r>
    </w:p>
    <w:p w14:paraId="0F694936" w14:textId="77777777" w:rsidR="00767447" w:rsidRPr="003D0023" w:rsidRDefault="00767447" w:rsidP="003D0023">
      <w:pPr>
        <w:pStyle w:val="sstnromalny"/>
        <w:numPr>
          <w:ilvl w:val="1"/>
          <w:numId w:val="76"/>
        </w:numPr>
        <w:spacing w:line="264" w:lineRule="auto"/>
        <w:ind w:left="1361" w:hanging="284"/>
        <w:rPr>
          <w:rFonts w:ascii="Arial" w:hAnsi="Arial" w:cs="Arial"/>
          <w:sz w:val="18"/>
          <w:szCs w:val="18"/>
        </w:rPr>
      </w:pPr>
      <w:r w:rsidRPr="003D0023">
        <w:rPr>
          <w:rFonts w:ascii="Arial" w:hAnsi="Arial" w:cs="Arial"/>
          <w:sz w:val="18"/>
          <w:szCs w:val="18"/>
        </w:rPr>
        <w:t xml:space="preserve">Korona pryzmy podsypki powinna być uformowana tak, by odstęp między stopką szyny a podsypką wynosił nominalnie 3cm, a okienka między podkładami były wypełnione do nominalnej wysokości 3cm poniżej górnej powierzchni podkładów. </w:t>
      </w:r>
    </w:p>
    <w:p w14:paraId="552A58A2" w14:textId="77777777" w:rsidR="00767447" w:rsidRDefault="00767447" w:rsidP="003D0023">
      <w:pPr>
        <w:pStyle w:val="sstnromalny"/>
        <w:spacing w:line="264" w:lineRule="auto"/>
        <w:rPr>
          <w:rFonts w:ascii="Arial" w:hAnsi="Arial" w:cs="Arial"/>
          <w:sz w:val="18"/>
          <w:szCs w:val="18"/>
        </w:rPr>
      </w:pPr>
      <w:r w:rsidRPr="003D0023">
        <w:rPr>
          <w:rFonts w:ascii="Arial" w:hAnsi="Arial" w:cs="Arial"/>
          <w:sz w:val="18"/>
          <w:szCs w:val="18"/>
        </w:rPr>
        <w:t>Po odtworzeniu toru zdemontować wykolejnice.</w:t>
      </w:r>
    </w:p>
    <w:p w14:paraId="54972BA6" w14:textId="77777777" w:rsidR="00AC52BD" w:rsidRDefault="00AC52BD" w:rsidP="003D0023">
      <w:pPr>
        <w:pStyle w:val="sstnromalny"/>
        <w:spacing w:line="264" w:lineRule="auto"/>
        <w:rPr>
          <w:rFonts w:ascii="Arial" w:hAnsi="Arial" w:cs="Arial"/>
          <w:sz w:val="18"/>
          <w:szCs w:val="18"/>
        </w:rPr>
      </w:pPr>
    </w:p>
    <w:p w14:paraId="46724F41" w14:textId="77777777" w:rsidR="00AC52BD" w:rsidRDefault="00AC52BD" w:rsidP="003D0023">
      <w:pPr>
        <w:pStyle w:val="sstnromalny"/>
        <w:spacing w:line="264" w:lineRule="auto"/>
        <w:rPr>
          <w:rFonts w:ascii="Arial" w:hAnsi="Arial" w:cs="Arial"/>
          <w:sz w:val="18"/>
          <w:szCs w:val="18"/>
        </w:rPr>
      </w:pPr>
    </w:p>
    <w:p w14:paraId="2A574330" w14:textId="77777777" w:rsidR="00AC52BD" w:rsidRPr="003D0023" w:rsidRDefault="00AC52BD" w:rsidP="00AC52BD">
      <w:pPr>
        <w:pStyle w:val="sstnromalny"/>
        <w:spacing w:line="264" w:lineRule="auto"/>
        <w:rPr>
          <w:rFonts w:ascii="Arial" w:hAnsi="Arial" w:cs="Arial"/>
          <w:sz w:val="18"/>
          <w:szCs w:val="18"/>
          <w:u w:val="single"/>
        </w:rPr>
      </w:pPr>
      <w:r>
        <w:rPr>
          <w:rFonts w:ascii="Arial" w:hAnsi="Arial" w:cs="Arial"/>
          <w:sz w:val="18"/>
          <w:szCs w:val="18"/>
          <w:u w:val="single"/>
        </w:rPr>
        <w:t>Zabudowa szyn na blikach EBS</w:t>
      </w:r>
    </w:p>
    <w:p w14:paraId="70B9425B" w14:textId="77777777" w:rsidR="00AC52BD" w:rsidRDefault="00AC52BD" w:rsidP="003D0023">
      <w:pPr>
        <w:pStyle w:val="sstnromalny"/>
        <w:spacing w:line="264" w:lineRule="auto"/>
        <w:rPr>
          <w:rFonts w:ascii="Arial" w:hAnsi="Arial" w:cs="Arial"/>
          <w:sz w:val="18"/>
          <w:szCs w:val="18"/>
        </w:rPr>
      </w:pPr>
      <w:r w:rsidRPr="00AC52BD">
        <w:rPr>
          <w:rFonts w:ascii="Arial" w:hAnsi="Arial" w:cs="Arial"/>
          <w:sz w:val="18"/>
          <w:szCs w:val="18"/>
        </w:rPr>
        <w:t>Pomiędzy dwoma szynami powinno być wystarczająco dużo miejsca by ułożyć siatkę zbrojeniową (o ile została zaprojektowana). Siatki zbrojeniowe powinny zachodzić na siebie by zapewnić ich skuteczność</w:t>
      </w:r>
      <w:r>
        <w:rPr>
          <w:rFonts w:ascii="Arial" w:hAnsi="Arial" w:cs="Arial"/>
          <w:sz w:val="18"/>
          <w:szCs w:val="18"/>
        </w:rPr>
        <w:t>.</w:t>
      </w:r>
    </w:p>
    <w:p w14:paraId="0E338690" w14:textId="77777777" w:rsidR="00AC52BD" w:rsidRDefault="00AC52BD" w:rsidP="003D0023">
      <w:pPr>
        <w:pStyle w:val="sstnromalny"/>
        <w:spacing w:line="264" w:lineRule="auto"/>
        <w:rPr>
          <w:rFonts w:ascii="Arial" w:hAnsi="Arial" w:cs="Arial"/>
          <w:sz w:val="18"/>
          <w:szCs w:val="18"/>
        </w:rPr>
      </w:pPr>
    </w:p>
    <w:p w14:paraId="69BDEC32" w14:textId="77777777" w:rsidR="00AC52BD" w:rsidRDefault="00AC52BD" w:rsidP="003D0023">
      <w:pPr>
        <w:pStyle w:val="sstnromalny"/>
        <w:spacing w:line="264" w:lineRule="auto"/>
        <w:rPr>
          <w:rFonts w:ascii="Arial" w:hAnsi="Arial" w:cs="Arial"/>
          <w:sz w:val="18"/>
          <w:szCs w:val="18"/>
        </w:rPr>
      </w:pPr>
      <w:r w:rsidRPr="00AC52BD">
        <w:rPr>
          <w:rFonts w:ascii="Arial" w:hAnsi="Arial" w:cs="Arial"/>
          <w:sz w:val="18"/>
          <w:szCs w:val="18"/>
        </w:rPr>
        <w:t>W celu dostawy, rozładunku i rozstawu palet należy użyć przewoźnych środków transportu (tj. dźwigu, podnośnika widłowego). Jeden pojedynczy zestaw EBS może być przenoszony ręcznie chwytając za zaciski szyny, pod warunkiem spełnienia przepisów BHP. Jeden lub kilka zestawów może być podnoszona przez przewoźne środki transportu, także chwytając za zaciski szyny. Dla zapewnienia bezpieczeństwa pracy, zaciski śrub, które zabezpieczają przytwierdzenie szyny powinny być zawsze sprawdzone przed podnoszeniem. Podpora EBS powinna zawsze pozostawać w pozycji jej wmontowania, a podnoszenie i przenoszenie jej powinno być bezkolizyjne.</w:t>
      </w:r>
    </w:p>
    <w:p w14:paraId="361B289C" w14:textId="77777777" w:rsidR="00AC52BD" w:rsidRDefault="00AC52BD" w:rsidP="003D0023">
      <w:pPr>
        <w:pStyle w:val="sstnromalny"/>
        <w:spacing w:line="264" w:lineRule="auto"/>
        <w:rPr>
          <w:rFonts w:ascii="Arial" w:hAnsi="Arial" w:cs="Arial"/>
          <w:sz w:val="18"/>
          <w:szCs w:val="18"/>
        </w:rPr>
      </w:pPr>
    </w:p>
    <w:p w14:paraId="4AF1B878" w14:textId="77777777" w:rsidR="00AC52BD" w:rsidRDefault="00ED0D91" w:rsidP="003D0023">
      <w:pPr>
        <w:pStyle w:val="sstnromalny"/>
        <w:spacing w:line="264" w:lineRule="auto"/>
        <w:rPr>
          <w:rFonts w:ascii="Arial" w:hAnsi="Arial" w:cs="Arial"/>
          <w:sz w:val="18"/>
          <w:szCs w:val="18"/>
        </w:rPr>
      </w:pPr>
      <w:r w:rsidRPr="00ED0D91">
        <w:rPr>
          <w:rFonts w:ascii="Arial" w:hAnsi="Arial" w:cs="Arial"/>
          <w:sz w:val="18"/>
          <w:szCs w:val="18"/>
        </w:rPr>
        <w:t>Do umieszczenia szyny na podporach EBS należy użyć odpowiedniego sprzętu by uniknąć ich odkształceń plastycznych i zniszczenia. Rozstaw podpór EBS powinien być sprawdzony przed zaciskiem śrub. Jako pierwsze powinny być zaciśnięte wewnętrzne przytwierdzenia, a następnie zewnętrzne</w:t>
      </w:r>
      <w:r>
        <w:rPr>
          <w:rFonts w:ascii="Arial" w:hAnsi="Arial" w:cs="Arial"/>
          <w:sz w:val="18"/>
          <w:szCs w:val="18"/>
        </w:rPr>
        <w:t>.</w:t>
      </w:r>
    </w:p>
    <w:p w14:paraId="363EBE98" w14:textId="77777777" w:rsidR="00AC52BD" w:rsidRDefault="00AC52BD" w:rsidP="003D0023">
      <w:pPr>
        <w:pStyle w:val="sstnromalny"/>
        <w:spacing w:line="264" w:lineRule="auto"/>
        <w:rPr>
          <w:rFonts w:ascii="Arial" w:hAnsi="Arial" w:cs="Arial"/>
          <w:sz w:val="18"/>
          <w:szCs w:val="18"/>
        </w:rPr>
      </w:pPr>
    </w:p>
    <w:p w14:paraId="20228F62" w14:textId="77777777" w:rsidR="00AC52BD" w:rsidRDefault="00ED0D91" w:rsidP="003D0023">
      <w:pPr>
        <w:pStyle w:val="sstnromalny"/>
        <w:spacing w:line="264" w:lineRule="auto"/>
        <w:rPr>
          <w:rFonts w:ascii="Arial" w:hAnsi="Arial" w:cs="Arial"/>
          <w:sz w:val="18"/>
          <w:szCs w:val="18"/>
        </w:rPr>
      </w:pPr>
      <w:r w:rsidRPr="00ED0D91">
        <w:rPr>
          <w:rFonts w:ascii="Arial" w:hAnsi="Arial" w:cs="Arial"/>
          <w:sz w:val="18"/>
          <w:szCs w:val="18"/>
        </w:rPr>
        <w:t>Sekcje szyn długości 18 do 36 m powinny być połączone tymczasowymi zaciskami łącząc dwa końce szyn. Poprawny rozstaw podpór systemu EBS powinien być zachowany na całej długości szyn, również na ich końcach. Rozstaw powinien być sprawdzony</w:t>
      </w:r>
    </w:p>
    <w:p w14:paraId="68E364FC" w14:textId="77777777" w:rsidR="00AC52BD" w:rsidRDefault="00AC52BD" w:rsidP="003D0023">
      <w:pPr>
        <w:pStyle w:val="sstnromalny"/>
        <w:spacing w:line="264" w:lineRule="auto"/>
        <w:rPr>
          <w:rFonts w:ascii="Arial" w:hAnsi="Arial" w:cs="Arial"/>
          <w:sz w:val="18"/>
          <w:szCs w:val="18"/>
        </w:rPr>
      </w:pPr>
    </w:p>
    <w:p w14:paraId="76A61533" w14:textId="77777777" w:rsidR="00ED0D91" w:rsidRPr="00ED0D91" w:rsidRDefault="00ED0D91" w:rsidP="003D0023">
      <w:pPr>
        <w:pStyle w:val="sstnromalny"/>
        <w:spacing w:line="264" w:lineRule="auto"/>
        <w:rPr>
          <w:rFonts w:ascii="Arial" w:hAnsi="Arial" w:cs="Arial"/>
          <w:sz w:val="18"/>
          <w:szCs w:val="18"/>
        </w:rPr>
      </w:pPr>
      <w:r w:rsidRPr="00ED0D91">
        <w:rPr>
          <w:rFonts w:ascii="Arial" w:hAnsi="Arial" w:cs="Arial"/>
          <w:sz w:val="18"/>
          <w:szCs w:val="18"/>
        </w:rPr>
        <w:t>Po poprawnym umieszczeniu odcinków szyn na podporach EBS, sekcje te mogą być ustawione na ich ostateczne miejsce za pomocą systemu regulacji w szynowych bramkach regulacyjnych i zabezpieczone specjalnymi rozporami. Bramki regulacyjne powinny być rozmieszczone co 3 - 4 bloki podporowe na lewej i prawej szynie. Pionowa regulacja powinna być wykonana z dokładnością +/- 5 mm.</w:t>
      </w:r>
    </w:p>
    <w:p w14:paraId="5C8836D1" w14:textId="77777777" w:rsidR="00ED0D91" w:rsidRDefault="00ED0D91" w:rsidP="003D0023">
      <w:pPr>
        <w:pStyle w:val="sstnromalny"/>
        <w:spacing w:line="264" w:lineRule="auto"/>
        <w:rPr>
          <w:rFonts w:ascii="Arial" w:hAnsi="Arial" w:cs="Arial"/>
          <w:sz w:val="18"/>
          <w:szCs w:val="18"/>
        </w:rPr>
      </w:pPr>
    </w:p>
    <w:p w14:paraId="70ABE257" w14:textId="77777777" w:rsidR="00ED0D91" w:rsidRDefault="00ED0D91" w:rsidP="003D0023">
      <w:pPr>
        <w:pStyle w:val="sstnromalny"/>
        <w:spacing w:line="264" w:lineRule="auto"/>
        <w:rPr>
          <w:rFonts w:ascii="Arial" w:hAnsi="Arial" w:cs="Arial"/>
          <w:sz w:val="18"/>
          <w:szCs w:val="18"/>
        </w:rPr>
      </w:pPr>
    </w:p>
    <w:p w14:paraId="0D170B76" w14:textId="77777777" w:rsidR="00ED0D91" w:rsidRPr="00ED0D91" w:rsidRDefault="00ED0D91" w:rsidP="003D0023">
      <w:pPr>
        <w:pStyle w:val="sstnromalny"/>
        <w:spacing w:line="264" w:lineRule="auto"/>
        <w:rPr>
          <w:rFonts w:ascii="Arial" w:hAnsi="Arial" w:cs="Arial"/>
          <w:sz w:val="18"/>
          <w:szCs w:val="18"/>
        </w:rPr>
      </w:pPr>
      <w:r w:rsidRPr="00ED0D91">
        <w:rPr>
          <w:rFonts w:ascii="Arial" w:hAnsi="Arial" w:cs="Arial"/>
          <w:sz w:val="18"/>
          <w:szCs w:val="18"/>
        </w:rPr>
        <w:t>Nie dopuszcza się żadnych czynności, które mogłyby wpłynąć na geometrię toru i zmiany w trakcie kontroli, szczególnie jeśli aprobata geometrii bazuje na danych w danym momencie. Nie dopuszcza się naruszenia toru przez osoby, sprzęt czy maszyny.</w:t>
      </w:r>
    </w:p>
    <w:p w14:paraId="481F580D" w14:textId="77777777" w:rsidR="00ED0D91" w:rsidRPr="00ED0D91" w:rsidRDefault="00ED0D91" w:rsidP="003D0023">
      <w:pPr>
        <w:pStyle w:val="sstnromalny"/>
        <w:spacing w:line="264" w:lineRule="auto"/>
        <w:rPr>
          <w:rFonts w:ascii="Arial" w:hAnsi="Arial" w:cs="Arial"/>
          <w:sz w:val="18"/>
          <w:szCs w:val="18"/>
        </w:rPr>
      </w:pPr>
    </w:p>
    <w:p w14:paraId="7581CEAD" w14:textId="77777777" w:rsidR="00ED0D91" w:rsidRPr="00ED0D91" w:rsidRDefault="00ED0D91" w:rsidP="00ED0D91">
      <w:pPr>
        <w:pStyle w:val="sstnromalny"/>
        <w:spacing w:line="264" w:lineRule="auto"/>
        <w:rPr>
          <w:rFonts w:ascii="Arial" w:hAnsi="Arial" w:cs="Arial"/>
          <w:sz w:val="18"/>
          <w:szCs w:val="18"/>
        </w:rPr>
      </w:pPr>
      <w:r w:rsidRPr="00ED0D91">
        <w:rPr>
          <w:rFonts w:ascii="Arial" w:hAnsi="Arial" w:cs="Arial"/>
          <w:sz w:val="18"/>
          <w:szCs w:val="18"/>
        </w:rPr>
        <w:t>Po akceptacji wyznaczonego odcinka toru, można rozpocząć wylewanie betonu, a tym samym mocowanie podpór blokowych EBS w ich ostatecznym położeniu.</w:t>
      </w:r>
    </w:p>
    <w:p w14:paraId="0FE2A887" w14:textId="77777777" w:rsidR="00ED0D91" w:rsidRPr="00ED0D91" w:rsidRDefault="00ED0D91" w:rsidP="00ED0D91">
      <w:pPr>
        <w:pStyle w:val="sstnromalny"/>
        <w:spacing w:line="264" w:lineRule="auto"/>
        <w:rPr>
          <w:rFonts w:ascii="Arial" w:hAnsi="Arial" w:cs="Arial"/>
          <w:sz w:val="18"/>
          <w:szCs w:val="18"/>
        </w:rPr>
      </w:pPr>
      <w:r w:rsidRPr="00ED0D91">
        <w:rPr>
          <w:rFonts w:ascii="Arial" w:hAnsi="Arial" w:cs="Arial"/>
          <w:sz w:val="18"/>
          <w:szCs w:val="18"/>
        </w:rPr>
        <w:t>Warunki prac zawierają następujące kroki:</w:t>
      </w:r>
    </w:p>
    <w:p w14:paraId="05680941" w14:textId="77777777" w:rsidR="00ED0D91" w:rsidRPr="00ED0D91" w:rsidRDefault="00ED0D91" w:rsidP="00ED0D91">
      <w:pPr>
        <w:pStyle w:val="sstnromalny"/>
        <w:spacing w:line="264" w:lineRule="auto"/>
        <w:rPr>
          <w:rFonts w:ascii="Arial" w:hAnsi="Arial" w:cs="Arial"/>
          <w:sz w:val="18"/>
          <w:szCs w:val="18"/>
        </w:rPr>
      </w:pPr>
      <w:r>
        <w:rPr>
          <w:rFonts w:ascii="Arial" w:hAnsi="Arial" w:cs="Arial"/>
          <w:sz w:val="18"/>
          <w:szCs w:val="18"/>
        </w:rPr>
        <w:t xml:space="preserve">• </w:t>
      </w:r>
      <w:r w:rsidRPr="00ED0D91">
        <w:rPr>
          <w:rFonts w:ascii="Arial" w:hAnsi="Arial" w:cs="Arial"/>
          <w:sz w:val="18"/>
          <w:szCs w:val="18"/>
        </w:rPr>
        <w:t>podniesienie siatki zbrojeniowej;</w:t>
      </w:r>
    </w:p>
    <w:p w14:paraId="0337BDA9" w14:textId="77777777" w:rsidR="00ED0D91" w:rsidRPr="00ED0D91" w:rsidRDefault="00ED0D91" w:rsidP="00ED0D91">
      <w:pPr>
        <w:pStyle w:val="sstnromalny"/>
        <w:spacing w:line="264" w:lineRule="auto"/>
        <w:rPr>
          <w:rFonts w:ascii="Arial" w:hAnsi="Arial" w:cs="Arial"/>
          <w:sz w:val="18"/>
          <w:szCs w:val="18"/>
        </w:rPr>
      </w:pPr>
      <w:r>
        <w:rPr>
          <w:rFonts w:ascii="Arial" w:hAnsi="Arial" w:cs="Arial"/>
          <w:sz w:val="18"/>
          <w:szCs w:val="18"/>
        </w:rPr>
        <w:t xml:space="preserve">• </w:t>
      </w:r>
      <w:r w:rsidRPr="00ED0D91">
        <w:rPr>
          <w:rFonts w:ascii="Arial" w:hAnsi="Arial" w:cs="Arial"/>
          <w:sz w:val="18"/>
          <w:szCs w:val="18"/>
        </w:rPr>
        <w:t>umieszczenie dodatkowych siatek zbrojeniowych i rur pomiędzy podporami blokowymi EBS (jeśli możliwe);</w:t>
      </w:r>
    </w:p>
    <w:p w14:paraId="0C73B4F8" w14:textId="77777777" w:rsidR="00ED0D91" w:rsidRPr="00ED0D91" w:rsidRDefault="00ED0D91" w:rsidP="00ED0D91">
      <w:pPr>
        <w:pStyle w:val="sstnromalny"/>
        <w:spacing w:line="264" w:lineRule="auto"/>
        <w:rPr>
          <w:rFonts w:ascii="Arial" w:hAnsi="Arial" w:cs="Arial"/>
          <w:sz w:val="18"/>
          <w:szCs w:val="18"/>
        </w:rPr>
      </w:pPr>
      <w:r>
        <w:rPr>
          <w:rFonts w:ascii="Arial" w:hAnsi="Arial" w:cs="Arial"/>
          <w:sz w:val="18"/>
          <w:szCs w:val="18"/>
        </w:rPr>
        <w:t xml:space="preserve">• </w:t>
      </w:r>
      <w:r w:rsidRPr="00ED0D91">
        <w:rPr>
          <w:rFonts w:ascii="Arial" w:hAnsi="Arial" w:cs="Arial"/>
          <w:sz w:val="18"/>
          <w:szCs w:val="18"/>
        </w:rPr>
        <w:t>zwilżenie podłoża betonowej płyty podbudowy;</w:t>
      </w:r>
    </w:p>
    <w:p w14:paraId="4DF246E4" w14:textId="77777777" w:rsidR="00ED0D91" w:rsidRPr="00ED0D91" w:rsidRDefault="00ED0D91" w:rsidP="00ED0D91">
      <w:pPr>
        <w:pStyle w:val="sstnromalny"/>
        <w:spacing w:line="264" w:lineRule="auto"/>
        <w:rPr>
          <w:rFonts w:ascii="Arial" w:hAnsi="Arial" w:cs="Arial"/>
          <w:sz w:val="18"/>
          <w:szCs w:val="18"/>
        </w:rPr>
      </w:pPr>
      <w:r>
        <w:rPr>
          <w:rFonts w:ascii="Arial" w:hAnsi="Arial" w:cs="Arial"/>
          <w:sz w:val="18"/>
          <w:szCs w:val="18"/>
        </w:rPr>
        <w:t xml:space="preserve">• </w:t>
      </w:r>
      <w:r w:rsidRPr="00ED0D91">
        <w:rPr>
          <w:rFonts w:ascii="Arial" w:hAnsi="Arial" w:cs="Arial"/>
          <w:sz w:val="18"/>
          <w:szCs w:val="18"/>
        </w:rPr>
        <w:t>ułożenie deskowania wzdłuż sekcji toru;</w:t>
      </w:r>
    </w:p>
    <w:p w14:paraId="62967D85" w14:textId="77777777" w:rsidR="00ED0D91" w:rsidRPr="00ED0D91" w:rsidRDefault="00ED0D91" w:rsidP="00ED0D91">
      <w:pPr>
        <w:pStyle w:val="sstnromalny"/>
        <w:spacing w:line="264" w:lineRule="auto"/>
        <w:rPr>
          <w:rFonts w:ascii="Arial" w:hAnsi="Arial" w:cs="Arial"/>
          <w:sz w:val="18"/>
          <w:szCs w:val="18"/>
        </w:rPr>
      </w:pPr>
      <w:r>
        <w:rPr>
          <w:rFonts w:ascii="Arial" w:hAnsi="Arial" w:cs="Arial"/>
          <w:sz w:val="18"/>
          <w:szCs w:val="18"/>
        </w:rPr>
        <w:t xml:space="preserve">• </w:t>
      </w:r>
      <w:r w:rsidRPr="00ED0D91">
        <w:rPr>
          <w:rFonts w:ascii="Arial" w:hAnsi="Arial" w:cs="Arial"/>
          <w:sz w:val="18"/>
          <w:szCs w:val="18"/>
        </w:rPr>
        <w:t>ułożenie ochronnych nakrywek na podpory blokowe EBS, szyny i bramki regulacyjne;</w:t>
      </w:r>
    </w:p>
    <w:p w14:paraId="425A4D07" w14:textId="77777777" w:rsidR="00ED0D91" w:rsidRPr="00ED0D91" w:rsidRDefault="00ED0D91" w:rsidP="00ED0D91">
      <w:pPr>
        <w:pStyle w:val="sstnromalny"/>
        <w:spacing w:line="264" w:lineRule="auto"/>
        <w:rPr>
          <w:rFonts w:ascii="Arial" w:hAnsi="Arial" w:cs="Arial"/>
          <w:sz w:val="18"/>
          <w:szCs w:val="18"/>
        </w:rPr>
      </w:pPr>
      <w:r>
        <w:rPr>
          <w:rFonts w:ascii="Arial" w:hAnsi="Arial" w:cs="Arial"/>
          <w:sz w:val="18"/>
          <w:szCs w:val="18"/>
        </w:rPr>
        <w:t xml:space="preserve">• </w:t>
      </w:r>
      <w:r w:rsidRPr="00ED0D91">
        <w:rPr>
          <w:rFonts w:ascii="Arial" w:hAnsi="Arial" w:cs="Arial"/>
          <w:sz w:val="18"/>
          <w:szCs w:val="18"/>
        </w:rPr>
        <w:t>dostawa i rozłożenie betonu;</w:t>
      </w:r>
    </w:p>
    <w:p w14:paraId="1D49ED19" w14:textId="77777777" w:rsidR="00ED0D91" w:rsidRPr="00ED0D91" w:rsidRDefault="00ED0D91" w:rsidP="00ED0D91">
      <w:pPr>
        <w:pStyle w:val="sstnromalny"/>
        <w:spacing w:line="264" w:lineRule="auto"/>
        <w:rPr>
          <w:rFonts w:ascii="Arial" w:hAnsi="Arial" w:cs="Arial"/>
          <w:sz w:val="18"/>
          <w:szCs w:val="18"/>
        </w:rPr>
      </w:pPr>
      <w:r>
        <w:rPr>
          <w:rFonts w:ascii="Arial" w:hAnsi="Arial" w:cs="Arial"/>
          <w:sz w:val="18"/>
          <w:szCs w:val="18"/>
        </w:rPr>
        <w:t xml:space="preserve">• </w:t>
      </w:r>
      <w:r w:rsidRPr="00ED0D91">
        <w:rPr>
          <w:rFonts w:ascii="Arial" w:hAnsi="Arial" w:cs="Arial"/>
          <w:sz w:val="18"/>
          <w:szCs w:val="18"/>
        </w:rPr>
        <w:t>ustalenie rodzaju betonu;</w:t>
      </w:r>
    </w:p>
    <w:p w14:paraId="38198C9C" w14:textId="77777777" w:rsidR="00ED0D91" w:rsidRPr="00ED0D91" w:rsidRDefault="00ED0D91" w:rsidP="00ED0D91">
      <w:pPr>
        <w:pStyle w:val="sstnromalny"/>
        <w:spacing w:line="264" w:lineRule="auto"/>
        <w:rPr>
          <w:rFonts w:ascii="Arial" w:hAnsi="Arial" w:cs="Arial"/>
          <w:sz w:val="18"/>
          <w:szCs w:val="18"/>
        </w:rPr>
      </w:pPr>
      <w:r>
        <w:rPr>
          <w:rFonts w:ascii="Arial" w:hAnsi="Arial" w:cs="Arial"/>
          <w:sz w:val="18"/>
          <w:szCs w:val="18"/>
        </w:rPr>
        <w:t xml:space="preserve">• </w:t>
      </w:r>
      <w:r w:rsidRPr="00ED0D91">
        <w:rPr>
          <w:rFonts w:ascii="Arial" w:hAnsi="Arial" w:cs="Arial"/>
          <w:sz w:val="18"/>
          <w:szCs w:val="18"/>
        </w:rPr>
        <w:t>kontrola jakości betonu;</w:t>
      </w:r>
    </w:p>
    <w:p w14:paraId="4733FCCF" w14:textId="77777777" w:rsidR="00ED0D91" w:rsidRPr="00ED0D91" w:rsidRDefault="00ED0D91" w:rsidP="00ED0D91">
      <w:pPr>
        <w:pStyle w:val="sstnromalny"/>
        <w:spacing w:line="264" w:lineRule="auto"/>
        <w:rPr>
          <w:rFonts w:ascii="Arial" w:hAnsi="Arial" w:cs="Arial"/>
          <w:sz w:val="18"/>
          <w:szCs w:val="18"/>
        </w:rPr>
      </w:pPr>
      <w:r>
        <w:rPr>
          <w:rFonts w:ascii="Arial" w:hAnsi="Arial" w:cs="Arial"/>
          <w:sz w:val="18"/>
          <w:szCs w:val="18"/>
        </w:rPr>
        <w:t xml:space="preserve">• </w:t>
      </w:r>
      <w:r w:rsidRPr="00ED0D91">
        <w:rPr>
          <w:rFonts w:ascii="Arial" w:hAnsi="Arial" w:cs="Arial"/>
          <w:sz w:val="18"/>
          <w:szCs w:val="18"/>
        </w:rPr>
        <w:t>kontrola jakości zalewania.</w:t>
      </w:r>
    </w:p>
    <w:p w14:paraId="30767D9F" w14:textId="77777777" w:rsidR="00ED0D91" w:rsidRDefault="00ED0D91" w:rsidP="003D0023">
      <w:pPr>
        <w:pStyle w:val="sstnromalny"/>
        <w:spacing w:line="264" w:lineRule="auto"/>
        <w:rPr>
          <w:rFonts w:ascii="Arial" w:hAnsi="Arial" w:cs="Arial"/>
          <w:sz w:val="18"/>
          <w:szCs w:val="18"/>
        </w:rPr>
      </w:pPr>
    </w:p>
    <w:p w14:paraId="4CBE103B" w14:textId="77777777" w:rsidR="00767447" w:rsidRPr="003D0023" w:rsidRDefault="00767447" w:rsidP="00F41DB0">
      <w:pPr>
        <w:pStyle w:val="SSTnagowek2"/>
        <w:spacing w:before="144" w:after="144" w:line="264" w:lineRule="auto"/>
        <w:rPr>
          <w:rFonts w:ascii="Arial" w:hAnsi="Arial" w:cs="Arial"/>
        </w:rPr>
      </w:pPr>
      <w:r w:rsidRPr="003D0023">
        <w:rPr>
          <w:rFonts w:ascii="Arial" w:hAnsi="Arial" w:cs="Arial"/>
        </w:rPr>
        <w:t>KONTROLA JAKOŚCI</w:t>
      </w:r>
    </w:p>
    <w:p w14:paraId="32818E9C" w14:textId="77777777" w:rsidR="00767447" w:rsidRPr="003D0023" w:rsidRDefault="00767447" w:rsidP="00F41DB0">
      <w:pPr>
        <w:pStyle w:val="SSTnag3"/>
        <w:spacing w:before="72" w:after="72" w:line="264" w:lineRule="auto"/>
        <w:rPr>
          <w:rFonts w:ascii="Arial" w:hAnsi="Arial" w:cs="Arial"/>
        </w:rPr>
      </w:pPr>
      <w:r w:rsidRPr="003D0023">
        <w:rPr>
          <w:rFonts w:ascii="Arial" w:hAnsi="Arial" w:cs="Arial"/>
        </w:rPr>
        <w:t>Rozbiórki torów</w:t>
      </w:r>
    </w:p>
    <w:p w14:paraId="2F48D515" w14:textId="77777777" w:rsidR="00767447" w:rsidRPr="003D0023" w:rsidRDefault="00767447" w:rsidP="003D0023">
      <w:pPr>
        <w:pStyle w:val="sstnromalny"/>
        <w:spacing w:line="264" w:lineRule="auto"/>
        <w:rPr>
          <w:rFonts w:ascii="Arial" w:hAnsi="Arial" w:cs="Arial"/>
          <w:sz w:val="18"/>
          <w:szCs w:val="18"/>
        </w:rPr>
      </w:pPr>
      <w:r w:rsidRPr="003D0023">
        <w:rPr>
          <w:rFonts w:ascii="Arial" w:hAnsi="Arial" w:cs="Arial"/>
          <w:sz w:val="18"/>
          <w:szCs w:val="18"/>
        </w:rPr>
        <w:t>Po wykonaniu rozbiórek należy wizualnie sprawdzić, czy zakres wykonanych robót zgodny jest z dokumentacją oraz czy jakość wykonanych robót jest zadawalająca  i czy teren jest w pełni uporządkowany.</w:t>
      </w:r>
    </w:p>
    <w:p w14:paraId="18235B60" w14:textId="77777777" w:rsidR="00767447" w:rsidRPr="003D0023" w:rsidRDefault="00767447" w:rsidP="003D0023">
      <w:pPr>
        <w:pStyle w:val="sstnromalny"/>
        <w:spacing w:line="264" w:lineRule="auto"/>
        <w:rPr>
          <w:rFonts w:ascii="Arial" w:hAnsi="Arial" w:cs="Arial"/>
          <w:sz w:val="18"/>
          <w:szCs w:val="18"/>
        </w:rPr>
      </w:pPr>
      <w:r w:rsidRPr="003D0023">
        <w:rPr>
          <w:rFonts w:ascii="Arial" w:hAnsi="Arial" w:cs="Arial"/>
          <w:sz w:val="18"/>
          <w:szCs w:val="18"/>
        </w:rPr>
        <w:t>Sprawdzić stan zamocowania wykolejnic.</w:t>
      </w:r>
    </w:p>
    <w:p w14:paraId="1F753610" w14:textId="77777777" w:rsidR="00767447" w:rsidRPr="003D0023" w:rsidRDefault="00767447" w:rsidP="003D0023">
      <w:pPr>
        <w:pStyle w:val="sstnromalny"/>
        <w:spacing w:line="264" w:lineRule="auto"/>
        <w:rPr>
          <w:rFonts w:ascii="Arial" w:hAnsi="Arial" w:cs="Arial"/>
          <w:sz w:val="18"/>
          <w:szCs w:val="18"/>
        </w:rPr>
      </w:pPr>
      <w:r w:rsidRPr="003D0023">
        <w:rPr>
          <w:rFonts w:ascii="Arial" w:hAnsi="Arial" w:cs="Arial"/>
          <w:sz w:val="18"/>
          <w:szCs w:val="18"/>
        </w:rPr>
        <w:t>Wykonanie robót sprawdza i potwierdza Inżynier wpisem do dziennika budowy.</w:t>
      </w:r>
    </w:p>
    <w:p w14:paraId="6EA7C286" w14:textId="77777777" w:rsidR="00767447" w:rsidRPr="003D0023" w:rsidRDefault="00767447" w:rsidP="00F41DB0">
      <w:pPr>
        <w:pStyle w:val="SSTnag3"/>
        <w:spacing w:before="72" w:after="72" w:line="264" w:lineRule="auto"/>
        <w:rPr>
          <w:rFonts w:ascii="Arial" w:hAnsi="Arial" w:cs="Arial"/>
        </w:rPr>
      </w:pPr>
      <w:r w:rsidRPr="003D0023">
        <w:rPr>
          <w:rFonts w:ascii="Arial" w:hAnsi="Arial" w:cs="Arial"/>
        </w:rPr>
        <w:t>Budowa torów</w:t>
      </w:r>
    </w:p>
    <w:p w14:paraId="34DE9028" w14:textId="77777777" w:rsidR="00767447" w:rsidRPr="003D0023" w:rsidRDefault="00767447" w:rsidP="003D0023">
      <w:pPr>
        <w:pStyle w:val="sstnromalny"/>
        <w:spacing w:line="264" w:lineRule="auto"/>
        <w:rPr>
          <w:rFonts w:ascii="Arial" w:hAnsi="Arial" w:cs="Arial"/>
          <w:sz w:val="18"/>
          <w:szCs w:val="18"/>
        </w:rPr>
      </w:pPr>
      <w:r w:rsidRPr="003D0023">
        <w:rPr>
          <w:rFonts w:ascii="Arial" w:hAnsi="Arial" w:cs="Arial"/>
          <w:sz w:val="18"/>
          <w:szCs w:val="18"/>
        </w:rPr>
        <w:t>W zmontowanych torach dopuszcza się następujące odchyłki zawarte w "Warunkach odbioru" zatwierdzone przez zastępcę Dyrektora Generalnego PKP w dniu 25.05.1995 r.</w:t>
      </w:r>
    </w:p>
    <w:p w14:paraId="594D2393" w14:textId="77777777" w:rsidR="00767447" w:rsidRPr="003D0023" w:rsidRDefault="00767447" w:rsidP="003D0023">
      <w:pPr>
        <w:pStyle w:val="sstnromalny"/>
        <w:spacing w:line="264" w:lineRule="auto"/>
        <w:rPr>
          <w:rFonts w:ascii="Arial" w:hAnsi="Arial" w:cs="Arial"/>
          <w:sz w:val="18"/>
          <w:szCs w:val="18"/>
        </w:rPr>
      </w:pPr>
    </w:p>
    <w:p w14:paraId="7F5A9E75" w14:textId="77777777" w:rsidR="00767447" w:rsidRPr="003D0023" w:rsidRDefault="00767447" w:rsidP="003D0023">
      <w:pPr>
        <w:pStyle w:val="sstnromalny"/>
        <w:spacing w:line="264" w:lineRule="auto"/>
        <w:rPr>
          <w:rFonts w:ascii="Arial" w:hAnsi="Arial" w:cs="Arial"/>
          <w:sz w:val="18"/>
          <w:szCs w:val="18"/>
        </w:rPr>
      </w:pPr>
      <w:r w:rsidRPr="003D0023">
        <w:rPr>
          <w:rFonts w:ascii="Arial" w:hAnsi="Arial" w:cs="Arial"/>
          <w:sz w:val="18"/>
          <w:szCs w:val="18"/>
        </w:rPr>
        <w:t>Dla torów głównych zasadniczych:</w:t>
      </w:r>
    </w:p>
    <w:p w14:paraId="527DE976" w14:textId="77777777" w:rsidR="00767447" w:rsidRPr="003D0023" w:rsidRDefault="00767447" w:rsidP="003D0023">
      <w:pPr>
        <w:pStyle w:val="sstnromalny"/>
        <w:numPr>
          <w:ilvl w:val="1"/>
          <w:numId w:val="76"/>
        </w:numPr>
        <w:spacing w:line="264" w:lineRule="auto"/>
        <w:ind w:left="1361" w:hanging="284"/>
        <w:rPr>
          <w:rFonts w:ascii="Arial" w:hAnsi="Arial" w:cs="Arial"/>
          <w:sz w:val="18"/>
          <w:szCs w:val="18"/>
        </w:rPr>
      </w:pPr>
      <w:r w:rsidRPr="003D0023">
        <w:rPr>
          <w:rFonts w:ascii="Arial" w:hAnsi="Arial" w:cs="Arial"/>
          <w:sz w:val="18"/>
          <w:szCs w:val="18"/>
        </w:rPr>
        <w:t>szerokość toru ±2 mm mierzona toromierzem co drugi podkład lub drezyną</w:t>
      </w:r>
    </w:p>
    <w:p w14:paraId="4372308E" w14:textId="77777777" w:rsidR="00767447" w:rsidRPr="003D0023" w:rsidRDefault="00767447" w:rsidP="003D0023">
      <w:pPr>
        <w:pStyle w:val="sstnromalny"/>
        <w:numPr>
          <w:ilvl w:val="1"/>
          <w:numId w:val="76"/>
        </w:numPr>
        <w:spacing w:line="264" w:lineRule="auto"/>
        <w:ind w:left="1361" w:hanging="284"/>
        <w:rPr>
          <w:rFonts w:ascii="Arial" w:hAnsi="Arial" w:cs="Arial"/>
          <w:sz w:val="18"/>
          <w:szCs w:val="18"/>
        </w:rPr>
      </w:pPr>
      <w:r w:rsidRPr="003D0023">
        <w:rPr>
          <w:rFonts w:ascii="Arial" w:hAnsi="Arial" w:cs="Arial"/>
          <w:sz w:val="18"/>
          <w:szCs w:val="18"/>
        </w:rPr>
        <w:t>gradient szerokości toru 1 mm mierzony toromierzem co drugi podkład</w:t>
      </w:r>
    </w:p>
    <w:p w14:paraId="0EBD8584" w14:textId="77777777" w:rsidR="00767447" w:rsidRPr="003D0023" w:rsidRDefault="00767447" w:rsidP="003D0023">
      <w:pPr>
        <w:pStyle w:val="sstnromalny"/>
        <w:numPr>
          <w:ilvl w:val="1"/>
          <w:numId w:val="76"/>
        </w:numPr>
        <w:spacing w:line="264" w:lineRule="auto"/>
        <w:ind w:left="1361" w:hanging="284"/>
        <w:rPr>
          <w:rFonts w:ascii="Arial" w:hAnsi="Arial" w:cs="Arial"/>
          <w:sz w:val="18"/>
          <w:szCs w:val="18"/>
        </w:rPr>
      </w:pPr>
      <w:r w:rsidRPr="003D0023">
        <w:rPr>
          <w:rFonts w:ascii="Arial" w:hAnsi="Arial" w:cs="Arial"/>
          <w:sz w:val="18"/>
          <w:szCs w:val="18"/>
        </w:rPr>
        <w:t xml:space="preserve">różnica wysokości toków szynowych </w:t>
      </w:r>
      <w:r w:rsidRPr="003D0023">
        <w:rPr>
          <w:rFonts w:ascii="Arial" w:hAnsi="Arial" w:cs="Arial"/>
          <w:sz w:val="18"/>
          <w:szCs w:val="18"/>
        </w:rPr>
        <w:sym w:font="Symbol" w:char="F0B1"/>
      </w:r>
      <w:r w:rsidRPr="003D0023">
        <w:rPr>
          <w:rFonts w:ascii="Arial" w:hAnsi="Arial" w:cs="Arial"/>
          <w:sz w:val="18"/>
          <w:szCs w:val="18"/>
        </w:rPr>
        <w:t>3 mm - mierzona wraz z szerokością toru</w:t>
      </w:r>
    </w:p>
    <w:p w14:paraId="17B7C8D6" w14:textId="77777777" w:rsidR="00767447" w:rsidRPr="003D0023" w:rsidRDefault="00767447" w:rsidP="003D0023">
      <w:pPr>
        <w:pStyle w:val="sstnromalny"/>
        <w:numPr>
          <w:ilvl w:val="1"/>
          <w:numId w:val="76"/>
        </w:numPr>
        <w:spacing w:line="264" w:lineRule="auto"/>
        <w:ind w:left="1361" w:hanging="284"/>
        <w:rPr>
          <w:rFonts w:ascii="Arial" w:hAnsi="Arial" w:cs="Arial"/>
          <w:sz w:val="18"/>
          <w:szCs w:val="18"/>
        </w:rPr>
      </w:pPr>
      <w:r w:rsidRPr="003D0023">
        <w:rPr>
          <w:rFonts w:ascii="Arial" w:hAnsi="Arial" w:cs="Arial"/>
          <w:sz w:val="18"/>
          <w:szCs w:val="18"/>
        </w:rPr>
        <w:t>wichrowatość 3 mm mierzona drezyną na bazie 5 m</w:t>
      </w:r>
    </w:p>
    <w:p w14:paraId="00A06FD8" w14:textId="77777777" w:rsidR="00767447" w:rsidRPr="003D0023" w:rsidRDefault="00767447" w:rsidP="003D0023">
      <w:pPr>
        <w:pStyle w:val="sstnromalny"/>
        <w:numPr>
          <w:ilvl w:val="1"/>
          <w:numId w:val="76"/>
        </w:numPr>
        <w:spacing w:line="264" w:lineRule="auto"/>
        <w:ind w:left="1361" w:hanging="284"/>
        <w:rPr>
          <w:rFonts w:ascii="Arial" w:hAnsi="Arial" w:cs="Arial"/>
          <w:sz w:val="18"/>
          <w:szCs w:val="18"/>
        </w:rPr>
      </w:pPr>
      <w:r w:rsidRPr="003D0023">
        <w:rPr>
          <w:rFonts w:ascii="Arial" w:hAnsi="Arial" w:cs="Arial"/>
          <w:sz w:val="18"/>
          <w:szCs w:val="18"/>
        </w:rPr>
        <w:t xml:space="preserve">wskaźnik J </w:t>
      </w:r>
      <w:r w:rsidRPr="003D0023">
        <w:rPr>
          <w:rFonts w:ascii="Arial" w:hAnsi="Arial" w:cs="Arial"/>
          <w:sz w:val="18"/>
          <w:szCs w:val="18"/>
        </w:rPr>
        <w:sym w:font="Symbol" w:char="F0A3"/>
      </w:r>
      <w:r w:rsidRPr="003D0023">
        <w:rPr>
          <w:rFonts w:ascii="Arial" w:hAnsi="Arial" w:cs="Arial"/>
          <w:sz w:val="18"/>
          <w:szCs w:val="18"/>
        </w:rPr>
        <w:t xml:space="preserve"> 1.0</w:t>
      </w:r>
    </w:p>
    <w:p w14:paraId="25EF6A7E" w14:textId="77777777" w:rsidR="00767447" w:rsidRPr="003D0023" w:rsidRDefault="00767447" w:rsidP="003D0023">
      <w:pPr>
        <w:pStyle w:val="sstnromalny"/>
        <w:numPr>
          <w:ilvl w:val="1"/>
          <w:numId w:val="76"/>
        </w:numPr>
        <w:spacing w:line="264" w:lineRule="auto"/>
        <w:ind w:left="1361" w:hanging="284"/>
        <w:rPr>
          <w:rFonts w:ascii="Arial" w:hAnsi="Arial" w:cs="Arial"/>
          <w:sz w:val="18"/>
          <w:szCs w:val="18"/>
        </w:rPr>
      </w:pPr>
      <w:r w:rsidRPr="003D0023">
        <w:rPr>
          <w:rFonts w:ascii="Arial" w:hAnsi="Arial" w:cs="Arial"/>
          <w:sz w:val="18"/>
          <w:szCs w:val="18"/>
        </w:rPr>
        <w:t>położenie osi toru w planie w stosunku do znaków regulacji ±10 mm mierzona taśmą</w:t>
      </w:r>
    </w:p>
    <w:p w14:paraId="6CD52004" w14:textId="77777777" w:rsidR="00767447" w:rsidRPr="003D0023" w:rsidRDefault="00767447" w:rsidP="003D0023">
      <w:pPr>
        <w:pStyle w:val="sstnromalny"/>
        <w:numPr>
          <w:ilvl w:val="1"/>
          <w:numId w:val="76"/>
        </w:numPr>
        <w:spacing w:line="264" w:lineRule="auto"/>
        <w:ind w:left="1361" w:hanging="284"/>
        <w:rPr>
          <w:rFonts w:ascii="Arial" w:hAnsi="Arial" w:cs="Arial"/>
          <w:sz w:val="18"/>
          <w:szCs w:val="18"/>
        </w:rPr>
      </w:pPr>
      <w:r w:rsidRPr="003D0023">
        <w:rPr>
          <w:rFonts w:ascii="Arial" w:hAnsi="Arial" w:cs="Arial"/>
          <w:sz w:val="18"/>
          <w:szCs w:val="18"/>
        </w:rPr>
        <w:t xml:space="preserve">nierówności poziome </w:t>
      </w:r>
      <w:r w:rsidRPr="003D0023">
        <w:rPr>
          <w:rFonts w:ascii="Arial" w:hAnsi="Arial" w:cs="Arial"/>
          <w:sz w:val="18"/>
          <w:szCs w:val="18"/>
        </w:rPr>
        <w:sym w:font="Symbol" w:char="F0B1"/>
      </w:r>
      <w:r w:rsidRPr="003D0023">
        <w:rPr>
          <w:rFonts w:ascii="Arial" w:hAnsi="Arial" w:cs="Arial"/>
          <w:sz w:val="18"/>
          <w:szCs w:val="18"/>
        </w:rPr>
        <w:t>3  mm mierzone drezyną na bazie 10 m</w:t>
      </w:r>
    </w:p>
    <w:p w14:paraId="473A204B" w14:textId="77777777" w:rsidR="00767447" w:rsidRPr="003D0023" w:rsidRDefault="00767447" w:rsidP="003D0023">
      <w:pPr>
        <w:pStyle w:val="sstnromalny"/>
        <w:numPr>
          <w:ilvl w:val="1"/>
          <w:numId w:val="76"/>
        </w:numPr>
        <w:spacing w:line="264" w:lineRule="auto"/>
        <w:ind w:left="1361" w:hanging="284"/>
        <w:rPr>
          <w:rFonts w:ascii="Arial" w:hAnsi="Arial" w:cs="Arial"/>
          <w:sz w:val="18"/>
          <w:szCs w:val="18"/>
        </w:rPr>
      </w:pPr>
      <w:r w:rsidRPr="003D0023">
        <w:rPr>
          <w:rFonts w:ascii="Arial" w:hAnsi="Arial" w:cs="Arial"/>
          <w:sz w:val="18"/>
          <w:szCs w:val="18"/>
        </w:rPr>
        <w:t>położenie osi toru w profilu w stosunku do znaków regulacji ±10 mm mierzona poziomnicą i liniałem</w:t>
      </w:r>
    </w:p>
    <w:p w14:paraId="1BF5AF98" w14:textId="77777777" w:rsidR="00767447" w:rsidRPr="003D0023" w:rsidRDefault="00767447" w:rsidP="003D0023">
      <w:pPr>
        <w:pStyle w:val="sstnromalny"/>
        <w:numPr>
          <w:ilvl w:val="1"/>
          <w:numId w:val="76"/>
        </w:numPr>
        <w:spacing w:line="264" w:lineRule="auto"/>
        <w:ind w:left="1361" w:hanging="284"/>
        <w:rPr>
          <w:rFonts w:ascii="Arial" w:hAnsi="Arial" w:cs="Arial"/>
          <w:sz w:val="18"/>
          <w:szCs w:val="18"/>
        </w:rPr>
      </w:pPr>
      <w:r w:rsidRPr="003D0023">
        <w:rPr>
          <w:rFonts w:ascii="Arial" w:hAnsi="Arial" w:cs="Arial"/>
          <w:sz w:val="18"/>
          <w:szCs w:val="18"/>
        </w:rPr>
        <w:t xml:space="preserve">nierówności pionowe </w:t>
      </w:r>
      <w:r w:rsidRPr="003D0023">
        <w:rPr>
          <w:rFonts w:ascii="Arial" w:hAnsi="Arial" w:cs="Arial"/>
          <w:sz w:val="18"/>
          <w:szCs w:val="18"/>
        </w:rPr>
        <w:sym w:font="Symbol" w:char="F0B1"/>
      </w:r>
      <w:r w:rsidRPr="003D0023">
        <w:rPr>
          <w:rFonts w:ascii="Arial" w:hAnsi="Arial" w:cs="Arial"/>
          <w:sz w:val="18"/>
          <w:szCs w:val="18"/>
        </w:rPr>
        <w:t>3  mm mierzone drezyną na bazie 10 m</w:t>
      </w:r>
    </w:p>
    <w:p w14:paraId="3B5E2599" w14:textId="77777777" w:rsidR="00767447" w:rsidRPr="003D0023" w:rsidRDefault="00767447" w:rsidP="003D0023">
      <w:pPr>
        <w:pStyle w:val="sstnromalny"/>
        <w:numPr>
          <w:ilvl w:val="1"/>
          <w:numId w:val="76"/>
        </w:numPr>
        <w:spacing w:line="264" w:lineRule="auto"/>
        <w:ind w:left="1361" w:hanging="284"/>
        <w:rPr>
          <w:rFonts w:ascii="Arial" w:hAnsi="Arial" w:cs="Arial"/>
          <w:sz w:val="18"/>
          <w:szCs w:val="18"/>
        </w:rPr>
      </w:pPr>
      <w:r w:rsidRPr="003D0023">
        <w:rPr>
          <w:rFonts w:ascii="Arial" w:hAnsi="Arial" w:cs="Arial"/>
          <w:sz w:val="18"/>
          <w:szCs w:val="18"/>
        </w:rPr>
        <w:lastRenderedPageBreak/>
        <w:t>prostoliniowość złącz zgrzewanych:</w:t>
      </w:r>
    </w:p>
    <w:p w14:paraId="25D52E15" w14:textId="77777777" w:rsidR="00767447" w:rsidRPr="003D0023" w:rsidRDefault="00767447" w:rsidP="003D0023">
      <w:pPr>
        <w:pStyle w:val="sstnromalny"/>
        <w:numPr>
          <w:ilvl w:val="1"/>
          <w:numId w:val="76"/>
        </w:numPr>
        <w:spacing w:line="264" w:lineRule="auto"/>
        <w:ind w:left="1361" w:hanging="284"/>
        <w:rPr>
          <w:rFonts w:ascii="Arial" w:hAnsi="Arial" w:cs="Arial"/>
          <w:sz w:val="18"/>
          <w:szCs w:val="18"/>
        </w:rPr>
      </w:pPr>
      <w:r w:rsidRPr="003D0023">
        <w:rPr>
          <w:rFonts w:ascii="Arial" w:hAnsi="Arial" w:cs="Arial"/>
          <w:sz w:val="18"/>
          <w:szCs w:val="18"/>
        </w:rPr>
        <w:t>w płaszczyźnie pionowej +0.3 mm  -0.2 mm poziomej +0.2 mm  -0.3 mm</w:t>
      </w:r>
    </w:p>
    <w:p w14:paraId="7E55AAC0" w14:textId="77777777" w:rsidR="00767447" w:rsidRPr="003D0023" w:rsidRDefault="00767447" w:rsidP="003D0023">
      <w:pPr>
        <w:pStyle w:val="sstnromalny"/>
        <w:numPr>
          <w:ilvl w:val="1"/>
          <w:numId w:val="76"/>
        </w:numPr>
        <w:spacing w:line="264" w:lineRule="auto"/>
        <w:ind w:left="1361" w:hanging="284"/>
        <w:rPr>
          <w:rFonts w:ascii="Arial" w:hAnsi="Arial" w:cs="Arial"/>
          <w:sz w:val="18"/>
          <w:szCs w:val="18"/>
        </w:rPr>
      </w:pPr>
      <w:r w:rsidRPr="003D0023">
        <w:rPr>
          <w:rFonts w:ascii="Arial" w:hAnsi="Arial" w:cs="Arial"/>
          <w:sz w:val="18"/>
          <w:szCs w:val="18"/>
        </w:rPr>
        <w:t>grubość warstwy podsypkowej ±2 cm</w:t>
      </w:r>
    </w:p>
    <w:p w14:paraId="378480C3" w14:textId="77777777" w:rsidR="00767447" w:rsidRPr="003D0023" w:rsidRDefault="00767447" w:rsidP="003D0023">
      <w:pPr>
        <w:pStyle w:val="sstnromalny"/>
        <w:numPr>
          <w:ilvl w:val="1"/>
          <w:numId w:val="76"/>
        </w:numPr>
        <w:spacing w:line="264" w:lineRule="auto"/>
        <w:ind w:left="1361" w:hanging="284"/>
        <w:rPr>
          <w:rFonts w:ascii="Arial" w:hAnsi="Arial" w:cs="Arial"/>
          <w:sz w:val="18"/>
          <w:szCs w:val="18"/>
        </w:rPr>
      </w:pPr>
      <w:r w:rsidRPr="003D0023">
        <w:rPr>
          <w:rFonts w:ascii="Arial" w:hAnsi="Arial" w:cs="Arial"/>
          <w:sz w:val="18"/>
          <w:szCs w:val="18"/>
        </w:rPr>
        <w:t>rozstaw podkładów ±2 cm mierzony miarką.</w:t>
      </w:r>
    </w:p>
    <w:p w14:paraId="714C79CD" w14:textId="77777777" w:rsidR="00767447" w:rsidRPr="003D0023" w:rsidRDefault="00767447" w:rsidP="003D0023">
      <w:pPr>
        <w:pStyle w:val="sstnromalny"/>
        <w:spacing w:line="264" w:lineRule="auto"/>
        <w:rPr>
          <w:rFonts w:ascii="Arial" w:hAnsi="Arial" w:cs="Arial"/>
          <w:sz w:val="18"/>
          <w:szCs w:val="18"/>
        </w:rPr>
      </w:pPr>
    </w:p>
    <w:p w14:paraId="1DE999D2" w14:textId="77777777" w:rsidR="00767447" w:rsidRPr="003D0023" w:rsidRDefault="00767447" w:rsidP="003D0023">
      <w:pPr>
        <w:pStyle w:val="sstnromalny"/>
        <w:spacing w:line="264" w:lineRule="auto"/>
        <w:rPr>
          <w:rFonts w:ascii="Arial" w:hAnsi="Arial" w:cs="Arial"/>
          <w:sz w:val="18"/>
          <w:szCs w:val="18"/>
        </w:rPr>
      </w:pPr>
      <w:r w:rsidRPr="003D0023">
        <w:rPr>
          <w:rFonts w:ascii="Arial" w:hAnsi="Arial" w:cs="Arial"/>
          <w:sz w:val="18"/>
          <w:szCs w:val="18"/>
        </w:rPr>
        <w:t>Dodatkowo na szynach wszystkich torów powinny być oznaczone trwale farbą osie podkładów.</w:t>
      </w:r>
    </w:p>
    <w:p w14:paraId="25BED9F1" w14:textId="77777777" w:rsidR="00767447" w:rsidRPr="003D0023" w:rsidRDefault="00767447" w:rsidP="003D0023">
      <w:pPr>
        <w:pStyle w:val="sstnromalny"/>
        <w:spacing w:line="264" w:lineRule="auto"/>
        <w:rPr>
          <w:rFonts w:ascii="Arial" w:hAnsi="Arial" w:cs="Arial"/>
          <w:sz w:val="18"/>
          <w:szCs w:val="18"/>
        </w:rPr>
      </w:pPr>
      <w:r w:rsidRPr="003D0023">
        <w:rPr>
          <w:rFonts w:ascii="Arial" w:hAnsi="Arial" w:cs="Arial"/>
          <w:sz w:val="18"/>
          <w:szCs w:val="18"/>
        </w:rPr>
        <w:t>Ponadto tor winien być układany w tzw. temperaturze montażowej, która dla szyn wynosi +18ºC ÷ +30ºC. W przypadku układania torów w temperaturze innej należy przeprowadzić regulację naprężeń w temperaturze montażowej. Wykonanie każdego etapu robót sprawdza i potwierdza Inżynier wpisem do dziennika budowy.</w:t>
      </w:r>
    </w:p>
    <w:p w14:paraId="25BBC56C" w14:textId="77777777" w:rsidR="00767447" w:rsidRPr="003D0023" w:rsidRDefault="00767447" w:rsidP="00F41DB0">
      <w:pPr>
        <w:pStyle w:val="SSTnag3"/>
        <w:spacing w:before="72" w:after="72" w:line="264" w:lineRule="auto"/>
        <w:rPr>
          <w:rFonts w:ascii="Arial" w:hAnsi="Arial" w:cs="Arial"/>
        </w:rPr>
      </w:pPr>
      <w:r w:rsidRPr="003D0023">
        <w:rPr>
          <w:rFonts w:ascii="Arial" w:hAnsi="Arial" w:cs="Arial"/>
        </w:rPr>
        <w:t>Podsypka</w:t>
      </w:r>
    </w:p>
    <w:p w14:paraId="2F919607" w14:textId="77777777" w:rsidR="00767447" w:rsidRPr="003D0023" w:rsidRDefault="00767447" w:rsidP="003D0023">
      <w:pPr>
        <w:pStyle w:val="sstnromalny"/>
        <w:spacing w:line="264" w:lineRule="auto"/>
        <w:rPr>
          <w:rFonts w:ascii="Arial" w:hAnsi="Arial" w:cs="Arial"/>
          <w:sz w:val="18"/>
          <w:szCs w:val="18"/>
        </w:rPr>
      </w:pPr>
      <w:r w:rsidRPr="003D0023">
        <w:rPr>
          <w:rFonts w:ascii="Arial" w:hAnsi="Arial" w:cs="Arial"/>
          <w:sz w:val="18"/>
          <w:szCs w:val="18"/>
        </w:rPr>
        <w:t>Przy budowie kontroli podlega:</w:t>
      </w:r>
    </w:p>
    <w:p w14:paraId="7F35638E" w14:textId="77777777" w:rsidR="00767447" w:rsidRPr="003D0023" w:rsidRDefault="00767447" w:rsidP="003D0023">
      <w:pPr>
        <w:pStyle w:val="sstnromalny"/>
        <w:numPr>
          <w:ilvl w:val="1"/>
          <w:numId w:val="76"/>
        </w:numPr>
        <w:spacing w:line="264" w:lineRule="auto"/>
        <w:ind w:left="1361" w:hanging="284"/>
        <w:rPr>
          <w:rFonts w:ascii="Arial" w:hAnsi="Arial" w:cs="Arial"/>
          <w:sz w:val="18"/>
          <w:szCs w:val="18"/>
        </w:rPr>
      </w:pPr>
      <w:r w:rsidRPr="003D0023">
        <w:rPr>
          <w:rFonts w:ascii="Arial" w:hAnsi="Arial" w:cs="Arial"/>
          <w:sz w:val="18"/>
          <w:szCs w:val="18"/>
        </w:rPr>
        <w:t>uziarnienie rozłożonych warstw - na każdej działce roboczej (minimalnie 5 próbek na 100m) za pomocą analizy sitowej (próbka 1kg)</w:t>
      </w:r>
    </w:p>
    <w:p w14:paraId="3E3936B2" w14:textId="77777777" w:rsidR="00767447" w:rsidRPr="003D0023" w:rsidRDefault="00767447" w:rsidP="003D0023">
      <w:pPr>
        <w:pStyle w:val="sstnromalny"/>
        <w:numPr>
          <w:ilvl w:val="1"/>
          <w:numId w:val="76"/>
        </w:numPr>
        <w:spacing w:line="264" w:lineRule="auto"/>
        <w:ind w:left="1361" w:hanging="284"/>
        <w:rPr>
          <w:rFonts w:ascii="Arial" w:hAnsi="Arial" w:cs="Arial"/>
          <w:sz w:val="18"/>
          <w:szCs w:val="18"/>
        </w:rPr>
      </w:pPr>
      <w:r w:rsidRPr="003D0023">
        <w:rPr>
          <w:rFonts w:ascii="Arial" w:hAnsi="Arial" w:cs="Arial"/>
          <w:sz w:val="18"/>
          <w:szCs w:val="18"/>
        </w:rPr>
        <w:t>wilgotność - dwie próbki z każdej z działki bezpośrednio przed zagęszczeniem najpierw dla gruntów rozdrobnionych w stanie naturalnym dla określenia potrzebnej ilości wody potem dla mieszanki</w:t>
      </w:r>
    </w:p>
    <w:p w14:paraId="33F42B19" w14:textId="77777777" w:rsidR="00767447" w:rsidRPr="003D0023" w:rsidRDefault="00767447" w:rsidP="003D0023">
      <w:pPr>
        <w:pStyle w:val="sstnromalny"/>
        <w:numPr>
          <w:ilvl w:val="1"/>
          <w:numId w:val="76"/>
        </w:numPr>
        <w:spacing w:line="264" w:lineRule="auto"/>
        <w:ind w:left="1361" w:hanging="284"/>
        <w:rPr>
          <w:rFonts w:ascii="Arial" w:hAnsi="Arial" w:cs="Arial"/>
          <w:sz w:val="18"/>
          <w:szCs w:val="18"/>
        </w:rPr>
      </w:pPr>
      <w:r w:rsidRPr="003D0023">
        <w:rPr>
          <w:rFonts w:ascii="Arial" w:hAnsi="Arial" w:cs="Arial"/>
          <w:sz w:val="18"/>
          <w:szCs w:val="18"/>
        </w:rPr>
        <w:t>zagęszczenie warstw - co najmniej w dwóch miejscach na każdej działce roboczej - dopuszcza się zmniejszenie wskaźnika zagęszczenia o 0.04 w 20 % losowo wybranych próbkach</w:t>
      </w:r>
    </w:p>
    <w:p w14:paraId="39262F28" w14:textId="77777777" w:rsidR="00767447" w:rsidRPr="003D0023" w:rsidRDefault="00767447" w:rsidP="003D0023">
      <w:pPr>
        <w:pStyle w:val="sstnromalny"/>
        <w:numPr>
          <w:ilvl w:val="1"/>
          <w:numId w:val="76"/>
        </w:numPr>
        <w:spacing w:line="264" w:lineRule="auto"/>
        <w:ind w:left="1361" w:hanging="284"/>
        <w:rPr>
          <w:rFonts w:ascii="Arial" w:hAnsi="Arial" w:cs="Arial"/>
          <w:sz w:val="18"/>
          <w:szCs w:val="18"/>
        </w:rPr>
      </w:pPr>
      <w:r w:rsidRPr="003D0023">
        <w:rPr>
          <w:rFonts w:ascii="Arial" w:hAnsi="Arial" w:cs="Arial"/>
          <w:sz w:val="18"/>
          <w:szCs w:val="18"/>
        </w:rPr>
        <w:t>grubość warstw - bezpośredni pomiar w końcowej fazie zagęszczania, co najmniej w dwóch miejscach na każdej działce roboczej, taśmą lub łatą i przez sondowanie - dopuszczalne odchyłki w grubości do 5% dla warstwy górnej i 10 % dla warstwy dolnej</w:t>
      </w:r>
    </w:p>
    <w:p w14:paraId="08EBD98B" w14:textId="77777777" w:rsidR="00767447" w:rsidRPr="003D0023" w:rsidRDefault="00767447" w:rsidP="003D0023">
      <w:pPr>
        <w:pStyle w:val="sstnromalny"/>
        <w:numPr>
          <w:ilvl w:val="1"/>
          <w:numId w:val="76"/>
        </w:numPr>
        <w:spacing w:line="264" w:lineRule="auto"/>
        <w:ind w:left="1361" w:hanging="284"/>
        <w:rPr>
          <w:rFonts w:ascii="Arial" w:hAnsi="Arial" w:cs="Arial"/>
          <w:sz w:val="18"/>
          <w:szCs w:val="18"/>
        </w:rPr>
      </w:pPr>
      <w:r w:rsidRPr="003D0023">
        <w:rPr>
          <w:rFonts w:ascii="Arial" w:hAnsi="Arial" w:cs="Arial"/>
          <w:sz w:val="18"/>
          <w:szCs w:val="18"/>
        </w:rPr>
        <w:t xml:space="preserve">szerokość warstw - pomiar co 50m i w punktach charakterystycznych - dopuszczalne odchyłki +20cm </w:t>
      </w:r>
      <w:r w:rsidRPr="003D0023">
        <w:rPr>
          <w:rFonts w:ascii="Arial" w:hAnsi="Arial" w:cs="Arial"/>
          <w:sz w:val="18"/>
          <w:szCs w:val="18"/>
        </w:rPr>
        <w:br/>
        <w:t>i -5cm.</w:t>
      </w:r>
    </w:p>
    <w:p w14:paraId="5B054BF6" w14:textId="77777777" w:rsidR="00767447" w:rsidRPr="003D0023" w:rsidRDefault="00767447" w:rsidP="003D0023">
      <w:pPr>
        <w:pStyle w:val="sstnromalny"/>
        <w:numPr>
          <w:ilvl w:val="1"/>
          <w:numId w:val="76"/>
        </w:numPr>
        <w:spacing w:line="264" w:lineRule="auto"/>
        <w:ind w:left="1361" w:hanging="284"/>
        <w:rPr>
          <w:rFonts w:ascii="Arial" w:hAnsi="Arial" w:cs="Arial"/>
          <w:sz w:val="18"/>
          <w:szCs w:val="18"/>
        </w:rPr>
      </w:pPr>
      <w:r w:rsidRPr="003D0023">
        <w:rPr>
          <w:rFonts w:ascii="Arial" w:hAnsi="Arial" w:cs="Arial"/>
          <w:sz w:val="18"/>
          <w:szCs w:val="18"/>
        </w:rPr>
        <w:t>długość - pomiar taśmą - dopuszczalne odchyłki +50cm i -20cm</w:t>
      </w:r>
    </w:p>
    <w:p w14:paraId="75400B7C" w14:textId="77777777" w:rsidR="00767447" w:rsidRPr="003D0023" w:rsidRDefault="00767447" w:rsidP="003D0023">
      <w:pPr>
        <w:pStyle w:val="sstnromalny"/>
        <w:numPr>
          <w:ilvl w:val="1"/>
          <w:numId w:val="76"/>
        </w:numPr>
        <w:spacing w:line="264" w:lineRule="auto"/>
        <w:ind w:left="1361" w:hanging="284"/>
        <w:rPr>
          <w:rFonts w:ascii="Arial" w:hAnsi="Arial" w:cs="Arial"/>
          <w:sz w:val="18"/>
          <w:szCs w:val="18"/>
        </w:rPr>
      </w:pPr>
      <w:r w:rsidRPr="003D0023">
        <w:rPr>
          <w:rFonts w:ascii="Arial" w:hAnsi="Arial" w:cs="Arial"/>
          <w:sz w:val="18"/>
          <w:szCs w:val="18"/>
        </w:rPr>
        <w:t xml:space="preserve">położenie osi - pomiar we wszystkich załomach i kątach charakterystycznych oraz co 400m na prostej </w:t>
      </w:r>
    </w:p>
    <w:p w14:paraId="35057C33" w14:textId="77777777" w:rsidR="00767447" w:rsidRPr="003D0023" w:rsidRDefault="00767447" w:rsidP="003D0023">
      <w:pPr>
        <w:pStyle w:val="sstnromalny"/>
        <w:numPr>
          <w:ilvl w:val="1"/>
          <w:numId w:val="76"/>
        </w:numPr>
        <w:spacing w:line="264" w:lineRule="auto"/>
        <w:ind w:left="1361" w:hanging="284"/>
        <w:rPr>
          <w:rFonts w:ascii="Arial" w:hAnsi="Arial" w:cs="Arial"/>
          <w:sz w:val="18"/>
          <w:szCs w:val="18"/>
        </w:rPr>
      </w:pPr>
      <w:r w:rsidRPr="003D0023">
        <w:rPr>
          <w:rFonts w:ascii="Arial" w:hAnsi="Arial" w:cs="Arial"/>
          <w:sz w:val="18"/>
          <w:szCs w:val="18"/>
        </w:rPr>
        <w:t>dopuszczalne odchyłki  ±10cm</w:t>
      </w:r>
    </w:p>
    <w:p w14:paraId="2E7A7696" w14:textId="77777777" w:rsidR="00767447" w:rsidRPr="003D0023" w:rsidRDefault="00767447" w:rsidP="003D0023">
      <w:pPr>
        <w:pStyle w:val="sstnromalny"/>
        <w:numPr>
          <w:ilvl w:val="1"/>
          <w:numId w:val="76"/>
        </w:numPr>
        <w:spacing w:line="264" w:lineRule="auto"/>
        <w:ind w:left="1361" w:hanging="284"/>
        <w:rPr>
          <w:rFonts w:ascii="Arial" w:hAnsi="Arial" w:cs="Arial"/>
          <w:sz w:val="18"/>
          <w:szCs w:val="18"/>
        </w:rPr>
      </w:pPr>
      <w:r w:rsidRPr="003D0023">
        <w:rPr>
          <w:rFonts w:ascii="Arial" w:hAnsi="Arial" w:cs="Arial"/>
          <w:sz w:val="18"/>
          <w:szCs w:val="18"/>
        </w:rPr>
        <w:t>profil podłużny - pomiar niwelatorem, łatą z poziomnicą co najmniej w dwóch miejscach na dziennej działce roboczej - dopuszczalne odchyłki ±1cm</w:t>
      </w:r>
    </w:p>
    <w:p w14:paraId="2B242BF7" w14:textId="77777777" w:rsidR="00767447" w:rsidRPr="003D0023" w:rsidRDefault="00767447" w:rsidP="003D0023">
      <w:pPr>
        <w:pStyle w:val="sstnromalny"/>
        <w:numPr>
          <w:ilvl w:val="1"/>
          <w:numId w:val="76"/>
        </w:numPr>
        <w:spacing w:line="264" w:lineRule="auto"/>
        <w:ind w:left="1361" w:hanging="284"/>
        <w:rPr>
          <w:rFonts w:ascii="Arial" w:hAnsi="Arial" w:cs="Arial"/>
          <w:sz w:val="18"/>
          <w:szCs w:val="18"/>
        </w:rPr>
      </w:pPr>
      <w:r w:rsidRPr="003D0023">
        <w:rPr>
          <w:rFonts w:ascii="Arial" w:hAnsi="Arial" w:cs="Arial"/>
          <w:sz w:val="18"/>
          <w:szCs w:val="18"/>
        </w:rPr>
        <w:t>spadki poprzeczne - pomiar łatą z poziomnicą co najmniej w pięciu miejscach na dziennej działce roboczej - dopuszczalne odchyłki 0.5% pochylenia.</w:t>
      </w:r>
    </w:p>
    <w:p w14:paraId="25B7638C" w14:textId="77777777" w:rsidR="00767447" w:rsidRPr="003D0023" w:rsidRDefault="00767447" w:rsidP="003D0023">
      <w:pPr>
        <w:pStyle w:val="sstnromalny"/>
        <w:spacing w:line="264" w:lineRule="auto"/>
        <w:rPr>
          <w:rFonts w:ascii="Arial" w:hAnsi="Arial" w:cs="Arial"/>
          <w:sz w:val="18"/>
          <w:szCs w:val="18"/>
        </w:rPr>
      </w:pPr>
      <w:r w:rsidRPr="003D0023">
        <w:rPr>
          <w:rFonts w:ascii="Arial" w:hAnsi="Arial" w:cs="Arial"/>
          <w:sz w:val="18"/>
          <w:szCs w:val="18"/>
        </w:rPr>
        <w:t>Wykonanie robót sprawdza i potwierdza Inżynier wpisem do dziennika budowy.</w:t>
      </w:r>
    </w:p>
    <w:p w14:paraId="0772A9E9" w14:textId="77777777" w:rsidR="00767447" w:rsidRPr="003D0023" w:rsidRDefault="00767447" w:rsidP="00F41DB0">
      <w:pPr>
        <w:pStyle w:val="SSTnagowek2"/>
        <w:spacing w:before="144" w:after="144" w:line="264" w:lineRule="auto"/>
        <w:rPr>
          <w:rFonts w:ascii="Arial" w:hAnsi="Arial" w:cs="Arial"/>
        </w:rPr>
      </w:pPr>
      <w:r w:rsidRPr="003D0023">
        <w:rPr>
          <w:rFonts w:ascii="Arial" w:hAnsi="Arial" w:cs="Arial"/>
        </w:rPr>
        <w:t>OBMIAR ROBÓT</w:t>
      </w:r>
    </w:p>
    <w:p w14:paraId="54ECFE06" w14:textId="77777777" w:rsidR="00B63991" w:rsidRDefault="00B63991" w:rsidP="003D0023">
      <w:pPr>
        <w:pStyle w:val="sstnromalny"/>
        <w:spacing w:line="264" w:lineRule="auto"/>
        <w:rPr>
          <w:rFonts w:ascii="Arial" w:hAnsi="Arial" w:cs="Arial"/>
          <w:sz w:val="18"/>
          <w:szCs w:val="18"/>
        </w:rPr>
      </w:pPr>
      <w:r>
        <w:rPr>
          <w:rFonts w:ascii="Arial" w:hAnsi="Arial" w:cs="Arial"/>
          <w:sz w:val="18"/>
          <w:szCs w:val="18"/>
        </w:rPr>
        <w:t>Jednostką obmiaru jest:</w:t>
      </w:r>
    </w:p>
    <w:p w14:paraId="22DA16BB" w14:textId="77777777" w:rsidR="00767447" w:rsidRDefault="00B63991" w:rsidP="00180DE5">
      <w:pPr>
        <w:pStyle w:val="sstnromalny"/>
        <w:spacing w:line="264" w:lineRule="auto"/>
        <w:ind w:left="851" w:hanging="142"/>
        <w:rPr>
          <w:rFonts w:ascii="Arial" w:hAnsi="Arial" w:cs="Arial"/>
          <w:sz w:val="18"/>
          <w:szCs w:val="18"/>
        </w:rPr>
      </w:pPr>
      <w:r>
        <w:rPr>
          <w:rFonts w:ascii="Arial" w:hAnsi="Arial" w:cs="Arial"/>
          <w:sz w:val="18"/>
          <w:szCs w:val="18"/>
        </w:rPr>
        <w:t xml:space="preserve">- km dla rozbiórki </w:t>
      </w:r>
      <w:r w:rsidRPr="00B63991">
        <w:rPr>
          <w:rFonts w:ascii="Arial" w:hAnsi="Arial" w:cs="Arial"/>
          <w:sz w:val="18"/>
          <w:szCs w:val="18"/>
        </w:rPr>
        <w:t>nawierzchni kolejowej z szynami 60E1 i odbojnicami S49 mocowanymi na śruby na mostownicach i podkładach drewnianych - na dojazdach i na obiekcie</w:t>
      </w:r>
      <w:r w:rsidR="00180DE5">
        <w:rPr>
          <w:rFonts w:ascii="Arial" w:hAnsi="Arial" w:cs="Arial"/>
          <w:sz w:val="18"/>
          <w:szCs w:val="18"/>
        </w:rPr>
        <w:t>,</w:t>
      </w:r>
    </w:p>
    <w:p w14:paraId="23A6C2A7" w14:textId="77777777" w:rsidR="00B63991" w:rsidRDefault="00B63991" w:rsidP="00B63991">
      <w:pPr>
        <w:pStyle w:val="sstnromalny"/>
        <w:spacing w:line="264" w:lineRule="auto"/>
        <w:ind w:left="1134" w:hanging="425"/>
        <w:rPr>
          <w:rFonts w:ascii="Arial" w:hAnsi="Arial" w:cs="Arial"/>
          <w:sz w:val="18"/>
          <w:szCs w:val="18"/>
        </w:rPr>
      </w:pPr>
      <w:r>
        <w:rPr>
          <w:rFonts w:ascii="Arial" w:hAnsi="Arial" w:cs="Arial"/>
          <w:sz w:val="18"/>
          <w:szCs w:val="18"/>
        </w:rPr>
        <w:t>- m2 dla r</w:t>
      </w:r>
      <w:r w:rsidRPr="00B63991">
        <w:rPr>
          <w:rFonts w:ascii="Arial" w:hAnsi="Arial" w:cs="Arial"/>
          <w:sz w:val="18"/>
          <w:szCs w:val="18"/>
        </w:rPr>
        <w:t>ozbiórk</w:t>
      </w:r>
      <w:r>
        <w:rPr>
          <w:rFonts w:ascii="Arial" w:hAnsi="Arial" w:cs="Arial"/>
          <w:sz w:val="18"/>
          <w:szCs w:val="18"/>
        </w:rPr>
        <w:t>i</w:t>
      </w:r>
      <w:r w:rsidRPr="00B63991">
        <w:rPr>
          <w:rFonts w:ascii="Arial" w:hAnsi="Arial" w:cs="Arial"/>
          <w:sz w:val="18"/>
          <w:szCs w:val="18"/>
        </w:rPr>
        <w:t xml:space="preserve"> zabezpieczenia ppożarowego</w:t>
      </w:r>
      <w:r>
        <w:rPr>
          <w:rFonts w:ascii="Arial" w:hAnsi="Arial" w:cs="Arial"/>
          <w:sz w:val="18"/>
          <w:szCs w:val="18"/>
        </w:rPr>
        <w:t>,</w:t>
      </w:r>
    </w:p>
    <w:p w14:paraId="4F86356B" w14:textId="77777777" w:rsidR="00180DE5" w:rsidRDefault="00180DE5" w:rsidP="00180DE5">
      <w:pPr>
        <w:pStyle w:val="sstnromalny"/>
        <w:spacing w:line="264" w:lineRule="auto"/>
        <w:ind w:left="851" w:hanging="142"/>
        <w:rPr>
          <w:rFonts w:ascii="Arial" w:hAnsi="Arial" w:cs="Arial"/>
          <w:sz w:val="18"/>
          <w:szCs w:val="18"/>
        </w:rPr>
      </w:pPr>
      <w:r>
        <w:rPr>
          <w:rFonts w:ascii="Arial" w:hAnsi="Arial" w:cs="Arial"/>
          <w:sz w:val="18"/>
          <w:szCs w:val="18"/>
        </w:rPr>
        <w:t>- m dla</w:t>
      </w:r>
      <w:r w:rsidRPr="00180DE5">
        <w:rPr>
          <w:rFonts w:ascii="Arial" w:hAnsi="Arial" w:cs="Arial"/>
          <w:sz w:val="18"/>
          <w:szCs w:val="18"/>
        </w:rPr>
        <w:t xml:space="preserve"> </w:t>
      </w:r>
      <w:r>
        <w:rPr>
          <w:rFonts w:ascii="Arial" w:hAnsi="Arial" w:cs="Arial"/>
          <w:sz w:val="18"/>
          <w:szCs w:val="18"/>
        </w:rPr>
        <w:t>rozbiórki</w:t>
      </w:r>
      <w:r w:rsidRPr="00180DE5">
        <w:rPr>
          <w:rFonts w:ascii="Arial" w:hAnsi="Arial" w:cs="Arial"/>
          <w:sz w:val="18"/>
          <w:szCs w:val="18"/>
        </w:rPr>
        <w:t xml:space="preserve"> zabezpieczenia przeciwwykolejeniowego na mostownicach z odbojnicą z szyn kolejowych staroużytecznych</w:t>
      </w:r>
      <w:r>
        <w:rPr>
          <w:rFonts w:ascii="Arial" w:hAnsi="Arial" w:cs="Arial"/>
          <w:sz w:val="18"/>
          <w:szCs w:val="18"/>
        </w:rPr>
        <w:t>,</w:t>
      </w:r>
    </w:p>
    <w:p w14:paraId="6ABC1EEA" w14:textId="77777777" w:rsidR="00180DE5" w:rsidRDefault="00180DE5" w:rsidP="00180DE5">
      <w:pPr>
        <w:pStyle w:val="sstnromalny"/>
        <w:spacing w:line="264" w:lineRule="auto"/>
        <w:ind w:left="851" w:hanging="142"/>
        <w:rPr>
          <w:rFonts w:ascii="Arial" w:hAnsi="Arial" w:cs="Arial"/>
          <w:sz w:val="18"/>
          <w:szCs w:val="18"/>
        </w:rPr>
      </w:pPr>
      <w:r>
        <w:rPr>
          <w:rFonts w:ascii="Arial" w:hAnsi="Arial" w:cs="Arial"/>
          <w:sz w:val="18"/>
          <w:szCs w:val="18"/>
        </w:rPr>
        <w:t>- m2 dla wzmocnienia nasypu,</w:t>
      </w:r>
    </w:p>
    <w:p w14:paraId="4DFAD711" w14:textId="77777777" w:rsidR="00180DE5" w:rsidRPr="00180DE5" w:rsidRDefault="00180DE5" w:rsidP="00180DE5">
      <w:pPr>
        <w:pStyle w:val="sstnromalny"/>
        <w:spacing w:line="264" w:lineRule="auto"/>
        <w:ind w:left="851" w:hanging="142"/>
        <w:rPr>
          <w:rFonts w:ascii="Arial" w:hAnsi="Arial" w:cs="Arial"/>
          <w:sz w:val="18"/>
          <w:szCs w:val="18"/>
        </w:rPr>
      </w:pPr>
      <w:r>
        <w:rPr>
          <w:rFonts w:ascii="Arial" w:hAnsi="Arial" w:cs="Arial"/>
          <w:sz w:val="18"/>
          <w:szCs w:val="18"/>
        </w:rPr>
        <w:t>- m3 dla wykonania</w:t>
      </w:r>
      <w:r w:rsidRPr="006607A0">
        <w:rPr>
          <w:rFonts w:ascii="Arial" w:hAnsi="Arial" w:cs="Arial"/>
          <w:sz w:val="18"/>
          <w:szCs w:val="18"/>
        </w:rPr>
        <w:t xml:space="preserve"> zagęszczonej warstwy tłucznia</w:t>
      </w:r>
      <w:r>
        <w:rPr>
          <w:rFonts w:ascii="Arial" w:hAnsi="Arial" w:cs="Arial"/>
          <w:sz w:val="18"/>
          <w:szCs w:val="18"/>
        </w:rPr>
        <w:t>,</w:t>
      </w:r>
    </w:p>
    <w:p w14:paraId="2B197BC5" w14:textId="77777777" w:rsidR="00180DE5" w:rsidRPr="00180DE5" w:rsidRDefault="00180DE5" w:rsidP="00180DE5">
      <w:pPr>
        <w:pStyle w:val="sstnromalny"/>
        <w:spacing w:line="264" w:lineRule="auto"/>
        <w:ind w:left="851" w:hanging="142"/>
        <w:rPr>
          <w:rFonts w:ascii="Arial" w:hAnsi="Arial" w:cs="Arial"/>
          <w:sz w:val="18"/>
          <w:szCs w:val="18"/>
        </w:rPr>
      </w:pPr>
      <w:r>
        <w:rPr>
          <w:rFonts w:ascii="Arial" w:hAnsi="Arial" w:cs="Arial"/>
          <w:sz w:val="18"/>
          <w:szCs w:val="18"/>
        </w:rPr>
        <w:t>- km dla u</w:t>
      </w:r>
      <w:r w:rsidRPr="006607A0">
        <w:rPr>
          <w:rFonts w:ascii="Arial" w:hAnsi="Arial" w:cs="Arial"/>
          <w:sz w:val="18"/>
          <w:szCs w:val="18"/>
        </w:rPr>
        <w:t>kładani</w:t>
      </w:r>
      <w:r>
        <w:rPr>
          <w:rFonts w:ascii="Arial" w:hAnsi="Arial" w:cs="Arial"/>
          <w:sz w:val="18"/>
          <w:szCs w:val="18"/>
        </w:rPr>
        <w:t>a</w:t>
      </w:r>
      <w:r w:rsidRPr="006607A0">
        <w:rPr>
          <w:rFonts w:ascii="Arial" w:hAnsi="Arial" w:cs="Arial"/>
          <w:sz w:val="18"/>
          <w:szCs w:val="18"/>
        </w:rPr>
        <w:t xml:space="preserve"> toru kolejowego montowanego na budowie na podkładach betonowych o rozstawie zagęszczonym , Szyny S60 o długości 25 m - materiały częściowo z rozbiórki</w:t>
      </w:r>
    </w:p>
    <w:p w14:paraId="0BAE112E" w14:textId="77777777" w:rsidR="00180DE5" w:rsidRDefault="00180DE5" w:rsidP="00180DE5">
      <w:pPr>
        <w:pStyle w:val="sstnromalny"/>
        <w:spacing w:line="264" w:lineRule="auto"/>
        <w:ind w:left="851" w:hanging="142"/>
        <w:rPr>
          <w:rFonts w:ascii="Arial" w:hAnsi="Arial" w:cs="Arial"/>
          <w:sz w:val="18"/>
          <w:szCs w:val="18"/>
        </w:rPr>
      </w:pPr>
      <w:r>
        <w:rPr>
          <w:rFonts w:ascii="Arial" w:hAnsi="Arial" w:cs="Arial"/>
          <w:sz w:val="18"/>
          <w:szCs w:val="18"/>
        </w:rPr>
        <w:t>- km toru dla materiałów nawierzchniowych</w:t>
      </w:r>
      <w:r w:rsidRPr="006607A0">
        <w:rPr>
          <w:rFonts w:ascii="Arial" w:hAnsi="Arial" w:cs="Arial"/>
          <w:sz w:val="18"/>
          <w:szCs w:val="18"/>
        </w:rPr>
        <w:t xml:space="preserve"> dla toru bezstykowego; przytwierdzenie SB-3, szyny UIC 60</w:t>
      </w:r>
      <w:r>
        <w:rPr>
          <w:rFonts w:ascii="Arial" w:hAnsi="Arial" w:cs="Arial"/>
          <w:sz w:val="18"/>
          <w:szCs w:val="18"/>
        </w:rPr>
        <w:t>, podkłady strunobetonowe PS-94</w:t>
      </w:r>
      <w:r w:rsidRPr="006607A0">
        <w:rPr>
          <w:rFonts w:ascii="Arial" w:hAnsi="Arial" w:cs="Arial"/>
          <w:sz w:val="18"/>
          <w:szCs w:val="18"/>
        </w:rPr>
        <w:t>; wariant 3,1/SB-3</w:t>
      </w:r>
    </w:p>
    <w:p w14:paraId="2FD5D8AB" w14:textId="77777777" w:rsidR="00180DE5" w:rsidRPr="00180DE5" w:rsidRDefault="00180DE5" w:rsidP="00180DE5">
      <w:pPr>
        <w:pStyle w:val="sstnromalny"/>
        <w:spacing w:line="264" w:lineRule="auto"/>
        <w:ind w:left="851" w:hanging="142"/>
        <w:rPr>
          <w:rFonts w:ascii="Arial" w:hAnsi="Arial" w:cs="Arial"/>
          <w:sz w:val="18"/>
          <w:szCs w:val="18"/>
        </w:rPr>
      </w:pPr>
      <w:r>
        <w:rPr>
          <w:rFonts w:ascii="Arial" w:hAnsi="Arial" w:cs="Arial"/>
          <w:sz w:val="18"/>
          <w:szCs w:val="18"/>
        </w:rPr>
        <w:t>- km toru dla materiałów nawierzchniowych</w:t>
      </w:r>
      <w:r w:rsidRPr="006607A0">
        <w:rPr>
          <w:rFonts w:ascii="Arial" w:hAnsi="Arial" w:cs="Arial"/>
          <w:sz w:val="18"/>
          <w:szCs w:val="18"/>
        </w:rPr>
        <w:t xml:space="preserve"> dla toru bezstykowego; przytwierdzenie SB-3, szyny UIC 60, podkłady strunobetonowe PS-94M; wariant 3,1/SB-3</w:t>
      </w:r>
    </w:p>
    <w:p w14:paraId="39E5F27C" w14:textId="77777777" w:rsidR="00180DE5" w:rsidRPr="00180DE5" w:rsidRDefault="00180DE5" w:rsidP="00180DE5">
      <w:pPr>
        <w:pStyle w:val="sstnromalny"/>
        <w:spacing w:line="264" w:lineRule="auto"/>
        <w:ind w:left="851" w:hanging="142"/>
        <w:rPr>
          <w:rFonts w:ascii="Arial" w:hAnsi="Arial" w:cs="Arial"/>
          <w:sz w:val="18"/>
          <w:szCs w:val="18"/>
        </w:rPr>
      </w:pPr>
      <w:r>
        <w:rPr>
          <w:rFonts w:ascii="Arial" w:hAnsi="Arial" w:cs="Arial"/>
          <w:sz w:val="18"/>
          <w:szCs w:val="18"/>
        </w:rPr>
        <w:t>- km toru dla materiałów nawierzchniowych</w:t>
      </w:r>
      <w:r w:rsidRPr="006607A0">
        <w:rPr>
          <w:rFonts w:ascii="Arial" w:hAnsi="Arial" w:cs="Arial"/>
          <w:sz w:val="18"/>
          <w:szCs w:val="18"/>
        </w:rPr>
        <w:t xml:space="preserve"> dla toru bezstykowego; przytwierdzenie SB-3, szyny UIC 60, podkłady EBS-HR; wariant 3,1/SB-3 (tor na obiekcie)</w:t>
      </w:r>
    </w:p>
    <w:p w14:paraId="45945B22" w14:textId="77777777" w:rsidR="00180DE5" w:rsidRPr="00180DE5" w:rsidRDefault="00180DE5" w:rsidP="00180DE5">
      <w:pPr>
        <w:pStyle w:val="sstnromalny"/>
        <w:spacing w:line="264" w:lineRule="auto"/>
        <w:ind w:left="851" w:hanging="142"/>
        <w:rPr>
          <w:rFonts w:ascii="Arial" w:hAnsi="Arial" w:cs="Arial"/>
          <w:sz w:val="18"/>
          <w:szCs w:val="18"/>
        </w:rPr>
      </w:pPr>
      <w:r>
        <w:rPr>
          <w:rFonts w:ascii="Arial" w:hAnsi="Arial" w:cs="Arial"/>
          <w:sz w:val="18"/>
          <w:szCs w:val="18"/>
        </w:rPr>
        <w:t xml:space="preserve">- szt dla wykonania </w:t>
      </w:r>
      <w:r w:rsidRPr="006607A0">
        <w:rPr>
          <w:rFonts w:ascii="Arial" w:hAnsi="Arial" w:cs="Arial"/>
          <w:sz w:val="18"/>
          <w:szCs w:val="18"/>
        </w:rPr>
        <w:t>spawów termitowych</w:t>
      </w:r>
      <w:r>
        <w:rPr>
          <w:rFonts w:ascii="Arial" w:hAnsi="Arial" w:cs="Arial"/>
          <w:sz w:val="18"/>
          <w:szCs w:val="18"/>
        </w:rPr>
        <w:t>,</w:t>
      </w:r>
    </w:p>
    <w:p w14:paraId="67790A41" w14:textId="77777777" w:rsidR="00180DE5" w:rsidRPr="00180DE5" w:rsidRDefault="00180DE5" w:rsidP="00180DE5">
      <w:pPr>
        <w:pStyle w:val="sstnromalny"/>
        <w:spacing w:line="264" w:lineRule="auto"/>
        <w:ind w:left="851" w:hanging="142"/>
        <w:rPr>
          <w:rFonts w:ascii="Arial" w:hAnsi="Arial" w:cs="Arial"/>
          <w:sz w:val="18"/>
          <w:szCs w:val="18"/>
        </w:rPr>
      </w:pPr>
      <w:r>
        <w:rPr>
          <w:rFonts w:ascii="Arial" w:hAnsi="Arial" w:cs="Arial"/>
          <w:sz w:val="18"/>
          <w:szCs w:val="18"/>
        </w:rPr>
        <w:t>- m3 dla b</w:t>
      </w:r>
      <w:r w:rsidRPr="006607A0">
        <w:rPr>
          <w:rFonts w:ascii="Arial" w:hAnsi="Arial" w:cs="Arial"/>
          <w:sz w:val="18"/>
          <w:szCs w:val="18"/>
        </w:rPr>
        <w:t>alastowani</w:t>
      </w:r>
      <w:r>
        <w:rPr>
          <w:rFonts w:ascii="Arial" w:hAnsi="Arial" w:cs="Arial"/>
          <w:sz w:val="18"/>
          <w:szCs w:val="18"/>
        </w:rPr>
        <w:t>a</w:t>
      </w:r>
      <w:r w:rsidRPr="006607A0">
        <w:rPr>
          <w:rFonts w:ascii="Arial" w:hAnsi="Arial" w:cs="Arial"/>
          <w:sz w:val="18"/>
          <w:szCs w:val="18"/>
        </w:rPr>
        <w:t xml:space="preserve"> torów na podkładach o rozstawie zagęszczonym na podsypce z tłucznia</w:t>
      </w:r>
    </w:p>
    <w:p w14:paraId="298B56D3" w14:textId="77777777" w:rsidR="00180DE5" w:rsidRPr="00180DE5" w:rsidRDefault="00180DE5" w:rsidP="00180DE5">
      <w:pPr>
        <w:pStyle w:val="sstnromalny"/>
        <w:spacing w:line="264" w:lineRule="auto"/>
        <w:ind w:left="851" w:hanging="142"/>
        <w:rPr>
          <w:rFonts w:ascii="Arial" w:hAnsi="Arial" w:cs="Arial"/>
          <w:sz w:val="18"/>
          <w:szCs w:val="18"/>
        </w:rPr>
      </w:pPr>
      <w:r>
        <w:rPr>
          <w:rFonts w:ascii="Arial" w:hAnsi="Arial" w:cs="Arial"/>
          <w:sz w:val="18"/>
          <w:szCs w:val="18"/>
        </w:rPr>
        <w:t>- m dla u</w:t>
      </w:r>
      <w:r w:rsidRPr="006607A0">
        <w:rPr>
          <w:rFonts w:ascii="Arial" w:hAnsi="Arial" w:cs="Arial"/>
          <w:sz w:val="18"/>
          <w:szCs w:val="18"/>
        </w:rPr>
        <w:t>kładani</w:t>
      </w:r>
      <w:r>
        <w:rPr>
          <w:rFonts w:ascii="Arial" w:hAnsi="Arial" w:cs="Arial"/>
          <w:sz w:val="18"/>
          <w:szCs w:val="18"/>
        </w:rPr>
        <w:t>a</w:t>
      </w:r>
      <w:r w:rsidRPr="006607A0">
        <w:rPr>
          <w:rFonts w:ascii="Arial" w:hAnsi="Arial" w:cs="Arial"/>
          <w:sz w:val="18"/>
          <w:szCs w:val="18"/>
        </w:rPr>
        <w:t xml:space="preserve"> odbojnic szynowych na obiekcie i dojazdach, dzioby prefabrykowane, nowe</w:t>
      </w:r>
    </w:p>
    <w:p w14:paraId="618EB61D" w14:textId="77777777" w:rsidR="00180DE5" w:rsidRPr="00180DE5" w:rsidRDefault="00180DE5" w:rsidP="00180DE5">
      <w:pPr>
        <w:pStyle w:val="sstnromalny"/>
        <w:spacing w:line="264" w:lineRule="auto"/>
        <w:ind w:left="851" w:hanging="142"/>
        <w:rPr>
          <w:rFonts w:ascii="Arial" w:hAnsi="Arial" w:cs="Arial"/>
          <w:sz w:val="18"/>
          <w:szCs w:val="18"/>
        </w:rPr>
      </w:pPr>
      <w:r>
        <w:rPr>
          <w:rFonts w:ascii="Arial" w:hAnsi="Arial" w:cs="Arial"/>
          <w:sz w:val="18"/>
          <w:szCs w:val="18"/>
        </w:rPr>
        <w:t>- km dla j</w:t>
      </w:r>
      <w:r w:rsidRPr="006607A0">
        <w:rPr>
          <w:rFonts w:ascii="Arial" w:hAnsi="Arial" w:cs="Arial"/>
          <w:sz w:val="18"/>
          <w:szCs w:val="18"/>
        </w:rPr>
        <w:t>ednorazow</w:t>
      </w:r>
      <w:r>
        <w:rPr>
          <w:rFonts w:ascii="Arial" w:hAnsi="Arial" w:cs="Arial"/>
          <w:sz w:val="18"/>
          <w:szCs w:val="18"/>
        </w:rPr>
        <w:t>ej</w:t>
      </w:r>
      <w:r w:rsidRPr="006607A0">
        <w:rPr>
          <w:rFonts w:ascii="Arial" w:hAnsi="Arial" w:cs="Arial"/>
          <w:sz w:val="18"/>
          <w:szCs w:val="18"/>
        </w:rPr>
        <w:t xml:space="preserve"> napraw</w:t>
      </w:r>
      <w:r>
        <w:rPr>
          <w:rFonts w:ascii="Arial" w:hAnsi="Arial" w:cs="Arial"/>
          <w:sz w:val="18"/>
          <w:szCs w:val="18"/>
        </w:rPr>
        <w:t>y</w:t>
      </w:r>
      <w:r w:rsidRPr="006607A0">
        <w:rPr>
          <w:rFonts w:ascii="Arial" w:hAnsi="Arial" w:cs="Arial"/>
          <w:sz w:val="18"/>
          <w:szCs w:val="18"/>
        </w:rPr>
        <w:t xml:space="preserve"> nowoułożonych torów kolejowych - dwukrotne podbicie</w:t>
      </w:r>
    </w:p>
    <w:p w14:paraId="3AED7218" w14:textId="77777777" w:rsidR="00180DE5" w:rsidRDefault="00180DE5" w:rsidP="00180DE5">
      <w:pPr>
        <w:pStyle w:val="sstnromalny"/>
        <w:spacing w:line="264" w:lineRule="auto"/>
        <w:ind w:left="851" w:hanging="142"/>
        <w:rPr>
          <w:rFonts w:ascii="Arial" w:hAnsi="Arial" w:cs="Arial"/>
          <w:sz w:val="18"/>
          <w:szCs w:val="18"/>
        </w:rPr>
      </w:pPr>
    </w:p>
    <w:p w14:paraId="423ECA5A" w14:textId="77777777" w:rsidR="00767447" w:rsidRPr="003D0023" w:rsidRDefault="00767447" w:rsidP="00F41DB0">
      <w:pPr>
        <w:pStyle w:val="SSTnagowek2"/>
        <w:spacing w:before="144" w:after="144" w:line="264" w:lineRule="auto"/>
        <w:rPr>
          <w:rFonts w:ascii="Arial" w:hAnsi="Arial" w:cs="Arial"/>
        </w:rPr>
      </w:pPr>
      <w:r w:rsidRPr="003D0023">
        <w:rPr>
          <w:rFonts w:ascii="Arial" w:hAnsi="Arial" w:cs="Arial"/>
        </w:rPr>
        <w:t>ODBIÓR ROBÓT</w:t>
      </w:r>
    </w:p>
    <w:p w14:paraId="7DE5AB0B" w14:textId="77777777" w:rsidR="00767447" w:rsidRPr="003D0023" w:rsidRDefault="00767447" w:rsidP="003D0023">
      <w:pPr>
        <w:pStyle w:val="sstnromalny"/>
        <w:spacing w:line="264" w:lineRule="auto"/>
        <w:rPr>
          <w:rFonts w:ascii="Arial" w:hAnsi="Arial" w:cs="Arial"/>
          <w:sz w:val="18"/>
          <w:szCs w:val="18"/>
        </w:rPr>
      </w:pPr>
      <w:r w:rsidRPr="003D0023">
        <w:rPr>
          <w:rFonts w:ascii="Arial" w:hAnsi="Arial" w:cs="Arial"/>
          <w:sz w:val="18"/>
          <w:szCs w:val="18"/>
        </w:rPr>
        <w:t xml:space="preserve">Po wykonaniu demontażu torów należy wizualnie sprawdzić, czy zakres wykonanych robót zgodny jest z dokumentacją oraz czy jakość wykonanych robót jest zadawalająca i czy teren jest w pełni uporządkowany. </w:t>
      </w:r>
    </w:p>
    <w:p w14:paraId="6EDFC8B8" w14:textId="77777777" w:rsidR="00767447" w:rsidRPr="003D0023" w:rsidRDefault="00767447" w:rsidP="003D0023">
      <w:pPr>
        <w:pStyle w:val="sstnromalny"/>
        <w:spacing w:line="264" w:lineRule="auto"/>
        <w:rPr>
          <w:rFonts w:ascii="Arial" w:hAnsi="Arial" w:cs="Arial"/>
          <w:sz w:val="18"/>
          <w:szCs w:val="18"/>
        </w:rPr>
      </w:pPr>
      <w:r w:rsidRPr="003D0023">
        <w:rPr>
          <w:rFonts w:ascii="Arial" w:hAnsi="Arial" w:cs="Arial"/>
          <w:sz w:val="18"/>
          <w:szCs w:val="18"/>
        </w:rPr>
        <w:t xml:space="preserve">Wykonanie robót sprawdza i potwierdza Inspektor Nadzoru wpisem do dziennika budowy. </w:t>
      </w:r>
    </w:p>
    <w:p w14:paraId="1A242146" w14:textId="77777777" w:rsidR="00767447" w:rsidRPr="003D0023" w:rsidRDefault="00767447" w:rsidP="003D0023">
      <w:pPr>
        <w:pStyle w:val="sstnromalny"/>
        <w:spacing w:line="264" w:lineRule="auto"/>
        <w:rPr>
          <w:rFonts w:ascii="Arial" w:hAnsi="Arial" w:cs="Arial"/>
          <w:sz w:val="18"/>
          <w:szCs w:val="18"/>
        </w:rPr>
      </w:pPr>
      <w:r w:rsidRPr="003D0023">
        <w:rPr>
          <w:rFonts w:ascii="Arial" w:hAnsi="Arial" w:cs="Arial"/>
          <w:sz w:val="18"/>
          <w:szCs w:val="18"/>
        </w:rPr>
        <w:t xml:space="preserve">Odbiory </w:t>
      </w:r>
      <w:r w:rsidR="00335F5B">
        <w:rPr>
          <w:rFonts w:ascii="Arial" w:hAnsi="Arial" w:cs="Arial"/>
          <w:sz w:val="18"/>
          <w:szCs w:val="18"/>
        </w:rPr>
        <w:t>końcow</w:t>
      </w:r>
      <w:r w:rsidRPr="003D0023">
        <w:rPr>
          <w:rFonts w:ascii="Arial" w:hAnsi="Arial" w:cs="Arial"/>
          <w:sz w:val="18"/>
          <w:szCs w:val="18"/>
        </w:rPr>
        <w:t xml:space="preserve">e należy wykonać zgodnie z Instrukcją wskazaną w Id-1 (D-1) - Załącznik 15. </w:t>
      </w:r>
    </w:p>
    <w:p w14:paraId="771D3997" w14:textId="77777777" w:rsidR="00767447" w:rsidRPr="003D0023" w:rsidRDefault="00767447" w:rsidP="00F41DB0">
      <w:pPr>
        <w:pStyle w:val="SSTnagowek2"/>
        <w:spacing w:before="144" w:after="144" w:line="264" w:lineRule="auto"/>
        <w:rPr>
          <w:rFonts w:ascii="Arial" w:hAnsi="Arial" w:cs="Arial"/>
        </w:rPr>
      </w:pPr>
      <w:r w:rsidRPr="003D0023">
        <w:rPr>
          <w:rFonts w:ascii="Arial" w:hAnsi="Arial" w:cs="Arial"/>
        </w:rPr>
        <w:lastRenderedPageBreak/>
        <w:t>WARUNKI PŁATNOŚCI</w:t>
      </w:r>
    </w:p>
    <w:p w14:paraId="37375AC7" w14:textId="77777777" w:rsidR="00767447" w:rsidRPr="003D0023" w:rsidRDefault="00767447" w:rsidP="003D0023">
      <w:pPr>
        <w:pStyle w:val="sstnromalny"/>
        <w:spacing w:line="264" w:lineRule="auto"/>
        <w:rPr>
          <w:rFonts w:ascii="Arial" w:hAnsi="Arial" w:cs="Arial"/>
          <w:sz w:val="18"/>
          <w:szCs w:val="18"/>
        </w:rPr>
      </w:pPr>
      <w:r w:rsidRPr="003D0023">
        <w:rPr>
          <w:rFonts w:ascii="Arial" w:hAnsi="Arial" w:cs="Arial"/>
          <w:sz w:val="18"/>
          <w:szCs w:val="18"/>
        </w:rPr>
        <w:t xml:space="preserve">Ogólne warunki płatności podane są w STWiORB </w:t>
      </w:r>
      <w:r w:rsidR="008F4359">
        <w:rPr>
          <w:rFonts w:ascii="Arial" w:hAnsi="Arial" w:cs="Arial"/>
          <w:sz w:val="18"/>
          <w:szCs w:val="18"/>
        </w:rPr>
        <w:t>D-M-00.00</w:t>
      </w:r>
      <w:r w:rsidRPr="003D0023">
        <w:rPr>
          <w:rFonts w:ascii="Arial" w:hAnsi="Arial" w:cs="Arial"/>
          <w:sz w:val="18"/>
          <w:szCs w:val="18"/>
        </w:rPr>
        <w:t>.00.</w:t>
      </w:r>
    </w:p>
    <w:p w14:paraId="61A2671F" w14:textId="77777777" w:rsidR="00767447" w:rsidRPr="003D0023" w:rsidRDefault="00767447" w:rsidP="003D0023">
      <w:pPr>
        <w:pStyle w:val="sstnromalny"/>
        <w:spacing w:line="264" w:lineRule="auto"/>
        <w:rPr>
          <w:rFonts w:ascii="Arial" w:hAnsi="Arial" w:cs="Arial"/>
          <w:sz w:val="18"/>
          <w:szCs w:val="18"/>
        </w:rPr>
      </w:pPr>
      <w:r w:rsidRPr="003D0023">
        <w:rPr>
          <w:rFonts w:ascii="Arial" w:hAnsi="Arial" w:cs="Arial"/>
          <w:sz w:val="18"/>
          <w:szCs w:val="18"/>
        </w:rPr>
        <w:t>Cena obejmuje wszystkie roboty ujęte niniejszą specyfikacją, w tym m. in.:</w:t>
      </w:r>
    </w:p>
    <w:p w14:paraId="2E5B0081" w14:textId="77777777" w:rsidR="00767447" w:rsidRPr="003D0023" w:rsidRDefault="00767447" w:rsidP="003D0023">
      <w:pPr>
        <w:pStyle w:val="sstnromalny"/>
        <w:numPr>
          <w:ilvl w:val="1"/>
          <w:numId w:val="76"/>
        </w:numPr>
        <w:spacing w:line="264" w:lineRule="auto"/>
        <w:ind w:left="1361" w:hanging="284"/>
        <w:rPr>
          <w:rFonts w:ascii="Arial" w:hAnsi="Arial" w:cs="Arial"/>
          <w:sz w:val="18"/>
          <w:szCs w:val="18"/>
        </w:rPr>
      </w:pPr>
      <w:r w:rsidRPr="003D0023">
        <w:rPr>
          <w:rFonts w:ascii="Arial" w:hAnsi="Arial" w:cs="Arial"/>
          <w:sz w:val="18"/>
          <w:szCs w:val="18"/>
        </w:rPr>
        <w:t>prace pomiarowe i roboty przygotowawcze,</w:t>
      </w:r>
    </w:p>
    <w:p w14:paraId="742F3272" w14:textId="77777777" w:rsidR="00767447" w:rsidRPr="003D0023" w:rsidRDefault="00767447" w:rsidP="003D0023">
      <w:pPr>
        <w:pStyle w:val="sstnromalny"/>
        <w:numPr>
          <w:ilvl w:val="1"/>
          <w:numId w:val="76"/>
        </w:numPr>
        <w:spacing w:line="264" w:lineRule="auto"/>
        <w:ind w:left="1361" w:hanging="284"/>
        <w:rPr>
          <w:rFonts w:ascii="Arial" w:hAnsi="Arial" w:cs="Arial"/>
          <w:sz w:val="18"/>
          <w:szCs w:val="18"/>
        </w:rPr>
      </w:pPr>
      <w:r w:rsidRPr="003D0023">
        <w:rPr>
          <w:rFonts w:ascii="Arial" w:hAnsi="Arial" w:cs="Arial"/>
          <w:sz w:val="18"/>
          <w:szCs w:val="18"/>
        </w:rPr>
        <w:t>oznakowanie robót,</w:t>
      </w:r>
    </w:p>
    <w:p w14:paraId="51AF3A98" w14:textId="77777777" w:rsidR="00767447" w:rsidRPr="003D0023" w:rsidRDefault="00767447" w:rsidP="003D0023">
      <w:pPr>
        <w:pStyle w:val="sstnromalny"/>
        <w:numPr>
          <w:ilvl w:val="1"/>
          <w:numId w:val="76"/>
        </w:numPr>
        <w:spacing w:line="264" w:lineRule="auto"/>
        <w:ind w:left="1361" w:hanging="284"/>
        <w:rPr>
          <w:rFonts w:ascii="Arial" w:hAnsi="Arial" w:cs="Arial"/>
          <w:sz w:val="18"/>
          <w:szCs w:val="18"/>
        </w:rPr>
      </w:pPr>
      <w:r w:rsidRPr="003D0023">
        <w:rPr>
          <w:rFonts w:ascii="Arial" w:hAnsi="Arial" w:cs="Arial"/>
          <w:sz w:val="18"/>
          <w:szCs w:val="18"/>
        </w:rPr>
        <w:t>dostarczenie materiałów i sprzętu,</w:t>
      </w:r>
    </w:p>
    <w:p w14:paraId="4A67CABC" w14:textId="77777777" w:rsidR="00767447" w:rsidRPr="003D0023" w:rsidRDefault="00767447" w:rsidP="003D0023">
      <w:pPr>
        <w:pStyle w:val="sstnromalny"/>
        <w:numPr>
          <w:ilvl w:val="1"/>
          <w:numId w:val="76"/>
        </w:numPr>
        <w:spacing w:line="264" w:lineRule="auto"/>
        <w:ind w:left="1361" w:hanging="284"/>
        <w:rPr>
          <w:rFonts w:ascii="Arial" w:hAnsi="Arial" w:cs="Arial"/>
          <w:sz w:val="18"/>
          <w:szCs w:val="18"/>
        </w:rPr>
      </w:pPr>
      <w:r w:rsidRPr="003D0023">
        <w:rPr>
          <w:rFonts w:ascii="Arial" w:hAnsi="Arial" w:cs="Arial"/>
          <w:sz w:val="18"/>
          <w:szCs w:val="18"/>
        </w:rPr>
        <w:t>zabezpieczenie robót, w tym: torów i torowiska,</w:t>
      </w:r>
    </w:p>
    <w:p w14:paraId="0AD96F42" w14:textId="77777777" w:rsidR="00767447" w:rsidRPr="003D0023" w:rsidRDefault="00767447" w:rsidP="003D0023">
      <w:pPr>
        <w:pStyle w:val="sstnromalny"/>
        <w:numPr>
          <w:ilvl w:val="1"/>
          <w:numId w:val="76"/>
        </w:numPr>
        <w:spacing w:line="264" w:lineRule="auto"/>
        <w:ind w:left="1361" w:hanging="284"/>
        <w:rPr>
          <w:rFonts w:ascii="Arial" w:hAnsi="Arial" w:cs="Arial"/>
          <w:sz w:val="18"/>
          <w:szCs w:val="18"/>
        </w:rPr>
      </w:pPr>
      <w:r w:rsidRPr="003D0023">
        <w:rPr>
          <w:rFonts w:ascii="Arial" w:hAnsi="Arial" w:cs="Arial"/>
          <w:sz w:val="18"/>
          <w:szCs w:val="18"/>
        </w:rPr>
        <w:t>rozbiórkę toru wraz ze wszystkimi elementami nawierzchni, ich segregację i badania zgodnie z niniejszą STWiORB,</w:t>
      </w:r>
    </w:p>
    <w:p w14:paraId="528DEC1A" w14:textId="77777777" w:rsidR="00767447" w:rsidRPr="003D0023" w:rsidRDefault="00767447" w:rsidP="003D0023">
      <w:pPr>
        <w:pStyle w:val="sstnromalny"/>
        <w:numPr>
          <w:ilvl w:val="1"/>
          <w:numId w:val="76"/>
        </w:numPr>
        <w:spacing w:line="264" w:lineRule="auto"/>
        <w:ind w:left="1361" w:hanging="284"/>
        <w:rPr>
          <w:rFonts w:ascii="Arial" w:hAnsi="Arial" w:cs="Arial"/>
          <w:sz w:val="18"/>
          <w:szCs w:val="18"/>
        </w:rPr>
      </w:pPr>
      <w:r w:rsidRPr="003D0023">
        <w:rPr>
          <w:rFonts w:ascii="Arial" w:hAnsi="Arial" w:cs="Arial"/>
          <w:sz w:val="18"/>
          <w:szCs w:val="18"/>
        </w:rPr>
        <w:t>załadunek i wywiezienie materiałów z rozbiórki,</w:t>
      </w:r>
    </w:p>
    <w:p w14:paraId="29A772F8" w14:textId="77777777" w:rsidR="00767447" w:rsidRDefault="00767447" w:rsidP="003D0023">
      <w:pPr>
        <w:pStyle w:val="sstnromalny"/>
        <w:numPr>
          <w:ilvl w:val="1"/>
          <w:numId w:val="76"/>
        </w:numPr>
        <w:spacing w:line="264" w:lineRule="auto"/>
        <w:ind w:left="1361" w:hanging="284"/>
        <w:rPr>
          <w:rFonts w:ascii="Arial" w:hAnsi="Arial" w:cs="Arial"/>
          <w:sz w:val="18"/>
          <w:szCs w:val="18"/>
        </w:rPr>
      </w:pPr>
      <w:r w:rsidRPr="003D0023">
        <w:rPr>
          <w:rFonts w:ascii="Arial" w:hAnsi="Arial" w:cs="Arial"/>
          <w:sz w:val="18"/>
          <w:szCs w:val="18"/>
        </w:rPr>
        <w:t>uporządkowanie terenu rozbiórki,</w:t>
      </w:r>
    </w:p>
    <w:p w14:paraId="17F25F8D" w14:textId="77777777" w:rsidR="00837A2E" w:rsidRPr="003D0023" w:rsidRDefault="00837A2E" w:rsidP="00837A2E">
      <w:pPr>
        <w:pStyle w:val="sstnromalny"/>
        <w:numPr>
          <w:ilvl w:val="1"/>
          <w:numId w:val="76"/>
        </w:numPr>
        <w:spacing w:line="264" w:lineRule="auto"/>
        <w:ind w:left="1361" w:hanging="284"/>
        <w:rPr>
          <w:rFonts w:ascii="Arial" w:hAnsi="Arial" w:cs="Arial"/>
          <w:sz w:val="18"/>
          <w:szCs w:val="18"/>
        </w:rPr>
      </w:pPr>
      <w:r>
        <w:rPr>
          <w:rFonts w:ascii="Arial" w:hAnsi="Arial" w:cs="Arial"/>
          <w:sz w:val="18"/>
          <w:szCs w:val="18"/>
        </w:rPr>
        <w:t>wykonanie nawierzchni torowej bezpodsypkowej</w:t>
      </w:r>
      <w:r w:rsidRPr="003D0023">
        <w:rPr>
          <w:rFonts w:ascii="Arial" w:hAnsi="Arial" w:cs="Arial"/>
          <w:sz w:val="18"/>
          <w:szCs w:val="18"/>
        </w:rPr>
        <w:t xml:space="preserve">, </w:t>
      </w:r>
      <w:r w:rsidRPr="006607A0">
        <w:rPr>
          <w:rFonts w:ascii="Arial" w:hAnsi="Arial" w:cs="Arial"/>
          <w:sz w:val="18"/>
          <w:szCs w:val="18"/>
        </w:rPr>
        <w:t>przytwierdzenie SB-3, szyny UIC 60, podkłady EBS-HR; wariant 3,1/SB-3 (tor na obiekcie)</w:t>
      </w:r>
      <w:r w:rsidRPr="003D0023">
        <w:rPr>
          <w:rFonts w:ascii="Arial" w:hAnsi="Arial" w:cs="Arial"/>
          <w:sz w:val="18"/>
          <w:szCs w:val="18"/>
        </w:rPr>
        <w:t xml:space="preserve"> montażem i zgrzaniem szyn itp., zgodnie z dokumentacja projektową, STWiORB i obowiązującymi przepisami,</w:t>
      </w:r>
    </w:p>
    <w:p w14:paraId="48485454" w14:textId="77777777" w:rsidR="00767447" w:rsidRPr="003D0023" w:rsidRDefault="00767447" w:rsidP="003D0023">
      <w:pPr>
        <w:pStyle w:val="sstnromalny"/>
        <w:numPr>
          <w:ilvl w:val="1"/>
          <w:numId w:val="76"/>
        </w:numPr>
        <w:spacing w:line="264" w:lineRule="auto"/>
        <w:ind w:left="1361" w:hanging="284"/>
        <w:rPr>
          <w:rFonts w:ascii="Arial" w:hAnsi="Arial" w:cs="Arial"/>
          <w:sz w:val="18"/>
          <w:szCs w:val="18"/>
        </w:rPr>
      </w:pPr>
      <w:r w:rsidRPr="003D0023">
        <w:rPr>
          <w:rFonts w:ascii="Arial" w:hAnsi="Arial" w:cs="Arial"/>
          <w:sz w:val="18"/>
          <w:szCs w:val="18"/>
        </w:rPr>
        <w:t>wykonanie nawierzchni torowej z podsypką, podkładami montażem i zgrzaniem szyn itp., zgodnie z dokumentacja projektową, STWiORB i obowiązującymi przepisami,</w:t>
      </w:r>
    </w:p>
    <w:p w14:paraId="19D7E586" w14:textId="77777777" w:rsidR="00767447" w:rsidRPr="003D0023" w:rsidRDefault="00767447" w:rsidP="003D0023">
      <w:pPr>
        <w:pStyle w:val="sstnromalny"/>
        <w:numPr>
          <w:ilvl w:val="1"/>
          <w:numId w:val="76"/>
        </w:numPr>
        <w:spacing w:line="264" w:lineRule="auto"/>
        <w:ind w:left="1361" w:hanging="284"/>
        <w:rPr>
          <w:rFonts w:ascii="Arial" w:hAnsi="Arial" w:cs="Arial"/>
          <w:sz w:val="18"/>
          <w:szCs w:val="18"/>
        </w:rPr>
      </w:pPr>
      <w:r w:rsidRPr="003D0023">
        <w:rPr>
          <w:rFonts w:ascii="Arial" w:hAnsi="Arial" w:cs="Arial"/>
          <w:sz w:val="18"/>
          <w:szCs w:val="18"/>
        </w:rPr>
        <w:t>wykonanie wszystkich robót według wymagań dokumentacji projektowej, STWiORB i specyfikacji technicznej,</w:t>
      </w:r>
    </w:p>
    <w:p w14:paraId="0A8CF257" w14:textId="77777777" w:rsidR="00767447" w:rsidRPr="003D0023" w:rsidRDefault="00767447" w:rsidP="003D0023">
      <w:pPr>
        <w:pStyle w:val="sstnromalny"/>
        <w:numPr>
          <w:ilvl w:val="1"/>
          <w:numId w:val="76"/>
        </w:numPr>
        <w:spacing w:line="264" w:lineRule="auto"/>
        <w:ind w:left="1361" w:hanging="284"/>
        <w:rPr>
          <w:rFonts w:ascii="Arial" w:hAnsi="Arial" w:cs="Arial"/>
          <w:sz w:val="18"/>
          <w:szCs w:val="18"/>
        </w:rPr>
      </w:pPr>
      <w:r w:rsidRPr="003D0023">
        <w:rPr>
          <w:rFonts w:ascii="Arial" w:hAnsi="Arial" w:cs="Arial"/>
          <w:sz w:val="18"/>
          <w:szCs w:val="18"/>
        </w:rPr>
        <w:t>regulację toru,</w:t>
      </w:r>
    </w:p>
    <w:p w14:paraId="5C39B0F8" w14:textId="77777777" w:rsidR="00767447" w:rsidRPr="003D0023" w:rsidRDefault="00767447" w:rsidP="003D0023">
      <w:pPr>
        <w:pStyle w:val="sstnromalny"/>
        <w:numPr>
          <w:ilvl w:val="1"/>
          <w:numId w:val="76"/>
        </w:numPr>
        <w:spacing w:line="264" w:lineRule="auto"/>
        <w:ind w:left="1361" w:hanging="284"/>
        <w:rPr>
          <w:rFonts w:ascii="Arial" w:hAnsi="Arial" w:cs="Arial"/>
          <w:sz w:val="18"/>
          <w:szCs w:val="18"/>
        </w:rPr>
      </w:pPr>
      <w:r w:rsidRPr="003D0023">
        <w:rPr>
          <w:rFonts w:ascii="Arial" w:hAnsi="Arial" w:cs="Arial"/>
          <w:sz w:val="18"/>
          <w:szCs w:val="18"/>
        </w:rPr>
        <w:t>regulacje naprężeń w torze,</w:t>
      </w:r>
    </w:p>
    <w:p w14:paraId="2C47113B" w14:textId="77777777" w:rsidR="00767447" w:rsidRPr="003D0023" w:rsidRDefault="00767447" w:rsidP="003D0023">
      <w:pPr>
        <w:pStyle w:val="sstnromalny"/>
        <w:numPr>
          <w:ilvl w:val="1"/>
          <w:numId w:val="76"/>
        </w:numPr>
        <w:spacing w:line="264" w:lineRule="auto"/>
        <w:ind w:left="1361" w:hanging="284"/>
        <w:rPr>
          <w:rFonts w:ascii="Arial" w:hAnsi="Arial" w:cs="Arial"/>
          <w:sz w:val="18"/>
          <w:szCs w:val="18"/>
        </w:rPr>
      </w:pPr>
      <w:r w:rsidRPr="003D0023">
        <w:rPr>
          <w:rFonts w:ascii="Arial" w:hAnsi="Arial" w:cs="Arial"/>
          <w:sz w:val="18"/>
          <w:szCs w:val="18"/>
        </w:rPr>
        <w:t>regulacja niwelety toru,</w:t>
      </w:r>
    </w:p>
    <w:p w14:paraId="3D6CD6EE" w14:textId="77777777" w:rsidR="00767447" w:rsidRPr="003D0023" w:rsidRDefault="00767447" w:rsidP="003D0023">
      <w:pPr>
        <w:pStyle w:val="sstnromalny"/>
        <w:numPr>
          <w:ilvl w:val="1"/>
          <w:numId w:val="76"/>
        </w:numPr>
        <w:spacing w:line="264" w:lineRule="auto"/>
        <w:ind w:left="1361" w:hanging="284"/>
        <w:rPr>
          <w:rFonts w:ascii="Arial" w:hAnsi="Arial" w:cs="Arial"/>
          <w:sz w:val="18"/>
          <w:szCs w:val="18"/>
        </w:rPr>
      </w:pPr>
      <w:r w:rsidRPr="003D0023">
        <w:rPr>
          <w:rFonts w:ascii="Arial" w:hAnsi="Arial" w:cs="Arial"/>
          <w:sz w:val="18"/>
          <w:szCs w:val="18"/>
        </w:rPr>
        <w:t>dynamiczna stabilizacja toru,</w:t>
      </w:r>
    </w:p>
    <w:p w14:paraId="137E41C7" w14:textId="77777777" w:rsidR="00767447" w:rsidRPr="003D0023" w:rsidRDefault="00767447" w:rsidP="003D0023">
      <w:pPr>
        <w:pStyle w:val="sstnromalny"/>
        <w:numPr>
          <w:ilvl w:val="1"/>
          <w:numId w:val="76"/>
        </w:numPr>
        <w:spacing w:line="264" w:lineRule="auto"/>
        <w:ind w:left="1361" w:hanging="284"/>
        <w:rPr>
          <w:rFonts w:ascii="Arial" w:hAnsi="Arial" w:cs="Arial"/>
          <w:sz w:val="18"/>
          <w:szCs w:val="18"/>
        </w:rPr>
      </w:pPr>
      <w:r w:rsidRPr="003D0023">
        <w:rPr>
          <w:rFonts w:ascii="Arial" w:hAnsi="Arial" w:cs="Arial"/>
          <w:sz w:val="18"/>
          <w:szCs w:val="18"/>
        </w:rPr>
        <w:t>jednokrotna naprawę toru,</w:t>
      </w:r>
    </w:p>
    <w:p w14:paraId="6DAE368C" w14:textId="77777777" w:rsidR="00767447" w:rsidRPr="003D0023" w:rsidRDefault="00767447" w:rsidP="003D0023">
      <w:pPr>
        <w:pStyle w:val="sstnromalny"/>
        <w:numPr>
          <w:ilvl w:val="1"/>
          <w:numId w:val="76"/>
        </w:numPr>
        <w:spacing w:line="264" w:lineRule="auto"/>
        <w:ind w:left="1361" w:hanging="284"/>
        <w:rPr>
          <w:rFonts w:ascii="Arial" w:hAnsi="Arial" w:cs="Arial"/>
          <w:sz w:val="18"/>
          <w:szCs w:val="18"/>
        </w:rPr>
      </w:pPr>
      <w:r w:rsidRPr="003D0023">
        <w:rPr>
          <w:rFonts w:ascii="Arial" w:hAnsi="Arial" w:cs="Arial"/>
          <w:sz w:val="18"/>
          <w:szCs w:val="18"/>
        </w:rPr>
        <w:t>oczyszczenie miejsca robót i uporządkowanie terenu przyległego,</w:t>
      </w:r>
    </w:p>
    <w:p w14:paraId="4F6F8F18" w14:textId="77777777" w:rsidR="00767447" w:rsidRPr="003D0023" w:rsidRDefault="00767447" w:rsidP="003D0023">
      <w:pPr>
        <w:pStyle w:val="sstnromalny"/>
        <w:numPr>
          <w:ilvl w:val="1"/>
          <w:numId w:val="76"/>
        </w:numPr>
        <w:spacing w:line="264" w:lineRule="auto"/>
        <w:ind w:left="1361" w:hanging="284"/>
        <w:rPr>
          <w:rFonts w:ascii="Arial" w:hAnsi="Arial" w:cs="Arial"/>
          <w:sz w:val="18"/>
          <w:szCs w:val="18"/>
        </w:rPr>
      </w:pPr>
      <w:r w:rsidRPr="003D0023">
        <w:rPr>
          <w:rFonts w:ascii="Arial" w:hAnsi="Arial" w:cs="Arial"/>
          <w:sz w:val="18"/>
          <w:szCs w:val="18"/>
        </w:rPr>
        <w:t>przeprowadzenie pomiarów i badań wymaganych w specyfikacji technicznej,</w:t>
      </w:r>
    </w:p>
    <w:p w14:paraId="05D17DD7" w14:textId="77777777" w:rsidR="00767447" w:rsidRPr="003D0023" w:rsidRDefault="00767447" w:rsidP="003D0023">
      <w:pPr>
        <w:pStyle w:val="sstnromalny"/>
        <w:numPr>
          <w:ilvl w:val="1"/>
          <w:numId w:val="76"/>
        </w:numPr>
        <w:spacing w:line="264" w:lineRule="auto"/>
        <w:ind w:left="1361" w:hanging="284"/>
        <w:rPr>
          <w:rFonts w:ascii="Arial" w:hAnsi="Arial" w:cs="Arial"/>
          <w:sz w:val="18"/>
          <w:szCs w:val="18"/>
        </w:rPr>
      </w:pPr>
      <w:r w:rsidRPr="003D0023">
        <w:rPr>
          <w:rFonts w:ascii="Arial" w:hAnsi="Arial" w:cs="Arial"/>
          <w:sz w:val="18"/>
          <w:szCs w:val="18"/>
        </w:rPr>
        <w:t>odwiezienie sprzętu.</w:t>
      </w:r>
    </w:p>
    <w:p w14:paraId="50D546B8" w14:textId="77777777" w:rsidR="00767447" w:rsidRPr="003D0023" w:rsidRDefault="00767447" w:rsidP="003D0023">
      <w:pPr>
        <w:pStyle w:val="sstnromalny"/>
        <w:spacing w:line="264" w:lineRule="auto"/>
        <w:rPr>
          <w:rFonts w:ascii="Arial" w:hAnsi="Arial" w:cs="Arial"/>
          <w:sz w:val="18"/>
          <w:szCs w:val="18"/>
        </w:rPr>
      </w:pPr>
      <w:r w:rsidRPr="003D0023">
        <w:rPr>
          <w:rFonts w:ascii="Arial" w:hAnsi="Arial" w:cs="Arial"/>
          <w:sz w:val="18"/>
          <w:szCs w:val="18"/>
        </w:rPr>
        <w:t>Cena wykonania robót określonych niniejszą STWiORB obejmuje:</w:t>
      </w:r>
    </w:p>
    <w:p w14:paraId="2106E1BA" w14:textId="77777777" w:rsidR="00767447" w:rsidRPr="003D0023" w:rsidRDefault="00767447" w:rsidP="003D0023">
      <w:pPr>
        <w:pStyle w:val="sstnromalny"/>
        <w:numPr>
          <w:ilvl w:val="1"/>
          <w:numId w:val="76"/>
        </w:numPr>
        <w:spacing w:line="264" w:lineRule="auto"/>
        <w:ind w:left="1361" w:hanging="284"/>
        <w:rPr>
          <w:rFonts w:ascii="Arial" w:hAnsi="Arial" w:cs="Arial"/>
          <w:sz w:val="18"/>
          <w:szCs w:val="18"/>
        </w:rPr>
      </w:pPr>
      <w:r w:rsidRPr="003D0023">
        <w:rPr>
          <w:rFonts w:ascii="Arial" w:hAnsi="Arial" w:cs="Arial"/>
          <w:sz w:val="18"/>
          <w:szCs w:val="18"/>
        </w:rPr>
        <w:t>roboty tymczasowe, które są potrzebne do wykonania robót podstawowych, ale nie są przekazywane Zamawiającemu i są usuwane po wykonaniu robót podstawowych,</w:t>
      </w:r>
    </w:p>
    <w:p w14:paraId="200E7117" w14:textId="77777777" w:rsidR="00767447" w:rsidRPr="003D0023" w:rsidRDefault="00767447" w:rsidP="003D0023">
      <w:pPr>
        <w:pStyle w:val="sstnromalny"/>
        <w:numPr>
          <w:ilvl w:val="1"/>
          <w:numId w:val="76"/>
        </w:numPr>
        <w:spacing w:line="264" w:lineRule="auto"/>
        <w:ind w:left="1361" w:hanging="284"/>
        <w:rPr>
          <w:rFonts w:ascii="Arial" w:hAnsi="Arial" w:cs="Arial"/>
          <w:sz w:val="18"/>
          <w:szCs w:val="18"/>
        </w:rPr>
      </w:pPr>
      <w:r w:rsidRPr="003D0023">
        <w:rPr>
          <w:rFonts w:ascii="Arial" w:hAnsi="Arial" w:cs="Arial"/>
          <w:sz w:val="18"/>
          <w:szCs w:val="18"/>
        </w:rPr>
        <w:t>prace towarzyszące, które są niezbędne do wykonania robót podstawowych, niezaliczane do robót tymczasowych, jak geodezyjne wytyczenie robót, wykonanie inwentaryzacji powykonawczej itd.</w:t>
      </w:r>
    </w:p>
    <w:p w14:paraId="651554FF" w14:textId="77777777" w:rsidR="00767447" w:rsidRPr="003D0023" w:rsidRDefault="00767447" w:rsidP="00F41DB0">
      <w:pPr>
        <w:pStyle w:val="SSTnagowek2"/>
        <w:spacing w:before="144" w:after="144" w:line="264" w:lineRule="auto"/>
        <w:rPr>
          <w:rFonts w:ascii="Arial" w:hAnsi="Arial" w:cs="Arial"/>
        </w:rPr>
      </w:pPr>
      <w:r w:rsidRPr="003D0023">
        <w:rPr>
          <w:rFonts w:ascii="Arial" w:hAnsi="Arial" w:cs="Arial"/>
        </w:rPr>
        <w:t>PRZEPISY ZWIĄZANE</w:t>
      </w:r>
    </w:p>
    <w:p w14:paraId="7E6AAC13" w14:textId="77777777" w:rsidR="00767447" w:rsidRPr="003D0023" w:rsidRDefault="00767447" w:rsidP="003D0023">
      <w:pPr>
        <w:pStyle w:val="sstnromalny"/>
        <w:spacing w:line="264" w:lineRule="auto"/>
        <w:ind w:firstLine="0"/>
        <w:rPr>
          <w:rFonts w:ascii="Arial" w:hAnsi="Arial" w:cs="Arial"/>
          <w:sz w:val="18"/>
          <w:szCs w:val="18"/>
        </w:rPr>
      </w:pPr>
      <w:r w:rsidRPr="003D0023">
        <w:rPr>
          <w:rFonts w:ascii="Arial" w:hAnsi="Arial" w:cs="Arial"/>
          <w:sz w:val="18"/>
          <w:szCs w:val="18"/>
        </w:rPr>
        <w:t>Ustawa z dnia 7 lipca 1994 r., Prawo budowlane. Dz. U. Nr 89 poz. 414 z późniejszymi zmianami.</w:t>
      </w:r>
    </w:p>
    <w:p w14:paraId="5D585541" w14:textId="77777777" w:rsidR="00767447" w:rsidRPr="003D0023" w:rsidRDefault="00767447" w:rsidP="003D0023">
      <w:pPr>
        <w:pStyle w:val="sstnromalny"/>
        <w:spacing w:line="264" w:lineRule="auto"/>
        <w:ind w:firstLine="0"/>
        <w:rPr>
          <w:rFonts w:ascii="Arial" w:hAnsi="Arial" w:cs="Arial"/>
          <w:sz w:val="18"/>
          <w:szCs w:val="18"/>
        </w:rPr>
      </w:pPr>
      <w:r w:rsidRPr="003D0023">
        <w:rPr>
          <w:rFonts w:ascii="Arial" w:hAnsi="Arial" w:cs="Arial"/>
          <w:sz w:val="18"/>
          <w:szCs w:val="18"/>
        </w:rPr>
        <w:t>Ustawa z dn. 28 marca 2003 r., o transporcie kolejowym (tekst jednolity) z późniejszymi zmianami (Dz. U. Nr 92 poz. 883 z 2004r ).</w:t>
      </w:r>
    </w:p>
    <w:p w14:paraId="20CB7E4D" w14:textId="77777777" w:rsidR="00767447" w:rsidRPr="003D0023" w:rsidRDefault="00767447" w:rsidP="003D0023">
      <w:pPr>
        <w:pStyle w:val="sstnromalny"/>
        <w:spacing w:line="264" w:lineRule="auto"/>
        <w:ind w:firstLine="0"/>
        <w:rPr>
          <w:rFonts w:ascii="Arial" w:hAnsi="Arial" w:cs="Arial"/>
          <w:sz w:val="18"/>
          <w:szCs w:val="18"/>
        </w:rPr>
      </w:pPr>
      <w:r w:rsidRPr="003D0023">
        <w:rPr>
          <w:rFonts w:ascii="Arial" w:hAnsi="Arial" w:cs="Arial"/>
          <w:sz w:val="18"/>
          <w:szCs w:val="18"/>
        </w:rPr>
        <w:t>Obwieszczenie Marszałka Sejmu Rzeczypospolitej Polskiej z dnia 24 sierpnia 2004 r. w sprawie ogłoszenia jednolitego tekstu ustawy o systemie oceny zgodności Dz.U. 2004 nr 204 poz. 2087 z późniejszymi zmianami.</w:t>
      </w:r>
    </w:p>
    <w:p w14:paraId="39B901BA" w14:textId="77777777" w:rsidR="00767447" w:rsidRPr="003D0023" w:rsidRDefault="00767447" w:rsidP="003D0023">
      <w:pPr>
        <w:pStyle w:val="sstnromalny"/>
        <w:spacing w:line="264" w:lineRule="auto"/>
        <w:ind w:firstLine="0"/>
        <w:rPr>
          <w:rFonts w:ascii="Arial" w:hAnsi="Arial" w:cs="Arial"/>
          <w:sz w:val="18"/>
          <w:szCs w:val="18"/>
        </w:rPr>
      </w:pPr>
      <w:r w:rsidRPr="003D0023">
        <w:rPr>
          <w:rFonts w:ascii="Arial" w:hAnsi="Arial" w:cs="Arial"/>
          <w:sz w:val="18"/>
          <w:szCs w:val="18"/>
        </w:rPr>
        <w:t>Rozporządzenie Ministra Transportu i Gospodarki Morskiej z dnia 10 września 1998 r., w sprawie warunków technicznych, jakim powinny odpowiadać budowle kolejowe i ich usytuowanie. Dz. U. Nr 151 poz. 987 z dnia 1998 r.</w:t>
      </w:r>
    </w:p>
    <w:p w14:paraId="0984076D" w14:textId="77777777" w:rsidR="00767447" w:rsidRPr="003D0023" w:rsidRDefault="00767447" w:rsidP="003D0023">
      <w:pPr>
        <w:pStyle w:val="sstnromalny"/>
        <w:spacing w:line="264" w:lineRule="auto"/>
        <w:ind w:firstLine="0"/>
        <w:rPr>
          <w:rFonts w:ascii="Arial" w:hAnsi="Arial" w:cs="Arial"/>
          <w:sz w:val="18"/>
          <w:szCs w:val="18"/>
        </w:rPr>
      </w:pPr>
      <w:r w:rsidRPr="003D0023">
        <w:rPr>
          <w:rFonts w:ascii="Arial" w:hAnsi="Arial" w:cs="Arial"/>
          <w:sz w:val="18"/>
          <w:szCs w:val="18"/>
        </w:rPr>
        <w:t>Ustawa z dnia 16 kwietnia 2004 r. o wyrobach budowlanych. Dz. U. Nr 92 poz. 881 z 2004 r.</w:t>
      </w:r>
    </w:p>
    <w:p w14:paraId="291DA5AF" w14:textId="77777777" w:rsidR="00767447" w:rsidRPr="003D0023" w:rsidRDefault="00767447" w:rsidP="003D0023">
      <w:pPr>
        <w:pStyle w:val="sstnromalny"/>
        <w:spacing w:line="264" w:lineRule="auto"/>
        <w:ind w:firstLine="0"/>
        <w:rPr>
          <w:rFonts w:ascii="Arial" w:hAnsi="Arial" w:cs="Arial"/>
          <w:sz w:val="18"/>
          <w:szCs w:val="18"/>
        </w:rPr>
      </w:pPr>
      <w:r w:rsidRPr="003D0023">
        <w:rPr>
          <w:rFonts w:ascii="Arial" w:hAnsi="Arial" w:cs="Arial"/>
          <w:sz w:val="18"/>
          <w:szCs w:val="18"/>
        </w:rPr>
        <w:t>Rozporządzenie Ministra Infrastruktury z dnia 26 września 2003 r., w sprawie wykazu typów budowli i urządzeń przeznaczonych do prowadzenia ruchu kolejowego oraz typów pojazdów kolejowych, na które wydawane są świadectwa dopuszczenia do eksploatacji. Dz. U. Nr 175 poz.1706 z 2003 r.</w:t>
      </w:r>
    </w:p>
    <w:p w14:paraId="7169F02E" w14:textId="77777777" w:rsidR="00767447" w:rsidRPr="003D0023" w:rsidRDefault="00767447" w:rsidP="003D0023">
      <w:pPr>
        <w:pStyle w:val="sstnromalny"/>
        <w:spacing w:line="264" w:lineRule="auto"/>
        <w:ind w:firstLine="0"/>
        <w:rPr>
          <w:rFonts w:ascii="Arial" w:hAnsi="Arial" w:cs="Arial"/>
          <w:sz w:val="18"/>
          <w:szCs w:val="18"/>
        </w:rPr>
      </w:pPr>
      <w:r w:rsidRPr="003D0023">
        <w:rPr>
          <w:rFonts w:ascii="Arial" w:hAnsi="Arial" w:cs="Arial"/>
          <w:sz w:val="18"/>
          <w:szCs w:val="18"/>
        </w:rPr>
        <w:t>Rozporządzenie Ministra Gospodarki z dnia 20 września 2001 r., w sprawie bezpieczeństwa i higieny pracy podczas eksploatacji maszyn i innych urządzeń technicznych do robót ziemnych, budowlanych i drogowych Dz. U. Nr 118, poz. 1263 z 2001 r.</w:t>
      </w:r>
    </w:p>
    <w:p w14:paraId="08300B1A" w14:textId="77777777" w:rsidR="00767447" w:rsidRPr="003D0023" w:rsidRDefault="00767447" w:rsidP="003D0023">
      <w:pPr>
        <w:pStyle w:val="sstnromalny"/>
        <w:spacing w:line="264" w:lineRule="auto"/>
        <w:ind w:firstLine="0"/>
        <w:rPr>
          <w:rFonts w:ascii="Arial" w:hAnsi="Arial" w:cs="Arial"/>
          <w:sz w:val="18"/>
          <w:szCs w:val="18"/>
        </w:rPr>
      </w:pPr>
      <w:r w:rsidRPr="003D0023">
        <w:rPr>
          <w:rFonts w:ascii="Arial" w:hAnsi="Arial" w:cs="Arial"/>
          <w:sz w:val="18"/>
          <w:szCs w:val="18"/>
        </w:rPr>
        <w:t>Rozporządzenie Ministra Infrastruktury z dnia 23 czerwca 2003 r., w sprawie informacji dotyczącej bezpieczeństwa i ochrony zdrowia oraz planu bezpieczeństwa i ochrony zdrowia. Dz. U. Nr 120 poz. 1126 z 2003 r.</w:t>
      </w:r>
    </w:p>
    <w:p w14:paraId="3626979F" w14:textId="77777777" w:rsidR="00767447" w:rsidRPr="003D0023" w:rsidRDefault="00767447" w:rsidP="003D0023">
      <w:pPr>
        <w:pStyle w:val="sstnromalny"/>
        <w:spacing w:line="264" w:lineRule="auto"/>
        <w:ind w:firstLine="0"/>
        <w:rPr>
          <w:rFonts w:ascii="Arial" w:hAnsi="Arial" w:cs="Arial"/>
          <w:sz w:val="18"/>
          <w:szCs w:val="18"/>
        </w:rPr>
      </w:pPr>
      <w:r w:rsidRPr="003D0023">
        <w:rPr>
          <w:rFonts w:ascii="Arial" w:hAnsi="Arial" w:cs="Arial"/>
          <w:sz w:val="18"/>
          <w:szCs w:val="18"/>
        </w:rPr>
        <w:t>Rozporządzenie Ministra Spraw Wewnętrznych i Administracji z dnia 21 kwietnia 2006 r. w sprawie ochrony przeciwpożarowej budynków, innych obiektów budowlanych i terenów Dz.U. 2006 nr 80 poz. 563 2006.05.19</w:t>
      </w:r>
    </w:p>
    <w:p w14:paraId="01938AED" w14:textId="77777777" w:rsidR="00767447" w:rsidRPr="003D0023" w:rsidRDefault="00767447" w:rsidP="003D0023">
      <w:pPr>
        <w:pStyle w:val="sstnromalny"/>
        <w:spacing w:line="264" w:lineRule="auto"/>
        <w:ind w:firstLine="0"/>
        <w:rPr>
          <w:rFonts w:ascii="Arial" w:hAnsi="Arial" w:cs="Arial"/>
          <w:sz w:val="18"/>
          <w:szCs w:val="18"/>
        </w:rPr>
      </w:pPr>
      <w:r w:rsidRPr="003D0023">
        <w:rPr>
          <w:rFonts w:ascii="Arial" w:hAnsi="Arial" w:cs="Arial"/>
          <w:sz w:val="18"/>
          <w:szCs w:val="18"/>
        </w:rPr>
        <w:t>Rozporządzenie Ministra Spraw Wewnętrznych i Administracji z dnia 16 czerwca 2003 r., w sprawie przeciwpożarowego zaopatrzenia w wodę oraz dróg pożarowych. Dz. U. Nr 121 poz. 1139 z 2003 r.</w:t>
      </w:r>
    </w:p>
    <w:p w14:paraId="1445699C" w14:textId="77777777" w:rsidR="00767447" w:rsidRPr="003D0023" w:rsidRDefault="00767447" w:rsidP="003D0023">
      <w:pPr>
        <w:pStyle w:val="sstnromalny"/>
        <w:spacing w:line="264" w:lineRule="auto"/>
        <w:ind w:firstLine="0"/>
        <w:rPr>
          <w:rFonts w:ascii="Arial" w:hAnsi="Arial" w:cs="Arial"/>
          <w:sz w:val="18"/>
          <w:szCs w:val="18"/>
        </w:rPr>
      </w:pPr>
      <w:r w:rsidRPr="003D0023">
        <w:rPr>
          <w:rFonts w:ascii="Arial" w:hAnsi="Arial" w:cs="Arial"/>
          <w:sz w:val="18"/>
          <w:szCs w:val="18"/>
        </w:rPr>
        <w:t>Rozporządzenie Ministra Infrastruktury z 6 lutego 2003 r., w sprawie bezpieczeństwa i higieny pracy podczas wykonywania robót budowlanych. Dz. U. Nr 47, poz. 401 z 2003 r.</w:t>
      </w:r>
    </w:p>
    <w:p w14:paraId="45F15266" w14:textId="77777777" w:rsidR="00767447" w:rsidRPr="003D0023" w:rsidRDefault="00767447" w:rsidP="003D0023">
      <w:pPr>
        <w:pStyle w:val="sstnromalny"/>
        <w:spacing w:line="264" w:lineRule="auto"/>
        <w:ind w:firstLine="0"/>
        <w:rPr>
          <w:rFonts w:ascii="Arial" w:hAnsi="Arial" w:cs="Arial"/>
          <w:sz w:val="18"/>
          <w:szCs w:val="18"/>
        </w:rPr>
      </w:pPr>
      <w:r w:rsidRPr="003D0023">
        <w:rPr>
          <w:rFonts w:ascii="Arial" w:hAnsi="Arial" w:cs="Arial"/>
          <w:sz w:val="18"/>
          <w:szCs w:val="18"/>
        </w:rPr>
        <w:t>Rozporządzenie Ministra Infrastruktury z dnia 10 listopada 2004 r., w sprawie wymagań w zakresie odległości i warunków dopuszczających usytuowanie budowli i budynków, drzew lub krzewów, elementów ochrony akustycznej i wykonywania robót ziemnych w sąsiedztwie linii kolejowej, a także sposobu urządzania i utrzymywania zasłon odśnieżnych oraz pasów przeciwpożarowych. Dz. U. Nr 249 poz. 2500 z 2004r.</w:t>
      </w:r>
    </w:p>
    <w:p w14:paraId="55F2F865" w14:textId="77777777" w:rsidR="00767447" w:rsidRPr="003D0023" w:rsidRDefault="00767447" w:rsidP="003D0023">
      <w:pPr>
        <w:pStyle w:val="sstnromalny"/>
        <w:spacing w:line="264" w:lineRule="auto"/>
        <w:ind w:firstLine="0"/>
        <w:rPr>
          <w:rFonts w:ascii="Arial" w:hAnsi="Arial" w:cs="Arial"/>
          <w:sz w:val="18"/>
          <w:szCs w:val="18"/>
        </w:rPr>
      </w:pPr>
      <w:r w:rsidRPr="003D0023">
        <w:rPr>
          <w:rFonts w:ascii="Arial" w:hAnsi="Arial" w:cs="Arial"/>
          <w:sz w:val="18"/>
          <w:szCs w:val="18"/>
        </w:rPr>
        <w:lastRenderedPageBreak/>
        <w:t>Id-1(D-1) - Warunki techniczne utrzymania nawierzchni na liniach kolejowych Załącznik do Uchwały nr 173 Zarządu PKP Polskie Linie Kolejowe S.A. z dnia 18 maja 2005 r.</w:t>
      </w:r>
    </w:p>
    <w:p w14:paraId="65301B0C" w14:textId="77777777" w:rsidR="00767447" w:rsidRPr="003D0023" w:rsidRDefault="00767447" w:rsidP="003D0023">
      <w:pPr>
        <w:pStyle w:val="sstnromalny"/>
        <w:spacing w:line="264" w:lineRule="auto"/>
        <w:ind w:firstLine="0"/>
        <w:rPr>
          <w:rFonts w:ascii="Arial" w:hAnsi="Arial" w:cs="Arial"/>
          <w:sz w:val="18"/>
          <w:szCs w:val="18"/>
        </w:rPr>
      </w:pPr>
      <w:r w:rsidRPr="003D0023">
        <w:rPr>
          <w:rFonts w:ascii="Arial" w:hAnsi="Arial" w:cs="Arial"/>
          <w:sz w:val="18"/>
          <w:szCs w:val="18"/>
        </w:rPr>
        <w:t>Id-3 - Warunki techniczne utrzymania podtorza kolejowego, Załacznik do Uchwały Nr 165/2009 Zarządu PKP PLK SA z dnia 4 maja 2009r.</w:t>
      </w:r>
    </w:p>
    <w:p w14:paraId="018A8BD5" w14:textId="77777777" w:rsidR="00767447" w:rsidRPr="003D0023" w:rsidRDefault="00767447" w:rsidP="003D0023">
      <w:pPr>
        <w:pStyle w:val="sstnromalny"/>
        <w:spacing w:line="264" w:lineRule="auto"/>
        <w:ind w:firstLine="0"/>
        <w:rPr>
          <w:rFonts w:ascii="Arial" w:hAnsi="Arial" w:cs="Arial"/>
          <w:sz w:val="18"/>
          <w:szCs w:val="18"/>
        </w:rPr>
      </w:pPr>
      <w:r w:rsidRPr="003D0023">
        <w:rPr>
          <w:rFonts w:ascii="Arial" w:hAnsi="Arial" w:cs="Arial"/>
          <w:sz w:val="18"/>
          <w:szCs w:val="18"/>
        </w:rPr>
        <w:t>Instrukcja D19 - „O organizacji i wykonywaniu pomiarów w geodezji kolejowej". Załącznik do Zarządzenia nr 144 Zarządu PKP z dnia 23 października 2000 r.</w:t>
      </w:r>
    </w:p>
    <w:p w14:paraId="3B231025" w14:textId="77777777" w:rsidR="00767447" w:rsidRPr="003D0023" w:rsidRDefault="00767447" w:rsidP="003D0023">
      <w:pPr>
        <w:pStyle w:val="sstnromalny"/>
        <w:spacing w:line="264" w:lineRule="auto"/>
        <w:ind w:firstLine="0"/>
        <w:rPr>
          <w:rFonts w:ascii="Arial" w:hAnsi="Arial" w:cs="Arial"/>
          <w:sz w:val="18"/>
          <w:szCs w:val="18"/>
        </w:rPr>
      </w:pPr>
      <w:r w:rsidRPr="003D0023">
        <w:rPr>
          <w:rFonts w:ascii="Arial" w:hAnsi="Arial" w:cs="Arial"/>
          <w:sz w:val="18"/>
          <w:szCs w:val="18"/>
        </w:rPr>
        <w:t>Instrukcja techniczna G-3 GUGiK - Geodezyjna obsługa inwestycji. Warszawa 1988</w:t>
      </w:r>
    </w:p>
    <w:p w14:paraId="4B2F23E6" w14:textId="77777777" w:rsidR="00767447" w:rsidRPr="003D0023" w:rsidRDefault="00767447" w:rsidP="003D0023">
      <w:pPr>
        <w:pStyle w:val="sstnromalny"/>
        <w:spacing w:line="264" w:lineRule="auto"/>
        <w:ind w:firstLine="0"/>
        <w:rPr>
          <w:rFonts w:ascii="Arial" w:hAnsi="Arial" w:cs="Arial"/>
          <w:sz w:val="18"/>
          <w:szCs w:val="18"/>
        </w:rPr>
      </w:pPr>
      <w:r w:rsidRPr="003D0023">
        <w:rPr>
          <w:rFonts w:ascii="Arial" w:hAnsi="Arial" w:cs="Arial"/>
          <w:sz w:val="18"/>
          <w:szCs w:val="18"/>
        </w:rPr>
        <w:t>Instrukcja D75 - O dokonywaniu pomiarów, badań i oceny stanu torów Zarządzenia Nr 120 Zarządu PKP z dnia 29 sierpnia 2000 r.</w:t>
      </w:r>
    </w:p>
    <w:p w14:paraId="6A81064B" w14:textId="77777777" w:rsidR="00767447" w:rsidRPr="003D0023" w:rsidRDefault="00767447" w:rsidP="003D0023">
      <w:pPr>
        <w:pStyle w:val="sstnromalny"/>
        <w:spacing w:line="264" w:lineRule="auto"/>
        <w:ind w:firstLine="0"/>
        <w:rPr>
          <w:rFonts w:ascii="Arial" w:hAnsi="Arial" w:cs="Arial"/>
          <w:sz w:val="18"/>
          <w:szCs w:val="18"/>
        </w:rPr>
      </w:pPr>
      <w:r w:rsidRPr="003D0023">
        <w:rPr>
          <w:rFonts w:ascii="Arial" w:hAnsi="Arial" w:cs="Arial"/>
          <w:sz w:val="18"/>
          <w:szCs w:val="18"/>
        </w:rPr>
        <w:t>Warunki Techniczne Wykonania i Odbioru Robót Nawierzchniowo - Podtorzowych - warunki uzupełniające z dnia 20.05.2003 r. znowelizowane dnia 16.05.2006 r.</w:t>
      </w:r>
    </w:p>
    <w:p w14:paraId="72DB5FFB" w14:textId="77777777" w:rsidR="00767447" w:rsidRPr="003D0023" w:rsidRDefault="00767447" w:rsidP="003D0023">
      <w:pPr>
        <w:pStyle w:val="sstnromalny"/>
        <w:spacing w:line="264" w:lineRule="auto"/>
        <w:ind w:firstLine="0"/>
        <w:rPr>
          <w:rFonts w:ascii="Arial" w:hAnsi="Arial" w:cs="Arial"/>
          <w:sz w:val="18"/>
          <w:szCs w:val="18"/>
        </w:rPr>
      </w:pPr>
      <w:r w:rsidRPr="003D0023">
        <w:rPr>
          <w:rFonts w:ascii="Arial" w:hAnsi="Arial" w:cs="Arial"/>
          <w:sz w:val="18"/>
          <w:szCs w:val="18"/>
        </w:rPr>
        <w:t>Obwieszczenie Prezesa Polskiego Komitetu Normalizacyjnego z dnia 10 lipca 2008 r. w sprawie wykazu norm zharmonizowanych M.P. 2008.57.520</w:t>
      </w:r>
    </w:p>
    <w:p w14:paraId="64FE203C" w14:textId="77777777" w:rsidR="00767447" w:rsidRPr="003D0023" w:rsidRDefault="00767447" w:rsidP="003D0023">
      <w:pPr>
        <w:pStyle w:val="sstnromalny"/>
        <w:spacing w:line="264" w:lineRule="auto"/>
        <w:ind w:firstLine="0"/>
        <w:rPr>
          <w:rFonts w:ascii="Arial" w:hAnsi="Arial" w:cs="Arial"/>
          <w:sz w:val="18"/>
          <w:szCs w:val="18"/>
        </w:rPr>
      </w:pPr>
      <w:r w:rsidRPr="003D0023">
        <w:rPr>
          <w:rFonts w:ascii="Arial" w:hAnsi="Arial" w:cs="Arial"/>
          <w:sz w:val="18"/>
          <w:szCs w:val="18"/>
        </w:rPr>
        <w:t>Wytyczne zgrzewania szyn w torze - CION2-513-9/99 Warszawa 1999 r.</w:t>
      </w:r>
    </w:p>
    <w:p w14:paraId="042787F9" w14:textId="77777777" w:rsidR="00767447" w:rsidRPr="003D0023" w:rsidRDefault="00767447" w:rsidP="003D0023">
      <w:pPr>
        <w:pStyle w:val="sstnromalny"/>
        <w:spacing w:line="264" w:lineRule="auto"/>
        <w:ind w:firstLine="0"/>
        <w:rPr>
          <w:rFonts w:ascii="Arial" w:hAnsi="Arial" w:cs="Arial"/>
          <w:sz w:val="18"/>
          <w:szCs w:val="18"/>
        </w:rPr>
      </w:pPr>
      <w:r w:rsidRPr="003D0023">
        <w:rPr>
          <w:rFonts w:ascii="Arial" w:hAnsi="Arial" w:cs="Arial"/>
          <w:sz w:val="18"/>
          <w:szCs w:val="18"/>
        </w:rPr>
        <w:t xml:space="preserve">Złącza szynowe izolowane klejono-sprężone: Wymagania PKP PLK S.A. na złącza typu „P” lub „S” wg WT-97/01/DG „Nawierzchnia kolei normalnotorowej. Złącza szynowe izolowane klejono-sprężone typu „S”. Wymagania i badania.(zatwierdzone pismem KD4-518-55/97/KK z dnia 11.06.1997) lub WT-98/02/TOR-KARSSON „Nawierzchnia kolei normalnotorowej. Złącza szynowe izolowane klejono-sprężone typu „P”. Wymagania i badania (zatwierdzone pismem WT-98/02/TOR-KARSSON z dnia 01.03.1999)  lub </w:t>
      </w:r>
      <w:r w:rsidRPr="003D0023">
        <w:rPr>
          <w:rFonts w:ascii="Arial" w:hAnsi="Arial" w:cs="Arial"/>
          <w:sz w:val="18"/>
          <w:szCs w:val="18"/>
        </w:rPr>
        <w:tab/>
        <w:t>WT-98/02/APEX „Nawierzchnia kolei normalnotorowej. Złącza szynowe izolowane klejono-sprężone typu „S”. Wymagania i badania.(zatwierdzone pismem 116/97 z dnia 12.06.1997).</w:t>
      </w:r>
    </w:p>
    <w:p w14:paraId="7B981DB1" w14:textId="77777777" w:rsidR="00767447" w:rsidRPr="003D0023" w:rsidRDefault="00767447" w:rsidP="003D0023">
      <w:pPr>
        <w:pStyle w:val="sstnromalny"/>
        <w:spacing w:line="264" w:lineRule="auto"/>
        <w:ind w:firstLine="0"/>
        <w:rPr>
          <w:rFonts w:ascii="Arial" w:hAnsi="Arial" w:cs="Arial"/>
          <w:sz w:val="18"/>
          <w:szCs w:val="18"/>
        </w:rPr>
      </w:pPr>
      <w:r w:rsidRPr="003D0023">
        <w:rPr>
          <w:rFonts w:ascii="Arial" w:hAnsi="Arial" w:cs="Arial"/>
          <w:sz w:val="18"/>
          <w:szCs w:val="18"/>
        </w:rPr>
        <w:t>WTWiO szyn kolejowych Nr WTWiO – ILK3-518/13/2007.</w:t>
      </w:r>
    </w:p>
    <w:p w14:paraId="15B7FF06" w14:textId="77777777" w:rsidR="00767447" w:rsidRPr="003D0023" w:rsidRDefault="00767447" w:rsidP="003D0023">
      <w:pPr>
        <w:pStyle w:val="sstnromalny"/>
        <w:spacing w:line="264" w:lineRule="auto"/>
        <w:ind w:firstLine="0"/>
        <w:rPr>
          <w:rFonts w:ascii="Arial" w:hAnsi="Arial" w:cs="Arial"/>
          <w:sz w:val="18"/>
          <w:szCs w:val="18"/>
        </w:rPr>
      </w:pPr>
      <w:r w:rsidRPr="003D0023">
        <w:rPr>
          <w:rFonts w:ascii="Arial" w:hAnsi="Arial" w:cs="Arial"/>
          <w:sz w:val="18"/>
          <w:szCs w:val="18"/>
        </w:rPr>
        <w:t xml:space="preserve">Warunki Techniczne Wykonania i Odbioru podkładów i podrozjazdnic strunobetonowych Nr WTWiO-ILK3d-518/3/07 </w:t>
      </w:r>
    </w:p>
    <w:p w14:paraId="4EBF3610" w14:textId="77777777" w:rsidR="00767447" w:rsidRPr="003D0023" w:rsidRDefault="00767447" w:rsidP="003D0023">
      <w:pPr>
        <w:pStyle w:val="sstnromalny"/>
        <w:spacing w:line="264" w:lineRule="auto"/>
        <w:ind w:firstLine="0"/>
        <w:rPr>
          <w:rFonts w:ascii="Arial" w:hAnsi="Arial" w:cs="Arial"/>
          <w:sz w:val="18"/>
          <w:szCs w:val="18"/>
        </w:rPr>
      </w:pPr>
      <w:r w:rsidRPr="003D0023">
        <w:rPr>
          <w:rFonts w:ascii="Arial" w:hAnsi="Arial" w:cs="Arial"/>
          <w:sz w:val="18"/>
          <w:szCs w:val="18"/>
        </w:rPr>
        <w:t xml:space="preserve">WT Podrozjazdnice strunobetonowe. Wykonanie, odbiór, dostawa. </w:t>
      </w:r>
      <w:r w:rsidRPr="003D0023">
        <w:rPr>
          <w:rFonts w:ascii="Arial" w:hAnsi="Arial" w:cs="Arial"/>
          <w:sz w:val="18"/>
          <w:szCs w:val="18"/>
        </w:rPr>
        <w:softHyphen/>
        <w:t>Zatwierdzone decyzją Nr KD4W-72122/27/95 z dnia 30 września 1995 r.</w:t>
      </w:r>
    </w:p>
    <w:p w14:paraId="1889D616" w14:textId="77777777" w:rsidR="00767447" w:rsidRPr="003D0023" w:rsidRDefault="00767447" w:rsidP="003D0023">
      <w:pPr>
        <w:pStyle w:val="sstnromalny"/>
        <w:spacing w:line="264" w:lineRule="auto"/>
        <w:ind w:firstLine="0"/>
        <w:rPr>
          <w:rFonts w:ascii="Arial" w:hAnsi="Arial" w:cs="Arial"/>
          <w:sz w:val="18"/>
          <w:szCs w:val="18"/>
        </w:rPr>
      </w:pPr>
      <w:r w:rsidRPr="003D0023">
        <w:rPr>
          <w:rFonts w:ascii="Arial" w:hAnsi="Arial" w:cs="Arial"/>
          <w:sz w:val="18"/>
          <w:szCs w:val="18"/>
        </w:rPr>
        <w:t>WTWiO elementów z tworzyw sztucznych stosowanych w nawierzchni kolejowej. Wymagania i badania. Nr ILK2-5185/14/2000, opracowane przez CNTK, zatwierdzone decyzją Dyrektora Wydziału Linii Kolejowych z dnia 1 września 2000 r.</w:t>
      </w:r>
    </w:p>
    <w:p w14:paraId="7AE6CE66" w14:textId="77777777" w:rsidR="00767447" w:rsidRPr="003D0023" w:rsidRDefault="00767447" w:rsidP="003D0023">
      <w:pPr>
        <w:pStyle w:val="sstnromalny"/>
        <w:spacing w:line="264" w:lineRule="auto"/>
        <w:ind w:firstLine="0"/>
        <w:rPr>
          <w:rFonts w:ascii="Arial" w:hAnsi="Arial" w:cs="Arial"/>
          <w:sz w:val="18"/>
          <w:szCs w:val="18"/>
        </w:rPr>
      </w:pPr>
      <w:r w:rsidRPr="003D0023">
        <w:rPr>
          <w:rFonts w:ascii="Arial" w:hAnsi="Arial" w:cs="Arial"/>
          <w:sz w:val="18"/>
          <w:szCs w:val="18"/>
        </w:rPr>
        <w:t>WTWiO sprężyn Df-2 Nr WT-01/93 opracowane przez FEZ Siemianowice Śląskie, zatwierdzone decyzją Nr KD4K/518/20/93 z dnia 22 grudnia 1993 r.</w:t>
      </w:r>
    </w:p>
    <w:p w14:paraId="0389190B" w14:textId="77777777" w:rsidR="00767447" w:rsidRPr="003D0023" w:rsidRDefault="00767447" w:rsidP="003D0023">
      <w:pPr>
        <w:pStyle w:val="sstnromalny"/>
        <w:spacing w:line="264" w:lineRule="auto"/>
        <w:ind w:firstLine="0"/>
        <w:rPr>
          <w:rFonts w:ascii="Arial" w:hAnsi="Arial" w:cs="Arial"/>
          <w:sz w:val="18"/>
          <w:szCs w:val="18"/>
        </w:rPr>
      </w:pPr>
      <w:r w:rsidRPr="003D0023">
        <w:rPr>
          <w:rFonts w:ascii="Arial" w:hAnsi="Arial" w:cs="Arial"/>
          <w:sz w:val="18"/>
          <w:szCs w:val="18"/>
        </w:rPr>
        <w:t xml:space="preserve">WTW i O nr ILK3-5183-4/2003E.P. Warunki Techniczne dla łapek sprężystych przytwierdzających szyny do podkładów i podrozjazdnic z dnia 11 marca 2003 r. </w:t>
      </w:r>
    </w:p>
    <w:p w14:paraId="3D926362" w14:textId="77777777" w:rsidR="00767447" w:rsidRPr="003D0023" w:rsidRDefault="00767447" w:rsidP="003D0023">
      <w:pPr>
        <w:pStyle w:val="sstnromalny"/>
        <w:spacing w:line="264" w:lineRule="auto"/>
        <w:ind w:firstLine="0"/>
        <w:rPr>
          <w:rFonts w:ascii="Arial" w:hAnsi="Arial" w:cs="Arial"/>
          <w:sz w:val="18"/>
          <w:szCs w:val="18"/>
        </w:rPr>
      </w:pPr>
      <w:r w:rsidRPr="003D0023">
        <w:rPr>
          <w:rFonts w:ascii="Arial" w:hAnsi="Arial" w:cs="Arial"/>
          <w:sz w:val="18"/>
          <w:szCs w:val="18"/>
        </w:rPr>
        <w:t>WTWiO szyn uzyskanych przez regenerację i zgrzewanie w zakładach stacjonarnych szyn starych użytecznych nr KD4-518/08/98/KK z dnia 24.06.1998 r.</w:t>
      </w:r>
    </w:p>
    <w:p w14:paraId="33FB7CC5" w14:textId="77777777" w:rsidR="00767447" w:rsidRPr="003D0023" w:rsidRDefault="00767447" w:rsidP="003D0023">
      <w:pPr>
        <w:pStyle w:val="sstnromalny"/>
        <w:spacing w:line="264" w:lineRule="auto"/>
        <w:ind w:firstLine="0"/>
        <w:rPr>
          <w:rFonts w:ascii="Arial" w:hAnsi="Arial" w:cs="Arial"/>
          <w:sz w:val="18"/>
          <w:szCs w:val="18"/>
        </w:rPr>
      </w:pPr>
      <w:r w:rsidRPr="003D0023">
        <w:rPr>
          <w:rFonts w:ascii="Arial" w:hAnsi="Arial" w:cs="Arial"/>
          <w:sz w:val="18"/>
          <w:szCs w:val="18"/>
        </w:rPr>
        <w:t>Przepisy, normy i instrukcje obowiązujące na PKP.</w:t>
      </w:r>
    </w:p>
    <w:p w14:paraId="51EE670F" w14:textId="77777777" w:rsidR="00767447" w:rsidRPr="003D0023" w:rsidRDefault="00767447" w:rsidP="003D0023">
      <w:pPr>
        <w:pStyle w:val="sstnromalny"/>
        <w:spacing w:line="264" w:lineRule="auto"/>
        <w:ind w:left="2552" w:hanging="2552"/>
        <w:rPr>
          <w:rFonts w:ascii="Arial" w:hAnsi="Arial" w:cs="Arial"/>
          <w:sz w:val="18"/>
          <w:szCs w:val="18"/>
        </w:rPr>
      </w:pPr>
      <w:r w:rsidRPr="003D0023">
        <w:rPr>
          <w:rFonts w:ascii="Arial" w:hAnsi="Arial" w:cs="Arial"/>
          <w:sz w:val="18"/>
          <w:szCs w:val="18"/>
        </w:rPr>
        <w:t>BN-77/8934-08</w:t>
      </w:r>
      <w:r w:rsidRPr="003D0023">
        <w:rPr>
          <w:rFonts w:ascii="Arial" w:hAnsi="Arial" w:cs="Arial"/>
          <w:sz w:val="18"/>
          <w:szCs w:val="18"/>
        </w:rPr>
        <w:tab/>
        <w:t>Złącza szynowe izolowane klejono-sprężone. (norma branżowa, nie ma zastąpienia ale traktujemy ją jako wiedza techniczna)</w:t>
      </w:r>
    </w:p>
    <w:p w14:paraId="41F48DF4" w14:textId="77777777" w:rsidR="00767447" w:rsidRPr="003D0023" w:rsidRDefault="00767447" w:rsidP="003D0023">
      <w:pPr>
        <w:pStyle w:val="sstnromalny"/>
        <w:spacing w:line="264" w:lineRule="auto"/>
        <w:ind w:left="2552" w:hanging="2552"/>
        <w:rPr>
          <w:rFonts w:ascii="Arial" w:hAnsi="Arial" w:cs="Arial"/>
          <w:sz w:val="18"/>
          <w:szCs w:val="18"/>
        </w:rPr>
      </w:pPr>
      <w:r w:rsidRPr="003D0023">
        <w:rPr>
          <w:rFonts w:ascii="Arial" w:hAnsi="Arial" w:cs="Arial"/>
          <w:sz w:val="18"/>
          <w:szCs w:val="18"/>
        </w:rPr>
        <w:t>PN-EN/50122-1:2002</w:t>
      </w:r>
      <w:r w:rsidRPr="003D0023">
        <w:rPr>
          <w:rFonts w:ascii="Arial" w:hAnsi="Arial" w:cs="Arial"/>
          <w:sz w:val="18"/>
          <w:szCs w:val="18"/>
        </w:rPr>
        <w:tab/>
        <w:t>Zastosowania kolejowe. Urządzenia stacjonarne. Część 1. Środki ochrony dotyczące bezpieczeństwa elektrycznego i uziemień</w:t>
      </w:r>
    </w:p>
    <w:p w14:paraId="5DF6ABDF" w14:textId="77777777" w:rsidR="00767447" w:rsidRPr="003D0023" w:rsidRDefault="00767447" w:rsidP="003D0023">
      <w:pPr>
        <w:pStyle w:val="sstnromalny"/>
        <w:spacing w:line="264" w:lineRule="auto"/>
        <w:ind w:left="2552" w:hanging="2552"/>
        <w:rPr>
          <w:rFonts w:ascii="Arial" w:hAnsi="Arial" w:cs="Arial"/>
          <w:sz w:val="18"/>
          <w:szCs w:val="18"/>
        </w:rPr>
      </w:pPr>
      <w:r w:rsidRPr="003D0023">
        <w:rPr>
          <w:rFonts w:ascii="Arial" w:hAnsi="Arial" w:cs="Arial"/>
          <w:sz w:val="18"/>
          <w:szCs w:val="18"/>
        </w:rPr>
        <w:t>PN-EN/50122-2:2003</w:t>
      </w:r>
      <w:r w:rsidRPr="003D0023">
        <w:rPr>
          <w:rFonts w:ascii="Arial" w:hAnsi="Arial" w:cs="Arial"/>
          <w:sz w:val="18"/>
          <w:szCs w:val="18"/>
        </w:rPr>
        <w:tab/>
        <w:t>Zastosowania kolejowe. Urządzenia stacjonarne. Część 2. Środki ochrony przed oddziaływaniem prądów błądzących wywołanych przez trakcję elektryczna prądu stałego.</w:t>
      </w:r>
    </w:p>
    <w:p w14:paraId="5B2C68DF" w14:textId="77777777" w:rsidR="00767447" w:rsidRPr="003D0023" w:rsidRDefault="00767447" w:rsidP="003D0023">
      <w:pPr>
        <w:pStyle w:val="sstnromalny"/>
        <w:spacing w:line="264" w:lineRule="auto"/>
        <w:ind w:left="2552" w:hanging="2552"/>
        <w:rPr>
          <w:rFonts w:ascii="Arial" w:hAnsi="Arial" w:cs="Arial"/>
          <w:sz w:val="18"/>
          <w:szCs w:val="18"/>
        </w:rPr>
      </w:pPr>
      <w:r w:rsidRPr="003D0023">
        <w:rPr>
          <w:rFonts w:ascii="Arial" w:hAnsi="Arial" w:cs="Arial"/>
          <w:sz w:val="18"/>
          <w:szCs w:val="18"/>
        </w:rPr>
        <w:t>PN-EN 13450:2004</w:t>
      </w:r>
      <w:r w:rsidRPr="003D0023">
        <w:rPr>
          <w:rFonts w:ascii="Arial" w:hAnsi="Arial" w:cs="Arial"/>
          <w:sz w:val="18"/>
          <w:szCs w:val="18"/>
        </w:rPr>
        <w:tab/>
      </w:r>
      <w:r w:rsidRPr="003D0023">
        <w:rPr>
          <w:rFonts w:ascii="Arial" w:hAnsi="Arial" w:cs="Arial"/>
          <w:sz w:val="18"/>
          <w:szCs w:val="18"/>
        </w:rPr>
        <w:tab/>
        <w:t xml:space="preserve">Kruszywa na podsypkę kolejową. </w:t>
      </w:r>
    </w:p>
    <w:p w14:paraId="51C00B34" w14:textId="77777777" w:rsidR="00767447" w:rsidRPr="003D0023" w:rsidRDefault="00767447" w:rsidP="003D0023">
      <w:pPr>
        <w:pStyle w:val="sstnromalny"/>
        <w:spacing w:line="264" w:lineRule="auto"/>
        <w:ind w:left="2552" w:hanging="2552"/>
        <w:rPr>
          <w:rFonts w:ascii="Arial" w:hAnsi="Arial" w:cs="Arial"/>
          <w:sz w:val="18"/>
          <w:szCs w:val="18"/>
        </w:rPr>
      </w:pPr>
      <w:r w:rsidRPr="003D0023">
        <w:rPr>
          <w:rFonts w:ascii="Arial" w:hAnsi="Arial" w:cs="Arial"/>
          <w:sz w:val="18"/>
          <w:szCs w:val="18"/>
        </w:rPr>
        <w:t>PN-EN 1097-6:2002/A1:2006</w:t>
      </w:r>
      <w:r w:rsidRPr="003D0023">
        <w:rPr>
          <w:rFonts w:ascii="Arial" w:hAnsi="Arial" w:cs="Arial"/>
          <w:sz w:val="18"/>
          <w:szCs w:val="18"/>
        </w:rPr>
        <w:tab/>
        <w:t>Badania mechanicznych i fizycznych właściwości kruszyw. Część 6: Oznaczanie gęstości ziarn i nasiąkliwości.</w:t>
      </w:r>
    </w:p>
    <w:p w14:paraId="4F7A9BB6" w14:textId="77777777" w:rsidR="00767447" w:rsidRPr="003D0023" w:rsidRDefault="00767447" w:rsidP="003D0023">
      <w:pPr>
        <w:pStyle w:val="sstnromalny"/>
        <w:spacing w:line="264" w:lineRule="auto"/>
        <w:ind w:left="2552" w:hanging="2552"/>
        <w:rPr>
          <w:rFonts w:ascii="Arial" w:hAnsi="Arial" w:cs="Arial"/>
          <w:sz w:val="18"/>
          <w:szCs w:val="18"/>
        </w:rPr>
      </w:pPr>
      <w:r w:rsidRPr="003D0023">
        <w:rPr>
          <w:rFonts w:ascii="Arial" w:hAnsi="Arial" w:cs="Arial"/>
          <w:sz w:val="18"/>
          <w:szCs w:val="18"/>
        </w:rPr>
        <w:t>PN-EN 1367-1:2007</w:t>
      </w:r>
      <w:r w:rsidRPr="003D0023">
        <w:rPr>
          <w:rFonts w:ascii="Arial" w:hAnsi="Arial" w:cs="Arial"/>
          <w:sz w:val="18"/>
          <w:szCs w:val="18"/>
        </w:rPr>
        <w:tab/>
        <w:t>Badania właściwości cieplnych i odporności kruszyw na działanie czynników atmosferycznych. Część 1: Oznaczanie mrozoodporności.</w:t>
      </w:r>
    </w:p>
    <w:p w14:paraId="2DB47C72" w14:textId="77777777" w:rsidR="00767447" w:rsidRPr="003D0023" w:rsidRDefault="00767447" w:rsidP="003D0023">
      <w:pPr>
        <w:pStyle w:val="sstnromalny"/>
        <w:spacing w:line="264" w:lineRule="auto"/>
        <w:ind w:left="2552" w:hanging="2552"/>
        <w:rPr>
          <w:rFonts w:ascii="Arial" w:hAnsi="Arial" w:cs="Arial"/>
          <w:sz w:val="18"/>
          <w:szCs w:val="18"/>
        </w:rPr>
      </w:pPr>
      <w:r w:rsidRPr="003D0023">
        <w:rPr>
          <w:rFonts w:ascii="Arial" w:hAnsi="Arial" w:cs="Arial"/>
          <w:sz w:val="18"/>
          <w:szCs w:val="18"/>
        </w:rPr>
        <w:t>PN-EN 13674-1+A1:2008</w:t>
      </w:r>
      <w:r w:rsidRPr="003D0023">
        <w:rPr>
          <w:rFonts w:ascii="Arial" w:hAnsi="Arial" w:cs="Arial"/>
          <w:sz w:val="18"/>
          <w:szCs w:val="18"/>
        </w:rPr>
        <w:tab/>
        <w:t xml:space="preserve">Kolejnictwo </w:t>
      </w:r>
      <w:r w:rsidRPr="003D0023">
        <w:rPr>
          <w:rFonts w:ascii="Arial" w:hAnsi="Arial" w:cs="Arial"/>
          <w:sz w:val="18"/>
          <w:szCs w:val="18"/>
        </w:rPr>
        <w:softHyphen/>
        <w:t>– Tor – Szyna –Cześć 1: Szyny kolejowe Vignole’a o masie 46kg/m i większej.</w:t>
      </w:r>
    </w:p>
    <w:p w14:paraId="0016E767" w14:textId="77777777" w:rsidR="00767447" w:rsidRPr="003D0023" w:rsidRDefault="00767447" w:rsidP="003D0023">
      <w:pPr>
        <w:pStyle w:val="sstnromalny"/>
        <w:spacing w:line="264" w:lineRule="auto"/>
        <w:ind w:left="2552" w:hanging="2552"/>
        <w:rPr>
          <w:rFonts w:ascii="Arial" w:hAnsi="Arial" w:cs="Arial"/>
          <w:sz w:val="18"/>
          <w:szCs w:val="18"/>
        </w:rPr>
      </w:pPr>
      <w:r w:rsidRPr="003D0023">
        <w:rPr>
          <w:rFonts w:ascii="Arial" w:hAnsi="Arial" w:cs="Arial"/>
          <w:sz w:val="18"/>
          <w:szCs w:val="18"/>
        </w:rPr>
        <w:t>PN-EN 13674:2006</w:t>
      </w:r>
      <w:r w:rsidRPr="003D0023">
        <w:rPr>
          <w:rFonts w:ascii="Arial" w:hAnsi="Arial" w:cs="Arial"/>
          <w:sz w:val="18"/>
          <w:szCs w:val="18"/>
        </w:rPr>
        <w:tab/>
      </w:r>
      <w:r w:rsidRPr="003D0023">
        <w:rPr>
          <w:rFonts w:ascii="Arial" w:hAnsi="Arial" w:cs="Arial"/>
          <w:sz w:val="18"/>
          <w:szCs w:val="18"/>
        </w:rPr>
        <w:tab/>
        <w:t>Szyny normalnotorowe</w:t>
      </w:r>
    </w:p>
    <w:p w14:paraId="09B8008F" w14:textId="77777777" w:rsidR="00767447" w:rsidRPr="003D0023" w:rsidRDefault="00767447" w:rsidP="003D0023">
      <w:pPr>
        <w:pStyle w:val="sstnromalny"/>
        <w:spacing w:line="264" w:lineRule="auto"/>
        <w:ind w:left="2552" w:hanging="2552"/>
        <w:rPr>
          <w:rFonts w:ascii="Arial" w:hAnsi="Arial" w:cs="Arial"/>
          <w:sz w:val="18"/>
          <w:szCs w:val="18"/>
        </w:rPr>
      </w:pPr>
      <w:r w:rsidRPr="003D0023">
        <w:rPr>
          <w:rFonts w:ascii="Arial" w:hAnsi="Arial" w:cs="Arial"/>
          <w:sz w:val="18"/>
          <w:szCs w:val="18"/>
        </w:rPr>
        <w:t>PN-73/D-95006</w:t>
      </w:r>
      <w:r w:rsidRPr="003D0023">
        <w:rPr>
          <w:rFonts w:ascii="Arial" w:hAnsi="Arial" w:cs="Arial"/>
          <w:sz w:val="18"/>
          <w:szCs w:val="18"/>
        </w:rPr>
        <w:tab/>
        <w:t>Materiały drzewne nawierzchni kolejowej normalnotorowej.</w:t>
      </w:r>
    </w:p>
    <w:p w14:paraId="72FA32E2" w14:textId="77777777" w:rsidR="00767447" w:rsidRPr="003D0023" w:rsidRDefault="00767447" w:rsidP="003D0023">
      <w:pPr>
        <w:pStyle w:val="sstnromalny"/>
        <w:spacing w:line="264" w:lineRule="auto"/>
        <w:ind w:left="2552" w:hanging="2552"/>
        <w:rPr>
          <w:rFonts w:ascii="Arial" w:hAnsi="Arial" w:cs="Arial"/>
          <w:sz w:val="18"/>
          <w:szCs w:val="18"/>
        </w:rPr>
      </w:pPr>
      <w:r w:rsidRPr="003D0023">
        <w:rPr>
          <w:rFonts w:ascii="Arial" w:hAnsi="Arial" w:cs="Arial"/>
          <w:sz w:val="18"/>
          <w:szCs w:val="18"/>
        </w:rPr>
        <w:t>PN-D-95014:1997</w:t>
      </w:r>
      <w:r w:rsidRPr="003D0023">
        <w:rPr>
          <w:rFonts w:ascii="Arial" w:hAnsi="Arial" w:cs="Arial"/>
          <w:sz w:val="18"/>
          <w:szCs w:val="18"/>
        </w:rPr>
        <w:tab/>
        <w:t>Nawierzchnia kolejowa. Sosnowe, dębowe i bukowe materiały drzewne nawierzchni kolejowej nasycane olejem impregnacyjnym.</w:t>
      </w:r>
    </w:p>
    <w:p w14:paraId="037EF3CC" w14:textId="77777777" w:rsidR="00767447" w:rsidRPr="003D0023" w:rsidRDefault="00767447" w:rsidP="003D0023">
      <w:pPr>
        <w:pStyle w:val="sstnromalny"/>
        <w:spacing w:line="264" w:lineRule="auto"/>
        <w:ind w:left="2552" w:hanging="2552"/>
        <w:rPr>
          <w:rFonts w:ascii="Arial" w:hAnsi="Arial" w:cs="Arial"/>
          <w:sz w:val="18"/>
          <w:szCs w:val="18"/>
        </w:rPr>
      </w:pPr>
      <w:r w:rsidRPr="003D0023">
        <w:rPr>
          <w:rFonts w:ascii="Arial" w:hAnsi="Arial" w:cs="Arial"/>
          <w:sz w:val="18"/>
          <w:szCs w:val="18"/>
        </w:rPr>
        <w:t>PN-EN 13145:2002</w:t>
      </w:r>
      <w:r w:rsidRPr="003D0023">
        <w:rPr>
          <w:rFonts w:ascii="Arial" w:hAnsi="Arial" w:cs="Arial"/>
          <w:sz w:val="18"/>
          <w:szCs w:val="18"/>
        </w:rPr>
        <w:tab/>
      </w:r>
      <w:r w:rsidRPr="003D0023">
        <w:rPr>
          <w:rFonts w:ascii="Arial" w:hAnsi="Arial" w:cs="Arial"/>
          <w:sz w:val="18"/>
          <w:szCs w:val="18"/>
        </w:rPr>
        <w:tab/>
        <w:t>Kolejnictwo. Tor. Podkłady i podrozjazdnice drewniane.</w:t>
      </w:r>
    </w:p>
    <w:p w14:paraId="385B858B" w14:textId="77777777" w:rsidR="00767447" w:rsidRPr="003D0023" w:rsidRDefault="00767447" w:rsidP="003D0023">
      <w:pPr>
        <w:pStyle w:val="sstnromalny"/>
        <w:spacing w:line="264" w:lineRule="auto"/>
        <w:ind w:left="2552" w:hanging="2552"/>
        <w:rPr>
          <w:rFonts w:ascii="Arial" w:hAnsi="Arial" w:cs="Arial"/>
          <w:sz w:val="18"/>
          <w:szCs w:val="18"/>
        </w:rPr>
      </w:pPr>
      <w:r w:rsidRPr="003D0023">
        <w:rPr>
          <w:rFonts w:ascii="Arial" w:hAnsi="Arial" w:cs="Arial"/>
          <w:sz w:val="18"/>
          <w:szCs w:val="18"/>
        </w:rPr>
        <w:t>PN-K-02101:1998/Az1:2002</w:t>
      </w:r>
      <w:r w:rsidRPr="003D0023">
        <w:rPr>
          <w:rFonts w:ascii="Arial" w:hAnsi="Arial" w:cs="Arial"/>
          <w:sz w:val="18"/>
          <w:szCs w:val="18"/>
        </w:rPr>
        <w:tab/>
        <w:t>Nawierzchnia kolejowa. Podkłady betonowe. Wymagania i metody badań.</w:t>
      </w:r>
    </w:p>
    <w:p w14:paraId="2A1EF453" w14:textId="77777777" w:rsidR="00767447" w:rsidRPr="003D0023" w:rsidRDefault="00767447" w:rsidP="003D0023">
      <w:pPr>
        <w:pStyle w:val="sstnromalny"/>
        <w:spacing w:line="264" w:lineRule="auto"/>
        <w:ind w:left="2552" w:hanging="2552"/>
        <w:rPr>
          <w:rFonts w:ascii="Arial" w:hAnsi="Arial" w:cs="Arial"/>
          <w:sz w:val="18"/>
          <w:szCs w:val="18"/>
        </w:rPr>
      </w:pPr>
      <w:r w:rsidRPr="003D0023">
        <w:rPr>
          <w:rFonts w:ascii="Arial" w:hAnsi="Arial" w:cs="Arial"/>
          <w:sz w:val="18"/>
          <w:szCs w:val="18"/>
        </w:rPr>
        <w:t>PN-EN-13230-1:2006</w:t>
      </w:r>
      <w:r w:rsidRPr="003D0023">
        <w:rPr>
          <w:rFonts w:ascii="Arial" w:hAnsi="Arial" w:cs="Arial"/>
          <w:sz w:val="18"/>
          <w:szCs w:val="18"/>
        </w:rPr>
        <w:tab/>
        <w:t>Kolejnictwo – Tor - Podkłady i podrozjazdnice betonowe. Część 1: Wymagania ogólne.</w:t>
      </w:r>
    </w:p>
    <w:p w14:paraId="008FCAEE" w14:textId="77777777" w:rsidR="00767447" w:rsidRPr="003D0023" w:rsidRDefault="00767447" w:rsidP="003D0023">
      <w:pPr>
        <w:pStyle w:val="sstnromalny"/>
        <w:spacing w:line="264" w:lineRule="auto"/>
        <w:ind w:left="2552" w:hanging="2552"/>
        <w:rPr>
          <w:rFonts w:ascii="Arial" w:hAnsi="Arial" w:cs="Arial"/>
          <w:sz w:val="18"/>
          <w:szCs w:val="18"/>
        </w:rPr>
      </w:pPr>
      <w:r w:rsidRPr="003D0023">
        <w:rPr>
          <w:rFonts w:ascii="Arial" w:hAnsi="Arial" w:cs="Arial"/>
          <w:sz w:val="18"/>
          <w:szCs w:val="18"/>
        </w:rPr>
        <w:t>PN-EN-13230-2:2006</w:t>
      </w:r>
      <w:r w:rsidRPr="003D0023">
        <w:rPr>
          <w:rFonts w:ascii="Arial" w:hAnsi="Arial" w:cs="Arial"/>
          <w:sz w:val="18"/>
          <w:szCs w:val="18"/>
        </w:rPr>
        <w:tab/>
        <w:t>Kolejnictwo – Tor - Podkłady i podrozjazdnice betonowe. Część 2: Podkłady monoblokowe z betonu sprężonego.</w:t>
      </w:r>
    </w:p>
    <w:p w14:paraId="2768B779" w14:textId="77777777" w:rsidR="00767447" w:rsidRPr="003D0023" w:rsidRDefault="00767447" w:rsidP="003D0023">
      <w:pPr>
        <w:pStyle w:val="sstnromalny"/>
        <w:spacing w:line="264" w:lineRule="auto"/>
        <w:ind w:left="2552" w:hanging="2552"/>
        <w:rPr>
          <w:rFonts w:ascii="Arial" w:hAnsi="Arial" w:cs="Arial"/>
          <w:sz w:val="18"/>
          <w:szCs w:val="18"/>
        </w:rPr>
      </w:pPr>
      <w:r w:rsidRPr="003D0023">
        <w:rPr>
          <w:rFonts w:ascii="Arial" w:hAnsi="Arial" w:cs="Arial"/>
          <w:sz w:val="18"/>
          <w:szCs w:val="18"/>
        </w:rPr>
        <w:t>PN-EN-13230-4:2003</w:t>
      </w:r>
      <w:r w:rsidRPr="003D0023">
        <w:rPr>
          <w:rFonts w:ascii="Arial" w:hAnsi="Arial" w:cs="Arial"/>
          <w:sz w:val="18"/>
          <w:szCs w:val="18"/>
        </w:rPr>
        <w:tab/>
        <w:t xml:space="preserve">Kolejnictwo – Tor - Podkłady i podrozjazdnice betonowe. Część 4: Podrozjazdnice. </w:t>
      </w:r>
    </w:p>
    <w:p w14:paraId="77535A79" w14:textId="77777777" w:rsidR="00767447" w:rsidRPr="003D0023" w:rsidRDefault="00767447" w:rsidP="003D0023">
      <w:pPr>
        <w:pStyle w:val="sstnromalny"/>
        <w:spacing w:line="264" w:lineRule="auto"/>
        <w:ind w:left="2552" w:hanging="2552"/>
        <w:rPr>
          <w:rFonts w:ascii="Arial" w:hAnsi="Arial" w:cs="Arial"/>
          <w:sz w:val="18"/>
          <w:szCs w:val="18"/>
        </w:rPr>
      </w:pPr>
      <w:r w:rsidRPr="003D0023">
        <w:rPr>
          <w:rFonts w:ascii="Arial" w:hAnsi="Arial" w:cs="Arial"/>
          <w:sz w:val="18"/>
          <w:szCs w:val="18"/>
        </w:rPr>
        <w:t>PN-88/H-93427/01</w:t>
      </w:r>
      <w:r w:rsidRPr="003D0023">
        <w:rPr>
          <w:rFonts w:ascii="Arial" w:hAnsi="Arial" w:cs="Arial"/>
          <w:sz w:val="18"/>
          <w:szCs w:val="18"/>
        </w:rPr>
        <w:tab/>
        <w:t>Stal. Kształtowniki żebrowe oraz podkładki żebrowe dla nawierzchni kolejowej.</w:t>
      </w:r>
    </w:p>
    <w:p w14:paraId="53C2BE2B" w14:textId="77777777" w:rsidR="00767447" w:rsidRPr="003D0023" w:rsidRDefault="00767447" w:rsidP="003D0023">
      <w:pPr>
        <w:pStyle w:val="sstnromalny"/>
        <w:spacing w:line="264" w:lineRule="auto"/>
        <w:ind w:left="2552" w:hanging="2552"/>
        <w:rPr>
          <w:rFonts w:ascii="Arial" w:hAnsi="Arial" w:cs="Arial"/>
          <w:sz w:val="18"/>
          <w:szCs w:val="18"/>
        </w:rPr>
      </w:pPr>
      <w:r w:rsidRPr="003D0023">
        <w:rPr>
          <w:rFonts w:ascii="Arial" w:hAnsi="Arial" w:cs="Arial"/>
          <w:sz w:val="18"/>
          <w:szCs w:val="18"/>
        </w:rPr>
        <w:t>PN-88/H-93427/02</w:t>
      </w:r>
      <w:r w:rsidRPr="003D0023">
        <w:rPr>
          <w:rFonts w:ascii="Arial" w:hAnsi="Arial" w:cs="Arial"/>
          <w:sz w:val="18"/>
          <w:szCs w:val="18"/>
        </w:rPr>
        <w:tab/>
        <w:t>Stal. Kształtowniki żebrowe oraz podkładki żebrowe dla nawierzchni kolejowych. Wymiary kształtownika KPZ2.</w:t>
      </w:r>
    </w:p>
    <w:p w14:paraId="7106508F" w14:textId="77777777" w:rsidR="00767447" w:rsidRPr="003D0023" w:rsidRDefault="00767447" w:rsidP="003D0023">
      <w:pPr>
        <w:pStyle w:val="sstnromalny"/>
        <w:spacing w:line="264" w:lineRule="auto"/>
        <w:ind w:left="2552" w:hanging="2552"/>
        <w:rPr>
          <w:rFonts w:ascii="Arial" w:hAnsi="Arial" w:cs="Arial"/>
          <w:sz w:val="18"/>
          <w:szCs w:val="18"/>
        </w:rPr>
      </w:pPr>
      <w:r w:rsidRPr="003D0023">
        <w:rPr>
          <w:rFonts w:ascii="Arial" w:hAnsi="Arial" w:cs="Arial"/>
          <w:sz w:val="18"/>
          <w:szCs w:val="18"/>
        </w:rPr>
        <w:t>PN-88/H-93427/03</w:t>
      </w:r>
      <w:r w:rsidRPr="003D0023">
        <w:rPr>
          <w:rFonts w:ascii="Arial" w:hAnsi="Arial" w:cs="Arial"/>
          <w:sz w:val="18"/>
          <w:szCs w:val="18"/>
        </w:rPr>
        <w:tab/>
        <w:t>Stal. Kształtowniki żebrowe oraz podkładki żebrowe dla nawierzchni kolejowej. Wymiary kształtownika KPZ3.</w:t>
      </w:r>
    </w:p>
    <w:p w14:paraId="1A4D6F18" w14:textId="77777777" w:rsidR="00767447" w:rsidRPr="003D0023" w:rsidRDefault="00767447" w:rsidP="003D0023">
      <w:pPr>
        <w:pStyle w:val="sstnromalny"/>
        <w:spacing w:line="264" w:lineRule="auto"/>
        <w:ind w:left="2552" w:hanging="2552"/>
        <w:rPr>
          <w:rFonts w:ascii="Arial" w:hAnsi="Arial" w:cs="Arial"/>
          <w:sz w:val="18"/>
          <w:szCs w:val="18"/>
        </w:rPr>
      </w:pPr>
      <w:r w:rsidRPr="003D0023">
        <w:rPr>
          <w:rFonts w:ascii="Arial" w:hAnsi="Arial" w:cs="Arial"/>
          <w:sz w:val="18"/>
          <w:szCs w:val="18"/>
        </w:rPr>
        <w:lastRenderedPageBreak/>
        <w:t>PN-88/H-93427/04</w:t>
      </w:r>
      <w:r w:rsidRPr="003D0023">
        <w:rPr>
          <w:rFonts w:ascii="Arial" w:hAnsi="Arial" w:cs="Arial"/>
          <w:sz w:val="18"/>
          <w:szCs w:val="18"/>
        </w:rPr>
        <w:tab/>
        <w:t>Stal. Kształtowniki żebrowe oraz podkładki żebrowe dla nawierzchni kolejowej. Wymiary kształtownika KPZ4.</w:t>
      </w:r>
    </w:p>
    <w:p w14:paraId="27ABA9FC" w14:textId="77777777" w:rsidR="00767447" w:rsidRPr="003D0023" w:rsidRDefault="00767447" w:rsidP="003D0023">
      <w:pPr>
        <w:pStyle w:val="sstnromalny"/>
        <w:spacing w:line="264" w:lineRule="auto"/>
        <w:ind w:left="2552" w:hanging="2552"/>
        <w:rPr>
          <w:rFonts w:ascii="Arial" w:hAnsi="Arial" w:cs="Arial"/>
          <w:sz w:val="18"/>
          <w:szCs w:val="18"/>
        </w:rPr>
      </w:pPr>
      <w:r w:rsidRPr="003D0023">
        <w:rPr>
          <w:rFonts w:ascii="Arial" w:hAnsi="Arial" w:cs="Arial"/>
          <w:sz w:val="18"/>
          <w:szCs w:val="18"/>
        </w:rPr>
        <w:t>PN-88/H-93427/05</w:t>
      </w:r>
      <w:r w:rsidRPr="003D0023">
        <w:rPr>
          <w:rFonts w:ascii="Arial" w:hAnsi="Arial" w:cs="Arial"/>
          <w:sz w:val="18"/>
          <w:szCs w:val="18"/>
        </w:rPr>
        <w:tab/>
        <w:t>Stal. Kształtowniki żebrowe oraz podkładki żebrowe dla nawierzchni kolejowej. Wymiary kształtownika KPZ5.</w:t>
      </w:r>
    </w:p>
    <w:p w14:paraId="7FA50036" w14:textId="77777777" w:rsidR="00767447" w:rsidRPr="003D0023" w:rsidRDefault="00767447" w:rsidP="003D0023">
      <w:pPr>
        <w:pStyle w:val="sstnromalny"/>
        <w:spacing w:line="264" w:lineRule="auto"/>
        <w:ind w:left="2552" w:hanging="2552"/>
        <w:rPr>
          <w:rFonts w:ascii="Arial" w:hAnsi="Arial" w:cs="Arial"/>
          <w:sz w:val="18"/>
          <w:szCs w:val="18"/>
        </w:rPr>
      </w:pPr>
      <w:r w:rsidRPr="003D0023">
        <w:rPr>
          <w:rFonts w:ascii="Arial" w:hAnsi="Arial" w:cs="Arial"/>
          <w:sz w:val="18"/>
          <w:szCs w:val="18"/>
        </w:rPr>
        <w:t>PN-88/H-93427/06</w:t>
      </w:r>
      <w:r w:rsidRPr="003D0023">
        <w:rPr>
          <w:rFonts w:ascii="Arial" w:hAnsi="Arial" w:cs="Arial"/>
          <w:sz w:val="18"/>
          <w:szCs w:val="18"/>
        </w:rPr>
        <w:tab/>
        <w:t>Stal. Kształtowniki żebrowe oraz podkładki żebrowe dla nawierzchni kolejowej. Wymiary kształtownika KPZ6.</w:t>
      </w:r>
    </w:p>
    <w:p w14:paraId="78060562" w14:textId="77777777" w:rsidR="00767447" w:rsidRPr="003D0023" w:rsidRDefault="00767447" w:rsidP="003D0023">
      <w:pPr>
        <w:pStyle w:val="sstnromalny"/>
        <w:spacing w:line="264" w:lineRule="auto"/>
        <w:ind w:left="2552" w:hanging="2552"/>
        <w:rPr>
          <w:rFonts w:ascii="Arial" w:hAnsi="Arial" w:cs="Arial"/>
          <w:sz w:val="18"/>
          <w:szCs w:val="18"/>
        </w:rPr>
      </w:pPr>
      <w:r w:rsidRPr="003D0023">
        <w:rPr>
          <w:rFonts w:ascii="Arial" w:hAnsi="Arial" w:cs="Arial"/>
          <w:sz w:val="18"/>
          <w:szCs w:val="18"/>
        </w:rPr>
        <w:t>PN-88/H-93427/51</w:t>
      </w:r>
      <w:r w:rsidRPr="003D0023">
        <w:rPr>
          <w:rFonts w:ascii="Arial" w:hAnsi="Arial" w:cs="Arial"/>
          <w:sz w:val="18"/>
          <w:szCs w:val="18"/>
        </w:rPr>
        <w:tab/>
        <w:t>Stal. Kształtowniki żebrowe oraz podkładki żebrowe dla nawierzchni kolejowej. Wymiary podkładek żebrowych Pm60.</w:t>
      </w:r>
    </w:p>
    <w:p w14:paraId="1A0984DA" w14:textId="77777777" w:rsidR="00767447" w:rsidRPr="003D0023" w:rsidRDefault="00767447" w:rsidP="003D0023">
      <w:pPr>
        <w:pStyle w:val="sstnromalny"/>
        <w:spacing w:line="264" w:lineRule="auto"/>
        <w:ind w:left="2552" w:hanging="2552"/>
        <w:rPr>
          <w:rFonts w:ascii="Arial" w:hAnsi="Arial" w:cs="Arial"/>
          <w:sz w:val="18"/>
          <w:szCs w:val="18"/>
        </w:rPr>
      </w:pPr>
      <w:r w:rsidRPr="003D0023">
        <w:rPr>
          <w:rFonts w:ascii="Arial" w:hAnsi="Arial" w:cs="Arial"/>
          <w:sz w:val="18"/>
          <w:szCs w:val="18"/>
        </w:rPr>
        <w:t>PN-88/H-93427/52</w:t>
      </w:r>
      <w:r w:rsidRPr="003D0023">
        <w:rPr>
          <w:rFonts w:ascii="Arial" w:hAnsi="Arial" w:cs="Arial"/>
          <w:sz w:val="18"/>
          <w:szCs w:val="18"/>
        </w:rPr>
        <w:tab/>
        <w:t>Stal. Kształtowniki żebrowe oraz podkładki żebrowe dla nawierzchni kolejowej. Wymiary podkładek żebrowych Pz60.</w:t>
      </w:r>
    </w:p>
    <w:p w14:paraId="7A3A6999" w14:textId="77777777" w:rsidR="00767447" w:rsidRPr="003D0023" w:rsidRDefault="00767447" w:rsidP="003D0023">
      <w:pPr>
        <w:pStyle w:val="sstnromalny"/>
        <w:spacing w:line="264" w:lineRule="auto"/>
        <w:ind w:left="2552" w:hanging="2552"/>
        <w:rPr>
          <w:rFonts w:ascii="Arial" w:hAnsi="Arial" w:cs="Arial"/>
          <w:sz w:val="18"/>
          <w:szCs w:val="18"/>
        </w:rPr>
      </w:pPr>
      <w:r w:rsidRPr="003D0023">
        <w:rPr>
          <w:rFonts w:ascii="Arial" w:hAnsi="Arial" w:cs="Arial"/>
          <w:sz w:val="18"/>
          <w:szCs w:val="18"/>
        </w:rPr>
        <w:t>PN-88/H-93427/53</w:t>
      </w:r>
      <w:r w:rsidRPr="003D0023">
        <w:rPr>
          <w:rFonts w:ascii="Arial" w:hAnsi="Arial" w:cs="Arial"/>
          <w:sz w:val="18"/>
          <w:szCs w:val="18"/>
        </w:rPr>
        <w:tab/>
        <w:t>Stal. Kształtowniki żebrowe oraz podkładki żebrowe dla nawierzchni kolejowej. Wymiary podkładek żebrowych Ps60.</w:t>
      </w:r>
    </w:p>
    <w:p w14:paraId="2DF1FA95" w14:textId="77777777" w:rsidR="00767447" w:rsidRPr="003D0023" w:rsidRDefault="00767447" w:rsidP="003D0023">
      <w:pPr>
        <w:pStyle w:val="sstnromalny"/>
        <w:spacing w:line="264" w:lineRule="auto"/>
        <w:ind w:left="2552" w:hanging="2552"/>
        <w:rPr>
          <w:rFonts w:ascii="Arial" w:hAnsi="Arial" w:cs="Arial"/>
          <w:sz w:val="18"/>
          <w:szCs w:val="18"/>
        </w:rPr>
      </w:pPr>
      <w:r w:rsidRPr="003D0023">
        <w:rPr>
          <w:rFonts w:ascii="Arial" w:hAnsi="Arial" w:cs="Arial"/>
          <w:sz w:val="18"/>
          <w:szCs w:val="18"/>
        </w:rPr>
        <w:t>PN-88/H-93427/57</w:t>
      </w:r>
      <w:r w:rsidRPr="003D0023">
        <w:rPr>
          <w:rFonts w:ascii="Arial" w:hAnsi="Arial" w:cs="Arial"/>
          <w:sz w:val="18"/>
          <w:szCs w:val="18"/>
        </w:rPr>
        <w:tab/>
        <w:t>Stal. Kształtowniki żebrowe oraz podkładki żebrowe dla nawierzchni kolejowej. Wymiary podkładek żebrowych BL3.</w:t>
      </w:r>
    </w:p>
    <w:p w14:paraId="37270477" w14:textId="77777777" w:rsidR="00767447" w:rsidRPr="003D0023" w:rsidRDefault="00767447" w:rsidP="003D0023">
      <w:pPr>
        <w:pStyle w:val="sstnromalny"/>
        <w:spacing w:line="264" w:lineRule="auto"/>
        <w:ind w:left="2552" w:hanging="2552"/>
        <w:rPr>
          <w:rFonts w:ascii="Arial" w:hAnsi="Arial" w:cs="Arial"/>
          <w:sz w:val="18"/>
          <w:szCs w:val="18"/>
        </w:rPr>
      </w:pPr>
      <w:r w:rsidRPr="003D0023">
        <w:rPr>
          <w:rFonts w:ascii="Arial" w:hAnsi="Arial" w:cs="Arial"/>
          <w:sz w:val="18"/>
          <w:szCs w:val="18"/>
        </w:rPr>
        <w:t>PN-83/H-93426/00</w:t>
      </w:r>
      <w:r w:rsidRPr="003D0023">
        <w:rPr>
          <w:rFonts w:ascii="Arial" w:hAnsi="Arial" w:cs="Arial"/>
          <w:sz w:val="18"/>
          <w:szCs w:val="18"/>
        </w:rPr>
        <w:tab/>
        <w:t>Kształtowniki stalowe walcowane na gorąco do produkcji podkładek płaskich oraz podkładki płaskie dla nawierzchni kolejowej.</w:t>
      </w:r>
    </w:p>
    <w:p w14:paraId="6EE31701" w14:textId="77777777" w:rsidR="00767447" w:rsidRPr="003D0023" w:rsidRDefault="00767447" w:rsidP="003D0023">
      <w:pPr>
        <w:pStyle w:val="sstnromalny"/>
        <w:spacing w:line="264" w:lineRule="auto"/>
        <w:ind w:left="2552" w:hanging="2552"/>
        <w:rPr>
          <w:rFonts w:ascii="Arial" w:hAnsi="Arial" w:cs="Arial"/>
          <w:sz w:val="18"/>
          <w:szCs w:val="18"/>
        </w:rPr>
      </w:pPr>
      <w:r w:rsidRPr="003D0023">
        <w:rPr>
          <w:rFonts w:ascii="Arial" w:hAnsi="Arial" w:cs="Arial"/>
          <w:sz w:val="18"/>
          <w:szCs w:val="18"/>
        </w:rPr>
        <w:t>PN-83/H-93426/02</w:t>
      </w:r>
      <w:r w:rsidRPr="003D0023">
        <w:rPr>
          <w:rFonts w:ascii="Arial" w:hAnsi="Arial" w:cs="Arial"/>
          <w:sz w:val="18"/>
          <w:szCs w:val="18"/>
        </w:rPr>
        <w:tab/>
        <w:t>Kształtowniki stalowe walcowane na gorąco do produkcji podkładek płaskich oraz podkładki płaskie dla nawierzchni kolejowej. Kształtownik KP42. Wymiary.</w:t>
      </w:r>
    </w:p>
    <w:p w14:paraId="18F67009" w14:textId="77777777" w:rsidR="00767447" w:rsidRPr="003D0023" w:rsidRDefault="00767447" w:rsidP="003D0023">
      <w:pPr>
        <w:pStyle w:val="sstnromalny"/>
        <w:spacing w:line="264" w:lineRule="auto"/>
        <w:ind w:left="2552" w:hanging="2552"/>
        <w:rPr>
          <w:rFonts w:ascii="Arial" w:hAnsi="Arial" w:cs="Arial"/>
          <w:sz w:val="18"/>
          <w:szCs w:val="18"/>
        </w:rPr>
      </w:pPr>
      <w:r w:rsidRPr="003D0023">
        <w:rPr>
          <w:rFonts w:ascii="Arial" w:hAnsi="Arial" w:cs="Arial"/>
          <w:sz w:val="18"/>
          <w:szCs w:val="18"/>
        </w:rPr>
        <w:t>PN-83/H-93426/55</w:t>
      </w:r>
      <w:r w:rsidRPr="003D0023">
        <w:rPr>
          <w:rFonts w:ascii="Arial" w:hAnsi="Arial" w:cs="Arial"/>
          <w:sz w:val="18"/>
          <w:szCs w:val="18"/>
        </w:rPr>
        <w:tab/>
        <w:t>Kształtowniki stalowe walcowane na gorąco do produkcji podkładek płaskich oraz podkładki płaskie dla nawierzchni kolejowej. Podkładka płaska P1S. Wymiary.</w:t>
      </w:r>
    </w:p>
    <w:p w14:paraId="4134C7AF" w14:textId="77777777" w:rsidR="00767447" w:rsidRPr="003D0023" w:rsidRDefault="00767447" w:rsidP="003D0023">
      <w:pPr>
        <w:pStyle w:val="sstnromalny"/>
        <w:spacing w:line="264" w:lineRule="auto"/>
        <w:ind w:left="2552" w:hanging="2552"/>
        <w:rPr>
          <w:rFonts w:ascii="Arial" w:hAnsi="Arial" w:cs="Arial"/>
          <w:sz w:val="18"/>
          <w:szCs w:val="18"/>
        </w:rPr>
      </w:pPr>
      <w:r w:rsidRPr="003D0023">
        <w:rPr>
          <w:rFonts w:ascii="Arial" w:hAnsi="Arial" w:cs="Arial"/>
          <w:sz w:val="18"/>
          <w:szCs w:val="18"/>
        </w:rPr>
        <w:t>PN-83/H-93426/56</w:t>
      </w:r>
      <w:r w:rsidRPr="003D0023">
        <w:rPr>
          <w:rFonts w:ascii="Arial" w:hAnsi="Arial" w:cs="Arial"/>
          <w:sz w:val="18"/>
          <w:szCs w:val="18"/>
        </w:rPr>
        <w:tab/>
        <w:t>Kształtowniki stalowe walcowane na gorąco do produkcji podkładek płaskich oraz podkładki płaskie dla nawierzchni kolejowej. Podkładka płaska P3S. Wymiary.</w:t>
      </w:r>
    </w:p>
    <w:p w14:paraId="20DD6A2E" w14:textId="77777777" w:rsidR="00767447" w:rsidRPr="003D0023" w:rsidRDefault="00767447" w:rsidP="003D0023">
      <w:pPr>
        <w:pStyle w:val="sstnromalny"/>
        <w:spacing w:line="264" w:lineRule="auto"/>
        <w:ind w:left="2552" w:hanging="2552"/>
        <w:rPr>
          <w:rFonts w:ascii="Arial" w:hAnsi="Arial" w:cs="Arial"/>
          <w:sz w:val="18"/>
          <w:szCs w:val="18"/>
        </w:rPr>
      </w:pPr>
      <w:r w:rsidRPr="003D0023">
        <w:rPr>
          <w:rFonts w:ascii="Arial" w:hAnsi="Arial" w:cs="Arial"/>
          <w:sz w:val="18"/>
          <w:szCs w:val="18"/>
        </w:rPr>
        <w:t>PN-89/K-80021</w:t>
      </w:r>
      <w:r w:rsidRPr="003D0023">
        <w:rPr>
          <w:rFonts w:ascii="Arial" w:hAnsi="Arial" w:cs="Arial"/>
          <w:sz w:val="18"/>
          <w:szCs w:val="18"/>
        </w:rPr>
        <w:tab/>
        <w:t>Nawierzchnia kolejowa. Wkręty ze łbem prostokątnym.</w:t>
      </w:r>
    </w:p>
    <w:p w14:paraId="693F25E0" w14:textId="77777777" w:rsidR="00767447" w:rsidRPr="003D0023" w:rsidRDefault="00767447" w:rsidP="003D0023">
      <w:pPr>
        <w:pStyle w:val="sstnromalny"/>
        <w:spacing w:line="264" w:lineRule="auto"/>
        <w:ind w:left="2552" w:hanging="2552"/>
        <w:rPr>
          <w:rFonts w:ascii="Arial" w:hAnsi="Arial" w:cs="Arial"/>
          <w:sz w:val="18"/>
          <w:szCs w:val="18"/>
        </w:rPr>
      </w:pPr>
      <w:r w:rsidRPr="003D0023">
        <w:rPr>
          <w:rFonts w:ascii="Arial" w:hAnsi="Arial" w:cs="Arial"/>
          <w:sz w:val="18"/>
          <w:szCs w:val="18"/>
        </w:rPr>
        <w:t>PN-89/K-80030</w:t>
      </w:r>
      <w:r w:rsidRPr="003D0023">
        <w:rPr>
          <w:rFonts w:ascii="Arial" w:hAnsi="Arial" w:cs="Arial"/>
          <w:sz w:val="18"/>
          <w:szCs w:val="18"/>
        </w:rPr>
        <w:tab/>
        <w:t>Nawierzchnia kolejowa. Śruby i wkręty. Wymagania i badania.</w:t>
      </w:r>
    </w:p>
    <w:p w14:paraId="369CE0EF" w14:textId="77777777" w:rsidR="00767447" w:rsidRPr="003D0023" w:rsidRDefault="00767447" w:rsidP="003D0023">
      <w:pPr>
        <w:pStyle w:val="sstnromalny"/>
        <w:spacing w:line="264" w:lineRule="auto"/>
        <w:ind w:left="2552" w:hanging="2552"/>
        <w:rPr>
          <w:rFonts w:ascii="Arial" w:hAnsi="Arial" w:cs="Arial"/>
          <w:sz w:val="18"/>
          <w:szCs w:val="18"/>
        </w:rPr>
      </w:pPr>
      <w:r w:rsidRPr="003D0023">
        <w:rPr>
          <w:rFonts w:ascii="Arial" w:hAnsi="Arial" w:cs="Arial"/>
          <w:sz w:val="18"/>
          <w:szCs w:val="18"/>
        </w:rPr>
        <w:t>PN-88/K-80017</w:t>
      </w:r>
      <w:r w:rsidRPr="003D0023">
        <w:rPr>
          <w:rFonts w:ascii="Arial" w:hAnsi="Arial" w:cs="Arial"/>
          <w:sz w:val="18"/>
          <w:szCs w:val="18"/>
        </w:rPr>
        <w:tab/>
        <w:t>Nawierzchnia kolejowa. Pierścienie sprężyste.</w:t>
      </w:r>
    </w:p>
    <w:p w14:paraId="3B6E1381" w14:textId="77777777" w:rsidR="00767447" w:rsidRPr="003D0023" w:rsidRDefault="00767447" w:rsidP="003D0023">
      <w:pPr>
        <w:pStyle w:val="sstnromalny"/>
        <w:spacing w:line="264" w:lineRule="auto"/>
        <w:ind w:left="2552" w:hanging="2552"/>
        <w:rPr>
          <w:rFonts w:ascii="Arial" w:hAnsi="Arial" w:cs="Arial"/>
          <w:sz w:val="18"/>
          <w:szCs w:val="18"/>
        </w:rPr>
      </w:pPr>
      <w:r w:rsidRPr="003D0023">
        <w:rPr>
          <w:rFonts w:ascii="Arial" w:hAnsi="Arial" w:cs="Arial"/>
          <w:sz w:val="18"/>
          <w:szCs w:val="18"/>
        </w:rPr>
        <w:t>PN-80/H-93443/00</w:t>
      </w:r>
      <w:r w:rsidRPr="003D0023">
        <w:rPr>
          <w:rFonts w:ascii="Arial" w:hAnsi="Arial" w:cs="Arial"/>
          <w:sz w:val="18"/>
          <w:szCs w:val="18"/>
        </w:rPr>
        <w:tab/>
        <w:t>Kształtowniki stalowe walcowane na gorąco do produkcji łapek oraz łapki dla nawierzchni kolejowej normalnotorowej.</w:t>
      </w:r>
    </w:p>
    <w:p w14:paraId="08EF1E2C" w14:textId="77777777" w:rsidR="00767447" w:rsidRPr="003D0023" w:rsidRDefault="00767447" w:rsidP="003D0023">
      <w:pPr>
        <w:pStyle w:val="sstnromalny"/>
        <w:spacing w:line="264" w:lineRule="auto"/>
        <w:ind w:left="2552" w:hanging="2552"/>
        <w:rPr>
          <w:rFonts w:ascii="Arial" w:hAnsi="Arial" w:cs="Arial"/>
          <w:sz w:val="18"/>
          <w:szCs w:val="18"/>
        </w:rPr>
      </w:pPr>
      <w:r w:rsidRPr="003D0023">
        <w:rPr>
          <w:rFonts w:ascii="Arial" w:hAnsi="Arial" w:cs="Arial"/>
          <w:sz w:val="18"/>
          <w:szCs w:val="18"/>
        </w:rPr>
        <w:t>PN-80/H-93443/01</w:t>
      </w:r>
      <w:r w:rsidRPr="003D0023">
        <w:rPr>
          <w:rFonts w:ascii="Arial" w:hAnsi="Arial" w:cs="Arial"/>
          <w:sz w:val="18"/>
          <w:szCs w:val="18"/>
        </w:rPr>
        <w:tab/>
        <w:t>Kształtowniki stalowe walcowane na gorąco do produkcji łapek oraz łapki dla nawierzchni kolejowej normalnotorowej. Kształtownik KŁp1. Wymiary.</w:t>
      </w:r>
    </w:p>
    <w:p w14:paraId="58653D73" w14:textId="77777777" w:rsidR="00767447" w:rsidRPr="003D0023" w:rsidRDefault="00767447" w:rsidP="003D0023">
      <w:pPr>
        <w:pStyle w:val="sstnromalny"/>
        <w:spacing w:line="264" w:lineRule="auto"/>
        <w:ind w:left="2552" w:hanging="2552"/>
        <w:rPr>
          <w:rFonts w:ascii="Arial" w:hAnsi="Arial" w:cs="Arial"/>
          <w:sz w:val="18"/>
          <w:szCs w:val="18"/>
        </w:rPr>
      </w:pPr>
      <w:r w:rsidRPr="003D0023">
        <w:rPr>
          <w:rFonts w:ascii="Arial" w:hAnsi="Arial" w:cs="Arial"/>
          <w:sz w:val="18"/>
          <w:szCs w:val="18"/>
        </w:rPr>
        <w:t>PN-80/H-93443/02</w:t>
      </w:r>
      <w:r w:rsidRPr="003D0023">
        <w:rPr>
          <w:rFonts w:ascii="Arial" w:hAnsi="Arial" w:cs="Arial"/>
          <w:sz w:val="18"/>
          <w:szCs w:val="18"/>
        </w:rPr>
        <w:tab/>
        <w:t>Kształtowniki stalowe walcowane na gorąco do produkcji łapek oraz łapki dla nawierzchni kolejowej normalnotorowej. Kształtownik KŁp2. Wymiary.</w:t>
      </w:r>
    </w:p>
    <w:p w14:paraId="3EF338D9" w14:textId="77777777" w:rsidR="00767447" w:rsidRPr="003D0023" w:rsidRDefault="00767447" w:rsidP="003D0023">
      <w:pPr>
        <w:pStyle w:val="sstnromalny"/>
        <w:spacing w:line="264" w:lineRule="auto"/>
        <w:ind w:left="2552" w:hanging="2552"/>
        <w:rPr>
          <w:rFonts w:ascii="Arial" w:hAnsi="Arial" w:cs="Arial"/>
          <w:sz w:val="18"/>
          <w:szCs w:val="18"/>
        </w:rPr>
      </w:pPr>
      <w:r w:rsidRPr="003D0023">
        <w:rPr>
          <w:rFonts w:ascii="Arial" w:hAnsi="Arial" w:cs="Arial"/>
          <w:sz w:val="18"/>
          <w:szCs w:val="18"/>
        </w:rPr>
        <w:t>PN-80/H-93443/03</w:t>
      </w:r>
      <w:r w:rsidRPr="003D0023">
        <w:rPr>
          <w:rFonts w:ascii="Arial" w:hAnsi="Arial" w:cs="Arial"/>
          <w:sz w:val="18"/>
          <w:szCs w:val="18"/>
        </w:rPr>
        <w:tab/>
        <w:t>Kształtowniki stalowe walcowane na gorąco do produkcji łapek oraz łapki dla nawierzchni kolejowej normalnotorowej. Kształtownik KŁp3. Wymiary.</w:t>
      </w:r>
    </w:p>
    <w:p w14:paraId="13D8AF08" w14:textId="77777777" w:rsidR="00767447" w:rsidRPr="003D0023" w:rsidRDefault="00767447" w:rsidP="003D0023">
      <w:pPr>
        <w:pStyle w:val="sstnromalny"/>
        <w:spacing w:line="264" w:lineRule="auto"/>
        <w:ind w:left="2552" w:hanging="2552"/>
        <w:rPr>
          <w:rFonts w:ascii="Arial" w:hAnsi="Arial" w:cs="Arial"/>
          <w:sz w:val="18"/>
          <w:szCs w:val="18"/>
        </w:rPr>
      </w:pPr>
      <w:r w:rsidRPr="003D0023">
        <w:rPr>
          <w:rFonts w:ascii="Arial" w:hAnsi="Arial" w:cs="Arial"/>
          <w:sz w:val="18"/>
          <w:szCs w:val="18"/>
        </w:rPr>
        <w:t>PN-80/H-93443/05</w:t>
      </w:r>
      <w:r w:rsidRPr="003D0023">
        <w:rPr>
          <w:rFonts w:ascii="Arial" w:hAnsi="Arial" w:cs="Arial"/>
          <w:sz w:val="18"/>
          <w:szCs w:val="18"/>
        </w:rPr>
        <w:tab/>
        <w:t>Kształtowniki stalowe walcowane na gorąco do produkcji łapek oraz łapki dla nawierzchni kolejowej normalnotorowej. Kształtownik KŁp5. Wymiary.</w:t>
      </w:r>
    </w:p>
    <w:p w14:paraId="7ABF8358" w14:textId="77777777" w:rsidR="00767447" w:rsidRPr="003D0023" w:rsidRDefault="00767447" w:rsidP="003D0023">
      <w:pPr>
        <w:pStyle w:val="sstnromalny"/>
        <w:spacing w:line="264" w:lineRule="auto"/>
        <w:ind w:left="2552" w:hanging="2552"/>
        <w:rPr>
          <w:rFonts w:ascii="Arial" w:hAnsi="Arial" w:cs="Arial"/>
          <w:sz w:val="18"/>
          <w:szCs w:val="18"/>
        </w:rPr>
      </w:pPr>
      <w:r w:rsidRPr="003D0023">
        <w:rPr>
          <w:rFonts w:ascii="Arial" w:hAnsi="Arial" w:cs="Arial"/>
          <w:sz w:val="18"/>
          <w:szCs w:val="18"/>
        </w:rPr>
        <w:t>PN-80/H-93443/06</w:t>
      </w:r>
      <w:r w:rsidRPr="003D0023">
        <w:rPr>
          <w:rFonts w:ascii="Arial" w:hAnsi="Arial" w:cs="Arial"/>
          <w:sz w:val="18"/>
          <w:szCs w:val="18"/>
        </w:rPr>
        <w:tab/>
        <w:t>Kształtowniki stalowe walcowane na gorąco do produkcji łapek oraz łapki dla nawierzchni kolejowej normalnotorowej. Kształtownik KŁpa1. Wymiary.</w:t>
      </w:r>
    </w:p>
    <w:p w14:paraId="201EC513" w14:textId="77777777" w:rsidR="00767447" w:rsidRPr="003D0023" w:rsidRDefault="00767447" w:rsidP="003D0023">
      <w:pPr>
        <w:pStyle w:val="sstnromalny"/>
        <w:spacing w:line="264" w:lineRule="auto"/>
        <w:ind w:left="2552" w:hanging="2552"/>
        <w:rPr>
          <w:rFonts w:ascii="Arial" w:hAnsi="Arial" w:cs="Arial"/>
          <w:sz w:val="18"/>
          <w:szCs w:val="18"/>
        </w:rPr>
      </w:pPr>
      <w:r w:rsidRPr="003D0023">
        <w:rPr>
          <w:rFonts w:ascii="Arial" w:hAnsi="Arial" w:cs="Arial"/>
          <w:sz w:val="18"/>
          <w:szCs w:val="18"/>
        </w:rPr>
        <w:t>PN-80/H-93443/07</w:t>
      </w:r>
      <w:r w:rsidRPr="003D0023">
        <w:rPr>
          <w:rFonts w:ascii="Arial" w:hAnsi="Arial" w:cs="Arial"/>
          <w:sz w:val="18"/>
          <w:szCs w:val="18"/>
        </w:rPr>
        <w:tab/>
        <w:t>Kształtowniki stalowe walcowane na gorąco do produkcji łapek oraz łapki dla nawierzchni kolejowej normalnotorowej. Kształtownik KŁpa2. Wymiary.</w:t>
      </w:r>
    </w:p>
    <w:p w14:paraId="577B385A" w14:textId="77777777" w:rsidR="00767447" w:rsidRPr="003D0023" w:rsidRDefault="00767447" w:rsidP="003D0023">
      <w:pPr>
        <w:pStyle w:val="sstnromalny"/>
        <w:spacing w:line="264" w:lineRule="auto"/>
        <w:ind w:left="2552" w:hanging="2552"/>
        <w:rPr>
          <w:rFonts w:ascii="Arial" w:hAnsi="Arial" w:cs="Arial"/>
          <w:sz w:val="18"/>
          <w:szCs w:val="18"/>
        </w:rPr>
      </w:pPr>
      <w:r w:rsidRPr="003D0023">
        <w:rPr>
          <w:rFonts w:ascii="Arial" w:hAnsi="Arial" w:cs="Arial"/>
          <w:sz w:val="18"/>
          <w:szCs w:val="18"/>
        </w:rPr>
        <w:t>PN-80/H-93443/08</w:t>
      </w:r>
      <w:r w:rsidRPr="003D0023">
        <w:rPr>
          <w:rFonts w:ascii="Arial" w:hAnsi="Arial" w:cs="Arial"/>
          <w:sz w:val="18"/>
          <w:szCs w:val="18"/>
        </w:rPr>
        <w:tab/>
        <w:t>Kształtowniki stalowe walcowane na gorąco do produkcji łapek oraz łapki dla nawierzchni kolejowej normalnotorowej. Kształtownik KŁpa3. Wymiary.</w:t>
      </w:r>
    </w:p>
    <w:p w14:paraId="2D2DB55B" w14:textId="77777777" w:rsidR="00767447" w:rsidRPr="003D0023" w:rsidRDefault="00767447" w:rsidP="003D0023">
      <w:pPr>
        <w:pStyle w:val="sstnromalny"/>
        <w:spacing w:line="264" w:lineRule="auto"/>
        <w:ind w:left="2552" w:hanging="2552"/>
        <w:rPr>
          <w:rFonts w:ascii="Arial" w:hAnsi="Arial" w:cs="Arial"/>
          <w:sz w:val="18"/>
          <w:szCs w:val="18"/>
        </w:rPr>
      </w:pPr>
      <w:r w:rsidRPr="003D0023">
        <w:rPr>
          <w:rFonts w:ascii="Arial" w:hAnsi="Arial" w:cs="Arial"/>
          <w:sz w:val="18"/>
          <w:szCs w:val="18"/>
        </w:rPr>
        <w:t>PN-80/H-93443/09</w:t>
      </w:r>
      <w:r w:rsidRPr="003D0023">
        <w:rPr>
          <w:rFonts w:ascii="Arial" w:hAnsi="Arial" w:cs="Arial"/>
          <w:sz w:val="18"/>
          <w:szCs w:val="18"/>
        </w:rPr>
        <w:tab/>
        <w:t>Kształtowniki stalowe walcowane na gorąco do produkcji łapek oraz łapki dla nawierzchni kolejowej normalnotorowej. Kształtownik KŁpw1. Wymiary.</w:t>
      </w:r>
    </w:p>
    <w:p w14:paraId="4D9323AC" w14:textId="77777777" w:rsidR="00767447" w:rsidRPr="003D0023" w:rsidRDefault="00767447" w:rsidP="003D0023">
      <w:pPr>
        <w:pStyle w:val="sstnromalny"/>
        <w:spacing w:line="264" w:lineRule="auto"/>
        <w:ind w:left="2552" w:hanging="2552"/>
        <w:rPr>
          <w:rFonts w:ascii="Arial" w:hAnsi="Arial" w:cs="Arial"/>
          <w:sz w:val="18"/>
          <w:szCs w:val="18"/>
        </w:rPr>
      </w:pPr>
      <w:r w:rsidRPr="003D0023">
        <w:rPr>
          <w:rFonts w:ascii="Arial" w:hAnsi="Arial" w:cs="Arial"/>
          <w:sz w:val="18"/>
          <w:szCs w:val="18"/>
        </w:rPr>
        <w:t>PN-80/H-93443/10</w:t>
      </w:r>
      <w:r w:rsidRPr="003D0023">
        <w:rPr>
          <w:rFonts w:ascii="Arial" w:hAnsi="Arial" w:cs="Arial"/>
          <w:sz w:val="18"/>
          <w:szCs w:val="18"/>
        </w:rPr>
        <w:tab/>
        <w:t>Kształtowniki stalowe walcowane na gorąco do produkcji łapek oraz łapki dla nawierzchni kolejowej normalnotorowej. Kształtownik KŁpz1. Wymiary.</w:t>
      </w:r>
    </w:p>
    <w:p w14:paraId="20CC5F7E" w14:textId="77777777" w:rsidR="00767447" w:rsidRPr="003D0023" w:rsidRDefault="00767447" w:rsidP="003D0023">
      <w:pPr>
        <w:pStyle w:val="sstnromalny"/>
        <w:spacing w:line="264" w:lineRule="auto"/>
        <w:ind w:left="2552" w:hanging="2552"/>
        <w:rPr>
          <w:rFonts w:ascii="Arial" w:hAnsi="Arial" w:cs="Arial"/>
          <w:sz w:val="18"/>
          <w:szCs w:val="18"/>
        </w:rPr>
      </w:pPr>
      <w:r w:rsidRPr="003D0023">
        <w:rPr>
          <w:rFonts w:ascii="Arial" w:hAnsi="Arial" w:cs="Arial"/>
          <w:sz w:val="18"/>
          <w:szCs w:val="18"/>
        </w:rPr>
        <w:t>PN-80/H-93443/51</w:t>
      </w:r>
      <w:r w:rsidRPr="003D0023">
        <w:rPr>
          <w:rFonts w:ascii="Arial" w:hAnsi="Arial" w:cs="Arial"/>
          <w:sz w:val="18"/>
          <w:szCs w:val="18"/>
        </w:rPr>
        <w:tab/>
        <w:t>Kształtowniki stalowe walcowane na gorąco do produkcji łapek oraz łapki dla nawierzchni kolejowej normalnotorowej. Łapka Łp1. Wymiary.</w:t>
      </w:r>
    </w:p>
    <w:p w14:paraId="5B782EBA" w14:textId="77777777" w:rsidR="00767447" w:rsidRPr="003D0023" w:rsidRDefault="00767447" w:rsidP="003D0023">
      <w:pPr>
        <w:pStyle w:val="sstnromalny"/>
        <w:spacing w:line="264" w:lineRule="auto"/>
        <w:ind w:left="2552" w:hanging="2552"/>
        <w:rPr>
          <w:rFonts w:ascii="Arial" w:hAnsi="Arial" w:cs="Arial"/>
          <w:sz w:val="18"/>
          <w:szCs w:val="18"/>
        </w:rPr>
      </w:pPr>
      <w:r w:rsidRPr="003D0023">
        <w:rPr>
          <w:rFonts w:ascii="Arial" w:hAnsi="Arial" w:cs="Arial"/>
          <w:sz w:val="18"/>
          <w:szCs w:val="18"/>
        </w:rPr>
        <w:t xml:space="preserve">PN-80/H-93443/52 </w:t>
      </w:r>
      <w:r w:rsidRPr="003D0023">
        <w:rPr>
          <w:rFonts w:ascii="Arial" w:hAnsi="Arial" w:cs="Arial"/>
          <w:sz w:val="18"/>
          <w:szCs w:val="18"/>
        </w:rPr>
        <w:tab/>
        <w:t>Kształtowniki stalowe walcowane na gorąco do produkcji łapek oraz łapki dla nawierzchni kolejowej normalnotorowej. Łapka Łp2. Wymiary.</w:t>
      </w:r>
    </w:p>
    <w:p w14:paraId="2CA57A20" w14:textId="77777777" w:rsidR="00767447" w:rsidRPr="003D0023" w:rsidRDefault="00767447" w:rsidP="003D0023">
      <w:pPr>
        <w:pStyle w:val="sstnromalny"/>
        <w:spacing w:line="264" w:lineRule="auto"/>
        <w:ind w:left="2552" w:hanging="2552"/>
        <w:rPr>
          <w:rFonts w:ascii="Arial" w:hAnsi="Arial" w:cs="Arial"/>
          <w:sz w:val="18"/>
          <w:szCs w:val="18"/>
        </w:rPr>
      </w:pPr>
      <w:r w:rsidRPr="003D0023">
        <w:rPr>
          <w:rFonts w:ascii="Arial" w:hAnsi="Arial" w:cs="Arial"/>
          <w:sz w:val="18"/>
          <w:szCs w:val="18"/>
        </w:rPr>
        <w:t xml:space="preserve">PN-80/H-93443/53 </w:t>
      </w:r>
      <w:r w:rsidRPr="003D0023">
        <w:rPr>
          <w:rFonts w:ascii="Arial" w:hAnsi="Arial" w:cs="Arial"/>
          <w:sz w:val="18"/>
          <w:szCs w:val="18"/>
        </w:rPr>
        <w:tab/>
        <w:t>Kształtowniki stalowe walcowane na gorąco do produkcji łapek oraz łapki dla nawierzchni kolejowej normalnotorowej. Łapka Łp3. Wymiary.</w:t>
      </w:r>
    </w:p>
    <w:p w14:paraId="634AEE52" w14:textId="77777777" w:rsidR="00767447" w:rsidRPr="003D0023" w:rsidRDefault="00767447" w:rsidP="003D0023">
      <w:pPr>
        <w:pStyle w:val="sstnromalny"/>
        <w:spacing w:line="264" w:lineRule="auto"/>
        <w:ind w:left="2552" w:hanging="2552"/>
        <w:rPr>
          <w:rFonts w:ascii="Arial" w:hAnsi="Arial" w:cs="Arial"/>
          <w:sz w:val="18"/>
          <w:szCs w:val="18"/>
        </w:rPr>
      </w:pPr>
      <w:r w:rsidRPr="003D0023">
        <w:rPr>
          <w:rFonts w:ascii="Arial" w:hAnsi="Arial" w:cs="Arial"/>
          <w:sz w:val="18"/>
          <w:szCs w:val="18"/>
        </w:rPr>
        <w:t xml:space="preserve">PN-80/H-93443/55 </w:t>
      </w:r>
      <w:r w:rsidRPr="003D0023">
        <w:rPr>
          <w:rFonts w:ascii="Arial" w:hAnsi="Arial" w:cs="Arial"/>
          <w:sz w:val="18"/>
          <w:szCs w:val="18"/>
        </w:rPr>
        <w:tab/>
        <w:t>Kształtowniki stalowe walcowane na gorąco do produkcji łapek oraz łapki dla nawierzchni kolejowej normalnotorowej. Łapka Łp5. Wymiary.</w:t>
      </w:r>
    </w:p>
    <w:p w14:paraId="4CA5B1AE" w14:textId="77777777" w:rsidR="00767447" w:rsidRPr="003D0023" w:rsidRDefault="00767447" w:rsidP="003D0023">
      <w:pPr>
        <w:pStyle w:val="sstnromalny"/>
        <w:spacing w:line="264" w:lineRule="auto"/>
        <w:ind w:left="2552" w:hanging="2552"/>
        <w:rPr>
          <w:rFonts w:ascii="Arial" w:hAnsi="Arial" w:cs="Arial"/>
          <w:sz w:val="18"/>
          <w:szCs w:val="18"/>
        </w:rPr>
      </w:pPr>
      <w:r w:rsidRPr="003D0023">
        <w:rPr>
          <w:rFonts w:ascii="Arial" w:hAnsi="Arial" w:cs="Arial"/>
          <w:sz w:val="18"/>
          <w:szCs w:val="18"/>
        </w:rPr>
        <w:t xml:space="preserve">PN-80/H-93443/56 </w:t>
      </w:r>
      <w:r w:rsidRPr="003D0023">
        <w:rPr>
          <w:rFonts w:ascii="Arial" w:hAnsi="Arial" w:cs="Arial"/>
          <w:sz w:val="18"/>
          <w:szCs w:val="18"/>
        </w:rPr>
        <w:tab/>
        <w:t>Kształtowniki stalowe walcowane na gorąco do produkcji łapek oraz łapki dla nawierzchni kolejowej normalnotorowej. Łapka Łpa1. Wymiary.</w:t>
      </w:r>
    </w:p>
    <w:p w14:paraId="0B9E3DA6" w14:textId="77777777" w:rsidR="00767447" w:rsidRPr="003D0023" w:rsidRDefault="00767447" w:rsidP="003D0023">
      <w:pPr>
        <w:pStyle w:val="sstnromalny"/>
        <w:spacing w:line="264" w:lineRule="auto"/>
        <w:ind w:left="2552" w:hanging="2552"/>
        <w:rPr>
          <w:rFonts w:ascii="Arial" w:hAnsi="Arial" w:cs="Arial"/>
          <w:sz w:val="18"/>
          <w:szCs w:val="18"/>
        </w:rPr>
      </w:pPr>
      <w:r w:rsidRPr="003D0023">
        <w:rPr>
          <w:rFonts w:ascii="Arial" w:hAnsi="Arial" w:cs="Arial"/>
          <w:sz w:val="18"/>
          <w:szCs w:val="18"/>
        </w:rPr>
        <w:t xml:space="preserve">PN-80/H-93443/57 </w:t>
      </w:r>
      <w:r w:rsidRPr="003D0023">
        <w:rPr>
          <w:rFonts w:ascii="Arial" w:hAnsi="Arial" w:cs="Arial"/>
          <w:sz w:val="18"/>
          <w:szCs w:val="18"/>
        </w:rPr>
        <w:tab/>
        <w:t>Kształtowniki stalowe walcowane na gorąco do produkcji łapek oraz łapki dla nawierzchni kolejowej normalnotorowej. Łapka Łpa2. Wymiary.</w:t>
      </w:r>
    </w:p>
    <w:p w14:paraId="50AFD030" w14:textId="77777777" w:rsidR="00767447" w:rsidRPr="003D0023" w:rsidRDefault="00767447" w:rsidP="003D0023">
      <w:pPr>
        <w:pStyle w:val="sstnromalny"/>
        <w:spacing w:line="264" w:lineRule="auto"/>
        <w:ind w:left="2552" w:hanging="2552"/>
        <w:rPr>
          <w:rFonts w:ascii="Arial" w:hAnsi="Arial" w:cs="Arial"/>
          <w:sz w:val="18"/>
          <w:szCs w:val="18"/>
        </w:rPr>
      </w:pPr>
      <w:r w:rsidRPr="003D0023">
        <w:rPr>
          <w:rFonts w:ascii="Arial" w:hAnsi="Arial" w:cs="Arial"/>
          <w:sz w:val="18"/>
          <w:szCs w:val="18"/>
        </w:rPr>
        <w:t xml:space="preserve">PN-80/H-93443/58 </w:t>
      </w:r>
      <w:r w:rsidRPr="003D0023">
        <w:rPr>
          <w:rFonts w:ascii="Arial" w:hAnsi="Arial" w:cs="Arial"/>
          <w:sz w:val="18"/>
          <w:szCs w:val="18"/>
        </w:rPr>
        <w:tab/>
        <w:t>Kształtowniki stalowe walcowane na gorąco do produkcji łapek oraz łapki dla nawierzchni kolejowej normalnotorowej. Łapka Łpa3. Wymiary.</w:t>
      </w:r>
    </w:p>
    <w:p w14:paraId="03D294D6" w14:textId="77777777" w:rsidR="00767447" w:rsidRPr="003D0023" w:rsidRDefault="00767447" w:rsidP="003D0023">
      <w:pPr>
        <w:pStyle w:val="sstnromalny"/>
        <w:spacing w:line="264" w:lineRule="auto"/>
        <w:ind w:left="2552" w:hanging="2552"/>
        <w:rPr>
          <w:rFonts w:ascii="Arial" w:hAnsi="Arial" w:cs="Arial"/>
          <w:sz w:val="18"/>
          <w:szCs w:val="18"/>
        </w:rPr>
      </w:pPr>
      <w:r w:rsidRPr="003D0023">
        <w:rPr>
          <w:rFonts w:ascii="Arial" w:hAnsi="Arial" w:cs="Arial"/>
          <w:sz w:val="18"/>
          <w:szCs w:val="18"/>
        </w:rPr>
        <w:t xml:space="preserve">PN-80/H-93443/59 </w:t>
      </w:r>
      <w:r w:rsidRPr="003D0023">
        <w:rPr>
          <w:rFonts w:ascii="Arial" w:hAnsi="Arial" w:cs="Arial"/>
          <w:sz w:val="18"/>
          <w:szCs w:val="18"/>
        </w:rPr>
        <w:tab/>
        <w:t>Kształtowniki stalowe walcowane na gorąco do produkcji łapek oraz łapki dla nawierzchni kolejowej normalnotorowej. Łapka Łpw1. Wymiary.</w:t>
      </w:r>
    </w:p>
    <w:p w14:paraId="40A48F96" w14:textId="77777777" w:rsidR="00767447" w:rsidRPr="003D0023" w:rsidRDefault="00767447" w:rsidP="003D0023">
      <w:pPr>
        <w:pStyle w:val="sstnromalny"/>
        <w:spacing w:line="264" w:lineRule="auto"/>
        <w:ind w:left="2552" w:hanging="2552"/>
        <w:rPr>
          <w:rFonts w:ascii="Arial" w:hAnsi="Arial" w:cs="Arial"/>
          <w:sz w:val="18"/>
          <w:szCs w:val="18"/>
        </w:rPr>
      </w:pPr>
      <w:r w:rsidRPr="003D0023">
        <w:rPr>
          <w:rFonts w:ascii="Arial" w:hAnsi="Arial" w:cs="Arial"/>
          <w:sz w:val="18"/>
          <w:szCs w:val="18"/>
        </w:rPr>
        <w:lastRenderedPageBreak/>
        <w:t xml:space="preserve">PN-80/H-93443/60 </w:t>
      </w:r>
      <w:r w:rsidRPr="003D0023">
        <w:rPr>
          <w:rFonts w:ascii="Arial" w:hAnsi="Arial" w:cs="Arial"/>
          <w:sz w:val="18"/>
          <w:szCs w:val="18"/>
        </w:rPr>
        <w:tab/>
        <w:t>Kształtowniki stalowe walcowane na gorąco do produkcji łapek oraz łapki dla nawierzchni kolejowej normalnotorowej. Łapka Łpz1. Wymiary.</w:t>
      </w:r>
    </w:p>
    <w:p w14:paraId="04255007" w14:textId="77777777" w:rsidR="00767447" w:rsidRPr="003D0023" w:rsidRDefault="00767447" w:rsidP="003D0023">
      <w:pPr>
        <w:pStyle w:val="sstnromalny"/>
        <w:spacing w:line="264" w:lineRule="auto"/>
        <w:ind w:left="2552" w:hanging="2552"/>
        <w:rPr>
          <w:rFonts w:ascii="Arial" w:hAnsi="Arial" w:cs="Arial"/>
          <w:sz w:val="18"/>
          <w:szCs w:val="18"/>
        </w:rPr>
      </w:pPr>
      <w:r w:rsidRPr="003D0023">
        <w:rPr>
          <w:rFonts w:ascii="Arial" w:hAnsi="Arial" w:cs="Arial"/>
          <w:sz w:val="18"/>
          <w:szCs w:val="18"/>
        </w:rPr>
        <w:t xml:space="preserve">PN-84/K-80001 </w:t>
      </w:r>
      <w:r w:rsidRPr="003D0023">
        <w:rPr>
          <w:rFonts w:ascii="Arial" w:hAnsi="Arial" w:cs="Arial"/>
          <w:sz w:val="18"/>
          <w:szCs w:val="18"/>
        </w:rPr>
        <w:tab/>
        <w:t>Nawierzchnia kolejowa. Śruba stopowa</w:t>
      </w:r>
    </w:p>
    <w:p w14:paraId="267BCA8D" w14:textId="77777777" w:rsidR="00767447" w:rsidRPr="003D0023" w:rsidRDefault="00767447" w:rsidP="003D0023">
      <w:pPr>
        <w:pStyle w:val="sstnromalny"/>
        <w:spacing w:line="264" w:lineRule="auto"/>
        <w:ind w:left="2552" w:hanging="2552"/>
        <w:rPr>
          <w:rFonts w:ascii="Arial" w:hAnsi="Arial" w:cs="Arial"/>
          <w:sz w:val="18"/>
          <w:szCs w:val="18"/>
        </w:rPr>
      </w:pPr>
      <w:r w:rsidRPr="003D0023">
        <w:rPr>
          <w:rFonts w:ascii="Arial" w:hAnsi="Arial" w:cs="Arial"/>
          <w:sz w:val="18"/>
          <w:szCs w:val="18"/>
        </w:rPr>
        <w:t xml:space="preserve">PN-89/K-80004 </w:t>
      </w:r>
      <w:r w:rsidRPr="003D0023">
        <w:rPr>
          <w:rFonts w:ascii="Arial" w:hAnsi="Arial" w:cs="Arial"/>
          <w:sz w:val="18"/>
          <w:szCs w:val="18"/>
        </w:rPr>
        <w:tab/>
        <w:t>Nawierzchnia kolejowa. Śruba sprężająca do złącz szynowych.</w:t>
      </w:r>
    </w:p>
    <w:p w14:paraId="76164AED" w14:textId="77777777" w:rsidR="00767447" w:rsidRPr="003D0023" w:rsidRDefault="00767447" w:rsidP="003D0023">
      <w:pPr>
        <w:pStyle w:val="sstnromalny"/>
        <w:spacing w:line="264" w:lineRule="auto"/>
        <w:ind w:left="2552" w:hanging="2552"/>
        <w:rPr>
          <w:rFonts w:ascii="Arial" w:hAnsi="Arial" w:cs="Arial"/>
          <w:sz w:val="18"/>
          <w:szCs w:val="18"/>
        </w:rPr>
      </w:pPr>
      <w:r w:rsidRPr="003D0023">
        <w:rPr>
          <w:rFonts w:ascii="Arial" w:hAnsi="Arial" w:cs="Arial"/>
          <w:sz w:val="18"/>
          <w:szCs w:val="18"/>
        </w:rPr>
        <w:t xml:space="preserve">PN-89/K-80005 </w:t>
      </w:r>
      <w:r w:rsidRPr="003D0023">
        <w:rPr>
          <w:rFonts w:ascii="Arial" w:hAnsi="Arial" w:cs="Arial"/>
          <w:sz w:val="18"/>
          <w:szCs w:val="18"/>
        </w:rPr>
        <w:tab/>
        <w:t>Nawierzchnia kolejowa. Śruby ze łbem kwadratowym do złącz szynowych.</w:t>
      </w:r>
    </w:p>
    <w:p w14:paraId="50455FC8" w14:textId="77777777" w:rsidR="00767447" w:rsidRPr="003D0023" w:rsidRDefault="00767447" w:rsidP="003D0023">
      <w:pPr>
        <w:pStyle w:val="sstnromalny"/>
        <w:spacing w:line="264" w:lineRule="auto"/>
        <w:ind w:left="2552" w:hanging="2552"/>
        <w:rPr>
          <w:rFonts w:ascii="Arial" w:hAnsi="Arial" w:cs="Arial"/>
          <w:sz w:val="18"/>
          <w:szCs w:val="18"/>
        </w:rPr>
      </w:pPr>
      <w:r w:rsidRPr="003D0023">
        <w:rPr>
          <w:rFonts w:ascii="Arial" w:hAnsi="Arial" w:cs="Arial"/>
          <w:sz w:val="18"/>
          <w:szCs w:val="18"/>
        </w:rPr>
        <w:t xml:space="preserve">PN-86/K-80011 </w:t>
      </w:r>
      <w:r w:rsidRPr="003D0023">
        <w:rPr>
          <w:rFonts w:ascii="Arial" w:hAnsi="Arial" w:cs="Arial"/>
          <w:sz w:val="18"/>
          <w:szCs w:val="18"/>
        </w:rPr>
        <w:tab/>
        <w:t>Nawierzchnia kolejowa. Śruby ze łbem kwadratowym do rozjazdów kolejowych.</w:t>
      </w:r>
    </w:p>
    <w:p w14:paraId="107854E6" w14:textId="77777777" w:rsidR="00767447" w:rsidRPr="003D0023" w:rsidRDefault="00767447" w:rsidP="003D0023">
      <w:pPr>
        <w:pStyle w:val="sstnromalny"/>
        <w:spacing w:line="264" w:lineRule="auto"/>
        <w:ind w:left="2552" w:hanging="2552"/>
        <w:rPr>
          <w:rFonts w:ascii="Arial" w:hAnsi="Arial" w:cs="Arial"/>
          <w:sz w:val="18"/>
          <w:szCs w:val="18"/>
        </w:rPr>
      </w:pPr>
      <w:r w:rsidRPr="003D0023">
        <w:rPr>
          <w:rFonts w:ascii="Arial" w:hAnsi="Arial" w:cs="Arial"/>
          <w:sz w:val="18"/>
          <w:szCs w:val="18"/>
        </w:rPr>
        <w:t xml:space="preserve">PN-88/K-80013 </w:t>
      </w:r>
      <w:r w:rsidRPr="003D0023">
        <w:rPr>
          <w:rFonts w:ascii="Arial" w:hAnsi="Arial" w:cs="Arial"/>
          <w:sz w:val="18"/>
          <w:szCs w:val="18"/>
        </w:rPr>
        <w:tab/>
        <w:t xml:space="preserve">Nawierzchnia kolejowa. Podkładka kwadratowa. </w:t>
      </w:r>
    </w:p>
    <w:p w14:paraId="735DBBD7" w14:textId="77777777" w:rsidR="00767447" w:rsidRPr="003D0023" w:rsidRDefault="00767447" w:rsidP="003D0023">
      <w:pPr>
        <w:pStyle w:val="sstnromalny"/>
        <w:spacing w:line="264" w:lineRule="auto"/>
        <w:ind w:left="2552" w:hanging="2552"/>
        <w:rPr>
          <w:rFonts w:ascii="Arial" w:hAnsi="Arial" w:cs="Arial"/>
          <w:sz w:val="18"/>
          <w:szCs w:val="18"/>
        </w:rPr>
      </w:pPr>
      <w:r w:rsidRPr="003D0023">
        <w:rPr>
          <w:rFonts w:ascii="Arial" w:hAnsi="Arial" w:cs="Arial"/>
          <w:sz w:val="18"/>
          <w:szCs w:val="18"/>
        </w:rPr>
        <w:t xml:space="preserve">PN-86/K-80014 </w:t>
      </w:r>
      <w:r w:rsidRPr="003D0023">
        <w:rPr>
          <w:rFonts w:ascii="Arial" w:hAnsi="Arial" w:cs="Arial"/>
          <w:sz w:val="18"/>
          <w:szCs w:val="18"/>
        </w:rPr>
        <w:tab/>
        <w:t xml:space="preserve">Nawierzchnia kolejowa. Nakrętki sześciokątne. </w:t>
      </w:r>
    </w:p>
    <w:p w14:paraId="6DFC2176" w14:textId="77777777" w:rsidR="00767447" w:rsidRPr="003D0023" w:rsidRDefault="00767447" w:rsidP="003D0023">
      <w:pPr>
        <w:pStyle w:val="sstnromalny"/>
        <w:spacing w:line="264" w:lineRule="auto"/>
        <w:ind w:left="2552" w:hanging="2552"/>
        <w:rPr>
          <w:rFonts w:ascii="Arial" w:hAnsi="Arial" w:cs="Arial"/>
          <w:sz w:val="18"/>
          <w:szCs w:val="18"/>
        </w:rPr>
      </w:pPr>
      <w:r w:rsidRPr="003D0023">
        <w:rPr>
          <w:rFonts w:ascii="Arial" w:hAnsi="Arial" w:cs="Arial"/>
          <w:sz w:val="18"/>
          <w:szCs w:val="18"/>
        </w:rPr>
        <w:t xml:space="preserve">PN-86/K-80015 </w:t>
      </w:r>
      <w:r w:rsidRPr="003D0023">
        <w:rPr>
          <w:rFonts w:ascii="Arial" w:hAnsi="Arial" w:cs="Arial"/>
          <w:sz w:val="18"/>
          <w:szCs w:val="18"/>
        </w:rPr>
        <w:tab/>
        <w:t>Nawierzchnia kolejowa. Nakrętki sześciokątne kołnierzowe</w:t>
      </w:r>
    </w:p>
    <w:p w14:paraId="7C9C9D88" w14:textId="77777777" w:rsidR="00767447" w:rsidRPr="003D0023" w:rsidRDefault="00767447" w:rsidP="003D0023">
      <w:pPr>
        <w:pStyle w:val="sstnromalny"/>
        <w:spacing w:line="264" w:lineRule="auto"/>
        <w:ind w:left="2552" w:hanging="2552"/>
        <w:rPr>
          <w:rFonts w:ascii="Arial" w:hAnsi="Arial" w:cs="Arial"/>
          <w:sz w:val="18"/>
          <w:szCs w:val="18"/>
        </w:rPr>
      </w:pPr>
      <w:r w:rsidRPr="003D0023">
        <w:rPr>
          <w:rFonts w:ascii="Arial" w:hAnsi="Arial" w:cs="Arial"/>
          <w:sz w:val="18"/>
          <w:szCs w:val="18"/>
        </w:rPr>
        <w:t xml:space="preserve">PN-88/K-80016 </w:t>
      </w:r>
      <w:r w:rsidRPr="003D0023">
        <w:rPr>
          <w:rFonts w:ascii="Arial" w:hAnsi="Arial" w:cs="Arial"/>
          <w:sz w:val="18"/>
          <w:szCs w:val="18"/>
        </w:rPr>
        <w:tab/>
        <w:t>Nawierzchnia kolejowa. Podkładki okrągłe.</w:t>
      </w:r>
    </w:p>
    <w:p w14:paraId="1F545961" w14:textId="77777777" w:rsidR="00767447" w:rsidRPr="003D0023" w:rsidRDefault="00767447" w:rsidP="003D0023">
      <w:pPr>
        <w:pStyle w:val="sstnromalny"/>
        <w:spacing w:line="264" w:lineRule="auto"/>
        <w:ind w:left="2552" w:hanging="2552"/>
        <w:rPr>
          <w:rFonts w:ascii="Arial" w:hAnsi="Arial" w:cs="Arial"/>
          <w:sz w:val="18"/>
          <w:szCs w:val="18"/>
        </w:rPr>
      </w:pPr>
      <w:r w:rsidRPr="003D0023">
        <w:rPr>
          <w:rFonts w:ascii="Arial" w:hAnsi="Arial" w:cs="Arial"/>
          <w:sz w:val="18"/>
          <w:szCs w:val="18"/>
        </w:rPr>
        <w:t>PN-69/K-02057</w:t>
      </w:r>
      <w:r w:rsidRPr="003D0023">
        <w:rPr>
          <w:rFonts w:ascii="Arial" w:hAnsi="Arial" w:cs="Arial"/>
          <w:sz w:val="18"/>
          <w:szCs w:val="18"/>
        </w:rPr>
        <w:tab/>
        <w:t>Koleje normalnotorowe. Skrajnia budowli.</w:t>
      </w:r>
    </w:p>
    <w:p w14:paraId="01F5922B" w14:textId="77777777" w:rsidR="00767447" w:rsidRPr="003D0023" w:rsidRDefault="00767447" w:rsidP="003D0023">
      <w:pPr>
        <w:pStyle w:val="sstnromalny"/>
        <w:spacing w:line="264" w:lineRule="auto"/>
        <w:ind w:left="2552" w:hanging="2552"/>
        <w:rPr>
          <w:rFonts w:ascii="Arial" w:hAnsi="Arial" w:cs="Arial"/>
          <w:sz w:val="18"/>
          <w:szCs w:val="18"/>
        </w:rPr>
      </w:pPr>
      <w:r w:rsidRPr="003D0023">
        <w:rPr>
          <w:rFonts w:ascii="Arial" w:hAnsi="Arial" w:cs="Arial"/>
          <w:sz w:val="18"/>
          <w:szCs w:val="18"/>
        </w:rPr>
        <w:t>PN-EN-13231-1:2006(U)</w:t>
      </w:r>
      <w:r w:rsidRPr="003D0023">
        <w:rPr>
          <w:rFonts w:ascii="Arial" w:hAnsi="Arial" w:cs="Arial"/>
          <w:sz w:val="18"/>
          <w:szCs w:val="18"/>
        </w:rPr>
        <w:tab/>
        <w:t>Kolejnictwo – Tor – Odbiór prac. Część 1: Prace na torach na podsypce - Szlak.</w:t>
      </w:r>
    </w:p>
    <w:p w14:paraId="44F52A60" w14:textId="77777777" w:rsidR="00A251CF" w:rsidRPr="003D0023" w:rsidRDefault="00A251CF" w:rsidP="00406AD3">
      <w:pPr>
        <w:jc w:val="left"/>
        <w:rPr>
          <w:rFonts w:ascii="Arial" w:hAnsi="Arial" w:cs="Arial"/>
          <w:sz w:val="18"/>
          <w:szCs w:val="18"/>
        </w:rPr>
      </w:pPr>
    </w:p>
    <w:sectPr w:rsidR="00A251CF" w:rsidRPr="003D0023" w:rsidSect="00A337A5">
      <w:headerReference w:type="even" r:id="rId14"/>
      <w:headerReference w:type="default" r:id="rId15"/>
      <w:footerReference w:type="even" r:id="rId16"/>
      <w:footerReference w:type="default" r:id="rId17"/>
      <w:headerReference w:type="first" r:id="rId18"/>
      <w:footerReference w:type="first" r:id="rId19"/>
      <w:pgSz w:w="11906" w:h="16838" w:code="9"/>
      <w:pgMar w:top="729" w:right="851" w:bottom="1134" w:left="1418" w:header="709" w:footer="349"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A97B91" w14:textId="77777777" w:rsidR="0006053F" w:rsidRDefault="0006053F">
      <w:r>
        <w:separator/>
      </w:r>
    </w:p>
  </w:endnote>
  <w:endnote w:type="continuationSeparator" w:id="0">
    <w:p w14:paraId="57EDE31E" w14:textId="77777777" w:rsidR="0006053F" w:rsidRDefault="00060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New Roman Bold">
    <w:charset w:val="00"/>
    <w:family w:val="roman"/>
    <w:pitch w:val="variable"/>
    <w:sig w:usb0="E0002AE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Times">
    <w:panose1 w:val="02020603050405020304"/>
    <w:charset w:val="EE"/>
    <w:family w:val="roman"/>
    <w:pitch w:val="variable"/>
    <w:sig w:usb0="E0002AFF" w:usb1="C0007841"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 New Roman PL">
    <w:charset w:val="00"/>
    <w:family w:val="roman"/>
    <w:pitch w:val="variable"/>
    <w:sig w:usb0="E0002AEF" w:usb1="C0007841" w:usb2="00000009" w:usb3="00000000" w:csb0="000001FF" w:csb1="00000000"/>
  </w:font>
  <w:font w:name="PL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StarSymbol">
    <w:altName w:val="Times New Roman"/>
    <w:charset w:val="00"/>
    <w:family w:val="auto"/>
    <w:pitch w:val="variable"/>
    <w:sig w:usb0="00000003" w:usb1="10008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EE"/>
    <w:family w:val="modern"/>
    <w:pitch w:val="fixed"/>
    <w:sig w:usb0="E10002FF" w:usb1="4000FCFF" w:usb2="00000009" w:usb3="00000000" w:csb0="0000019F" w:csb1="00000000"/>
  </w:font>
  <w:font w:name="Segoe UI Symbol">
    <w:panose1 w:val="020B0502040204020203"/>
    <w:charset w:val="00"/>
    <w:family w:val="swiss"/>
    <w:pitch w:val="variable"/>
    <w:sig w:usb0="8000006F" w:usb1="1200FBEF" w:usb2="0064C000" w:usb3="00000000" w:csb0="0000000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2FF" w:usb1="420024FF" w:usb2="00000000" w:usb3="00000000" w:csb0="0000019F" w:csb1="00000000"/>
  </w:font>
  <w:font w:name="Arial,Bold">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D2D4B" w14:textId="77777777" w:rsidR="005E551D" w:rsidRPr="00743998" w:rsidRDefault="005E551D" w:rsidP="00A337A5">
    <w:pPr>
      <w:tabs>
        <w:tab w:val="left" w:pos="5355"/>
      </w:tabs>
      <w:rPr>
        <w:rFonts w:ascii="Calibri" w:hAnsi="Calibri"/>
      </w:rPr>
    </w:pPr>
    <w:r w:rsidRPr="00743998">
      <w:rPr>
        <w:noProof/>
      </w:rPr>
      <mc:AlternateContent>
        <mc:Choice Requires="wps">
          <w:drawing>
            <wp:anchor distT="4294967295" distB="4294967295" distL="114300" distR="114300" simplePos="0" relativeHeight="251659264" behindDoc="0" locked="0" layoutInCell="1" allowOverlap="1" wp14:anchorId="4BFA517B" wp14:editId="5D14AA22">
              <wp:simplePos x="0" y="0"/>
              <wp:positionH relativeFrom="column">
                <wp:posOffset>11430</wp:posOffset>
              </wp:positionH>
              <wp:positionV relativeFrom="paragraph">
                <wp:posOffset>141605</wp:posOffset>
              </wp:positionV>
              <wp:extent cx="6122035" cy="0"/>
              <wp:effectExtent l="0" t="0" r="12065" b="19050"/>
              <wp:wrapNone/>
              <wp:docPr id="2"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2035"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D5AB1D9" id="Łącznik prostoliniowy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1.15pt" to="482.9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" strokecolor="windowText">
              <o:lock v:ext="edit" shapetype="f"/>
            </v:line>
          </w:pict>
        </mc:Fallback>
      </mc:AlternateContent>
    </w:r>
    <w:r>
      <w:rPr>
        <w:rFonts w:ascii="Calibri" w:hAnsi="Calibri"/>
      </w:rPr>
      <w:tab/>
    </w:r>
  </w:p>
  <w:p w14:paraId="0BEF5078" w14:textId="77777777" w:rsidR="005E551D" w:rsidRPr="00796E19" w:rsidRDefault="005E551D" w:rsidP="00796E19">
    <w:pPr>
      <w:tabs>
        <w:tab w:val="center" w:pos="4536"/>
        <w:tab w:val="right" w:pos="9072"/>
      </w:tabs>
      <w:spacing w:after="200" w:line="276" w:lineRule="auto"/>
      <w:jc w:val="left"/>
      <w:rPr>
        <w:rFonts w:ascii="Calibri" w:eastAsia="Batang" w:hAnsi="Calibri"/>
        <w:sz w:val="20"/>
        <w:lang w:eastAsia="en-US"/>
      </w:rPr>
    </w:pPr>
    <w:r w:rsidRPr="00796E19">
      <w:rPr>
        <w:rFonts w:ascii="Calibri" w:eastAsia="Batang" w:hAnsi="Calibri"/>
        <w:sz w:val="20"/>
        <w:lang w:eastAsia="en-US"/>
      </w:rPr>
      <w:fldChar w:fldCharType="begin"/>
    </w:r>
    <w:r w:rsidRPr="00796E19">
      <w:rPr>
        <w:rFonts w:ascii="Calibri" w:eastAsia="Batang" w:hAnsi="Calibri"/>
        <w:sz w:val="20"/>
        <w:lang w:eastAsia="en-US"/>
      </w:rPr>
      <w:instrText>PAGE   \* MERGEFORMAT</w:instrText>
    </w:r>
    <w:r w:rsidRPr="00796E19">
      <w:rPr>
        <w:rFonts w:ascii="Calibri" w:eastAsia="Batang" w:hAnsi="Calibri"/>
        <w:sz w:val="20"/>
        <w:lang w:eastAsia="en-US"/>
      </w:rPr>
      <w:fldChar w:fldCharType="separate"/>
    </w:r>
    <w:r w:rsidR="008D6EE4">
      <w:rPr>
        <w:rFonts w:ascii="Calibri" w:eastAsia="Batang" w:hAnsi="Calibri"/>
        <w:noProof/>
        <w:sz w:val="20"/>
        <w:lang w:eastAsia="en-US"/>
      </w:rPr>
      <w:t>20</w:t>
    </w:r>
    <w:r w:rsidRPr="00796E19">
      <w:rPr>
        <w:rFonts w:ascii="Calibri" w:eastAsia="Batang" w:hAnsi="Calibri"/>
        <w:sz w:val="20"/>
        <w:lang w:eastAsia="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EB3E4A" w14:textId="77777777" w:rsidR="005E551D" w:rsidRPr="00743998" w:rsidRDefault="005E551D" w:rsidP="00A337A5">
    <w:pPr>
      <w:tabs>
        <w:tab w:val="left" w:pos="5355"/>
      </w:tabs>
      <w:rPr>
        <w:rFonts w:ascii="Calibri" w:hAnsi="Calibri"/>
      </w:rPr>
    </w:pPr>
    <w:r w:rsidRPr="00743998">
      <w:rPr>
        <w:noProof/>
      </w:rPr>
      <mc:AlternateContent>
        <mc:Choice Requires="wps">
          <w:drawing>
            <wp:anchor distT="4294967295" distB="4294967295" distL="114300" distR="114300" simplePos="0" relativeHeight="251661312" behindDoc="0" locked="0" layoutInCell="1" allowOverlap="1" wp14:anchorId="7CCFBB01" wp14:editId="484621B4">
              <wp:simplePos x="0" y="0"/>
              <wp:positionH relativeFrom="column">
                <wp:posOffset>11430</wp:posOffset>
              </wp:positionH>
              <wp:positionV relativeFrom="paragraph">
                <wp:posOffset>160655</wp:posOffset>
              </wp:positionV>
              <wp:extent cx="6122035" cy="0"/>
              <wp:effectExtent l="0" t="0" r="12065" b="19050"/>
              <wp:wrapNone/>
              <wp:docPr id="3"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2035"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EF13D10" id="Łącznik prostoliniowy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2.65pt" to="482.9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" strokecolor="windowText">
              <o:lock v:ext="edit" shapetype="f"/>
            </v:line>
          </w:pict>
        </mc:Fallback>
      </mc:AlternateContent>
    </w:r>
    <w:r>
      <w:rPr>
        <w:rFonts w:ascii="Calibri" w:hAnsi="Calibri"/>
      </w:rPr>
      <w:tab/>
    </w:r>
  </w:p>
  <w:p w14:paraId="1BC1668A" w14:textId="77777777" w:rsidR="005E551D" w:rsidRDefault="005E551D" w:rsidP="00D15471">
    <w:pPr>
      <w:tabs>
        <w:tab w:val="center" w:pos="4536"/>
        <w:tab w:val="right" w:pos="9072"/>
      </w:tabs>
      <w:spacing w:after="200" w:line="276" w:lineRule="auto"/>
      <w:jc w:val="right"/>
      <w:rPr>
        <w:sz w:val="20"/>
      </w:rPr>
    </w:pPr>
    <w:r w:rsidRPr="00796E19">
      <w:rPr>
        <w:rFonts w:ascii="Calibri" w:eastAsia="Batang" w:hAnsi="Calibri"/>
        <w:sz w:val="20"/>
        <w:lang w:eastAsia="en-US"/>
      </w:rPr>
      <w:fldChar w:fldCharType="begin"/>
    </w:r>
    <w:r w:rsidRPr="00796E19">
      <w:rPr>
        <w:rFonts w:ascii="Calibri" w:eastAsia="Batang" w:hAnsi="Calibri"/>
        <w:sz w:val="20"/>
        <w:lang w:eastAsia="en-US"/>
      </w:rPr>
      <w:instrText>PAGE   \* MERGEFORMAT</w:instrText>
    </w:r>
    <w:r w:rsidRPr="00796E19">
      <w:rPr>
        <w:rFonts w:ascii="Calibri" w:eastAsia="Batang" w:hAnsi="Calibri"/>
        <w:sz w:val="20"/>
        <w:lang w:eastAsia="en-US"/>
      </w:rPr>
      <w:fldChar w:fldCharType="separate"/>
    </w:r>
    <w:r w:rsidR="008D6EE4">
      <w:rPr>
        <w:rFonts w:ascii="Calibri" w:eastAsia="Batang" w:hAnsi="Calibri"/>
        <w:noProof/>
        <w:sz w:val="20"/>
        <w:lang w:eastAsia="en-US"/>
      </w:rPr>
      <w:t>21</w:t>
    </w:r>
    <w:r w:rsidRPr="00796E19">
      <w:rPr>
        <w:rFonts w:ascii="Calibri" w:eastAsia="Batang" w:hAnsi="Calibri"/>
        <w:sz w:val="20"/>
        <w:lang w:eastAsia="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F83B2" w14:textId="77777777" w:rsidR="005E551D" w:rsidRPr="0069087E" w:rsidRDefault="005E551D" w:rsidP="00405AB2">
    <w:pPr>
      <w:pStyle w:val="Stopka"/>
      <w:pBdr>
        <w:top w:val="single" w:sz="4" w:space="1" w:color="auto"/>
      </w:pBdr>
      <w:jc w:val="center"/>
      <w:rPr>
        <w:rFonts w:ascii="Arial" w:hAnsi="Arial" w:cs="Arial"/>
      </w:rPr>
    </w:pPr>
    <w:r>
      <w:rPr>
        <w:rFonts w:ascii="Arial" w:hAnsi="Arial" w:cs="Arial"/>
      </w:rPr>
      <w:t>Kraków, grudzień 2019 r.</w:t>
    </w:r>
  </w:p>
  <w:p w14:paraId="7DBC273E" w14:textId="77777777" w:rsidR="005E551D" w:rsidRPr="00405AB2" w:rsidRDefault="005E551D" w:rsidP="00405AB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2F1A28" w14:textId="77777777" w:rsidR="0006053F" w:rsidRDefault="0006053F">
      <w:r>
        <w:separator/>
      </w:r>
    </w:p>
  </w:footnote>
  <w:footnote w:type="continuationSeparator" w:id="0">
    <w:p w14:paraId="2B549F34" w14:textId="77777777" w:rsidR="0006053F" w:rsidRDefault="000605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783" w:type="dxa"/>
      <w:tblInd w:w="108" w:type="dxa"/>
      <w:tblBorders>
        <w:bottom w:val="thinThickSmallGap" w:sz="12" w:space="0" w:color="auto"/>
      </w:tblBorders>
      <w:tblLook w:val="00A0" w:firstRow="1" w:lastRow="0" w:firstColumn="1" w:lastColumn="0" w:noHBand="0" w:noVBand="0"/>
    </w:tblPr>
    <w:tblGrid>
      <w:gridCol w:w="9673"/>
      <w:gridCol w:w="3261"/>
      <w:gridCol w:w="1849"/>
    </w:tblGrid>
    <w:tr w:rsidR="005E551D" w:rsidRPr="003A1823" w14:paraId="37F3D7D6" w14:textId="77777777" w:rsidTr="00480918">
      <w:trPr>
        <w:trHeight w:val="420"/>
      </w:trPr>
      <w:tc>
        <w:tcPr>
          <w:tcW w:w="9673" w:type="dxa"/>
          <w:tcBorders>
            <w:bottom w:val="thinThickSmallGap" w:sz="12" w:space="0" w:color="auto"/>
          </w:tcBorders>
        </w:tcPr>
        <w:p w14:paraId="5CF0A4CF" w14:textId="77777777" w:rsidR="005E551D" w:rsidRPr="003A1823" w:rsidRDefault="005E551D" w:rsidP="003A1823">
          <w:pPr>
            <w:pStyle w:val="Stopka"/>
            <w:tabs>
              <w:tab w:val="left" w:pos="2715"/>
              <w:tab w:val="right" w:pos="9356"/>
            </w:tabs>
            <w:rPr>
              <w:rFonts w:ascii="Times New Roman" w:hAnsi="Times New Roman"/>
              <w:sz w:val="12"/>
              <w:szCs w:val="16"/>
            </w:rPr>
          </w:pPr>
          <w:r w:rsidRPr="003A1823">
            <w:rPr>
              <w:sz w:val="18"/>
            </w:rPr>
            <w:t xml:space="preserve"> </w:t>
          </w:r>
          <w:r w:rsidRPr="003A1823">
            <w:rPr>
              <w:b/>
              <w:bCs/>
              <w:sz w:val="18"/>
              <w:szCs w:val="22"/>
            </w:rPr>
            <w:t>Rozbiórka istniejącego i budowa nowego wiaduktu kolejowego w km 2,545 linii nr 820 Chlastawa-Dąbrówka Zbąska</w:t>
          </w:r>
        </w:p>
      </w:tc>
      <w:tc>
        <w:tcPr>
          <w:tcW w:w="3261" w:type="dxa"/>
          <w:tcBorders>
            <w:bottom w:val="thinThickSmallGap" w:sz="12" w:space="0" w:color="auto"/>
          </w:tcBorders>
        </w:tcPr>
        <w:p w14:paraId="16EF72F7" w14:textId="77777777" w:rsidR="005E551D" w:rsidRPr="003A1823" w:rsidRDefault="005E551D" w:rsidP="008F4359">
          <w:pPr>
            <w:pStyle w:val="Stopka"/>
            <w:tabs>
              <w:tab w:val="left" w:pos="2715"/>
              <w:tab w:val="right" w:pos="9356"/>
            </w:tabs>
            <w:rPr>
              <w:rFonts w:ascii="Times New Roman" w:hAnsi="Times New Roman"/>
              <w:sz w:val="12"/>
              <w:szCs w:val="16"/>
            </w:rPr>
          </w:pPr>
        </w:p>
      </w:tc>
      <w:tc>
        <w:tcPr>
          <w:tcW w:w="1849" w:type="dxa"/>
          <w:tcBorders>
            <w:bottom w:val="thinThickSmallGap" w:sz="12" w:space="0" w:color="auto"/>
          </w:tcBorders>
        </w:tcPr>
        <w:p w14:paraId="7B1A386E" w14:textId="77777777" w:rsidR="005E551D" w:rsidRPr="003A1823" w:rsidRDefault="005E551D" w:rsidP="008F4359">
          <w:pPr>
            <w:pStyle w:val="Stopka"/>
            <w:tabs>
              <w:tab w:val="left" w:pos="2715"/>
              <w:tab w:val="right" w:pos="9356"/>
            </w:tabs>
            <w:rPr>
              <w:rFonts w:ascii="Times New Roman" w:hAnsi="Times New Roman"/>
              <w:sz w:val="12"/>
              <w:szCs w:val="16"/>
            </w:rPr>
          </w:pPr>
        </w:p>
      </w:tc>
    </w:tr>
  </w:tbl>
  <w:p w14:paraId="20ABFA98" w14:textId="77777777" w:rsidR="005E551D" w:rsidRPr="003A1823" w:rsidRDefault="005E551D" w:rsidP="00D95C0C">
    <w:pPr>
      <w:pStyle w:val="Nagwek"/>
      <w:rPr>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7118" w:type="dxa"/>
      <w:tblInd w:w="-142" w:type="dxa"/>
      <w:tblBorders>
        <w:bottom w:val="thinThickSmallGap" w:sz="12" w:space="0" w:color="auto"/>
      </w:tblBorders>
      <w:tblLook w:val="00A0" w:firstRow="1" w:lastRow="0" w:firstColumn="1" w:lastColumn="0" w:noHBand="0" w:noVBand="0"/>
    </w:tblPr>
    <w:tblGrid>
      <w:gridCol w:w="9781"/>
      <w:gridCol w:w="2316"/>
      <w:gridCol w:w="5021"/>
    </w:tblGrid>
    <w:tr w:rsidR="005E551D" w:rsidRPr="008F4359" w14:paraId="01877422" w14:textId="77777777" w:rsidTr="008F4359">
      <w:trPr>
        <w:trHeight w:val="420"/>
      </w:trPr>
      <w:tc>
        <w:tcPr>
          <w:tcW w:w="9781" w:type="dxa"/>
          <w:tcBorders>
            <w:bottom w:val="thinThickSmallGap" w:sz="12" w:space="0" w:color="auto"/>
          </w:tcBorders>
        </w:tcPr>
        <w:p w14:paraId="63EA8A5B" w14:textId="77777777" w:rsidR="005E551D" w:rsidRPr="00BB6308" w:rsidRDefault="005E551D" w:rsidP="003A1823">
          <w:pPr>
            <w:pStyle w:val="Stopka"/>
            <w:tabs>
              <w:tab w:val="left" w:pos="2715"/>
              <w:tab w:val="right" w:pos="9356"/>
            </w:tabs>
            <w:rPr>
              <w:b/>
              <w:sz w:val="16"/>
              <w:szCs w:val="16"/>
            </w:rPr>
          </w:pPr>
          <w:r w:rsidRPr="003A1823">
            <w:rPr>
              <w:sz w:val="18"/>
            </w:rPr>
            <w:t xml:space="preserve"> </w:t>
          </w:r>
          <w:r w:rsidRPr="003A1823">
            <w:rPr>
              <w:b/>
              <w:bCs/>
              <w:sz w:val="18"/>
              <w:szCs w:val="22"/>
            </w:rPr>
            <w:t>Rozbiórka istniejącego i budowa nowego wiaduktu kolejowego w km 2,545 linii nr 820 Chlastawa-Dąbrówka Zbąska</w:t>
          </w:r>
        </w:p>
      </w:tc>
      <w:tc>
        <w:tcPr>
          <w:tcW w:w="2316" w:type="dxa"/>
          <w:tcBorders>
            <w:bottom w:val="thinThickSmallGap" w:sz="12" w:space="0" w:color="auto"/>
          </w:tcBorders>
        </w:tcPr>
        <w:p w14:paraId="37CAA412" w14:textId="77777777" w:rsidR="005E551D" w:rsidRPr="00BB6308" w:rsidRDefault="005E551D" w:rsidP="008F4359">
          <w:pPr>
            <w:pStyle w:val="Stopka"/>
            <w:tabs>
              <w:tab w:val="left" w:pos="2715"/>
              <w:tab w:val="right" w:pos="9356"/>
            </w:tabs>
            <w:rPr>
              <w:b/>
              <w:sz w:val="16"/>
              <w:szCs w:val="16"/>
            </w:rPr>
          </w:pPr>
        </w:p>
      </w:tc>
      <w:tc>
        <w:tcPr>
          <w:tcW w:w="5021" w:type="dxa"/>
          <w:tcBorders>
            <w:bottom w:val="thinThickSmallGap" w:sz="12" w:space="0" w:color="auto"/>
          </w:tcBorders>
        </w:tcPr>
        <w:p w14:paraId="740511C4" w14:textId="77777777" w:rsidR="005E551D" w:rsidRPr="00BB6308" w:rsidRDefault="005E551D" w:rsidP="008F4359">
          <w:pPr>
            <w:pStyle w:val="Stopka"/>
            <w:tabs>
              <w:tab w:val="left" w:pos="2715"/>
              <w:tab w:val="right" w:pos="9356"/>
            </w:tabs>
            <w:rPr>
              <w:b/>
              <w:sz w:val="16"/>
              <w:szCs w:val="16"/>
            </w:rPr>
          </w:pPr>
        </w:p>
      </w:tc>
    </w:tr>
  </w:tbl>
  <w:p w14:paraId="447EED6E" w14:textId="77777777" w:rsidR="005E551D" w:rsidRPr="004F3E3D" w:rsidRDefault="005E551D" w:rsidP="006A2635">
    <w:pPr>
      <w:spacing w:line="240" w:lineRule="exact"/>
      <w:ind w:left="-142" w:right="-142"/>
      <w:jc w:val="left"/>
      <w:rPr>
        <w:rFonts w:ascii="Calibri" w:hAnsi="Calibri"/>
        <w:sz w:val="20"/>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055" w:type="dxa"/>
      <w:tblInd w:w="70" w:type="dxa"/>
      <w:tblCellMar>
        <w:left w:w="70" w:type="dxa"/>
        <w:right w:w="70" w:type="dxa"/>
      </w:tblCellMar>
      <w:tblLook w:val="0000" w:firstRow="0" w:lastRow="0" w:firstColumn="0" w:lastColumn="0" w:noHBand="0" w:noVBand="0"/>
    </w:tblPr>
    <w:tblGrid>
      <w:gridCol w:w="4373"/>
      <w:gridCol w:w="4841"/>
      <w:gridCol w:w="4841"/>
    </w:tblGrid>
    <w:tr w:rsidR="005E551D" w:rsidRPr="00B610DB" w14:paraId="7CB81A30" w14:textId="77777777" w:rsidTr="0015020D">
      <w:trPr>
        <w:trHeight w:val="851"/>
      </w:trPr>
      <w:tc>
        <w:tcPr>
          <w:tcW w:w="4373" w:type="dxa"/>
          <w:vMerge w:val="restart"/>
          <w:vAlign w:val="center"/>
        </w:tcPr>
        <w:p w14:paraId="1AFF00BF" w14:textId="77777777" w:rsidR="005E551D" w:rsidRPr="00E56248" w:rsidRDefault="005E551D" w:rsidP="00E11790">
          <w:pPr>
            <w:ind w:left="180"/>
            <w:jc w:val="center"/>
            <w:rPr>
              <w:rFonts w:ascii="Arial" w:hAnsi="Arial" w:cs="Arial"/>
            </w:rPr>
          </w:pPr>
        </w:p>
      </w:tc>
      <w:tc>
        <w:tcPr>
          <w:tcW w:w="4841" w:type="dxa"/>
          <w:vAlign w:val="center"/>
        </w:tcPr>
        <w:p w14:paraId="43CC696A" w14:textId="77777777" w:rsidR="005E551D" w:rsidRPr="0085197A" w:rsidRDefault="005E551D" w:rsidP="00E11790">
          <w:pPr>
            <w:tabs>
              <w:tab w:val="left" w:pos="1010"/>
            </w:tabs>
            <w:ind w:right="216"/>
            <w:rPr>
              <w:rFonts w:ascii="Arial" w:hAnsi="Arial" w:cs="Arial"/>
              <w:b/>
              <w:bCs/>
              <w:sz w:val="16"/>
              <w:szCs w:val="16"/>
            </w:rPr>
          </w:pPr>
        </w:p>
      </w:tc>
      <w:tc>
        <w:tcPr>
          <w:tcW w:w="4841" w:type="dxa"/>
          <w:vAlign w:val="center"/>
        </w:tcPr>
        <w:p w14:paraId="13F4F308" w14:textId="77777777" w:rsidR="005E551D" w:rsidRDefault="005E551D" w:rsidP="00E11790">
          <w:pPr>
            <w:ind w:right="216"/>
            <w:jc w:val="center"/>
            <w:rPr>
              <w:rFonts w:ascii="Arial" w:hAnsi="Arial" w:cs="Arial"/>
              <w:b/>
              <w:bCs/>
            </w:rPr>
          </w:pPr>
          <w:r>
            <w:rPr>
              <w:rFonts w:ascii="Arial" w:hAnsi="Arial" w:cs="Arial"/>
              <w:b/>
              <w:bCs/>
            </w:rPr>
            <w:t>PBW INŻYNIERIA</w:t>
          </w:r>
        </w:p>
        <w:p w14:paraId="371C467C" w14:textId="77777777" w:rsidR="005E551D" w:rsidRDefault="005E551D" w:rsidP="00E11790">
          <w:pPr>
            <w:ind w:right="216"/>
            <w:jc w:val="center"/>
            <w:rPr>
              <w:rFonts w:ascii="Arial" w:hAnsi="Arial" w:cs="Arial"/>
              <w:b/>
              <w:bCs/>
              <w:sz w:val="20"/>
            </w:rPr>
          </w:pPr>
          <w:r>
            <w:rPr>
              <w:rFonts w:ascii="Arial" w:hAnsi="Arial" w:cs="Arial"/>
              <w:b/>
              <w:bCs/>
            </w:rPr>
            <w:t>Sp. z o.o.</w:t>
          </w:r>
        </w:p>
        <w:p w14:paraId="52C8CEF3" w14:textId="77777777" w:rsidR="005E551D" w:rsidRPr="00E56248" w:rsidRDefault="005E551D" w:rsidP="00E11790">
          <w:pPr>
            <w:tabs>
              <w:tab w:val="left" w:pos="1010"/>
            </w:tabs>
            <w:ind w:right="215"/>
            <w:rPr>
              <w:rFonts w:ascii="Arial" w:hAnsi="Arial" w:cs="Arial"/>
            </w:rPr>
          </w:pPr>
          <w:r>
            <w:rPr>
              <w:rFonts w:ascii="Arial" w:hAnsi="Arial" w:cs="Arial"/>
              <w:b/>
              <w:bCs/>
              <w:sz w:val="18"/>
              <w:szCs w:val="18"/>
            </w:rPr>
            <w:tab/>
          </w:r>
        </w:p>
      </w:tc>
    </w:tr>
    <w:tr w:rsidR="005E551D" w:rsidRPr="00B610DB" w14:paraId="1CCAF474" w14:textId="77777777" w:rsidTr="008F4359">
      <w:trPr>
        <w:trHeight w:val="80"/>
      </w:trPr>
      <w:tc>
        <w:tcPr>
          <w:tcW w:w="4373" w:type="dxa"/>
          <w:vMerge/>
          <w:vAlign w:val="center"/>
        </w:tcPr>
        <w:p w14:paraId="3DD1A271" w14:textId="77777777" w:rsidR="005E551D" w:rsidRPr="00692F4E" w:rsidRDefault="005E551D" w:rsidP="00E11790">
          <w:pPr>
            <w:ind w:left="180"/>
            <w:jc w:val="center"/>
            <w:rPr>
              <w:rFonts w:ascii="Arial" w:hAnsi="Arial" w:cs="Arial"/>
              <w:noProof/>
            </w:rPr>
          </w:pPr>
        </w:p>
      </w:tc>
      <w:tc>
        <w:tcPr>
          <w:tcW w:w="4841" w:type="dxa"/>
          <w:vAlign w:val="center"/>
        </w:tcPr>
        <w:p w14:paraId="2E519E65" w14:textId="77777777" w:rsidR="005E551D" w:rsidRPr="00621060" w:rsidRDefault="005E551D" w:rsidP="00E11790">
          <w:pPr>
            <w:tabs>
              <w:tab w:val="left" w:pos="1010"/>
            </w:tabs>
            <w:ind w:right="215"/>
            <w:rPr>
              <w:rFonts w:ascii="Arial" w:hAnsi="Arial" w:cs="Arial"/>
              <w:b/>
              <w:sz w:val="16"/>
              <w:szCs w:val="18"/>
            </w:rPr>
          </w:pPr>
        </w:p>
      </w:tc>
      <w:tc>
        <w:tcPr>
          <w:tcW w:w="4841" w:type="dxa"/>
          <w:vAlign w:val="center"/>
        </w:tcPr>
        <w:p w14:paraId="0C365E43" w14:textId="77777777" w:rsidR="005E551D" w:rsidRDefault="005E551D" w:rsidP="00E11790">
          <w:pPr>
            <w:ind w:right="216"/>
            <w:jc w:val="center"/>
            <w:rPr>
              <w:rFonts w:ascii="Arial" w:hAnsi="Arial" w:cs="Arial"/>
              <w:b/>
              <w:bCs/>
            </w:rPr>
          </w:pPr>
        </w:p>
      </w:tc>
    </w:tr>
  </w:tbl>
  <w:p w14:paraId="3110BDE3" w14:textId="77777777" w:rsidR="005E551D" w:rsidRDefault="005E551D" w:rsidP="00405AB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56AD3A0"/>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8D64AE08"/>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AB6CF48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E2DCB12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D9CA9C5A"/>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5D62E2C"/>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9882AF0"/>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A08C502"/>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9890F0"/>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2174C576"/>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5B6A7C40"/>
    <w:lvl w:ilvl="0">
      <w:start w:val="1"/>
      <w:numFmt w:val="decimal"/>
      <w:pStyle w:val="1PunktgwnyZnak"/>
      <w:lvlText w:val="%1."/>
      <w:lvlJc w:val="left"/>
      <w:pPr>
        <w:tabs>
          <w:tab w:val="num" w:pos="851"/>
        </w:tabs>
      </w:pPr>
    </w:lvl>
    <w:lvl w:ilvl="1">
      <w:start w:val="1"/>
      <w:numFmt w:val="decimal"/>
      <w:lvlText w:val="%1.%2."/>
      <w:lvlJc w:val="left"/>
      <w:pPr>
        <w:tabs>
          <w:tab w:val="num" w:pos="966"/>
        </w:tabs>
      </w:pPr>
    </w:lvl>
    <w:lvl w:ilvl="2">
      <w:start w:val="1"/>
      <w:numFmt w:val="decimal"/>
      <w:lvlText w:val="%1.%2.%3."/>
      <w:lvlJc w:val="left"/>
      <w:pPr>
        <w:tabs>
          <w:tab w:val="num" w:pos="1146"/>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11" w15:restartNumberingAfterBreak="0">
    <w:nsid w:val="00000002"/>
    <w:multiLevelType w:val="multilevel"/>
    <w:tmpl w:val="00000002"/>
    <w:name w:val="WW8Num2"/>
    <w:lvl w:ilvl="0">
      <w:start w:val="1"/>
      <w:numFmt w:val="bullet"/>
      <w:lvlText w:val=""/>
      <w:lvlJc w:val="left"/>
      <w:pPr>
        <w:tabs>
          <w:tab w:val="num" w:pos="283"/>
        </w:tabs>
        <w:ind w:left="283" w:hanging="283"/>
      </w:pPr>
      <w:rPr>
        <w:rFonts w:ascii="Symbol" w:hAnsi="Symbol"/>
        <w:sz w:val="18"/>
      </w:rPr>
    </w:lvl>
    <w:lvl w:ilvl="1">
      <w:start w:val="1"/>
      <w:numFmt w:val="bullet"/>
      <w:lvlText w:val=""/>
      <w:lvlJc w:val="left"/>
      <w:pPr>
        <w:tabs>
          <w:tab w:val="num" w:pos="566"/>
        </w:tabs>
        <w:ind w:left="566" w:hanging="283"/>
      </w:pPr>
      <w:rPr>
        <w:rFonts w:ascii="Symbol" w:hAnsi="Symbol"/>
        <w:sz w:val="18"/>
      </w:rPr>
    </w:lvl>
    <w:lvl w:ilvl="2">
      <w:start w:val="1"/>
      <w:numFmt w:val="bullet"/>
      <w:lvlText w:val=""/>
      <w:lvlJc w:val="left"/>
      <w:pPr>
        <w:tabs>
          <w:tab w:val="num" w:pos="849"/>
        </w:tabs>
        <w:ind w:left="849" w:hanging="283"/>
      </w:pPr>
      <w:rPr>
        <w:rFonts w:ascii="Symbol" w:hAnsi="Symbol"/>
        <w:sz w:val="18"/>
      </w:rPr>
    </w:lvl>
    <w:lvl w:ilvl="3">
      <w:start w:val="1"/>
      <w:numFmt w:val="bullet"/>
      <w:lvlText w:val=""/>
      <w:lvlJc w:val="left"/>
      <w:pPr>
        <w:tabs>
          <w:tab w:val="num" w:pos="1132"/>
        </w:tabs>
        <w:ind w:left="1132" w:hanging="283"/>
      </w:pPr>
      <w:rPr>
        <w:rFonts w:ascii="Symbol" w:hAnsi="Symbol"/>
        <w:sz w:val="18"/>
      </w:rPr>
    </w:lvl>
    <w:lvl w:ilvl="4">
      <w:start w:val="1"/>
      <w:numFmt w:val="bullet"/>
      <w:lvlText w:val=""/>
      <w:lvlJc w:val="left"/>
      <w:pPr>
        <w:tabs>
          <w:tab w:val="num" w:pos="1415"/>
        </w:tabs>
        <w:ind w:left="1415" w:hanging="283"/>
      </w:pPr>
      <w:rPr>
        <w:rFonts w:ascii="Symbol" w:hAnsi="Symbol"/>
        <w:sz w:val="18"/>
      </w:rPr>
    </w:lvl>
    <w:lvl w:ilvl="5">
      <w:start w:val="1"/>
      <w:numFmt w:val="bullet"/>
      <w:lvlText w:val=""/>
      <w:lvlJc w:val="left"/>
      <w:pPr>
        <w:tabs>
          <w:tab w:val="num" w:pos="1698"/>
        </w:tabs>
        <w:ind w:left="1698" w:hanging="283"/>
      </w:pPr>
      <w:rPr>
        <w:rFonts w:ascii="Symbol" w:hAnsi="Symbol"/>
        <w:sz w:val="18"/>
      </w:rPr>
    </w:lvl>
    <w:lvl w:ilvl="6">
      <w:start w:val="1"/>
      <w:numFmt w:val="bullet"/>
      <w:lvlText w:val=""/>
      <w:lvlJc w:val="left"/>
      <w:pPr>
        <w:tabs>
          <w:tab w:val="num" w:pos="1981"/>
        </w:tabs>
        <w:ind w:left="1981" w:hanging="283"/>
      </w:pPr>
      <w:rPr>
        <w:rFonts w:ascii="Symbol" w:hAnsi="Symbol"/>
        <w:sz w:val="18"/>
      </w:rPr>
    </w:lvl>
    <w:lvl w:ilvl="7">
      <w:start w:val="1"/>
      <w:numFmt w:val="bullet"/>
      <w:lvlText w:val=""/>
      <w:lvlJc w:val="left"/>
      <w:pPr>
        <w:tabs>
          <w:tab w:val="num" w:pos="2264"/>
        </w:tabs>
        <w:ind w:left="2264" w:hanging="283"/>
      </w:pPr>
      <w:rPr>
        <w:rFonts w:ascii="Symbol" w:hAnsi="Symbol"/>
        <w:sz w:val="18"/>
      </w:rPr>
    </w:lvl>
    <w:lvl w:ilvl="8">
      <w:start w:val="1"/>
      <w:numFmt w:val="bullet"/>
      <w:lvlText w:val=""/>
      <w:lvlJc w:val="left"/>
      <w:pPr>
        <w:tabs>
          <w:tab w:val="num" w:pos="2547"/>
        </w:tabs>
        <w:ind w:left="2547" w:hanging="283"/>
      </w:pPr>
      <w:rPr>
        <w:rFonts w:ascii="Symbol" w:hAnsi="Symbol"/>
        <w:sz w:val="18"/>
      </w:rPr>
    </w:lvl>
  </w:abstractNum>
  <w:abstractNum w:abstractNumId="12"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3"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640"/>
        </w:tabs>
        <w:ind w:left="640" w:hanging="360"/>
      </w:pPr>
      <w:rPr>
        <w:rFonts w:ascii="Symbol" w:hAnsi="Symbol"/>
        <w:sz w:val="18"/>
      </w:rPr>
    </w:lvl>
    <w:lvl w:ilvl="2">
      <w:start w:val="1"/>
      <w:numFmt w:val="bullet"/>
      <w:lvlText w:val=""/>
      <w:lvlJc w:val="left"/>
      <w:pPr>
        <w:tabs>
          <w:tab w:val="num" w:pos="920"/>
        </w:tabs>
        <w:ind w:left="920" w:hanging="360"/>
      </w:pPr>
      <w:rPr>
        <w:rFonts w:ascii="Symbol" w:hAnsi="Symbol"/>
        <w:sz w:val="18"/>
      </w:rPr>
    </w:lvl>
    <w:lvl w:ilvl="3">
      <w:start w:val="1"/>
      <w:numFmt w:val="bullet"/>
      <w:lvlText w:val=""/>
      <w:lvlJc w:val="left"/>
      <w:pPr>
        <w:tabs>
          <w:tab w:val="num" w:pos="1200"/>
        </w:tabs>
        <w:ind w:left="1200" w:hanging="360"/>
      </w:pPr>
      <w:rPr>
        <w:rFonts w:ascii="Symbol" w:hAnsi="Symbol"/>
        <w:sz w:val="18"/>
      </w:rPr>
    </w:lvl>
    <w:lvl w:ilvl="4">
      <w:start w:val="1"/>
      <w:numFmt w:val="bullet"/>
      <w:lvlText w:val=""/>
      <w:lvlJc w:val="left"/>
      <w:pPr>
        <w:tabs>
          <w:tab w:val="num" w:pos="1480"/>
        </w:tabs>
        <w:ind w:left="1480" w:hanging="360"/>
      </w:pPr>
      <w:rPr>
        <w:rFonts w:ascii="Symbol" w:hAnsi="Symbol"/>
        <w:sz w:val="18"/>
      </w:rPr>
    </w:lvl>
    <w:lvl w:ilvl="5">
      <w:start w:val="1"/>
      <w:numFmt w:val="bullet"/>
      <w:lvlText w:val=""/>
      <w:lvlJc w:val="left"/>
      <w:pPr>
        <w:tabs>
          <w:tab w:val="num" w:pos="1760"/>
        </w:tabs>
        <w:ind w:left="1760" w:hanging="360"/>
      </w:pPr>
      <w:rPr>
        <w:rFonts w:ascii="Symbol" w:hAnsi="Symbol"/>
        <w:sz w:val="18"/>
      </w:rPr>
    </w:lvl>
    <w:lvl w:ilvl="6">
      <w:start w:val="1"/>
      <w:numFmt w:val="bullet"/>
      <w:lvlText w:val=""/>
      <w:lvlJc w:val="left"/>
      <w:pPr>
        <w:tabs>
          <w:tab w:val="num" w:pos="2040"/>
        </w:tabs>
        <w:ind w:left="2040" w:hanging="360"/>
      </w:pPr>
      <w:rPr>
        <w:rFonts w:ascii="Symbol" w:hAnsi="Symbol"/>
        <w:sz w:val="18"/>
      </w:rPr>
    </w:lvl>
    <w:lvl w:ilvl="7">
      <w:start w:val="1"/>
      <w:numFmt w:val="bullet"/>
      <w:lvlText w:val=""/>
      <w:lvlJc w:val="left"/>
      <w:pPr>
        <w:tabs>
          <w:tab w:val="num" w:pos="2320"/>
        </w:tabs>
        <w:ind w:left="2320" w:hanging="360"/>
      </w:pPr>
      <w:rPr>
        <w:rFonts w:ascii="Symbol" w:hAnsi="Symbol"/>
        <w:sz w:val="18"/>
      </w:rPr>
    </w:lvl>
    <w:lvl w:ilvl="8">
      <w:start w:val="1"/>
      <w:numFmt w:val="bullet"/>
      <w:lvlText w:val=""/>
      <w:lvlJc w:val="left"/>
      <w:pPr>
        <w:tabs>
          <w:tab w:val="num" w:pos="2600"/>
        </w:tabs>
        <w:ind w:left="2600" w:hanging="360"/>
      </w:pPr>
      <w:rPr>
        <w:rFonts w:ascii="Symbol" w:hAnsi="Symbol"/>
        <w:sz w:val="18"/>
      </w:rPr>
    </w:lvl>
  </w:abstractNum>
  <w:abstractNum w:abstractNumId="14" w15:restartNumberingAfterBreak="0">
    <w:nsid w:val="00000006"/>
    <w:multiLevelType w:val="singleLevel"/>
    <w:tmpl w:val="00000006"/>
    <w:name w:val="WW8Num6"/>
    <w:lvl w:ilvl="0">
      <w:start w:val="1"/>
      <w:numFmt w:val="bullet"/>
      <w:lvlText w:val=""/>
      <w:lvlJc w:val="left"/>
      <w:pPr>
        <w:tabs>
          <w:tab w:val="num" w:pos="1425"/>
        </w:tabs>
        <w:ind w:left="1425" w:hanging="360"/>
      </w:pPr>
      <w:rPr>
        <w:rFonts w:ascii="Wingdings" w:hAnsi="Wingdings"/>
      </w:rPr>
    </w:lvl>
  </w:abstractNum>
  <w:abstractNum w:abstractNumId="15" w15:restartNumberingAfterBreak="0">
    <w:nsid w:val="00060912"/>
    <w:multiLevelType w:val="hybridMultilevel"/>
    <w:tmpl w:val="498C008A"/>
    <w:lvl w:ilvl="0" w:tplc="40382470">
      <w:start w:val="1"/>
      <w:numFmt w:val="bullet"/>
      <w:lvlText w:val=""/>
      <w:lvlJc w:val="left"/>
      <w:pPr>
        <w:ind w:left="1428" w:hanging="360"/>
      </w:pPr>
      <w:rPr>
        <w:rFonts w:ascii="Symbol" w:hAnsi="Symbol" w:hint="default"/>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6" w15:restartNumberingAfterBreak="0">
    <w:nsid w:val="00C40577"/>
    <w:multiLevelType w:val="hybridMultilevel"/>
    <w:tmpl w:val="D1425C4E"/>
    <w:lvl w:ilvl="0" w:tplc="04150003">
      <w:start w:val="1"/>
      <w:numFmt w:val="bullet"/>
      <w:lvlText w:val=""/>
      <w:lvlJc w:val="left"/>
      <w:pPr>
        <w:tabs>
          <w:tab w:val="num" w:pos="1788"/>
        </w:tabs>
        <w:ind w:left="2126" w:hanging="338"/>
      </w:pPr>
      <w:rPr>
        <w:rFonts w:ascii="Wingdings" w:hAnsi="Wingdings" w:hint="default"/>
      </w:rPr>
    </w:lvl>
    <w:lvl w:ilvl="1" w:tplc="FFFFFFFF">
      <w:start w:val="1"/>
      <w:numFmt w:val="bullet"/>
      <w:lvlText w:val="-"/>
      <w:lvlJc w:val="left"/>
      <w:pPr>
        <w:tabs>
          <w:tab w:val="num" w:pos="1080"/>
        </w:tabs>
        <w:ind w:left="1418" w:hanging="338"/>
      </w:pPr>
      <w:rPr>
        <w:rFonts w:ascii="Courier New" w:hAnsi="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17" w15:restartNumberingAfterBreak="0">
    <w:nsid w:val="01E30580"/>
    <w:multiLevelType w:val="multilevel"/>
    <w:tmpl w:val="447A60A8"/>
    <w:styleLink w:val="List45"/>
    <w:lvl w:ilvl="0">
      <w:start w:val="1"/>
      <w:numFmt w:val="decimal"/>
      <w:lvlText w:val="%1."/>
      <w:lvlJc w:val="left"/>
      <w:pPr>
        <w:tabs>
          <w:tab w:val="num" w:pos="360"/>
        </w:tabs>
        <w:ind w:left="360" w:hanging="360"/>
      </w:pPr>
      <w:rPr>
        <w:position w:val="0"/>
        <w:sz w:val="20"/>
        <w:szCs w:val="20"/>
      </w:rPr>
    </w:lvl>
    <w:lvl w:ilvl="1">
      <w:start w:val="1"/>
      <w:numFmt w:val="lowerLetter"/>
      <w:lvlText w:val="%2."/>
      <w:lvlJc w:val="left"/>
      <w:pPr>
        <w:tabs>
          <w:tab w:val="num" w:pos="1380"/>
        </w:tabs>
        <w:ind w:left="1380" w:hanging="300"/>
      </w:pPr>
      <w:rPr>
        <w:position w:val="0"/>
        <w:sz w:val="20"/>
        <w:szCs w:val="20"/>
      </w:rPr>
    </w:lvl>
    <w:lvl w:ilvl="2">
      <w:start w:val="1"/>
      <w:numFmt w:val="lowerRoman"/>
      <w:lvlText w:val="%3."/>
      <w:lvlJc w:val="left"/>
      <w:pPr>
        <w:tabs>
          <w:tab w:val="num" w:pos="2111"/>
        </w:tabs>
        <w:ind w:left="2111" w:hanging="247"/>
      </w:pPr>
      <w:rPr>
        <w:position w:val="0"/>
        <w:sz w:val="20"/>
        <w:szCs w:val="20"/>
      </w:rPr>
    </w:lvl>
    <w:lvl w:ilvl="3">
      <w:start w:val="1"/>
      <w:numFmt w:val="decimal"/>
      <w:lvlText w:val="%4."/>
      <w:lvlJc w:val="left"/>
      <w:pPr>
        <w:tabs>
          <w:tab w:val="num" w:pos="2820"/>
        </w:tabs>
        <w:ind w:left="2820" w:hanging="300"/>
      </w:pPr>
      <w:rPr>
        <w:position w:val="0"/>
        <w:sz w:val="20"/>
        <w:szCs w:val="20"/>
      </w:rPr>
    </w:lvl>
    <w:lvl w:ilvl="4">
      <w:start w:val="1"/>
      <w:numFmt w:val="lowerLetter"/>
      <w:lvlText w:val="%5."/>
      <w:lvlJc w:val="left"/>
      <w:pPr>
        <w:tabs>
          <w:tab w:val="num" w:pos="3540"/>
        </w:tabs>
        <w:ind w:left="3540" w:hanging="300"/>
      </w:pPr>
      <w:rPr>
        <w:position w:val="0"/>
        <w:sz w:val="20"/>
        <w:szCs w:val="20"/>
      </w:rPr>
    </w:lvl>
    <w:lvl w:ilvl="5">
      <w:start w:val="1"/>
      <w:numFmt w:val="lowerRoman"/>
      <w:lvlText w:val="%6."/>
      <w:lvlJc w:val="left"/>
      <w:pPr>
        <w:tabs>
          <w:tab w:val="num" w:pos="4271"/>
        </w:tabs>
        <w:ind w:left="4271" w:hanging="247"/>
      </w:pPr>
      <w:rPr>
        <w:position w:val="0"/>
        <w:sz w:val="20"/>
        <w:szCs w:val="20"/>
      </w:rPr>
    </w:lvl>
    <w:lvl w:ilvl="6">
      <w:start w:val="1"/>
      <w:numFmt w:val="decimal"/>
      <w:lvlText w:val="%7."/>
      <w:lvlJc w:val="left"/>
      <w:pPr>
        <w:tabs>
          <w:tab w:val="num" w:pos="4980"/>
        </w:tabs>
        <w:ind w:left="4980" w:hanging="300"/>
      </w:pPr>
      <w:rPr>
        <w:position w:val="0"/>
        <w:sz w:val="20"/>
        <w:szCs w:val="20"/>
      </w:rPr>
    </w:lvl>
    <w:lvl w:ilvl="7">
      <w:start w:val="1"/>
      <w:numFmt w:val="lowerLetter"/>
      <w:lvlText w:val="%8."/>
      <w:lvlJc w:val="left"/>
      <w:pPr>
        <w:tabs>
          <w:tab w:val="num" w:pos="5700"/>
        </w:tabs>
        <w:ind w:left="5700" w:hanging="300"/>
      </w:pPr>
      <w:rPr>
        <w:position w:val="0"/>
        <w:sz w:val="20"/>
        <w:szCs w:val="20"/>
      </w:rPr>
    </w:lvl>
    <w:lvl w:ilvl="8">
      <w:start w:val="1"/>
      <w:numFmt w:val="lowerRoman"/>
      <w:lvlText w:val="%9."/>
      <w:lvlJc w:val="left"/>
      <w:pPr>
        <w:tabs>
          <w:tab w:val="num" w:pos="6431"/>
        </w:tabs>
        <w:ind w:left="6431" w:hanging="247"/>
      </w:pPr>
      <w:rPr>
        <w:position w:val="0"/>
        <w:sz w:val="20"/>
        <w:szCs w:val="20"/>
      </w:rPr>
    </w:lvl>
  </w:abstractNum>
  <w:abstractNum w:abstractNumId="18" w15:restartNumberingAfterBreak="0">
    <w:nsid w:val="01F375DD"/>
    <w:multiLevelType w:val="hybridMultilevel"/>
    <w:tmpl w:val="E140DE2C"/>
    <w:lvl w:ilvl="0" w:tplc="40382470">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9" w15:restartNumberingAfterBreak="0">
    <w:nsid w:val="029B1BE0"/>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032F514D"/>
    <w:multiLevelType w:val="hybridMultilevel"/>
    <w:tmpl w:val="5ADE717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403291F"/>
    <w:multiLevelType w:val="hybridMultilevel"/>
    <w:tmpl w:val="8ED0574C"/>
    <w:lvl w:ilvl="0" w:tplc="4FE42DD8">
      <w:start w:val="1"/>
      <w:numFmt w:val="bullet"/>
      <w:lvlText w:val=""/>
      <w:lvlJc w:val="left"/>
      <w:pPr>
        <w:tabs>
          <w:tab w:val="num" w:pos="851"/>
        </w:tabs>
        <w:ind w:left="851" w:hanging="426"/>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04055ABD"/>
    <w:multiLevelType w:val="hybridMultilevel"/>
    <w:tmpl w:val="92765DD2"/>
    <w:lvl w:ilvl="0" w:tplc="04150003">
      <w:start w:val="1"/>
      <w:numFmt w:val="bullet"/>
      <w:lvlText w:val=""/>
      <w:lvlJc w:val="left"/>
      <w:pPr>
        <w:tabs>
          <w:tab w:val="num" w:pos="1068"/>
        </w:tabs>
        <w:ind w:left="1406" w:hanging="338"/>
      </w:pPr>
      <w:rPr>
        <w:rFonts w:ascii="Symbol" w:hAnsi="Symbol" w:hint="default"/>
      </w:rPr>
    </w:lvl>
    <w:lvl w:ilvl="1" w:tplc="04150003">
      <w:start w:val="1"/>
      <w:numFmt w:val="bullet"/>
      <w:lvlText w:val="o"/>
      <w:lvlJc w:val="left"/>
      <w:pPr>
        <w:tabs>
          <w:tab w:val="num" w:pos="2148"/>
        </w:tabs>
        <w:ind w:left="2148" w:hanging="360"/>
      </w:pPr>
      <w:rPr>
        <w:rFonts w:ascii="Courier New" w:hAnsi="Courier New" w:cs="Courier New" w:hint="default"/>
      </w:rPr>
    </w:lvl>
    <w:lvl w:ilvl="2" w:tplc="04150005">
      <w:start w:val="1"/>
      <w:numFmt w:val="bullet"/>
      <w:lvlText w:val=""/>
      <w:lvlJc w:val="left"/>
      <w:pPr>
        <w:tabs>
          <w:tab w:val="num" w:pos="2868"/>
        </w:tabs>
        <w:ind w:left="2868" w:hanging="360"/>
      </w:pPr>
      <w:rPr>
        <w:rFonts w:ascii="Wingdings" w:hAnsi="Wingdings" w:hint="default"/>
      </w:rPr>
    </w:lvl>
    <w:lvl w:ilvl="3" w:tplc="0415000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23" w15:restartNumberingAfterBreak="0">
    <w:nsid w:val="05041C92"/>
    <w:multiLevelType w:val="hybridMultilevel"/>
    <w:tmpl w:val="865AAECC"/>
    <w:lvl w:ilvl="0" w:tplc="04150003">
      <w:start w:val="1"/>
      <w:numFmt w:val="bullet"/>
      <w:lvlText w:val=""/>
      <w:lvlJc w:val="left"/>
      <w:pPr>
        <w:ind w:left="1429" w:hanging="360"/>
      </w:pPr>
      <w:rPr>
        <w:rFonts w:ascii="Symbol" w:hAnsi="Symbol" w:hint="default"/>
      </w:rPr>
    </w:lvl>
    <w:lvl w:ilvl="1" w:tplc="6D802CB0">
      <w:numFmt w:val="bullet"/>
      <w:lvlText w:val="–"/>
      <w:lvlJc w:val="left"/>
      <w:pPr>
        <w:ind w:left="2149" w:hanging="360"/>
      </w:pPr>
      <w:rPr>
        <w:rFonts w:ascii="Calibri" w:eastAsia="Times New Roman" w:hAnsi="Calibri" w:cs="Arial"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4" w15:restartNumberingAfterBreak="0">
    <w:nsid w:val="05A54B9D"/>
    <w:multiLevelType w:val="hybridMultilevel"/>
    <w:tmpl w:val="343E937C"/>
    <w:lvl w:ilvl="0" w:tplc="987E997C">
      <w:start w:val="1"/>
      <w:numFmt w:val="decimal"/>
      <w:lvlText w:val="1.4.%1."/>
      <w:lvlJc w:val="left"/>
      <w:pPr>
        <w:tabs>
          <w:tab w:val="num" w:pos="0"/>
        </w:tabs>
        <w:ind w:left="709" w:hanging="709"/>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05D904BC"/>
    <w:multiLevelType w:val="hybridMultilevel"/>
    <w:tmpl w:val="AB3A7354"/>
    <w:lvl w:ilvl="0" w:tplc="E09A04F8">
      <w:start w:val="1"/>
      <w:numFmt w:val="bullet"/>
      <w:lvlText w:val=""/>
      <w:lvlJc w:val="left"/>
      <w:pPr>
        <w:ind w:left="1429" w:hanging="360"/>
      </w:pPr>
      <w:rPr>
        <w:rFonts w:ascii="Symbol" w:hAnsi="Symbol" w:hint="default"/>
        <w:u w:val="none"/>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 w15:restartNumberingAfterBreak="0">
    <w:nsid w:val="05E30121"/>
    <w:multiLevelType w:val="hybridMultilevel"/>
    <w:tmpl w:val="B4E08B5A"/>
    <w:lvl w:ilvl="0" w:tplc="FFFFFFFF">
      <w:start w:val="1"/>
      <w:numFmt w:val="decimal"/>
      <w:lvlText w:val="1.4.%1."/>
      <w:lvlJc w:val="left"/>
      <w:pPr>
        <w:tabs>
          <w:tab w:val="num" w:pos="0"/>
        </w:tabs>
        <w:ind w:left="709" w:hanging="709"/>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064B2998"/>
    <w:multiLevelType w:val="hybridMultilevel"/>
    <w:tmpl w:val="DF8EC94E"/>
    <w:lvl w:ilvl="0" w:tplc="40382470">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8" w15:restartNumberingAfterBreak="0">
    <w:nsid w:val="0656491D"/>
    <w:multiLevelType w:val="multilevel"/>
    <w:tmpl w:val="5AD4141C"/>
    <w:styleLink w:val="List25"/>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9" w15:restartNumberingAfterBreak="0">
    <w:nsid w:val="067C6F65"/>
    <w:multiLevelType w:val="hybridMultilevel"/>
    <w:tmpl w:val="B0786024"/>
    <w:lvl w:ilvl="0" w:tplc="AE7ECC5A">
      <w:start w:val="8"/>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073D727D"/>
    <w:multiLevelType w:val="hybridMultilevel"/>
    <w:tmpl w:val="01A6BE88"/>
    <w:lvl w:ilvl="0" w:tplc="4AA8831E">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07544434"/>
    <w:multiLevelType w:val="multilevel"/>
    <w:tmpl w:val="5DD8C4FA"/>
    <w:lvl w:ilvl="0">
      <w:start w:val="5"/>
      <w:numFmt w:val="decimal"/>
      <w:lvlText w:val="%1."/>
      <w:lvlJc w:val="left"/>
      <w:pPr>
        <w:ind w:left="450" w:hanging="450"/>
      </w:pPr>
      <w:rPr>
        <w:rFonts w:eastAsia="Arial" w:hint="default"/>
        <w:b/>
      </w:rPr>
    </w:lvl>
    <w:lvl w:ilvl="1">
      <w:start w:val="2"/>
      <w:numFmt w:val="decimal"/>
      <w:lvlText w:val="%1.%2."/>
      <w:lvlJc w:val="left"/>
      <w:pPr>
        <w:ind w:left="1529" w:hanging="450"/>
      </w:pPr>
      <w:rPr>
        <w:rFonts w:eastAsia="Arial" w:hint="default"/>
        <w:b/>
      </w:rPr>
    </w:lvl>
    <w:lvl w:ilvl="2">
      <w:start w:val="1"/>
      <w:numFmt w:val="decimal"/>
      <w:lvlText w:val="%1.%2.%3."/>
      <w:lvlJc w:val="left"/>
      <w:pPr>
        <w:ind w:left="2878" w:hanging="720"/>
      </w:pPr>
      <w:rPr>
        <w:rFonts w:eastAsia="Arial" w:hint="default"/>
        <w:b/>
      </w:rPr>
    </w:lvl>
    <w:lvl w:ilvl="3">
      <w:start w:val="1"/>
      <w:numFmt w:val="decimal"/>
      <w:lvlText w:val="%1.%2.%3.%4."/>
      <w:lvlJc w:val="left"/>
      <w:pPr>
        <w:ind w:left="3957" w:hanging="720"/>
      </w:pPr>
      <w:rPr>
        <w:rFonts w:eastAsia="Arial" w:hint="default"/>
        <w:b/>
      </w:rPr>
    </w:lvl>
    <w:lvl w:ilvl="4">
      <w:start w:val="1"/>
      <w:numFmt w:val="decimal"/>
      <w:lvlText w:val="%1.%2.%3.%4.%5."/>
      <w:lvlJc w:val="left"/>
      <w:pPr>
        <w:ind w:left="5396" w:hanging="1080"/>
      </w:pPr>
      <w:rPr>
        <w:rFonts w:eastAsia="Arial" w:hint="default"/>
        <w:b/>
      </w:rPr>
    </w:lvl>
    <w:lvl w:ilvl="5">
      <w:start w:val="1"/>
      <w:numFmt w:val="decimal"/>
      <w:lvlText w:val="%1.%2.%3.%4.%5.%6."/>
      <w:lvlJc w:val="left"/>
      <w:pPr>
        <w:ind w:left="6475" w:hanging="1080"/>
      </w:pPr>
      <w:rPr>
        <w:rFonts w:eastAsia="Arial" w:hint="default"/>
        <w:b/>
      </w:rPr>
    </w:lvl>
    <w:lvl w:ilvl="6">
      <w:start w:val="1"/>
      <w:numFmt w:val="decimal"/>
      <w:lvlText w:val="%1.%2.%3.%4.%5.%6.%7."/>
      <w:lvlJc w:val="left"/>
      <w:pPr>
        <w:ind w:left="7554" w:hanging="1080"/>
      </w:pPr>
      <w:rPr>
        <w:rFonts w:eastAsia="Arial" w:hint="default"/>
        <w:b/>
      </w:rPr>
    </w:lvl>
    <w:lvl w:ilvl="7">
      <w:start w:val="1"/>
      <w:numFmt w:val="decimal"/>
      <w:lvlText w:val="%1.%2.%3.%4.%5.%6.%7.%8."/>
      <w:lvlJc w:val="left"/>
      <w:pPr>
        <w:ind w:left="8993" w:hanging="1440"/>
      </w:pPr>
      <w:rPr>
        <w:rFonts w:eastAsia="Arial" w:hint="default"/>
        <w:b/>
      </w:rPr>
    </w:lvl>
    <w:lvl w:ilvl="8">
      <w:start w:val="1"/>
      <w:numFmt w:val="decimal"/>
      <w:lvlText w:val="%1.%2.%3.%4.%5.%6.%7.%8.%9."/>
      <w:lvlJc w:val="left"/>
      <w:pPr>
        <w:ind w:left="10072" w:hanging="1440"/>
      </w:pPr>
      <w:rPr>
        <w:rFonts w:eastAsia="Arial" w:hint="default"/>
        <w:b/>
      </w:rPr>
    </w:lvl>
  </w:abstractNum>
  <w:abstractNum w:abstractNumId="32" w15:restartNumberingAfterBreak="0">
    <w:nsid w:val="084E513E"/>
    <w:multiLevelType w:val="hybridMultilevel"/>
    <w:tmpl w:val="DACA33A6"/>
    <w:lvl w:ilvl="0" w:tplc="6E18E7E6">
      <w:start w:val="1"/>
      <w:numFmt w:val="bullet"/>
      <w:lvlText w:val=""/>
      <w:lvlJc w:val="left"/>
      <w:pPr>
        <w:tabs>
          <w:tab w:val="num" w:pos="142"/>
        </w:tabs>
        <w:ind w:left="1247" w:hanging="538"/>
      </w:pPr>
      <w:rPr>
        <w:rFonts w:ascii="Symbol" w:hAnsi="Symbol" w:hint="default"/>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33" w15:restartNumberingAfterBreak="0">
    <w:nsid w:val="087174BD"/>
    <w:multiLevelType w:val="hybridMultilevel"/>
    <w:tmpl w:val="87ECC9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9831C3D"/>
    <w:multiLevelType w:val="multilevel"/>
    <w:tmpl w:val="00C0042E"/>
    <w:styleLink w:val="List47"/>
    <w:lvl w:ilvl="0">
      <w:start w:val="1"/>
      <w:numFmt w:val="decimal"/>
      <w:lvlText w:val="%1."/>
      <w:lvlJc w:val="left"/>
      <w:pPr>
        <w:tabs>
          <w:tab w:val="num" w:pos="709"/>
        </w:tabs>
        <w:ind w:left="709" w:hanging="709"/>
      </w:pPr>
      <w:rPr>
        <w:b/>
        <w:bCs/>
        <w:i/>
        <w:iCs/>
        <w:position w:val="0"/>
        <w:sz w:val="20"/>
        <w:szCs w:val="20"/>
      </w:rPr>
    </w:lvl>
    <w:lvl w:ilvl="1">
      <w:start w:val="1"/>
      <w:numFmt w:val="lowerLetter"/>
      <w:lvlText w:val="%2."/>
      <w:lvlJc w:val="left"/>
      <w:pPr>
        <w:tabs>
          <w:tab w:val="num" w:pos="1380"/>
        </w:tabs>
        <w:ind w:left="1380" w:hanging="300"/>
      </w:pPr>
      <w:rPr>
        <w:b/>
        <w:bCs/>
        <w:i/>
        <w:iCs/>
        <w:position w:val="0"/>
        <w:sz w:val="20"/>
        <w:szCs w:val="20"/>
      </w:rPr>
    </w:lvl>
    <w:lvl w:ilvl="2">
      <w:start w:val="1"/>
      <w:numFmt w:val="lowerRoman"/>
      <w:lvlText w:val="%3."/>
      <w:lvlJc w:val="left"/>
      <w:pPr>
        <w:tabs>
          <w:tab w:val="num" w:pos="2111"/>
        </w:tabs>
        <w:ind w:left="2111" w:hanging="247"/>
      </w:pPr>
      <w:rPr>
        <w:b/>
        <w:bCs/>
        <w:i/>
        <w:iCs/>
        <w:position w:val="0"/>
        <w:sz w:val="20"/>
        <w:szCs w:val="20"/>
      </w:rPr>
    </w:lvl>
    <w:lvl w:ilvl="3">
      <w:start w:val="1"/>
      <w:numFmt w:val="decimal"/>
      <w:lvlText w:val="%4."/>
      <w:lvlJc w:val="left"/>
      <w:pPr>
        <w:tabs>
          <w:tab w:val="num" w:pos="2820"/>
        </w:tabs>
        <w:ind w:left="2820" w:hanging="300"/>
      </w:pPr>
      <w:rPr>
        <w:b/>
        <w:bCs/>
        <w:i/>
        <w:iCs/>
        <w:position w:val="0"/>
        <w:sz w:val="20"/>
        <w:szCs w:val="20"/>
      </w:rPr>
    </w:lvl>
    <w:lvl w:ilvl="4">
      <w:start w:val="1"/>
      <w:numFmt w:val="lowerLetter"/>
      <w:lvlText w:val="%5."/>
      <w:lvlJc w:val="left"/>
      <w:pPr>
        <w:tabs>
          <w:tab w:val="num" w:pos="3540"/>
        </w:tabs>
        <w:ind w:left="3540" w:hanging="300"/>
      </w:pPr>
      <w:rPr>
        <w:b/>
        <w:bCs/>
        <w:i/>
        <w:iCs/>
        <w:position w:val="0"/>
        <w:sz w:val="20"/>
        <w:szCs w:val="20"/>
      </w:rPr>
    </w:lvl>
    <w:lvl w:ilvl="5">
      <w:start w:val="1"/>
      <w:numFmt w:val="lowerRoman"/>
      <w:lvlText w:val="%6."/>
      <w:lvlJc w:val="left"/>
      <w:pPr>
        <w:tabs>
          <w:tab w:val="num" w:pos="4271"/>
        </w:tabs>
        <w:ind w:left="4271" w:hanging="247"/>
      </w:pPr>
      <w:rPr>
        <w:b/>
        <w:bCs/>
        <w:i/>
        <w:iCs/>
        <w:position w:val="0"/>
        <w:sz w:val="20"/>
        <w:szCs w:val="20"/>
      </w:rPr>
    </w:lvl>
    <w:lvl w:ilvl="6">
      <w:start w:val="1"/>
      <w:numFmt w:val="decimal"/>
      <w:lvlText w:val="%7."/>
      <w:lvlJc w:val="left"/>
      <w:pPr>
        <w:tabs>
          <w:tab w:val="num" w:pos="4980"/>
        </w:tabs>
        <w:ind w:left="4980" w:hanging="300"/>
      </w:pPr>
      <w:rPr>
        <w:b/>
        <w:bCs/>
        <w:i/>
        <w:iCs/>
        <w:position w:val="0"/>
        <w:sz w:val="20"/>
        <w:szCs w:val="20"/>
      </w:rPr>
    </w:lvl>
    <w:lvl w:ilvl="7">
      <w:start w:val="1"/>
      <w:numFmt w:val="lowerLetter"/>
      <w:lvlText w:val="%8."/>
      <w:lvlJc w:val="left"/>
      <w:pPr>
        <w:tabs>
          <w:tab w:val="num" w:pos="5700"/>
        </w:tabs>
        <w:ind w:left="5700" w:hanging="300"/>
      </w:pPr>
      <w:rPr>
        <w:b/>
        <w:bCs/>
        <w:i/>
        <w:iCs/>
        <w:position w:val="0"/>
        <w:sz w:val="20"/>
        <w:szCs w:val="20"/>
      </w:rPr>
    </w:lvl>
    <w:lvl w:ilvl="8">
      <w:start w:val="1"/>
      <w:numFmt w:val="lowerRoman"/>
      <w:lvlText w:val="%9."/>
      <w:lvlJc w:val="left"/>
      <w:pPr>
        <w:tabs>
          <w:tab w:val="num" w:pos="6431"/>
        </w:tabs>
        <w:ind w:left="6431" w:hanging="247"/>
      </w:pPr>
      <w:rPr>
        <w:b/>
        <w:bCs/>
        <w:i/>
        <w:iCs/>
        <w:position w:val="0"/>
        <w:sz w:val="20"/>
        <w:szCs w:val="20"/>
      </w:rPr>
    </w:lvl>
  </w:abstractNum>
  <w:abstractNum w:abstractNumId="35" w15:restartNumberingAfterBreak="0">
    <w:nsid w:val="09941B6E"/>
    <w:multiLevelType w:val="hybridMultilevel"/>
    <w:tmpl w:val="740090D0"/>
    <w:lvl w:ilvl="0" w:tplc="0415000D">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6" w15:restartNumberingAfterBreak="0">
    <w:nsid w:val="0AFE571D"/>
    <w:multiLevelType w:val="hybridMultilevel"/>
    <w:tmpl w:val="7CD0B9C4"/>
    <w:lvl w:ilvl="0" w:tplc="40382470">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7" w15:restartNumberingAfterBreak="0">
    <w:nsid w:val="0B52044B"/>
    <w:multiLevelType w:val="hybridMultilevel"/>
    <w:tmpl w:val="41B426A6"/>
    <w:lvl w:ilvl="0" w:tplc="F6641092">
      <w:start w:val="1"/>
      <w:numFmt w:val="decimal"/>
      <w:lvlText w:val="1.4.%1."/>
      <w:lvlJc w:val="left"/>
      <w:pPr>
        <w:tabs>
          <w:tab w:val="num" w:pos="0"/>
        </w:tabs>
        <w:ind w:left="709" w:hanging="709"/>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0C6C3B25"/>
    <w:multiLevelType w:val="multilevel"/>
    <w:tmpl w:val="8482F4A4"/>
    <w:styleLink w:val="List28"/>
    <w:lvl w:ilvl="0">
      <w:start w:val="1"/>
      <w:numFmt w:val="decimal"/>
      <w:lvlText w:val="%1."/>
      <w:lvlJc w:val="left"/>
      <w:pPr>
        <w:tabs>
          <w:tab w:val="num" w:pos="360"/>
        </w:tabs>
        <w:ind w:left="360" w:hanging="360"/>
      </w:pPr>
      <w:rPr>
        <w:b/>
        <w:bCs/>
        <w:i/>
        <w:iCs/>
        <w:position w:val="0"/>
        <w:sz w:val="20"/>
        <w:szCs w:val="20"/>
      </w:rPr>
    </w:lvl>
    <w:lvl w:ilvl="1">
      <w:start w:val="1"/>
      <w:numFmt w:val="lowerLetter"/>
      <w:lvlText w:val="%2."/>
      <w:lvlJc w:val="left"/>
      <w:pPr>
        <w:tabs>
          <w:tab w:val="num" w:pos="1380"/>
        </w:tabs>
        <w:ind w:left="1380" w:hanging="300"/>
      </w:pPr>
      <w:rPr>
        <w:b/>
        <w:bCs/>
        <w:i/>
        <w:iCs/>
        <w:position w:val="0"/>
        <w:sz w:val="20"/>
        <w:szCs w:val="20"/>
      </w:rPr>
    </w:lvl>
    <w:lvl w:ilvl="2">
      <w:start w:val="1"/>
      <w:numFmt w:val="lowerRoman"/>
      <w:lvlText w:val="%3."/>
      <w:lvlJc w:val="left"/>
      <w:pPr>
        <w:tabs>
          <w:tab w:val="num" w:pos="2111"/>
        </w:tabs>
        <w:ind w:left="2111" w:hanging="247"/>
      </w:pPr>
      <w:rPr>
        <w:b/>
        <w:bCs/>
        <w:i/>
        <w:iCs/>
        <w:position w:val="0"/>
        <w:sz w:val="20"/>
        <w:szCs w:val="20"/>
      </w:rPr>
    </w:lvl>
    <w:lvl w:ilvl="3">
      <w:start w:val="1"/>
      <w:numFmt w:val="decimal"/>
      <w:lvlText w:val="%4."/>
      <w:lvlJc w:val="left"/>
      <w:pPr>
        <w:tabs>
          <w:tab w:val="num" w:pos="2820"/>
        </w:tabs>
        <w:ind w:left="2820" w:hanging="300"/>
      </w:pPr>
      <w:rPr>
        <w:b/>
        <w:bCs/>
        <w:i/>
        <w:iCs/>
        <w:position w:val="0"/>
        <w:sz w:val="20"/>
        <w:szCs w:val="20"/>
      </w:rPr>
    </w:lvl>
    <w:lvl w:ilvl="4">
      <w:start w:val="1"/>
      <w:numFmt w:val="lowerLetter"/>
      <w:lvlText w:val="%5."/>
      <w:lvlJc w:val="left"/>
      <w:pPr>
        <w:tabs>
          <w:tab w:val="num" w:pos="3540"/>
        </w:tabs>
        <w:ind w:left="3540" w:hanging="300"/>
      </w:pPr>
      <w:rPr>
        <w:b/>
        <w:bCs/>
        <w:i/>
        <w:iCs/>
        <w:position w:val="0"/>
        <w:sz w:val="20"/>
        <w:szCs w:val="20"/>
      </w:rPr>
    </w:lvl>
    <w:lvl w:ilvl="5">
      <w:start w:val="1"/>
      <w:numFmt w:val="lowerRoman"/>
      <w:lvlText w:val="%6."/>
      <w:lvlJc w:val="left"/>
      <w:pPr>
        <w:tabs>
          <w:tab w:val="num" w:pos="4271"/>
        </w:tabs>
        <w:ind w:left="4271" w:hanging="247"/>
      </w:pPr>
      <w:rPr>
        <w:b/>
        <w:bCs/>
        <w:i/>
        <w:iCs/>
        <w:position w:val="0"/>
        <w:sz w:val="20"/>
        <w:szCs w:val="20"/>
      </w:rPr>
    </w:lvl>
    <w:lvl w:ilvl="6">
      <w:start w:val="1"/>
      <w:numFmt w:val="decimal"/>
      <w:lvlText w:val="%7."/>
      <w:lvlJc w:val="left"/>
      <w:pPr>
        <w:tabs>
          <w:tab w:val="num" w:pos="4980"/>
        </w:tabs>
        <w:ind w:left="4980" w:hanging="300"/>
      </w:pPr>
      <w:rPr>
        <w:b/>
        <w:bCs/>
        <w:i/>
        <w:iCs/>
        <w:position w:val="0"/>
        <w:sz w:val="20"/>
        <w:szCs w:val="20"/>
      </w:rPr>
    </w:lvl>
    <w:lvl w:ilvl="7">
      <w:start w:val="1"/>
      <w:numFmt w:val="lowerLetter"/>
      <w:lvlText w:val="%8."/>
      <w:lvlJc w:val="left"/>
      <w:pPr>
        <w:tabs>
          <w:tab w:val="num" w:pos="5700"/>
        </w:tabs>
        <w:ind w:left="5700" w:hanging="300"/>
      </w:pPr>
      <w:rPr>
        <w:b/>
        <w:bCs/>
        <w:i/>
        <w:iCs/>
        <w:position w:val="0"/>
        <w:sz w:val="20"/>
        <w:szCs w:val="20"/>
      </w:rPr>
    </w:lvl>
    <w:lvl w:ilvl="8">
      <w:start w:val="1"/>
      <w:numFmt w:val="lowerRoman"/>
      <w:lvlText w:val="%9."/>
      <w:lvlJc w:val="left"/>
      <w:pPr>
        <w:tabs>
          <w:tab w:val="num" w:pos="6431"/>
        </w:tabs>
        <w:ind w:left="6431" w:hanging="247"/>
      </w:pPr>
      <w:rPr>
        <w:b/>
        <w:bCs/>
        <w:i/>
        <w:iCs/>
        <w:position w:val="0"/>
        <w:sz w:val="20"/>
        <w:szCs w:val="20"/>
      </w:rPr>
    </w:lvl>
  </w:abstractNum>
  <w:abstractNum w:abstractNumId="39" w15:restartNumberingAfterBreak="0">
    <w:nsid w:val="0D0B1095"/>
    <w:multiLevelType w:val="hybridMultilevel"/>
    <w:tmpl w:val="A1B406B0"/>
    <w:lvl w:ilvl="0" w:tplc="86165F3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15:restartNumberingAfterBreak="0">
    <w:nsid w:val="0E7379CE"/>
    <w:multiLevelType w:val="hybridMultilevel"/>
    <w:tmpl w:val="51907114"/>
    <w:lvl w:ilvl="0" w:tplc="FFFFFFFF">
      <w:start w:val="1"/>
      <w:numFmt w:val="bullet"/>
      <w:lvlText w:val=""/>
      <w:lvlJc w:val="left"/>
      <w:pPr>
        <w:ind w:left="1429" w:hanging="360"/>
      </w:pPr>
      <w:rPr>
        <w:rFonts w:ascii="Symbol" w:hAnsi="Symbol" w:hint="default"/>
      </w:rPr>
    </w:lvl>
    <w:lvl w:ilvl="1" w:tplc="40382470"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41" w15:restartNumberingAfterBreak="0">
    <w:nsid w:val="0FB00CE6"/>
    <w:multiLevelType w:val="hybridMultilevel"/>
    <w:tmpl w:val="251E4816"/>
    <w:lvl w:ilvl="0" w:tplc="FFFFFFFF">
      <w:start w:val="1"/>
      <w:numFmt w:val="bullet"/>
      <w:lvlText w:val=""/>
      <w:lvlJc w:val="left"/>
      <w:pPr>
        <w:tabs>
          <w:tab w:val="num" w:pos="1788"/>
        </w:tabs>
        <w:ind w:left="2126" w:hanging="338"/>
      </w:pPr>
      <w:rPr>
        <w:rFonts w:ascii="Wingdings" w:hAnsi="Wingdings" w:hint="default"/>
      </w:rPr>
    </w:lvl>
    <w:lvl w:ilvl="1" w:tplc="40382470">
      <w:start w:val="1"/>
      <w:numFmt w:val="bullet"/>
      <w:lvlText w:val="-"/>
      <w:lvlJc w:val="left"/>
      <w:pPr>
        <w:tabs>
          <w:tab w:val="num" w:pos="1080"/>
        </w:tabs>
        <w:ind w:left="1418" w:hanging="338"/>
      </w:pPr>
      <w:rPr>
        <w:rFonts w:ascii="Courier New" w:hAnsi="Courier New" w:hint="default"/>
      </w:r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cs="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cs="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42" w15:restartNumberingAfterBreak="0">
    <w:nsid w:val="0FC65118"/>
    <w:multiLevelType w:val="hybridMultilevel"/>
    <w:tmpl w:val="6EA4ED8E"/>
    <w:lvl w:ilvl="0" w:tplc="945047AE">
      <w:start w:val="1"/>
      <w:numFmt w:val="lowerLetter"/>
      <w:pStyle w:val="punktowaniea"/>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FC80E41"/>
    <w:multiLevelType w:val="hybridMultilevel"/>
    <w:tmpl w:val="2892DC4C"/>
    <w:lvl w:ilvl="0" w:tplc="04150003">
      <w:start w:val="1"/>
      <w:numFmt w:val="bullet"/>
      <w:lvlText w:val=""/>
      <w:lvlJc w:val="left"/>
      <w:pPr>
        <w:tabs>
          <w:tab w:val="num" w:pos="1068"/>
        </w:tabs>
        <w:ind w:left="1406" w:hanging="338"/>
      </w:pPr>
      <w:rPr>
        <w:rFonts w:ascii="Symbol" w:hAnsi="Symbol" w:hint="default"/>
      </w:rPr>
    </w:lvl>
    <w:lvl w:ilvl="1" w:tplc="04150003">
      <w:start w:val="1"/>
      <w:numFmt w:val="bullet"/>
      <w:lvlText w:val="o"/>
      <w:lvlJc w:val="left"/>
      <w:pPr>
        <w:tabs>
          <w:tab w:val="num" w:pos="2148"/>
        </w:tabs>
        <w:ind w:left="2148" w:hanging="360"/>
      </w:pPr>
      <w:rPr>
        <w:rFonts w:ascii="Courier New" w:hAnsi="Courier New" w:cs="Courier New" w:hint="default"/>
      </w:rPr>
    </w:lvl>
    <w:lvl w:ilvl="2" w:tplc="04150005">
      <w:start w:val="1"/>
      <w:numFmt w:val="bullet"/>
      <w:lvlText w:val=""/>
      <w:lvlJc w:val="left"/>
      <w:pPr>
        <w:tabs>
          <w:tab w:val="num" w:pos="2868"/>
        </w:tabs>
        <w:ind w:left="2868" w:hanging="360"/>
      </w:pPr>
      <w:rPr>
        <w:rFonts w:ascii="Wingdings" w:hAnsi="Wingdings" w:hint="default"/>
      </w:rPr>
    </w:lvl>
    <w:lvl w:ilvl="3" w:tplc="0415000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44" w15:restartNumberingAfterBreak="0">
    <w:nsid w:val="10677568"/>
    <w:multiLevelType w:val="hybridMultilevel"/>
    <w:tmpl w:val="EBEE8C1E"/>
    <w:lvl w:ilvl="0" w:tplc="0584FFBE">
      <w:start w:val="1"/>
      <w:numFmt w:val="bullet"/>
      <w:lvlText w:val=""/>
      <w:lvlJc w:val="left"/>
      <w:pPr>
        <w:tabs>
          <w:tab w:val="num" w:pos="851"/>
        </w:tabs>
        <w:ind w:left="851" w:hanging="426"/>
      </w:pPr>
      <w:rPr>
        <w:rFonts w:ascii="Symbol" w:hAnsi="Symbol" w:hint="default"/>
        <w:sz w:val="16"/>
      </w:rPr>
    </w:lvl>
    <w:lvl w:ilvl="1" w:tplc="04150003" w:tentative="1">
      <w:start w:val="1"/>
      <w:numFmt w:val="bullet"/>
      <w:lvlText w:val="o"/>
      <w:lvlJc w:val="left"/>
      <w:pPr>
        <w:tabs>
          <w:tab w:val="num" w:pos="741"/>
        </w:tabs>
        <w:ind w:left="741" w:hanging="360"/>
      </w:pPr>
      <w:rPr>
        <w:rFonts w:ascii="Courier New" w:hAnsi="Courier New" w:hint="default"/>
      </w:rPr>
    </w:lvl>
    <w:lvl w:ilvl="2" w:tplc="04150005" w:tentative="1">
      <w:start w:val="1"/>
      <w:numFmt w:val="bullet"/>
      <w:lvlText w:val=""/>
      <w:lvlJc w:val="left"/>
      <w:pPr>
        <w:tabs>
          <w:tab w:val="num" w:pos="1461"/>
        </w:tabs>
        <w:ind w:left="1461" w:hanging="360"/>
      </w:pPr>
      <w:rPr>
        <w:rFonts w:ascii="Wingdings" w:hAnsi="Wingdings" w:hint="default"/>
      </w:rPr>
    </w:lvl>
    <w:lvl w:ilvl="3" w:tplc="04150001" w:tentative="1">
      <w:start w:val="1"/>
      <w:numFmt w:val="bullet"/>
      <w:lvlText w:val=""/>
      <w:lvlJc w:val="left"/>
      <w:pPr>
        <w:tabs>
          <w:tab w:val="num" w:pos="2181"/>
        </w:tabs>
        <w:ind w:left="2181" w:hanging="360"/>
      </w:pPr>
      <w:rPr>
        <w:rFonts w:ascii="Symbol" w:hAnsi="Symbol" w:hint="default"/>
      </w:rPr>
    </w:lvl>
    <w:lvl w:ilvl="4" w:tplc="04150003" w:tentative="1">
      <w:start w:val="1"/>
      <w:numFmt w:val="bullet"/>
      <w:lvlText w:val="o"/>
      <w:lvlJc w:val="left"/>
      <w:pPr>
        <w:tabs>
          <w:tab w:val="num" w:pos="2901"/>
        </w:tabs>
        <w:ind w:left="2901" w:hanging="360"/>
      </w:pPr>
      <w:rPr>
        <w:rFonts w:ascii="Courier New" w:hAnsi="Courier New" w:hint="default"/>
      </w:rPr>
    </w:lvl>
    <w:lvl w:ilvl="5" w:tplc="04150005" w:tentative="1">
      <w:start w:val="1"/>
      <w:numFmt w:val="bullet"/>
      <w:lvlText w:val=""/>
      <w:lvlJc w:val="left"/>
      <w:pPr>
        <w:tabs>
          <w:tab w:val="num" w:pos="3621"/>
        </w:tabs>
        <w:ind w:left="3621" w:hanging="360"/>
      </w:pPr>
      <w:rPr>
        <w:rFonts w:ascii="Wingdings" w:hAnsi="Wingdings" w:hint="default"/>
      </w:rPr>
    </w:lvl>
    <w:lvl w:ilvl="6" w:tplc="04150001" w:tentative="1">
      <w:start w:val="1"/>
      <w:numFmt w:val="bullet"/>
      <w:lvlText w:val=""/>
      <w:lvlJc w:val="left"/>
      <w:pPr>
        <w:tabs>
          <w:tab w:val="num" w:pos="4341"/>
        </w:tabs>
        <w:ind w:left="4341" w:hanging="360"/>
      </w:pPr>
      <w:rPr>
        <w:rFonts w:ascii="Symbol" w:hAnsi="Symbol" w:hint="default"/>
      </w:rPr>
    </w:lvl>
    <w:lvl w:ilvl="7" w:tplc="04150003" w:tentative="1">
      <w:start w:val="1"/>
      <w:numFmt w:val="bullet"/>
      <w:lvlText w:val="o"/>
      <w:lvlJc w:val="left"/>
      <w:pPr>
        <w:tabs>
          <w:tab w:val="num" w:pos="5061"/>
        </w:tabs>
        <w:ind w:left="5061" w:hanging="360"/>
      </w:pPr>
      <w:rPr>
        <w:rFonts w:ascii="Courier New" w:hAnsi="Courier New" w:hint="default"/>
      </w:rPr>
    </w:lvl>
    <w:lvl w:ilvl="8" w:tplc="04150005" w:tentative="1">
      <w:start w:val="1"/>
      <w:numFmt w:val="bullet"/>
      <w:lvlText w:val=""/>
      <w:lvlJc w:val="left"/>
      <w:pPr>
        <w:tabs>
          <w:tab w:val="num" w:pos="5781"/>
        </w:tabs>
        <w:ind w:left="5781" w:hanging="360"/>
      </w:pPr>
      <w:rPr>
        <w:rFonts w:ascii="Wingdings" w:hAnsi="Wingdings" w:hint="default"/>
      </w:rPr>
    </w:lvl>
  </w:abstractNum>
  <w:abstractNum w:abstractNumId="45" w15:restartNumberingAfterBreak="0">
    <w:nsid w:val="11104A52"/>
    <w:multiLevelType w:val="multilevel"/>
    <w:tmpl w:val="71880590"/>
    <w:numStyleLink w:val="Bulleted1"/>
  </w:abstractNum>
  <w:abstractNum w:abstractNumId="46" w15:restartNumberingAfterBreak="0">
    <w:nsid w:val="112A2A5A"/>
    <w:multiLevelType w:val="multilevel"/>
    <w:tmpl w:val="DDAA3D58"/>
    <w:styleLink w:val="List29"/>
    <w:lvl w:ilvl="0">
      <w:start w:val="1"/>
      <w:numFmt w:val="decimal"/>
      <w:lvlText w:val="%1."/>
      <w:lvlJc w:val="left"/>
      <w:pPr>
        <w:tabs>
          <w:tab w:val="num" w:pos="360"/>
        </w:tabs>
        <w:ind w:left="360" w:hanging="360"/>
      </w:pPr>
      <w:rPr>
        <w:b/>
        <w:bCs/>
        <w:i/>
        <w:iCs/>
        <w:position w:val="0"/>
        <w:sz w:val="20"/>
        <w:szCs w:val="20"/>
      </w:rPr>
    </w:lvl>
    <w:lvl w:ilvl="1">
      <w:start w:val="1"/>
      <w:numFmt w:val="lowerLetter"/>
      <w:lvlText w:val="%2."/>
      <w:lvlJc w:val="left"/>
      <w:pPr>
        <w:tabs>
          <w:tab w:val="num" w:pos="1380"/>
        </w:tabs>
        <w:ind w:left="1380" w:hanging="300"/>
      </w:pPr>
      <w:rPr>
        <w:b/>
        <w:bCs/>
        <w:i/>
        <w:iCs/>
        <w:position w:val="0"/>
        <w:sz w:val="20"/>
        <w:szCs w:val="20"/>
      </w:rPr>
    </w:lvl>
    <w:lvl w:ilvl="2">
      <w:start w:val="1"/>
      <w:numFmt w:val="lowerRoman"/>
      <w:lvlText w:val="%3."/>
      <w:lvlJc w:val="left"/>
      <w:pPr>
        <w:tabs>
          <w:tab w:val="num" w:pos="2111"/>
        </w:tabs>
        <w:ind w:left="2111" w:hanging="247"/>
      </w:pPr>
      <w:rPr>
        <w:b/>
        <w:bCs/>
        <w:i/>
        <w:iCs/>
        <w:position w:val="0"/>
        <w:sz w:val="20"/>
        <w:szCs w:val="20"/>
      </w:rPr>
    </w:lvl>
    <w:lvl w:ilvl="3">
      <w:start w:val="1"/>
      <w:numFmt w:val="decimal"/>
      <w:lvlText w:val="%4."/>
      <w:lvlJc w:val="left"/>
      <w:pPr>
        <w:tabs>
          <w:tab w:val="num" w:pos="2820"/>
        </w:tabs>
        <w:ind w:left="2820" w:hanging="300"/>
      </w:pPr>
      <w:rPr>
        <w:b/>
        <w:bCs/>
        <w:i/>
        <w:iCs/>
        <w:position w:val="0"/>
        <w:sz w:val="20"/>
        <w:szCs w:val="20"/>
      </w:rPr>
    </w:lvl>
    <w:lvl w:ilvl="4">
      <w:start w:val="1"/>
      <w:numFmt w:val="lowerLetter"/>
      <w:lvlText w:val="%5."/>
      <w:lvlJc w:val="left"/>
      <w:pPr>
        <w:tabs>
          <w:tab w:val="num" w:pos="3540"/>
        </w:tabs>
        <w:ind w:left="3540" w:hanging="300"/>
      </w:pPr>
      <w:rPr>
        <w:b/>
        <w:bCs/>
        <w:i/>
        <w:iCs/>
        <w:position w:val="0"/>
        <w:sz w:val="20"/>
        <w:szCs w:val="20"/>
      </w:rPr>
    </w:lvl>
    <w:lvl w:ilvl="5">
      <w:start w:val="1"/>
      <w:numFmt w:val="lowerRoman"/>
      <w:lvlText w:val="%6."/>
      <w:lvlJc w:val="left"/>
      <w:pPr>
        <w:tabs>
          <w:tab w:val="num" w:pos="4271"/>
        </w:tabs>
        <w:ind w:left="4271" w:hanging="247"/>
      </w:pPr>
      <w:rPr>
        <w:b/>
        <w:bCs/>
        <w:i/>
        <w:iCs/>
        <w:position w:val="0"/>
        <w:sz w:val="20"/>
        <w:szCs w:val="20"/>
      </w:rPr>
    </w:lvl>
    <w:lvl w:ilvl="6">
      <w:start w:val="1"/>
      <w:numFmt w:val="decimal"/>
      <w:lvlText w:val="%7."/>
      <w:lvlJc w:val="left"/>
      <w:pPr>
        <w:tabs>
          <w:tab w:val="num" w:pos="4980"/>
        </w:tabs>
        <w:ind w:left="4980" w:hanging="300"/>
      </w:pPr>
      <w:rPr>
        <w:b/>
        <w:bCs/>
        <w:i/>
        <w:iCs/>
        <w:position w:val="0"/>
        <w:sz w:val="20"/>
        <w:szCs w:val="20"/>
      </w:rPr>
    </w:lvl>
    <w:lvl w:ilvl="7">
      <w:start w:val="1"/>
      <w:numFmt w:val="lowerLetter"/>
      <w:lvlText w:val="%8."/>
      <w:lvlJc w:val="left"/>
      <w:pPr>
        <w:tabs>
          <w:tab w:val="num" w:pos="5700"/>
        </w:tabs>
        <w:ind w:left="5700" w:hanging="300"/>
      </w:pPr>
      <w:rPr>
        <w:b/>
        <w:bCs/>
        <w:i/>
        <w:iCs/>
        <w:position w:val="0"/>
        <w:sz w:val="20"/>
        <w:szCs w:val="20"/>
      </w:rPr>
    </w:lvl>
    <w:lvl w:ilvl="8">
      <w:start w:val="1"/>
      <w:numFmt w:val="lowerRoman"/>
      <w:lvlText w:val="%9."/>
      <w:lvlJc w:val="left"/>
      <w:pPr>
        <w:tabs>
          <w:tab w:val="num" w:pos="6431"/>
        </w:tabs>
        <w:ind w:left="6431" w:hanging="247"/>
      </w:pPr>
      <w:rPr>
        <w:b/>
        <w:bCs/>
        <w:i/>
        <w:iCs/>
        <w:position w:val="0"/>
        <w:sz w:val="20"/>
        <w:szCs w:val="20"/>
      </w:rPr>
    </w:lvl>
  </w:abstractNum>
  <w:abstractNum w:abstractNumId="47" w15:restartNumberingAfterBreak="0">
    <w:nsid w:val="1178566C"/>
    <w:multiLevelType w:val="hybridMultilevel"/>
    <w:tmpl w:val="60C6146E"/>
    <w:lvl w:ilvl="0" w:tplc="04150003">
      <w:start w:val="1"/>
      <w:numFmt w:val="bullet"/>
      <w:lvlText w:val=""/>
      <w:lvlJc w:val="left"/>
      <w:pPr>
        <w:tabs>
          <w:tab w:val="num" w:pos="1068"/>
        </w:tabs>
        <w:ind w:left="1406" w:hanging="338"/>
      </w:pPr>
      <w:rPr>
        <w:rFonts w:ascii="Symbol" w:hAnsi="Symbol" w:hint="default"/>
      </w:rPr>
    </w:lvl>
    <w:lvl w:ilvl="1" w:tplc="04150003">
      <w:start w:val="1"/>
      <w:numFmt w:val="bullet"/>
      <w:lvlText w:val="o"/>
      <w:lvlJc w:val="left"/>
      <w:pPr>
        <w:tabs>
          <w:tab w:val="num" w:pos="2148"/>
        </w:tabs>
        <w:ind w:left="2148" w:hanging="360"/>
      </w:pPr>
      <w:rPr>
        <w:rFonts w:ascii="Courier New" w:hAnsi="Courier New" w:cs="Courier New" w:hint="default"/>
      </w:rPr>
    </w:lvl>
    <w:lvl w:ilvl="2" w:tplc="04150005">
      <w:start w:val="1"/>
      <w:numFmt w:val="bullet"/>
      <w:lvlText w:val=""/>
      <w:lvlJc w:val="left"/>
      <w:pPr>
        <w:tabs>
          <w:tab w:val="num" w:pos="2868"/>
        </w:tabs>
        <w:ind w:left="2868" w:hanging="360"/>
      </w:pPr>
      <w:rPr>
        <w:rFonts w:ascii="Wingdings" w:hAnsi="Wingdings" w:hint="default"/>
      </w:rPr>
    </w:lvl>
    <w:lvl w:ilvl="3" w:tplc="0415000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48" w15:restartNumberingAfterBreak="0">
    <w:nsid w:val="11855CBB"/>
    <w:multiLevelType w:val="hybridMultilevel"/>
    <w:tmpl w:val="6ADE3994"/>
    <w:lvl w:ilvl="0" w:tplc="04150003">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9" w15:restartNumberingAfterBreak="0">
    <w:nsid w:val="11C31474"/>
    <w:multiLevelType w:val="hybridMultilevel"/>
    <w:tmpl w:val="A7B4132A"/>
    <w:lvl w:ilvl="0" w:tplc="FFFFFFFF">
      <w:start w:val="1"/>
      <w:numFmt w:val="bullet"/>
      <w:lvlText w:val=""/>
      <w:lvlJc w:val="left"/>
      <w:pPr>
        <w:tabs>
          <w:tab w:val="num" w:pos="1068"/>
        </w:tabs>
        <w:ind w:left="1406" w:hanging="338"/>
      </w:pPr>
      <w:rPr>
        <w:rFonts w:ascii="Symbol" w:hAnsi="Symbol" w:hint="default"/>
      </w:rPr>
    </w:lvl>
    <w:lvl w:ilvl="1" w:tplc="04150003">
      <w:start w:val="1"/>
      <w:numFmt w:val="bullet"/>
      <w:lvlText w:val="o"/>
      <w:lvlJc w:val="left"/>
      <w:pPr>
        <w:tabs>
          <w:tab w:val="num" w:pos="2148"/>
        </w:tabs>
        <w:ind w:left="2148" w:hanging="360"/>
      </w:pPr>
      <w:rPr>
        <w:rFonts w:ascii="Courier New" w:hAnsi="Courier New" w:cs="Courier New" w:hint="default"/>
      </w:rPr>
    </w:lvl>
    <w:lvl w:ilvl="2" w:tplc="04150005">
      <w:start w:val="1"/>
      <w:numFmt w:val="bullet"/>
      <w:lvlText w:val=""/>
      <w:lvlJc w:val="left"/>
      <w:pPr>
        <w:tabs>
          <w:tab w:val="num" w:pos="2868"/>
        </w:tabs>
        <w:ind w:left="2868" w:hanging="360"/>
      </w:pPr>
      <w:rPr>
        <w:rFonts w:ascii="Wingdings" w:hAnsi="Wingdings" w:hint="default"/>
      </w:rPr>
    </w:lvl>
    <w:lvl w:ilvl="3" w:tplc="0415000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50" w15:restartNumberingAfterBreak="0">
    <w:nsid w:val="1223730E"/>
    <w:multiLevelType w:val="hybridMultilevel"/>
    <w:tmpl w:val="A13AAB5E"/>
    <w:lvl w:ilvl="0" w:tplc="04150003">
      <w:start w:val="1"/>
      <w:numFmt w:val="bullet"/>
      <w:lvlText w:val=""/>
      <w:lvlJc w:val="left"/>
      <w:pPr>
        <w:tabs>
          <w:tab w:val="num" w:pos="1068"/>
        </w:tabs>
        <w:ind w:left="1406" w:hanging="338"/>
      </w:pPr>
      <w:rPr>
        <w:rFonts w:ascii="Symbol" w:hAnsi="Symbol" w:hint="default"/>
      </w:rPr>
    </w:lvl>
    <w:lvl w:ilvl="1" w:tplc="FFFFFFFF">
      <w:start w:val="1"/>
      <w:numFmt w:val="bullet"/>
      <w:lvlText w:val="o"/>
      <w:lvlJc w:val="left"/>
      <w:pPr>
        <w:tabs>
          <w:tab w:val="num" w:pos="2148"/>
        </w:tabs>
        <w:ind w:left="2148" w:hanging="360"/>
      </w:pPr>
      <w:rPr>
        <w:rFonts w:ascii="Courier New" w:hAnsi="Courier New" w:cs="Courier New" w:hint="default"/>
      </w:rPr>
    </w:lvl>
    <w:lvl w:ilvl="2" w:tplc="04150005">
      <w:start w:val="1"/>
      <w:numFmt w:val="bullet"/>
      <w:lvlText w:val=""/>
      <w:lvlJc w:val="left"/>
      <w:pPr>
        <w:tabs>
          <w:tab w:val="num" w:pos="2868"/>
        </w:tabs>
        <w:ind w:left="2868" w:hanging="360"/>
      </w:pPr>
      <w:rPr>
        <w:rFonts w:ascii="Wingdings" w:hAnsi="Wingdings" w:hint="default"/>
      </w:rPr>
    </w:lvl>
    <w:lvl w:ilvl="3" w:tplc="0415000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51" w15:restartNumberingAfterBreak="0">
    <w:nsid w:val="127F4B1C"/>
    <w:multiLevelType w:val="hybridMultilevel"/>
    <w:tmpl w:val="8070BA30"/>
    <w:lvl w:ilvl="0" w:tplc="04150003">
      <w:start w:val="1"/>
      <w:numFmt w:val="bullet"/>
      <w:lvlText w:val=""/>
      <w:lvlJc w:val="left"/>
      <w:pPr>
        <w:ind w:left="1429" w:hanging="360"/>
      </w:pPr>
      <w:rPr>
        <w:rFonts w:ascii="Symbol" w:hAnsi="Symbol" w:hint="default"/>
      </w:rPr>
    </w:lvl>
    <w:lvl w:ilvl="1" w:tplc="D5E2C6DC"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2" w15:restartNumberingAfterBreak="0">
    <w:nsid w:val="12D40683"/>
    <w:multiLevelType w:val="hybridMultilevel"/>
    <w:tmpl w:val="24D2D59E"/>
    <w:lvl w:ilvl="0" w:tplc="FFFFFFFF">
      <w:start w:val="1"/>
      <w:numFmt w:val="bullet"/>
      <w:lvlText w:val=""/>
      <w:lvlJc w:val="left"/>
      <w:pPr>
        <w:ind w:left="1429" w:hanging="360"/>
      </w:pPr>
      <w:rPr>
        <w:rFonts w:ascii="Symbol" w:hAnsi="Symbol" w:hint="default"/>
      </w:rPr>
    </w:lvl>
    <w:lvl w:ilvl="1" w:tplc="04150019" w:tentative="1">
      <w:start w:val="1"/>
      <w:numFmt w:val="bullet"/>
      <w:lvlText w:val="o"/>
      <w:lvlJc w:val="left"/>
      <w:pPr>
        <w:ind w:left="2149" w:hanging="360"/>
      </w:pPr>
      <w:rPr>
        <w:rFonts w:ascii="Courier New" w:hAnsi="Courier New" w:cs="Courier New" w:hint="default"/>
      </w:rPr>
    </w:lvl>
    <w:lvl w:ilvl="2" w:tplc="0415001B" w:tentative="1">
      <w:start w:val="1"/>
      <w:numFmt w:val="bullet"/>
      <w:lvlText w:val=""/>
      <w:lvlJc w:val="left"/>
      <w:pPr>
        <w:ind w:left="2869" w:hanging="360"/>
      </w:pPr>
      <w:rPr>
        <w:rFonts w:ascii="Wingdings" w:hAnsi="Wingdings" w:hint="default"/>
      </w:rPr>
    </w:lvl>
    <w:lvl w:ilvl="3" w:tplc="0415000F" w:tentative="1">
      <w:start w:val="1"/>
      <w:numFmt w:val="bullet"/>
      <w:lvlText w:val=""/>
      <w:lvlJc w:val="left"/>
      <w:pPr>
        <w:ind w:left="3589" w:hanging="360"/>
      </w:pPr>
      <w:rPr>
        <w:rFonts w:ascii="Symbol" w:hAnsi="Symbol" w:hint="default"/>
      </w:rPr>
    </w:lvl>
    <w:lvl w:ilvl="4" w:tplc="04150019" w:tentative="1">
      <w:start w:val="1"/>
      <w:numFmt w:val="bullet"/>
      <w:lvlText w:val="o"/>
      <w:lvlJc w:val="left"/>
      <w:pPr>
        <w:ind w:left="4309" w:hanging="360"/>
      </w:pPr>
      <w:rPr>
        <w:rFonts w:ascii="Courier New" w:hAnsi="Courier New" w:cs="Courier New" w:hint="default"/>
      </w:rPr>
    </w:lvl>
    <w:lvl w:ilvl="5" w:tplc="0415001B" w:tentative="1">
      <w:start w:val="1"/>
      <w:numFmt w:val="bullet"/>
      <w:lvlText w:val=""/>
      <w:lvlJc w:val="left"/>
      <w:pPr>
        <w:ind w:left="5029" w:hanging="360"/>
      </w:pPr>
      <w:rPr>
        <w:rFonts w:ascii="Wingdings" w:hAnsi="Wingdings" w:hint="default"/>
      </w:rPr>
    </w:lvl>
    <w:lvl w:ilvl="6" w:tplc="0415000F" w:tentative="1">
      <w:start w:val="1"/>
      <w:numFmt w:val="bullet"/>
      <w:lvlText w:val=""/>
      <w:lvlJc w:val="left"/>
      <w:pPr>
        <w:ind w:left="5749" w:hanging="360"/>
      </w:pPr>
      <w:rPr>
        <w:rFonts w:ascii="Symbol" w:hAnsi="Symbol" w:hint="default"/>
      </w:rPr>
    </w:lvl>
    <w:lvl w:ilvl="7" w:tplc="04150019" w:tentative="1">
      <w:start w:val="1"/>
      <w:numFmt w:val="bullet"/>
      <w:lvlText w:val="o"/>
      <w:lvlJc w:val="left"/>
      <w:pPr>
        <w:ind w:left="6469" w:hanging="360"/>
      </w:pPr>
      <w:rPr>
        <w:rFonts w:ascii="Courier New" w:hAnsi="Courier New" w:cs="Courier New" w:hint="default"/>
      </w:rPr>
    </w:lvl>
    <w:lvl w:ilvl="8" w:tplc="0415001B" w:tentative="1">
      <w:start w:val="1"/>
      <w:numFmt w:val="bullet"/>
      <w:lvlText w:val=""/>
      <w:lvlJc w:val="left"/>
      <w:pPr>
        <w:ind w:left="7189" w:hanging="360"/>
      </w:pPr>
      <w:rPr>
        <w:rFonts w:ascii="Wingdings" w:hAnsi="Wingdings" w:hint="default"/>
      </w:rPr>
    </w:lvl>
  </w:abstractNum>
  <w:abstractNum w:abstractNumId="53" w15:restartNumberingAfterBreak="0">
    <w:nsid w:val="12FC6EBC"/>
    <w:multiLevelType w:val="hybridMultilevel"/>
    <w:tmpl w:val="FC18BDA6"/>
    <w:lvl w:ilvl="0" w:tplc="EA486466">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13740FC1"/>
    <w:multiLevelType w:val="multilevel"/>
    <w:tmpl w:val="2D16043C"/>
    <w:lvl w:ilvl="0">
      <w:start w:val="1"/>
      <w:numFmt w:val="decimal"/>
      <w:lvlText w:val="1.4.%1."/>
      <w:lvlJc w:val="left"/>
      <w:pPr>
        <w:tabs>
          <w:tab w:val="num" w:pos="709"/>
        </w:tabs>
        <w:ind w:left="709" w:hanging="709"/>
      </w:pPr>
      <w:rPr>
        <w:rFonts w:hint="default"/>
        <w:b/>
        <w:bCs/>
        <w:i/>
        <w:iCs/>
        <w:position w:val="0"/>
        <w:sz w:val="20"/>
        <w:szCs w:val="20"/>
      </w:rPr>
    </w:lvl>
    <w:lvl w:ilvl="1">
      <w:start w:val="1"/>
      <w:numFmt w:val="lowerLetter"/>
      <w:lvlText w:val="%2."/>
      <w:lvlJc w:val="left"/>
      <w:pPr>
        <w:tabs>
          <w:tab w:val="num" w:pos="1380"/>
        </w:tabs>
        <w:ind w:left="1380" w:hanging="300"/>
      </w:pPr>
      <w:rPr>
        <w:b/>
        <w:bCs/>
        <w:i/>
        <w:iCs/>
        <w:position w:val="0"/>
        <w:sz w:val="20"/>
        <w:szCs w:val="20"/>
      </w:rPr>
    </w:lvl>
    <w:lvl w:ilvl="2">
      <w:start w:val="1"/>
      <w:numFmt w:val="lowerRoman"/>
      <w:lvlText w:val="%3."/>
      <w:lvlJc w:val="left"/>
      <w:pPr>
        <w:tabs>
          <w:tab w:val="num" w:pos="2111"/>
        </w:tabs>
        <w:ind w:left="2111" w:hanging="247"/>
      </w:pPr>
      <w:rPr>
        <w:b/>
        <w:bCs/>
        <w:i/>
        <w:iCs/>
        <w:position w:val="0"/>
        <w:sz w:val="20"/>
        <w:szCs w:val="20"/>
      </w:rPr>
    </w:lvl>
    <w:lvl w:ilvl="3">
      <w:start w:val="1"/>
      <w:numFmt w:val="decimal"/>
      <w:lvlText w:val="%4."/>
      <w:lvlJc w:val="left"/>
      <w:pPr>
        <w:tabs>
          <w:tab w:val="num" w:pos="2820"/>
        </w:tabs>
        <w:ind w:left="2820" w:hanging="300"/>
      </w:pPr>
      <w:rPr>
        <w:b/>
        <w:bCs/>
        <w:i/>
        <w:iCs/>
        <w:position w:val="0"/>
        <w:sz w:val="20"/>
        <w:szCs w:val="20"/>
      </w:rPr>
    </w:lvl>
    <w:lvl w:ilvl="4">
      <w:start w:val="1"/>
      <w:numFmt w:val="lowerLetter"/>
      <w:lvlText w:val="%5."/>
      <w:lvlJc w:val="left"/>
      <w:pPr>
        <w:tabs>
          <w:tab w:val="num" w:pos="3540"/>
        </w:tabs>
        <w:ind w:left="3540" w:hanging="300"/>
      </w:pPr>
      <w:rPr>
        <w:b/>
        <w:bCs/>
        <w:i/>
        <w:iCs/>
        <w:position w:val="0"/>
        <w:sz w:val="20"/>
        <w:szCs w:val="20"/>
      </w:rPr>
    </w:lvl>
    <w:lvl w:ilvl="5">
      <w:start w:val="1"/>
      <w:numFmt w:val="lowerRoman"/>
      <w:lvlText w:val="%6."/>
      <w:lvlJc w:val="left"/>
      <w:pPr>
        <w:tabs>
          <w:tab w:val="num" w:pos="4271"/>
        </w:tabs>
        <w:ind w:left="4271" w:hanging="247"/>
      </w:pPr>
      <w:rPr>
        <w:b/>
        <w:bCs/>
        <w:i/>
        <w:iCs/>
        <w:position w:val="0"/>
        <w:sz w:val="20"/>
        <w:szCs w:val="20"/>
      </w:rPr>
    </w:lvl>
    <w:lvl w:ilvl="6">
      <w:start w:val="1"/>
      <w:numFmt w:val="decimal"/>
      <w:lvlText w:val="%7."/>
      <w:lvlJc w:val="left"/>
      <w:pPr>
        <w:tabs>
          <w:tab w:val="num" w:pos="4980"/>
        </w:tabs>
        <w:ind w:left="4980" w:hanging="300"/>
      </w:pPr>
      <w:rPr>
        <w:b/>
        <w:bCs/>
        <w:i/>
        <w:iCs/>
        <w:position w:val="0"/>
        <w:sz w:val="20"/>
        <w:szCs w:val="20"/>
      </w:rPr>
    </w:lvl>
    <w:lvl w:ilvl="7">
      <w:start w:val="1"/>
      <w:numFmt w:val="lowerLetter"/>
      <w:lvlText w:val="%8."/>
      <w:lvlJc w:val="left"/>
      <w:pPr>
        <w:tabs>
          <w:tab w:val="num" w:pos="5700"/>
        </w:tabs>
        <w:ind w:left="5700" w:hanging="300"/>
      </w:pPr>
      <w:rPr>
        <w:b/>
        <w:bCs/>
        <w:i/>
        <w:iCs/>
        <w:position w:val="0"/>
        <w:sz w:val="20"/>
        <w:szCs w:val="20"/>
      </w:rPr>
    </w:lvl>
    <w:lvl w:ilvl="8">
      <w:start w:val="1"/>
      <w:numFmt w:val="lowerRoman"/>
      <w:lvlText w:val="%9."/>
      <w:lvlJc w:val="left"/>
      <w:pPr>
        <w:tabs>
          <w:tab w:val="num" w:pos="6431"/>
        </w:tabs>
        <w:ind w:left="6431" w:hanging="247"/>
      </w:pPr>
      <w:rPr>
        <w:b/>
        <w:bCs/>
        <w:i/>
        <w:iCs/>
        <w:position w:val="0"/>
        <w:sz w:val="20"/>
        <w:szCs w:val="20"/>
      </w:rPr>
    </w:lvl>
  </w:abstractNum>
  <w:abstractNum w:abstractNumId="55" w15:restartNumberingAfterBreak="0">
    <w:nsid w:val="1387461E"/>
    <w:multiLevelType w:val="hybridMultilevel"/>
    <w:tmpl w:val="82BCD46C"/>
    <w:lvl w:ilvl="0" w:tplc="04150003">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6" w15:restartNumberingAfterBreak="0">
    <w:nsid w:val="138E6965"/>
    <w:multiLevelType w:val="hybridMultilevel"/>
    <w:tmpl w:val="3CE6CCDC"/>
    <w:lvl w:ilvl="0" w:tplc="40382470">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7" w15:restartNumberingAfterBreak="0">
    <w:nsid w:val="13AC6510"/>
    <w:multiLevelType w:val="hybridMultilevel"/>
    <w:tmpl w:val="83445B2E"/>
    <w:lvl w:ilvl="0" w:tplc="2A1264AC">
      <w:start w:val="1"/>
      <w:numFmt w:val="bullet"/>
      <w:pStyle w:val="ReportList1"/>
      <w:lvlText w:val=""/>
      <w:lvlJc w:val="left"/>
      <w:pPr>
        <w:tabs>
          <w:tab w:val="num" w:pos="1613"/>
        </w:tabs>
        <w:ind w:left="1613" w:hanging="360"/>
      </w:pPr>
      <w:rPr>
        <w:rFonts w:ascii="Symbol" w:hAnsi="Symbol" w:hint="default"/>
        <w:color w:val="auto"/>
        <w:sz w:val="16"/>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14663235"/>
    <w:multiLevelType w:val="hybridMultilevel"/>
    <w:tmpl w:val="C0DC6472"/>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9" w15:restartNumberingAfterBreak="0">
    <w:nsid w:val="147B55D1"/>
    <w:multiLevelType w:val="multilevel"/>
    <w:tmpl w:val="968A98BC"/>
    <w:styleLink w:val="Nwka"/>
    <w:lvl w:ilvl="0">
      <w:start w:val="1"/>
      <w:numFmt w:val="decimal"/>
      <w:lvlText w:val="%1"/>
      <w:lvlJc w:val="left"/>
      <w:pPr>
        <w:ind w:left="432" w:hanging="432"/>
      </w:pPr>
      <w:rPr>
        <w:rFonts w:ascii="Times New Roman" w:hAnsi="Times New Roman"/>
        <w:caps w:val="0"/>
        <w:smallCaps w:val="0"/>
        <w:strike w:val="0"/>
        <w:dstrike w:val="0"/>
        <w:vanish w:val="0"/>
        <w:sz w:val="24"/>
        <w:vertAlign w:val="baseline"/>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0" w15:restartNumberingAfterBreak="0">
    <w:nsid w:val="14FA01A3"/>
    <w:multiLevelType w:val="multilevel"/>
    <w:tmpl w:val="DA741CF4"/>
    <w:styleLink w:val="List40"/>
    <w:lvl w:ilvl="0">
      <w:start w:val="1"/>
      <w:numFmt w:val="decimal"/>
      <w:lvlText w:val="%1."/>
      <w:lvlJc w:val="left"/>
      <w:pPr>
        <w:tabs>
          <w:tab w:val="num" w:pos="360"/>
        </w:tabs>
        <w:ind w:left="360" w:hanging="360"/>
      </w:pPr>
      <w:rPr>
        <w:b/>
        <w:bCs/>
        <w:i/>
        <w:iCs/>
        <w:position w:val="0"/>
        <w:sz w:val="20"/>
        <w:szCs w:val="20"/>
      </w:rPr>
    </w:lvl>
    <w:lvl w:ilvl="1">
      <w:start w:val="1"/>
      <w:numFmt w:val="lowerLetter"/>
      <w:lvlText w:val="%2."/>
      <w:lvlJc w:val="left"/>
      <w:pPr>
        <w:tabs>
          <w:tab w:val="num" w:pos="1380"/>
        </w:tabs>
        <w:ind w:left="1380" w:hanging="300"/>
      </w:pPr>
      <w:rPr>
        <w:b/>
        <w:bCs/>
        <w:i/>
        <w:iCs/>
        <w:position w:val="0"/>
        <w:sz w:val="20"/>
        <w:szCs w:val="20"/>
      </w:rPr>
    </w:lvl>
    <w:lvl w:ilvl="2">
      <w:start w:val="1"/>
      <w:numFmt w:val="lowerRoman"/>
      <w:lvlText w:val="%3."/>
      <w:lvlJc w:val="left"/>
      <w:pPr>
        <w:tabs>
          <w:tab w:val="num" w:pos="2111"/>
        </w:tabs>
        <w:ind w:left="2111" w:hanging="247"/>
      </w:pPr>
      <w:rPr>
        <w:b/>
        <w:bCs/>
        <w:i/>
        <w:iCs/>
        <w:position w:val="0"/>
        <w:sz w:val="20"/>
        <w:szCs w:val="20"/>
      </w:rPr>
    </w:lvl>
    <w:lvl w:ilvl="3">
      <w:start w:val="1"/>
      <w:numFmt w:val="decimal"/>
      <w:lvlText w:val="%4."/>
      <w:lvlJc w:val="left"/>
      <w:pPr>
        <w:tabs>
          <w:tab w:val="num" w:pos="2820"/>
        </w:tabs>
        <w:ind w:left="2820" w:hanging="300"/>
      </w:pPr>
      <w:rPr>
        <w:b/>
        <w:bCs/>
        <w:i/>
        <w:iCs/>
        <w:position w:val="0"/>
        <w:sz w:val="20"/>
        <w:szCs w:val="20"/>
      </w:rPr>
    </w:lvl>
    <w:lvl w:ilvl="4">
      <w:start w:val="1"/>
      <w:numFmt w:val="lowerLetter"/>
      <w:lvlText w:val="%5."/>
      <w:lvlJc w:val="left"/>
      <w:pPr>
        <w:tabs>
          <w:tab w:val="num" w:pos="3540"/>
        </w:tabs>
        <w:ind w:left="3540" w:hanging="300"/>
      </w:pPr>
      <w:rPr>
        <w:b/>
        <w:bCs/>
        <w:i/>
        <w:iCs/>
        <w:position w:val="0"/>
        <w:sz w:val="20"/>
        <w:szCs w:val="20"/>
      </w:rPr>
    </w:lvl>
    <w:lvl w:ilvl="5">
      <w:start w:val="1"/>
      <w:numFmt w:val="lowerRoman"/>
      <w:lvlText w:val="%6."/>
      <w:lvlJc w:val="left"/>
      <w:pPr>
        <w:tabs>
          <w:tab w:val="num" w:pos="4271"/>
        </w:tabs>
        <w:ind w:left="4271" w:hanging="247"/>
      </w:pPr>
      <w:rPr>
        <w:b/>
        <w:bCs/>
        <w:i/>
        <w:iCs/>
        <w:position w:val="0"/>
        <w:sz w:val="20"/>
        <w:szCs w:val="20"/>
      </w:rPr>
    </w:lvl>
    <w:lvl w:ilvl="6">
      <w:start w:val="1"/>
      <w:numFmt w:val="decimal"/>
      <w:lvlText w:val="%7."/>
      <w:lvlJc w:val="left"/>
      <w:pPr>
        <w:tabs>
          <w:tab w:val="num" w:pos="4980"/>
        </w:tabs>
        <w:ind w:left="4980" w:hanging="300"/>
      </w:pPr>
      <w:rPr>
        <w:b/>
        <w:bCs/>
        <w:i/>
        <w:iCs/>
        <w:position w:val="0"/>
        <w:sz w:val="20"/>
        <w:szCs w:val="20"/>
      </w:rPr>
    </w:lvl>
    <w:lvl w:ilvl="7">
      <w:start w:val="1"/>
      <w:numFmt w:val="lowerLetter"/>
      <w:lvlText w:val="%8."/>
      <w:lvlJc w:val="left"/>
      <w:pPr>
        <w:tabs>
          <w:tab w:val="num" w:pos="5700"/>
        </w:tabs>
        <w:ind w:left="5700" w:hanging="300"/>
      </w:pPr>
      <w:rPr>
        <w:b/>
        <w:bCs/>
        <w:i/>
        <w:iCs/>
        <w:position w:val="0"/>
        <w:sz w:val="20"/>
        <w:szCs w:val="20"/>
      </w:rPr>
    </w:lvl>
    <w:lvl w:ilvl="8">
      <w:start w:val="1"/>
      <w:numFmt w:val="lowerRoman"/>
      <w:lvlText w:val="%9."/>
      <w:lvlJc w:val="left"/>
      <w:pPr>
        <w:tabs>
          <w:tab w:val="num" w:pos="6431"/>
        </w:tabs>
        <w:ind w:left="6431" w:hanging="247"/>
      </w:pPr>
      <w:rPr>
        <w:b/>
        <w:bCs/>
        <w:i/>
        <w:iCs/>
        <w:position w:val="0"/>
        <w:sz w:val="20"/>
        <w:szCs w:val="20"/>
      </w:rPr>
    </w:lvl>
  </w:abstractNum>
  <w:abstractNum w:abstractNumId="61" w15:restartNumberingAfterBreak="0">
    <w:nsid w:val="15A46BD6"/>
    <w:multiLevelType w:val="singleLevel"/>
    <w:tmpl w:val="3D684386"/>
    <w:lvl w:ilvl="0">
      <w:start w:val="6"/>
      <w:numFmt w:val="bullet"/>
      <w:lvlText w:val="-"/>
      <w:lvlJc w:val="left"/>
      <w:pPr>
        <w:tabs>
          <w:tab w:val="num" w:pos="360"/>
        </w:tabs>
        <w:ind w:left="0" w:firstLine="0"/>
      </w:pPr>
      <w:rPr>
        <w:rFonts w:ascii="Times New Roman" w:hAnsi="Times New Roman" w:hint="default"/>
      </w:rPr>
    </w:lvl>
  </w:abstractNum>
  <w:abstractNum w:abstractNumId="62" w15:restartNumberingAfterBreak="0">
    <w:nsid w:val="15B15151"/>
    <w:multiLevelType w:val="hybridMultilevel"/>
    <w:tmpl w:val="D3C6FD64"/>
    <w:lvl w:ilvl="0" w:tplc="DE26F8D2">
      <w:start w:val="1"/>
      <w:numFmt w:val="bullet"/>
      <w:lvlText w:val=""/>
      <w:lvlJc w:val="left"/>
      <w:pPr>
        <w:tabs>
          <w:tab w:val="num" w:pos="1276"/>
        </w:tabs>
        <w:ind w:left="1276" w:hanging="426"/>
      </w:pPr>
      <w:rPr>
        <w:rFonts w:ascii="Symbol" w:hAnsi="Symbol" w:hint="default"/>
      </w:rPr>
    </w:lvl>
    <w:lvl w:ilvl="1" w:tplc="04150003" w:tentative="1">
      <w:start w:val="1"/>
      <w:numFmt w:val="bullet"/>
      <w:lvlText w:val="o"/>
      <w:lvlJc w:val="left"/>
      <w:pPr>
        <w:tabs>
          <w:tab w:val="num" w:pos="1865"/>
        </w:tabs>
        <w:ind w:left="1865" w:hanging="360"/>
      </w:pPr>
      <w:rPr>
        <w:rFonts w:ascii="Courier New" w:hAnsi="Courier New" w:hint="default"/>
      </w:rPr>
    </w:lvl>
    <w:lvl w:ilvl="2" w:tplc="04150005" w:tentative="1">
      <w:start w:val="1"/>
      <w:numFmt w:val="bullet"/>
      <w:lvlText w:val=""/>
      <w:lvlJc w:val="left"/>
      <w:pPr>
        <w:tabs>
          <w:tab w:val="num" w:pos="2585"/>
        </w:tabs>
        <w:ind w:left="2585" w:hanging="360"/>
      </w:pPr>
      <w:rPr>
        <w:rFonts w:ascii="Wingdings" w:hAnsi="Wingdings" w:hint="default"/>
      </w:rPr>
    </w:lvl>
    <w:lvl w:ilvl="3" w:tplc="04150001" w:tentative="1">
      <w:start w:val="1"/>
      <w:numFmt w:val="bullet"/>
      <w:lvlText w:val=""/>
      <w:lvlJc w:val="left"/>
      <w:pPr>
        <w:tabs>
          <w:tab w:val="num" w:pos="3305"/>
        </w:tabs>
        <w:ind w:left="3305" w:hanging="360"/>
      </w:pPr>
      <w:rPr>
        <w:rFonts w:ascii="Symbol" w:hAnsi="Symbol" w:hint="default"/>
      </w:rPr>
    </w:lvl>
    <w:lvl w:ilvl="4" w:tplc="04150003" w:tentative="1">
      <w:start w:val="1"/>
      <w:numFmt w:val="bullet"/>
      <w:lvlText w:val="o"/>
      <w:lvlJc w:val="left"/>
      <w:pPr>
        <w:tabs>
          <w:tab w:val="num" w:pos="4025"/>
        </w:tabs>
        <w:ind w:left="4025" w:hanging="360"/>
      </w:pPr>
      <w:rPr>
        <w:rFonts w:ascii="Courier New" w:hAnsi="Courier New" w:hint="default"/>
      </w:rPr>
    </w:lvl>
    <w:lvl w:ilvl="5" w:tplc="04150005" w:tentative="1">
      <w:start w:val="1"/>
      <w:numFmt w:val="bullet"/>
      <w:lvlText w:val=""/>
      <w:lvlJc w:val="left"/>
      <w:pPr>
        <w:tabs>
          <w:tab w:val="num" w:pos="4745"/>
        </w:tabs>
        <w:ind w:left="4745" w:hanging="360"/>
      </w:pPr>
      <w:rPr>
        <w:rFonts w:ascii="Wingdings" w:hAnsi="Wingdings" w:hint="default"/>
      </w:rPr>
    </w:lvl>
    <w:lvl w:ilvl="6" w:tplc="04150001" w:tentative="1">
      <w:start w:val="1"/>
      <w:numFmt w:val="bullet"/>
      <w:lvlText w:val=""/>
      <w:lvlJc w:val="left"/>
      <w:pPr>
        <w:tabs>
          <w:tab w:val="num" w:pos="5465"/>
        </w:tabs>
        <w:ind w:left="5465" w:hanging="360"/>
      </w:pPr>
      <w:rPr>
        <w:rFonts w:ascii="Symbol" w:hAnsi="Symbol" w:hint="default"/>
      </w:rPr>
    </w:lvl>
    <w:lvl w:ilvl="7" w:tplc="04150003" w:tentative="1">
      <w:start w:val="1"/>
      <w:numFmt w:val="bullet"/>
      <w:lvlText w:val="o"/>
      <w:lvlJc w:val="left"/>
      <w:pPr>
        <w:tabs>
          <w:tab w:val="num" w:pos="6185"/>
        </w:tabs>
        <w:ind w:left="6185" w:hanging="360"/>
      </w:pPr>
      <w:rPr>
        <w:rFonts w:ascii="Courier New" w:hAnsi="Courier New" w:hint="default"/>
      </w:rPr>
    </w:lvl>
    <w:lvl w:ilvl="8" w:tplc="04150005" w:tentative="1">
      <w:start w:val="1"/>
      <w:numFmt w:val="bullet"/>
      <w:lvlText w:val=""/>
      <w:lvlJc w:val="left"/>
      <w:pPr>
        <w:tabs>
          <w:tab w:val="num" w:pos="6905"/>
        </w:tabs>
        <w:ind w:left="6905" w:hanging="360"/>
      </w:pPr>
      <w:rPr>
        <w:rFonts w:ascii="Wingdings" w:hAnsi="Wingdings" w:hint="default"/>
      </w:rPr>
    </w:lvl>
  </w:abstractNum>
  <w:abstractNum w:abstractNumId="63" w15:restartNumberingAfterBreak="0">
    <w:nsid w:val="15B87A54"/>
    <w:multiLevelType w:val="hybridMultilevel"/>
    <w:tmpl w:val="5C34A528"/>
    <w:lvl w:ilvl="0" w:tplc="FFFFFFFF">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64" w15:restartNumberingAfterBreak="0">
    <w:nsid w:val="15E64D34"/>
    <w:multiLevelType w:val="multilevel"/>
    <w:tmpl w:val="F51CB9AE"/>
    <w:styleLink w:val="List58"/>
    <w:lvl w:ilvl="0">
      <w:start w:val="1"/>
      <w:numFmt w:val="decimal"/>
      <w:lvlText w:val="%1."/>
      <w:lvlJc w:val="left"/>
      <w:pPr>
        <w:tabs>
          <w:tab w:val="num" w:pos="709"/>
        </w:tabs>
        <w:ind w:left="709" w:hanging="709"/>
      </w:pPr>
      <w:rPr>
        <w:b/>
        <w:bCs/>
        <w:i/>
        <w:iCs/>
        <w:position w:val="0"/>
        <w:sz w:val="20"/>
        <w:szCs w:val="20"/>
      </w:rPr>
    </w:lvl>
    <w:lvl w:ilvl="1">
      <w:start w:val="1"/>
      <w:numFmt w:val="lowerLetter"/>
      <w:lvlText w:val="%2."/>
      <w:lvlJc w:val="left"/>
      <w:pPr>
        <w:tabs>
          <w:tab w:val="num" w:pos="1380"/>
        </w:tabs>
        <w:ind w:left="1380" w:hanging="300"/>
      </w:pPr>
      <w:rPr>
        <w:b/>
        <w:bCs/>
        <w:i/>
        <w:iCs/>
        <w:position w:val="0"/>
        <w:sz w:val="20"/>
        <w:szCs w:val="20"/>
      </w:rPr>
    </w:lvl>
    <w:lvl w:ilvl="2">
      <w:start w:val="1"/>
      <w:numFmt w:val="lowerRoman"/>
      <w:lvlText w:val="%3."/>
      <w:lvlJc w:val="left"/>
      <w:pPr>
        <w:tabs>
          <w:tab w:val="num" w:pos="2111"/>
        </w:tabs>
        <w:ind w:left="2111" w:hanging="247"/>
      </w:pPr>
      <w:rPr>
        <w:b/>
        <w:bCs/>
        <w:i/>
        <w:iCs/>
        <w:position w:val="0"/>
        <w:sz w:val="20"/>
        <w:szCs w:val="20"/>
      </w:rPr>
    </w:lvl>
    <w:lvl w:ilvl="3">
      <w:start w:val="1"/>
      <w:numFmt w:val="decimal"/>
      <w:lvlText w:val="%4."/>
      <w:lvlJc w:val="left"/>
      <w:pPr>
        <w:tabs>
          <w:tab w:val="num" w:pos="2820"/>
        </w:tabs>
        <w:ind w:left="2820" w:hanging="300"/>
      </w:pPr>
      <w:rPr>
        <w:b/>
        <w:bCs/>
        <w:i/>
        <w:iCs/>
        <w:position w:val="0"/>
        <w:sz w:val="20"/>
        <w:szCs w:val="20"/>
      </w:rPr>
    </w:lvl>
    <w:lvl w:ilvl="4">
      <w:start w:val="1"/>
      <w:numFmt w:val="lowerLetter"/>
      <w:lvlText w:val="%5."/>
      <w:lvlJc w:val="left"/>
      <w:pPr>
        <w:tabs>
          <w:tab w:val="num" w:pos="3540"/>
        </w:tabs>
        <w:ind w:left="3540" w:hanging="300"/>
      </w:pPr>
      <w:rPr>
        <w:b/>
        <w:bCs/>
        <w:i/>
        <w:iCs/>
        <w:position w:val="0"/>
        <w:sz w:val="20"/>
        <w:szCs w:val="20"/>
      </w:rPr>
    </w:lvl>
    <w:lvl w:ilvl="5">
      <w:start w:val="1"/>
      <w:numFmt w:val="lowerRoman"/>
      <w:lvlText w:val="%6."/>
      <w:lvlJc w:val="left"/>
      <w:pPr>
        <w:tabs>
          <w:tab w:val="num" w:pos="4271"/>
        </w:tabs>
        <w:ind w:left="4271" w:hanging="247"/>
      </w:pPr>
      <w:rPr>
        <w:b/>
        <w:bCs/>
        <w:i/>
        <w:iCs/>
        <w:position w:val="0"/>
        <w:sz w:val="20"/>
        <w:szCs w:val="20"/>
      </w:rPr>
    </w:lvl>
    <w:lvl w:ilvl="6">
      <w:start w:val="1"/>
      <w:numFmt w:val="decimal"/>
      <w:lvlText w:val="%7."/>
      <w:lvlJc w:val="left"/>
      <w:pPr>
        <w:tabs>
          <w:tab w:val="num" w:pos="4980"/>
        </w:tabs>
        <w:ind w:left="4980" w:hanging="300"/>
      </w:pPr>
      <w:rPr>
        <w:b/>
        <w:bCs/>
        <w:i/>
        <w:iCs/>
        <w:position w:val="0"/>
        <w:sz w:val="20"/>
        <w:szCs w:val="20"/>
      </w:rPr>
    </w:lvl>
    <w:lvl w:ilvl="7">
      <w:start w:val="1"/>
      <w:numFmt w:val="lowerLetter"/>
      <w:lvlText w:val="%8."/>
      <w:lvlJc w:val="left"/>
      <w:pPr>
        <w:tabs>
          <w:tab w:val="num" w:pos="5700"/>
        </w:tabs>
        <w:ind w:left="5700" w:hanging="300"/>
      </w:pPr>
      <w:rPr>
        <w:b/>
        <w:bCs/>
        <w:i/>
        <w:iCs/>
        <w:position w:val="0"/>
        <w:sz w:val="20"/>
        <w:szCs w:val="20"/>
      </w:rPr>
    </w:lvl>
    <w:lvl w:ilvl="8">
      <w:start w:val="1"/>
      <w:numFmt w:val="lowerRoman"/>
      <w:lvlText w:val="%9."/>
      <w:lvlJc w:val="left"/>
      <w:pPr>
        <w:tabs>
          <w:tab w:val="num" w:pos="6431"/>
        </w:tabs>
        <w:ind w:left="6431" w:hanging="247"/>
      </w:pPr>
      <w:rPr>
        <w:b/>
        <w:bCs/>
        <w:i/>
        <w:iCs/>
        <w:position w:val="0"/>
        <w:sz w:val="20"/>
        <w:szCs w:val="20"/>
      </w:rPr>
    </w:lvl>
  </w:abstractNum>
  <w:abstractNum w:abstractNumId="65" w15:restartNumberingAfterBreak="0">
    <w:nsid w:val="16BF4DBA"/>
    <w:multiLevelType w:val="hybridMultilevel"/>
    <w:tmpl w:val="424CB1A0"/>
    <w:lvl w:ilvl="0" w:tplc="83C805C6">
      <w:start w:val="1"/>
      <w:numFmt w:val="bullet"/>
      <w:lvlText w:val=""/>
      <w:lvlJc w:val="left"/>
      <w:pPr>
        <w:ind w:left="1429" w:hanging="360"/>
      </w:pPr>
      <w:rPr>
        <w:rFonts w:ascii="Symbol" w:hAnsi="Symbol" w:hint="default"/>
      </w:rPr>
    </w:lvl>
    <w:lvl w:ilvl="1" w:tplc="04150019" w:tentative="1">
      <w:start w:val="1"/>
      <w:numFmt w:val="bullet"/>
      <w:lvlText w:val="o"/>
      <w:lvlJc w:val="left"/>
      <w:pPr>
        <w:ind w:left="2149" w:hanging="360"/>
      </w:pPr>
      <w:rPr>
        <w:rFonts w:ascii="Courier New" w:hAnsi="Courier New" w:cs="Courier New" w:hint="default"/>
      </w:rPr>
    </w:lvl>
    <w:lvl w:ilvl="2" w:tplc="0415001B" w:tentative="1">
      <w:start w:val="1"/>
      <w:numFmt w:val="bullet"/>
      <w:lvlText w:val=""/>
      <w:lvlJc w:val="left"/>
      <w:pPr>
        <w:ind w:left="2869" w:hanging="360"/>
      </w:pPr>
      <w:rPr>
        <w:rFonts w:ascii="Wingdings" w:hAnsi="Wingdings" w:hint="default"/>
      </w:rPr>
    </w:lvl>
    <w:lvl w:ilvl="3" w:tplc="0415000F" w:tentative="1">
      <w:start w:val="1"/>
      <w:numFmt w:val="bullet"/>
      <w:lvlText w:val=""/>
      <w:lvlJc w:val="left"/>
      <w:pPr>
        <w:ind w:left="3589" w:hanging="360"/>
      </w:pPr>
      <w:rPr>
        <w:rFonts w:ascii="Symbol" w:hAnsi="Symbol" w:hint="default"/>
      </w:rPr>
    </w:lvl>
    <w:lvl w:ilvl="4" w:tplc="04150019" w:tentative="1">
      <w:start w:val="1"/>
      <w:numFmt w:val="bullet"/>
      <w:lvlText w:val="o"/>
      <w:lvlJc w:val="left"/>
      <w:pPr>
        <w:ind w:left="4309" w:hanging="360"/>
      </w:pPr>
      <w:rPr>
        <w:rFonts w:ascii="Courier New" w:hAnsi="Courier New" w:cs="Courier New" w:hint="default"/>
      </w:rPr>
    </w:lvl>
    <w:lvl w:ilvl="5" w:tplc="0415001B" w:tentative="1">
      <w:start w:val="1"/>
      <w:numFmt w:val="bullet"/>
      <w:lvlText w:val=""/>
      <w:lvlJc w:val="left"/>
      <w:pPr>
        <w:ind w:left="5029" w:hanging="360"/>
      </w:pPr>
      <w:rPr>
        <w:rFonts w:ascii="Wingdings" w:hAnsi="Wingdings" w:hint="default"/>
      </w:rPr>
    </w:lvl>
    <w:lvl w:ilvl="6" w:tplc="0415000F" w:tentative="1">
      <w:start w:val="1"/>
      <w:numFmt w:val="bullet"/>
      <w:lvlText w:val=""/>
      <w:lvlJc w:val="left"/>
      <w:pPr>
        <w:ind w:left="5749" w:hanging="360"/>
      </w:pPr>
      <w:rPr>
        <w:rFonts w:ascii="Symbol" w:hAnsi="Symbol" w:hint="default"/>
      </w:rPr>
    </w:lvl>
    <w:lvl w:ilvl="7" w:tplc="04150019" w:tentative="1">
      <w:start w:val="1"/>
      <w:numFmt w:val="bullet"/>
      <w:lvlText w:val="o"/>
      <w:lvlJc w:val="left"/>
      <w:pPr>
        <w:ind w:left="6469" w:hanging="360"/>
      </w:pPr>
      <w:rPr>
        <w:rFonts w:ascii="Courier New" w:hAnsi="Courier New" w:cs="Courier New" w:hint="default"/>
      </w:rPr>
    </w:lvl>
    <w:lvl w:ilvl="8" w:tplc="0415001B" w:tentative="1">
      <w:start w:val="1"/>
      <w:numFmt w:val="bullet"/>
      <w:lvlText w:val=""/>
      <w:lvlJc w:val="left"/>
      <w:pPr>
        <w:ind w:left="7189" w:hanging="360"/>
      </w:pPr>
      <w:rPr>
        <w:rFonts w:ascii="Wingdings" w:hAnsi="Wingdings" w:hint="default"/>
      </w:rPr>
    </w:lvl>
  </w:abstractNum>
  <w:abstractNum w:abstractNumId="66" w15:restartNumberingAfterBreak="0">
    <w:nsid w:val="16EE4CAC"/>
    <w:multiLevelType w:val="hybridMultilevel"/>
    <w:tmpl w:val="5CC0B488"/>
    <w:lvl w:ilvl="0" w:tplc="04150003">
      <w:start w:val="1"/>
      <w:numFmt w:val="bullet"/>
      <w:lvlText w:val=""/>
      <w:lvlJc w:val="left"/>
      <w:pPr>
        <w:tabs>
          <w:tab w:val="num" w:pos="1276"/>
        </w:tabs>
        <w:ind w:left="1276" w:hanging="426"/>
      </w:pPr>
      <w:rPr>
        <w:rFonts w:ascii="Symbol" w:hAnsi="Symbol" w:hint="default"/>
        <w:sz w:val="16"/>
      </w:rPr>
    </w:lvl>
    <w:lvl w:ilvl="1" w:tplc="04150003">
      <w:start w:val="1"/>
      <w:numFmt w:val="bullet"/>
      <w:lvlText w:val="o"/>
      <w:lvlJc w:val="left"/>
      <w:pPr>
        <w:tabs>
          <w:tab w:val="num" w:pos="1525"/>
        </w:tabs>
        <w:ind w:left="1525" w:hanging="360"/>
      </w:pPr>
      <w:rPr>
        <w:rFonts w:ascii="Courier New" w:hAnsi="Courier New" w:hint="default"/>
      </w:rPr>
    </w:lvl>
    <w:lvl w:ilvl="2" w:tplc="04150005" w:tentative="1">
      <w:start w:val="1"/>
      <w:numFmt w:val="bullet"/>
      <w:lvlText w:val=""/>
      <w:lvlJc w:val="left"/>
      <w:pPr>
        <w:tabs>
          <w:tab w:val="num" w:pos="2245"/>
        </w:tabs>
        <w:ind w:left="2245" w:hanging="360"/>
      </w:pPr>
      <w:rPr>
        <w:rFonts w:ascii="Wingdings" w:hAnsi="Wingdings" w:hint="default"/>
      </w:rPr>
    </w:lvl>
    <w:lvl w:ilvl="3" w:tplc="04150001" w:tentative="1">
      <w:start w:val="1"/>
      <w:numFmt w:val="bullet"/>
      <w:lvlText w:val=""/>
      <w:lvlJc w:val="left"/>
      <w:pPr>
        <w:tabs>
          <w:tab w:val="num" w:pos="2965"/>
        </w:tabs>
        <w:ind w:left="2965" w:hanging="360"/>
      </w:pPr>
      <w:rPr>
        <w:rFonts w:ascii="Symbol" w:hAnsi="Symbol" w:hint="default"/>
      </w:rPr>
    </w:lvl>
    <w:lvl w:ilvl="4" w:tplc="04150003" w:tentative="1">
      <w:start w:val="1"/>
      <w:numFmt w:val="bullet"/>
      <w:lvlText w:val="o"/>
      <w:lvlJc w:val="left"/>
      <w:pPr>
        <w:tabs>
          <w:tab w:val="num" w:pos="3685"/>
        </w:tabs>
        <w:ind w:left="3685" w:hanging="360"/>
      </w:pPr>
      <w:rPr>
        <w:rFonts w:ascii="Courier New" w:hAnsi="Courier New" w:hint="default"/>
      </w:rPr>
    </w:lvl>
    <w:lvl w:ilvl="5" w:tplc="04150005" w:tentative="1">
      <w:start w:val="1"/>
      <w:numFmt w:val="bullet"/>
      <w:lvlText w:val=""/>
      <w:lvlJc w:val="left"/>
      <w:pPr>
        <w:tabs>
          <w:tab w:val="num" w:pos="4405"/>
        </w:tabs>
        <w:ind w:left="4405" w:hanging="360"/>
      </w:pPr>
      <w:rPr>
        <w:rFonts w:ascii="Wingdings" w:hAnsi="Wingdings" w:hint="default"/>
      </w:rPr>
    </w:lvl>
    <w:lvl w:ilvl="6" w:tplc="04150001" w:tentative="1">
      <w:start w:val="1"/>
      <w:numFmt w:val="bullet"/>
      <w:lvlText w:val=""/>
      <w:lvlJc w:val="left"/>
      <w:pPr>
        <w:tabs>
          <w:tab w:val="num" w:pos="5125"/>
        </w:tabs>
        <w:ind w:left="5125" w:hanging="360"/>
      </w:pPr>
      <w:rPr>
        <w:rFonts w:ascii="Symbol" w:hAnsi="Symbol" w:hint="default"/>
      </w:rPr>
    </w:lvl>
    <w:lvl w:ilvl="7" w:tplc="04150003" w:tentative="1">
      <w:start w:val="1"/>
      <w:numFmt w:val="bullet"/>
      <w:lvlText w:val="o"/>
      <w:lvlJc w:val="left"/>
      <w:pPr>
        <w:tabs>
          <w:tab w:val="num" w:pos="5845"/>
        </w:tabs>
        <w:ind w:left="5845" w:hanging="360"/>
      </w:pPr>
      <w:rPr>
        <w:rFonts w:ascii="Courier New" w:hAnsi="Courier New" w:hint="default"/>
      </w:rPr>
    </w:lvl>
    <w:lvl w:ilvl="8" w:tplc="04150005" w:tentative="1">
      <w:start w:val="1"/>
      <w:numFmt w:val="bullet"/>
      <w:lvlText w:val=""/>
      <w:lvlJc w:val="left"/>
      <w:pPr>
        <w:tabs>
          <w:tab w:val="num" w:pos="6565"/>
        </w:tabs>
        <w:ind w:left="6565" w:hanging="360"/>
      </w:pPr>
      <w:rPr>
        <w:rFonts w:ascii="Wingdings" w:hAnsi="Wingdings" w:hint="default"/>
      </w:rPr>
    </w:lvl>
  </w:abstractNum>
  <w:abstractNum w:abstractNumId="67" w15:restartNumberingAfterBreak="0">
    <w:nsid w:val="187500A9"/>
    <w:multiLevelType w:val="multilevel"/>
    <w:tmpl w:val="71880590"/>
    <w:styleLink w:val="Bulleted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187B5B43"/>
    <w:multiLevelType w:val="multilevel"/>
    <w:tmpl w:val="D0387994"/>
    <w:styleLink w:val="List1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69" w15:restartNumberingAfterBreak="0">
    <w:nsid w:val="1896722A"/>
    <w:multiLevelType w:val="multilevel"/>
    <w:tmpl w:val="CBF2ACCE"/>
    <w:lvl w:ilvl="0">
      <w:start w:val="1"/>
      <w:numFmt w:val="decimal"/>
      <w:lvlText w:val="%1."/>
      <w:lvlJc w:val="left"/>
      <w:rPr>
        <w:position w:val="0"/>
        <w:rtl w:val="0"/>
      </w:rPr>
    </w:lvl>
    <w:lvl w:ilvl="1">
      <w:start w:val="1"/>
      <w:numFmt w:val="decimal"/>
      <w:lvlText w:val="%2."/>
      <w:lvlJc w:val="left"/>
      <w:rPr>
        <w:position w:val="0"/>
        <w:rtl w:val="0"/>
      </w:rPr>
    </w:lvl>
    <w:lvl w:ilvl="2">
      <w:start w:val="1"/>
      <w:numFmt w:val="decimal"/>
      <w:pStyle w:val="zzzStyl2"/>
      <w:lvlText w:val="%1.%2.%3."/>
      <w:lvlJc w:val="left"/>
      <w:rPr>
        <w:position w:val="0"/>
        <w:rtl w:val="0"/>
      </w:rPr>
    </w:lvl>
    <w:lvl w:ilvl="3">
      <w:start w:val="1"/>
      <w:numFmt w:val="decimal"/>
      <w:lvlText w:val="%1.%2.%3.%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bullet"/>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70" w15:restartNumberingAfterBreak="0">
    <w:nsid w:val="18A65AA8"/>
    <w:multiLevelType w:val="multilevel"/>
    <w:tmpl w:val="742674FE"/>
    <w:styleLink w:val="List24"/>
    <w:lvl w:ilvl="0">
      <w:start w:val="1"/>
      <w:numFmt w:val="decimal"/>
      <w:lvlText w:val="%1."/>
      <w:lvlJc w:val="left"/>
      <w:pPr>
        <w:tabs>
          <w:tab w:val="num" w:pos="360"/>
        </w:tabs>
        <w:ind w:left="360" w:hanging="360"/>
      </w:pPr>
      <w:rPr>
        <w:b/>
        <w:bCs/>
        <w:i/>
        <w:iCs/>
        <w:position w:val="0"/>
        <w:sz w:val="20"/>
        <w:szCs w:val="20"/>
      </w:rPr>
    </w:lvl>
    <w:lvl w:ilvl="1">
      <w:start w:val="1"/>
      <w:numFmt w:val="lowerLetter"/>
      <w:lvlText w:val="%2."/>
      <w:lvlJc w:val="left"/>
      <w:pPr>
        <w:tabs>
          <w:tab w:val="num" w:pos="1380"/>
        </w:tabs>
        <w:ind w:left="1380" w:hanging="300"/>
      </w:pPr>
      <w:rPr>
        <w:b/>
        <w:bCs/>
        <w:i/>
        <w:iCs/>
        <w:position w:val="0"/>
        <w:sz w:val="20"/>
        <w:szCs w:val="20"/>
      </w:rPr>
    </w:lvl>
    <w:lvl w:ilvl="2">
      <w:start w:val="1"/>
      <w:numFmt w:val="lowerRoman"/>
      <w:lvlText w:val="%3."/>
      <w:lvlJc w:val="left"/>
      <w:pPr>
        <w:tabs>
          <w:tab w:val="num" w:pos="2111"/>
        </w:tabs>
        <w:ind w:left="2111" w:hanging="247"/>
      </w:pPr>
      <w:rPr>
        <w:b/>
        <w:bCs/>
        <w:i/>
        <w:iCs/>
        <w:position w:val="0"/>
        <w:sz w:val="20"/>
        <w:szCs w:val="20"/>
      </w:rPr>
    </w:lvl>
    <w:lvl w:ilvl="3">
      <w:start w:val="1"/>
      <w:numFmt w:val="decimal"/>
      <w:lvlText w:val="%4."/>
      <w:lvlJc w:val="left"/>
      <w:pPr>
        <w:tabs>
          <w:tab w:val="num" w:pos="2820"/>
        </w:tabs>
        <w:ind w:left="2820" w:hanging="300"/>
      </w:pPr>
      <w:rPr>
        <w:b/>
        <w:bCs/>
        <w:i/>
        <w:iCs/>
        <w:position w:val="0"/>
        <w:sz w:val="20"/>
        <w:szCs w:val="20"/>
      </w:rPr>
    </w:lvl>
    <w:lvl w:ilvl="4">
      <w:start w:val="1"/>
      <w:numFmt w:val="lowerLetter"/>
      <w:lvlText w:val="%5."/>
      <w:lvlJc w:val="left"/>
      <w:pPr>
        <w:tabs>
          <w:tab w:val="num" w:pos="3540"/>
        </w:tabs>
        <w:ind w:left="3540" w:hanging="300"/>
      </w:pPr>
      <w:rPr>
        <w:b/>
        <w:bCs/>
        <w:i/>
        <w:iCs/>
        <w:position w:val="0"/>
        <w:sz w:val="20"/>
        <w:szCs w:val="20"/>
      </w:rPr>
    </w:lvl>
    <w:lvl w:ilvl="5">
      <w:start w:val="1"/>
      <w:numFmt w:val="lowerRoman"/>
      <w:lvlText w:val="%6."/>
      <w:lvlJc w:val="left"/>
      <w:pPr>
        <w:tabs>
          <w:tab w:val="num" w:pos="4271"/>
        </w:tabs>
        <w:ind w:left="4271" w:hanging="247"/>
      </w:pPr>
      <w:rPr>
        <w:b/>
        <w:bCs/>
        <w:i/>
        <w:iCs/>
        <w:position w:val="0"/>
        <w:sz w:val="20"/>
        <w:szCs w:val="20"/>
      </w:rPr>
    </w:lvl>
    <w:lvl w:ilvl="6">
      <w:start w:val="1"/>
      <w:numFmt w:val="decimal"/>
      <w:lvlText w:val="%7."/>
      <w:lvlJc w:val="left"/>
      <w:pPr>
        <w:tabs>
          <w:tab w:val="num" w:pos="4980"/>
        </w:tabs>
        <w:ind w:left="4980" w:hanging="300"/>
      </w:pPr>
      <w:rPr>
        <w:b/>
        <w:bCs/>
        <w:i/>
        <w:iCs/>
        <w:position w:val="0"/>
        <w:sz w:val="20"/>
        <w:szCs w:val="20"/>
      </w:rPr>
    </w:lvl>
    <w:lvl w:ilvl="7">
      <w:start w:val="1"/>
      <w:numFmt w:val="lowerLetter"/>
      <w:lvlText w:val="%8."/>
      <w:lvlJc w:val="left"/>
      <w:pPr>
        <w:tabs>
          <w:tab w:val="num" w:pos="5700"/>
        </w:tabs>
        <w:ind w:left="5700" w:hanging="300"/>
      </w:pPr>
      <w:rPr>
        <w:b/>
        <w:bCs/>
        <w:i/>
        <w:iCs/>
        <w:position w:val="0"/>
        <w:sz w:val="20"/>
        <w:szCs w:val="20"/>
      </w:rPr>
    </w:lvl>
    <w:lvl w:ilvl="8">
      <w:start w:val="1"/>
      <w:numFmt w:val="lowerRoman"/>
      <w:lvlText w:val="%9."/>
      <w:lvlJc w:val="left"/>
      <w:pPr>
        <w:tabs>
          <w:tab w:val="num" w:pos="6431"/>
        </w:tabs>
        <w:ind w:left="6431" w:hanging="247"/>
      </w:pPr>
      <w:rPr>
        <w:b/>
        <w:bCs/>
        <w:i/>
        <w:iCs/>
        <w:position w:val="0"/>
        <w:sz w:val="20"/>
        <w:szCs w:val="20"/>
      </w:rPr>
    </w:lvl>
  </w:abstractNum>
  <w:abstractNum w:abstractNumId="71" w15:restartNumberingAfterBreak="0">
    <w:nsid w:val="18A81C02"/>
    <w:multiLevelType w:val="multilevel"/>
    <w:tmpl w:val="3A6E0142"/>
    <w:styleLink w:val="List1"/>
    <w:lvl w:ilvl="0">
      <w:start w:val="1"/>
      <w:numFmt w:val="decimal"/>
      <w:lvlText w:val="%1."/>
      <w:lvlJc w:val="left"/>
      <w:rPr>
        <w:position w:val="0"/>
        <w:rtl w:val="0"/>
      </w:rPr>
    </w:lvl>
    <w:lvl w:ilvl="1">
      <w:start w:val="1"/>
      <w:numFmt w:val="decimal"/>
      <w:lvlText w:val="%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bullet"/>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72" w15:restartNumberingAfterBreak="0">
    <w:nsid w:val="18D85A1B"/>
    <w:multiLevelType w:val="multilevel"/>
    <w:tmpl w:val="2542AB7A"/>
    <w:styleLink w:val="List17"/>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73" w15:restartNumberingAfterBreak="0">
    <w:nsid w:val="19E05929"/>
    <w:multiLevelType w:val="hybridMultilevel"/>
    <w:tmpl w:val="74B6D986"/>
    <w:lvl w:ilvl="0" w:tplc="4AA8831E">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1AF0135E"/>
    <w:multiLevelType w:val="hybridMultilevel"/>
    <w:tmpl w:val="0ED43C56"/>
    <w:lvl w:ilvl="0" w:tplc="D0D64420">
      <w:start w:val="1"/>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1B664850"/>
    <w:multiLevelType w:val="hybridMultilevel"/>
    <w:tmpl w:val="D18A4C5E"/>
    <w:lvl w:ilvl="0" w:tplc="4AA8831E">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1CD4382E"/>
    <w:multiLevelType w:val="multilevel"/>
    <w:tmpl w:val="0074BEC2"/>
    <w:styleLink w:val="List1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77" w15:restartNumberingAfterBreak="0">
    <w:nsid w:val="1CED64AE"/>
    <w:multiLevelType w:val="hybridMultilevel"/>
    <w:tmpl w:val="343E937C"/>
    <w:lvl w:ilvl="0" w:tplc="987E997C">
      <w:start w:val="1"/>
      <w:numFmt w:val="decimal"/>
      <w:lvlText w:val="1.4.%1."/>
      <w:lvlJc w:val="left"/>
      <w:pPr>
        <w:tabs>
          <w:tab w:val="num" w:pos="0"/>
        </w:tabs>
        <w:ind w:left="709" w:hanging="709"/>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1DA4667D"/>
    <w:multiLevelType w:val="hybridMultilevel"/>
    <w:tmpl w:val="24A677DA"/>
    <w:lvl w:ilvl="0" w:tplc="FFFFFFFF">
      <w:start w:val="1"/>
      <w:numFmt w:val="bullet"/>
      <w:lvlText w:val=""/>
      <w:lvlJc w:val="left"/>
      <w:pPr>
        <w:ind w:left="1429" w:hanging="360"/>
      </w:pPr>
      <w:rPr>
        <w:rFonts w:ascii="Symbol" w:hAnsi="Symbol" w:hint="default"/>
        <w:u w:val="none"/>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9" w15:restartNumberingAfterBreak="0">
    <w:nsid w:val="1DDC2995"/>
    <w:multiLevelType w:val="hybridMultilevel"/>
    <w:tmpl w:val="F9E4422E"/>
    <w:lvl w:ilvl="0" w:tplc="04150003">
      <w:start w:val="1"/>
      <w:numFmt w:val="bullet"/>
      <w:lvlText w:val=""/>
      <w:lvlJc w:val="left"/>
      <w:pPr>
        <w:tabs>
          <w:tab w:val="num" w:pos="1068"/>
        </w:tabs>
        <w:ind w:left="1406" w:hanging="338"/>
      </w:pPr>
      <w:rPr>
        <w:rFonts w:ascii="Symbol" w:hAnsi="Symbol" w:hint="default"/>
      </w:rPr>
    </w:lvl>
    <w:lvl w:ilvl="1" w:tplc="04150003">
      <w:start w:val="1"/>
      <w:numFmt w:val="bullet"/>
      <w:lvlText w:val="o"/>
      <w:lvlJc w:val="left"/>
      <w:pPr>
        <w:tabs>
          <w:tab w:val="num" w:pos="2148"/>
        </w:tabs>
        <w:ind w:left="2148" w:hanging="360"/>
      </w:pPr>
      <w:rPr>
        <w:rFonts w:ascii="Courier New" w:hAnsi="Courier New" w:cs="Courier New" w:hint="default"/>
      </w:rPr>
    </w:lvl>
    <w:lvl w:ilvl="2" w:tplc="04150005">
      <w:start w:val="1"/>
      <w:numFmt w:val="bullet"/>
      <w:lvlText w:val=""/>
      <w:lvlJc w:val="left"/>
      <w:pPr>
        <w:tabs>
          <w:tab w:val="num" w:pos="2868"/>
        </w:tabs>
        <w:ind w:left="2868" w:hanging="360"/>
      </w:pPr>
      <w:rPr>
        <w:rFonts w:ascii="Wingdings" w:hAnsi="Wingdings" w:hint="default"/>
      </w:rPr>
    </w:lvl>
    <w:lvl w:ilvl="3" w:tplc="0415000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80" w15:restartNumberingAfterBreak="0">
    <w:nsid w:val="1E085662"/>
    <w:multiLevelType w:val="multilevel"/>
    <w:tmpl w:val="B742DF4C"/>
    <w:lvl w:ilvl="0">
      <w:start w:val="1"/>
      <w:numFmt w:val="decimal"/>
      <w:suff w:val="space"/>
      <w:lvlText w:val="%1."/>
      <w:lvlJc w:val="left"/>
      <w:pPr>
        <w:ind w:left="1352" w:hanging="360"/>
      </w:pPr>
      <w:rPr>
        <w:rFonts w:ascii="Times New Roman" w:hAnsi="Times New Roman" w:hint="default"/>
        <w:b/>
        <w:i w:val="0"/>
        <w:caps w:val="0"/>
        <w:strike w:val="0"/>
        <w:dstrike w:val="0"/>
        <w:vanish w:val="0"/>
        <w:color w:val="000000"/>
        <w:sz w:val="24"/>
        <w:vertAlign w:val="baseline"/>
      </w:rPr>
    </w:lvl>
    <w:lvl w:ilvl="1">
      <w:start w:val="1"/>
      <w:numFmt w:val="decimal"/>
      <w:pStyle w:val="StylSSTnagowek2"/>
      <w:suff w:val="space"/>
      <w:lvlText w:val="%2."/>
      <w:lvlJc w:val="left"/>
      <w:pPr>
        <w:ind w:left="992" w:firstLine="0"/>
      </w:pPr>
      <w:rPr>
        <w:rFonts w:ascii="Times New Roman" w:hAnsi="Times New Roman" w:hint="default"/>
        <w:b/>
        <w:i w:val="0"/>
        <w:caps w:val="0"/>
        <w:strike w:val="0"/>
        <w:dstrike w:val="0"/>
        <w:vanish w:val="0"/>
        <w:color w:val="000000"/>
        <w:sz w:val="20"/>
        <w:vertAlign w:val="baseline"/>
      </w:rPr>
    </w:lvl>
    <w:lvl w:ilvl="2">
      <w:start w:val="1"/>
      <w:numFmt w:val="decimal"/>
      <w:pStyle w:val="StylSSTnag3"/>
      <w:suff w:val="space"/>
      <w:lvlText w:val="%2.%3."/>
      <w:lvlJc w:val="left"/>
      <w:pPr>
        <w:ind w:left="992" w:firstLine="0"/>
      </w:pPr>
      <w:rPr>
        <w:rFonts w:ascii="Times New Roman" w:hAnsi="Times New Roman" w:hint="default"/>
        <w:b/>
        <w:i w:val="0"/>
        <w:caps w:val="0"/>
        <w:strike w:val="0"/>
        <w:dstrike w:val="0"/>
        <w:vanish w:val="0"/>
        <w:color w:val="000000"/>
        <w:sz w:val="20"/>
        <w:vertAlign w:val="baseline"/>
      </w:rPr>
    </w:lvl>
    <w:lvl w:ilvl="3">
      <w:start w:val="1"/>
      <w:numFmt w:val="decimal"/>
      <w:suff w:val="space"/>
      <w:lvlText w:val="%2.%3.%4."/>
      <w:lvlJc w:val="left"/>
      <w:pPr>
        <w:ind w:left="1418" w:firstLine="0"/>
      </w:pPr>
      <w:rPr>
        <w:rFonts w:hint="default"/>
        <w:b/>
        <w:i/>
      </w:rPr>
    </w:lvl>
    <w:lvl w:ilvl="4">
      <w:start w:val="1"/>
      <w:numFmt w:val="lowerLetter"/>
      <w:lvlText w:val="(%5)"/>
      <w:lvlJc w:val="left"/>
      <w:pPr>
        <w:tabs>
          <w:tab w:val="num" w:pos="2792"/>
        </w:tabs>
        <w:ind w:left="2792" w:hanging="360"/>
      </w:pPr>
      <w:rPr>
        <w:rFonts w:hint="default"/>
      </w:rPr>
    </w:lvl>
    <w:lvl w:ilvl="5">
      <w:start w:val="1"/>
      <w:numFmt w:val="lowerRoman"/>
      <w:lvlText w:val="(%6)"/>
      <w:lvlJc w:val="left"/>
      <w:pPr>
        <w:tabs>
          <w:tab w:val="num" w:pos="3152"/>
        </w:tabs>
        <w:ind w:left="3152" w:hanging="360"/>
      </w:pPr>
      <w:rPr>
        <w:rFonts w:hint="default"/>
      </w:rPr>
    </w:lvl>
    <w:lvl w:ilvl="6">
      <w:start w:val="1"/>
      <w:numFmt w:val="none"/>
      <w:lvlRestart w:val="1"/>
      <w:suff w:val="space"/>
      <w:lvlText w:val="%7"/>
      <w:lvlJc w:val="left"/>
      <w:pPr>
        <w:ind w:left="992" w:firstLine="0"/>
      </w:pPr>
      <w:rPr>
        <w:rFonts w:ascii="Times New Roman" w:hAnsi="Times New Roman" w:cs="Times New Roman" w:hint="default"/>
        <w:bCs w:val="0"/>
        <w:i w:val="0"/>
        <w:iCs w:val="0"/>
        <w:smallCaps w:val="0"/>
        <w:strike w:val="0"/>
        <w:dstrike w:val="0"/>
        <w:vanish w:val="0"/>
        <w:color w:val="000000"/>
        <w:spacing w:val="0"/>
        <w:kern w:val="0"/>
        <w:position w:val="0"/>
        <w:u w:val="none"/>
        <w:vertAlign w:val="baseline"/>
        <w:em w:val="none"/>
      </w:rPr>
    </w:lvl>
    <w:lvl w:ilvl="7">
      <w:start w:val="1"/>
      <w:numFmt w:val="lowerLetter"/>
      <w:lvlText w:val="%8."/>
      <w:lvlJc w:val="left"/>
      <w:pPr>
        <w:tabs>
          <w:tab w:val="num" w:pos="3872"/>
        </w:tabs>
        <w:ind w:left="3872" w:hanging="360"/>
      </w:pPr>
      <w:rPr>
        <w:rFonts w:hint="default"/>
      </w:rPr>
    </w:lvl>
    <w:lvl w:ilvl="8">
      <w:start w:val="1"/>
      <w:numFmt w:val="lowerRoman"/>
      <w:lvlText w:val="%9."/>
      <w:lvlJc w:val="left"/>
      <w:pPr>
        <w:tabs>
          <w:tab w:val="num" w:pos="4232"/>
        </w:tabs>
        <w:ind w:left="4232" w:hanging="360"/>
      </w:pPr>
      <w:rPr>
        <w:rFonts w:hint="default"/>
      </w:rPr>
    </w:lvl>
  </w:abstractNum>
  <w:abstractNum w:abstractNumId="81" w15:restartNumberingAfterBreak="0">
    <w:nsid w:val="1E6962C5"/>
    <w:multiLevelType w:val="hybridMultilevel"/>
    <w:tmpl w:val="B0F64A12"/>
    <w:lvl w:ilvl="0" w:tplc="04150003">
      <w:start w:val="1"/>
      <w:numFmt w:val="bullet"/>
      <w:lvlText w:val=""/>
      <w:lvlJc w:val="left"/>
      <w:pPr>
        <w:tabs>
          <w:tab w:val="num" w:pos="1068"/>
        </w:tabs>
        <w:ind w:left="1406" w:hanging="338"/>
      </w:pPr>
      <w:rPr>
        <w:rFonts w:ascii="Symbol" w:hAnsi="Symbol" w:hint="default"/>
      </w:rPr>
    </w:lvl>
    <w:lvl w:ilvl="1" w:tplc="04150003">
      <w:start w:val="1"/>
      <w:numFmt w:val="bullet"/>
      <w:lvlText w:val="o"/>
      <w:lvlJc w:val="left"/>
      <w:pPr>
        <w:tabs>
          <w:tab w:val="num" w:pos="2148"/>
        </w:tabs>
        <w:ind w:left="2148" w:hanging="360"/>
      </w:pPr>
      <w:rPr>
        <w:rFonts w:ascii="Courier New" w:hAnsi="Courier New" w:cs="Courier New" w:hint="default"/>
      </w:rPr>
    </w:lvl>
    <w:lvl w:ilvl="2" w:tplc="04150005">
      <w:start w:val="1"/>
      <w:numFmt w:val="bullet"/>
      <w:lvlText w:val=""/>
      <w:lvlJc w:val="left"/>
      <w:pPr>
        <w:tabs>
          <w:tab w:val="num" w:pos="2868"/>
        </w:tabs>
        <w:ind w:left="2868" w:hanging="360"/>
      </w:pPr>
      <w:rPr>
        <w:rFonts w:ascii="Wingdings" w:hAnsi="Wingdings" w:hint="default"/>
      </w:rPr>
    </w:lvl>
    <w:lvl w:ilvl="3" w:tplc="0415000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82" w15:restartNumberingAfterBreak="0">
    <w:nsid w:val="1E6C5C53"/>
    <w:multiLevelType w:val="hybridMultilevel"/>
    <w:tmpl w:val="58FC41DE"/>
    <w:lvl w:ilvl="0" w:tplc="0415000D">
      <w:start w:val="1"/>
      <w:numFmt w:val="decimal"/>
      <w:lvlText w:val="1.4.%1."/>
      <w:lvlJc w:val="left"/>
      <w:pPr>
        <w:tabs>
          <w:tab w:val="num" w:pos="0"/>
        </w:tabs>
        <w:ind w:left="709" w:hanging="709"/>
      </w:pPr>
      <w:rPr>
        <w:rFonts w:hint="default"/>
        <w:b w:val="0"/>
        <w:i w:val="0"/>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83" w15:restartNumberingAfterBreak="0">
    <w:nsid w:val="1E7C1FAF"/>
    <w:multiLevelType w:val="hybridMultilevel"/>
    <w:tmpl w:val="5302C3FA"/>
    <w:lvl w:ilvl="0" w:tplc="04150003">
      <w:start w:val="1"/>
      <w:numFmt w:val="bullet"/>
      <w:pStyle w:val="Mylnik"/>
      <w:lvlText w:val=""/>
      <w:lvlJc w:val="left"/>
      <w:pPr>
        <w:tabs>
          <w:tab w:val="num" w:pos="644"/>
        </w:tabs>
        <w:ind w:left="567" w:hanging="283"/>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20214C5B"/>
    <w:multiLevelType w:val="hybridMultilevel"/>
    <w:tmpl w:val="15E07AA0"/>
    <w:lvl w:ilvl="0" w:tplc="E09A04F8">
      <w:start w:val="1"/>
      <w:numFmt w:val="bullet"/>
      <w:lvlText w:val=""/>
      <w:lvlJc w:val="left"/>
      <w:pPr>
        <w:tabs>
          <w:tab w:val="num" w:pos="1788"/>
        </w:tabs>
        <w:ind w:left="2126" w:hanging="338"/>
      </w:pPr>
      <w:rPr>
        <w:rFonts w:ascii="Wingdings" w:hAnsi="Wingdings" w:hint="default"/>
      </w:rPr>
    </w:lvl>
    <w:lvl w:ilvl="1" w:tplc="04150003">
      <w:start w:val="1"/>
      <w:numFmt w:val="bullet"/>
      <w:lvlText w:val="-"/>
      <w:lvlJc w:val="left"/>
      <w:pPr>
        <w:tabs>
          <w:tab w:val="num" w:pos="1080"/>
        </w:tabs>
        <w:ind w:left="1418" w:hanging="338"/>
      </w:pPr>
      <w:rPr>
        <w:rFonts w:ascii="Courier New" w:hAnsi="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85" w15:restartNumberingAfterBreak="0">
    <w:nsid w:val="20755660"/>
    <w:multiLevelType w:val="hybridMultilevel"/>
    <w:tmpl w:val="EE4A2824"/>
    <w:lvl w:ilvl="0" w:tplc="04150001">
      <w:start w:val="1"/>
      <w:numFmt w:val="bullet"/>
      <w:lvlText w:val=""/>
      <w:lvlJc w:val="left"/>
      <w:pPr>
        <w:ind w:left="1973" w:hanging="360"/>
      </w:pPr>
      <w:rPr>
        <w:rFonts w:ascii="Symbol" w:hAnsi="Symbol" w:hint="default"/>
      </w:rPr>
    </w:lvl>
    <w:lvl w:ilvl="1" w:tplc="04150003">
      <w:start w:val="1"/>
      <w:numFmt w:val="bullet"/>
      <w:pStyle w:val="Nagwek2a"/>
      <w:lvlText w:val="o"/>
      <w:lvlJc w:val="left"/>
      <w:pPr>
        <w:ind w:left="2693" w:hanging="360"/>
      </w:pPr>
      <w:rPr>
        <w:rFonts w:ascii="Courier New" w:hAnsi="Courier New" w:hint="default"/>
      </w:rPr>
    </w:lvl>
    <w:lvl w:ilvl="2" w:tplc="04150005">
      <w:start w:val="1"/>
      <w:numFmt w:val="bullet"/>
      <w:lvlText w:val=""/>
      <w:lvlJc w:val="left"/>
      <w:pPr>
        <w:ind w:left="3413" w:hanging="360"/>
      </w:pPr>
      <w:rPr>
        <w:rFonts w:ascii="Wingdings" w:hAnsi="Wingdings" w:hint="default"/>
      </w:rPr>
    </w:lvl>
    <w:lvl w:ilvl="3" w:tplc="04150001">
      <w:start w:val="1"/>
      <w:numFmt w:val="bullet"/>
      <w:lvlText w:val=""/>
      <w:lvlJc w:val="left"/>
      <w:pPr>
        <w:ind w:left="4133" w:hanging="360"/>
      </w:pPr>
      <w:rPr>
        <w:rFonts w:ascii="Symbol" w:hAnsi="Symbol" w:hint="default"/>
      </w:rPr>
    </w:lvl>
    <w:lvl w:ilvl="4" w:tplc="04150003">
      <w:start w:val="1"/>
      <w:numFmt w:val="bullet"/>
      <w:lvlText w:val="o"/>
      <w:lvlJc w:val="left"/>
      <w:pPr>
        <w:ind w:left="4853" w:hanging="360"/>
      </w:pPr>
      <w:rPr>
        <w:rFonts w:ascii="Courier New" w:hAnsi="Courier New" w:hint="default"/>
      </w:rPr>
    </w:lvl>
    <w:lvl w:ilvl="5" w:tplc="04150005">
      <w:start w:val="1"/>
      <w:numFmt w:val="bullet"/>
      <w:lvlText w:val=""/>
      <w:lvlJc w:val="left"/>
      <w:pPr>
        <w:ind w:left="5573" w:hanging="360"/>
      </w:pPr>
      <w:rPr>
        <w:rFonts w:ascii="Wingdings" w:hAnsi="Wingdings" w:hint="default"/>
      </w:rPr>
    </w:lvl>
    <w:lvl w:ilvl="6" w:tplc="04150001">
      <w:start w:val="1"/>
      <w:numFmt w:val="bullet"/>
      <w:lvlText w:val=""/>
      <w:lvlJc w:val="left"/>
      <w:pPr>
        <w:ind w:left="6293" w:hanging="360"/>
      </w:pPr>
      <w:rPr>
        <w:rFonts w:ascii="Symbol" w:hAnsi="Symbol" w:hint="default"/>
      </w:rPr>
    </w:lvl>
    <w:lvl w:ilvl="7" w:tplc="04150003">
      <w:start w:val="1"/>
      <w:numFmt w:val="bullet"/>
      <w:lvlText w:val="o"/>
      <w:lvlJc w:val="left"/>
      <w:pPr>
        <w:ind w:left="7013" w:hanging="360"/>
      </w:pPr>
      <w:rPr>
        <w:rFonts w:ascii="Courier New" w:hAnsi="Courier New" w:hint="default"/>
      </w:rPr>
    </w:lvl>
    <w:lvl w:ilvl="8" w:tplc="04150005">
      <w:start w:val="1"/>
      <w:numFmt w:val="bullet"/>
      <w:lvlText w:val=""/>
      <w:lvlJc w:val="left"/>
      <w:pPr>
        <w:ind w:left="7733" w:hanging="360"/>
      </w:pPr>
      <w:rPr>
        <w:rFonts w:ascii="Wingdings" w:hAnsi="Wingdings" w:hint="default"/>
      </w:rPr>
    </w:lvl>
  </w:abstractNum>
  <w:abstractNum w:abstractNumId="86" w15:restartNumberingAfterBreak="0">
    <w:nsid w:val="207F6A08"/>
    <w:multiLevelType w:val="hybridMultilevel"/>
    <w:tmpl w:val="07C08EDE"/>
    <w:lvl w:ilvl="0" w:tplc="04150003">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7" w15:restartNumberingAfterBreak="0">
    <w:nsid w:val="20C442C3"/>
    <w:multiLevelType w:val="singleLevel"/>
    <w:tmpl w:val="FEA6D4A2"/>
    <w:lvl w:ilvl="0">
      <w:start w:val="1"/>
      <w:numFmt w:val="lowerLetter"/>
      <w:pStyle w:val="StylStylPunktowaniePrzedAutomatycznaPoAutomatycznaP"/>
      <w:lvlText w:val="%1)"/>
      <w:lvlJc w:val="left"/>
      <w:pPr>
        <w:tabs>
          <w:tab w:val="num" w:pos="780"/>
        </w:tabs>
        <w:ind w:left="780" w:hanging="360"/>
      </w:pPr>
      <w:rPr>
        <w:rFonts w:hint="default"/>
      </w:rPr>
    </w:lvl>
  </w:abstractNum>
  <w:abstractNum w:abstractNumId="88" w15:restartNumberingAfterBreak="0">
    <w:nsid w:val="20CE2CA8"/>
    <w:multiLevelType w:val="hybridMultilevel"/>
    <w:tmpl w:val="ABBA8D4C"/>
    <w:lvl w:ilvl="0" w:tplc="04150003">
      <w:start w:val="1"/>
      <w:numFmt w:val="bullet"/>
      <w:lvlText w:val=""/>
      <w:lvlJc w:val="left"/>
      <w:pPr>
        <w:tabs>
          <w:tab w:val="num" w:pos="1068"/>
        </w:tabs>
        <w:ind w:left="1406" w:hanging="338"/>
      </w:pPr>
      <w:rPr>
        <w:rFonts w:ascii="Symbol" w:hAnsi="Symbol" w:hint="default"/>
      </w:rPr>
    </w:lvl>
    <w:lvl w:ilvl="1" w:tplc="04150003">
      <w:start w:val="1"/>
      <w:numFmt w:val="bullet"/>
      <w:lvlText w:val="o"/>
      <w:lvlJc w:val="left"/>
      <w:pPr>
        <w:tabs>
          <w:tab w:val="num" w:pos="2148"/>
        </w:tabs>
        <w:ind w:left="2148" w:hanging="360"/>
      </w:pPr>
      <w:rPr>
        <w:rFonts w:ascii="Courier New" w:hAnsi="Courier New" w:cs="Courier New" w:hint="default"/>
      </w:rPr>
    </w:lvl>
    <w:lvl w:ilvl="2" w:tplc="04150005">
      <w:start w:val="1"/>
      <w:numFmt w:val="bullet"/>
      <w:lvlText w:val=""/>
      <w:lvlJc w:val="left"/>
      <w:pPr>
        <w:tabs>
          <w:tab w:val="num" w:pos="2868"/>
        </w:tabs>
        <w:ind w:left="2868" w:hanging="360"/>
      </w:pPr>
      <w:rPr>
        <w:rFonts w:ascii="Wingdings" w:hAnsi="Wingdings" w:hint="default"/>
      </w:rPr>
    </w:lvl>
    <w:lvl w:ilvl="3" w:tplc="0415000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89" w15:restartNumberingAfterBreak="0">
    <w:nsid w:val="20F16476"/>
    <w:multiLevelType w:val="hybridMultilevel"/>
    <w:tmpl w:val="BF3E35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21B54BF8"/>
    <w:multiLevelType w:val="hybridMultilevel"/>
    <w:tmpl w:val="78C249AC"/>
    <w:lvl w:ilvl="0" w:tplc="C07E5CE0">
      <w:start w:val="3"/>
      <w:numFmt w:val="decimal"/>
      <w:lvlText w:val="%1."/>
      <w:lvlJc w:val="left"/>
      <w:pPr>
        <w:ind w:left="10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5DAB97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E54F13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B7E211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B4C2F4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802752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6AEFC7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C50737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89AEA1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1" w15:restartNumberingAfterBreak="0">
    <w:nsid w:val="224F5FF1"/>
    <w:multiLevelType w:val="multilevel"/>
    <w:tmpl w:val="C160133E"/>
    <w:styleLink w:val="StylPunktowane"/>
    <w:lvl w:ilvl="0">
      <w:start w:val="1"/>
      <w:numFmt w:val="bullet"/>
      <w:lvlText w:val=""/>
      <w:lvlJc w:val="left"/>
      <w:pPr>
        <w:tabs>
          <w:tab w:val="num" w:pos="720"/>
        </w:tabs>
        <w:ind w:left="720" w:hanging="360"/>
      </w:pPr>
      <w:rPr>
        <w:rFonts w:ascii="Symbol" w:hAnsi="Symbol" w:hint="default"/>
        <w:sz w:val="24"/>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224F7471"/>
    <w:multiLevelType w:val="multilevel"/>
    <w:tmpl w:val="C16E09F0"/>
    <w:styleLink w:val="List6"/>
    <w:lvl w:ilvl="0">
      <w:start w:val="1"/>
      <w:numFmt w:val="decimal"/>
      <w:lvlText w:val="%1."/>
      <w:lvlJc w:val="left"/>
      <w:pPr>
        <w:tabs>
          <w:tab w:val="num" w:pos="360"/>
        </w:tabs>
        <w:ind w:left="360" w:hanging="360"/>
      </w:pPr>
      <w:rPr>
        <w:b/>
        <w:bCs/>
        <w:i/>
        <w:iCs/>
        <w:position w:val="0"/>
        <w:sz w:val="20"/>
        <w:szCs w:val="20"/>
      </w:rPr>
    </w:lvl>
    <w:lvl w:ilvl="1">
      <w:start w:val="1"/>
      <w:numFmt w:val="lowerLetter"/>
      <w:lvlText w:val="%2."/>
      <w:lvlJc w:val="left"/>
      <w:pPr>
        <w:tabs>
          <w:tab w:val="num" w:pos="1380"/>
        </w:tabs>
        <w:ind w:left="1380" w:hanging="300"/>
      </w:pPr>
      <w:rPr>
        <w:b/>
        <w:bCs/>
        <w:i/>
        <w:iCs/>
        <w:position w:val="0"/>
        <w:sz w:val="20"/>
        <w:szCs w:val="20"/>
      </w:rPr>
    </w:lvl>
    <w:lvl w:ilvl="2">
      <w:start w:val="1"/>
      <w:numFmt w:val="lowerRoman"/>
      <w:lvlText w:val="%3."/>
      <w:lvlJc w:val="left"/>
      <w:pPr>
        <w:tabs>
          <w:tab w:val="num" w:pos="2111"/>
        </w:tabs>
        <w:ind w:left="2111" w:hanging="247"/>
      </w:pPr>
      <w:rPr>
        <w:b/>
        <w:bCs/>
        <w:i/>
        <w:iCs/>
        <w:position w:val="0"/>
        <w:sz w:val="20"/>
        <w:szCs w:val="20"/>
      </w:rPr>
    </w:lvl>
    <w:lvl w:ilvl="3">
      <w:start w:val="1"/>
      <w:numFmt w:val="decimal"/>
      <w:lvlText w:val="%4."/>
      <w:lvlJc w:val="left"/>
      <w:pPr>
        <w:tabs>
          <w:tab w:val="num" w:pos="2820"/>
        </w:tabs>
        <w:ind w:left="2820" w:hanging="300"/>
      </w:pPr>
      <w:rPr>
        <w:b/>
        <w:bCs/>
        <w:i/>
        <w:iCs/>
        <w:position w:val="0"/>
        <w:sz w:val="20"/>
        <w:szCs w:val="20"/>
      </w:rPr>
    </w:lvl>
    <w:lvl w:ilvl="4">
      <w:start w:val="1"/>
      <w:numFmt w:val="lowerLetter"/>
      <w:lvlText w:val="%5."/>
      <w:lvlJc w:val="left"/>
      <w:pPr>
        <w:tabs>
          <w:tab w:val="num" w:pos="3540"/>
        </w:tabs>
        <w:ind w:left="3540" w:hanging="300"/>
      </w:pPr>
      <w:rPr>
        <w:b/>
        <w:bCs/>
        <w:i/>
        <w:iCs/>
        <w:position w:val="0"/>
        <w:sz w:val="20"/>
        <w:szCs w:val="20"/>
      </w:rPr>
    </w:lvl>
    <w:lvl w:ilvl="5">
      <w:start w:val="1"/>
      <w:numFmt w:val="lowerRoman"/>
      <w:lvlText w:val="%6."/>
      <w:lvlJc w:val="left"/>
      <w:pPr>
        <w:tabs>
          <w:tab w:val="num" w:pos="4271"/>
        </w:tabs>
        <w:ind w:left="4271" w:hanging="247"/>
      </w:pPr>
      <w:rPr>
        <w:b/>
        <w:bCs/>
        <w:i/>
        <w:iCs/>
        <w:position w:val="0"/>
        <w:sz w:val="20"/>
        <w:szCs w:val="20"/>
      </w:rPr>
    </w:lvl>
    <w:lvl w:ilvl="6">
      <w:start w:val="1"/>
      <w:numFmt w:val="decimal"/>
      <w:lvlText w:val="%7."/>
      <w:lvlJc w:val="left"/>
      <w:pPr>
        <w:tabs>
          <w:tab w:val="num" w:pos="4980"/>
        </w:tabs>
        <w:ind w:left="4980" w:hanging="300"/>
      </w:pPr>
      <w:rPr>
        <w:b/>
        <w:bCs/>
        <w:i/>
        <w:iCs/>
        <w:position w:val="0"/>
        <w:sz w:val="20"/>
        <w:szCs w:val="20"/>
      </w:rPr>
    </w:lvl>
    <w:lvl w:ilvl="7">
      <w:start w:val="1"/>
      <w:numFmt w:val="lowerLetter"/>
      <w:lvlText w:val="%8."/>
      <w:lvlJc w:val="left"/>
      <w:pPr>
        <w:tabs>
          <w:tab w:val="num" w:pos="5700"/>
        </w:tabs>
        <w:ind w:left="5700" w:hanging="300"/>
      </w:pPr>
      <w:rPr>
        <w:b/>
        <w:bCs/>
        <w:i/>
        <w:iCs/>
        <w:position w:val="0"/>
        <w:sz w:val="20"/>
        <w:szCs w:val="20"/>
      </w:rPr>
    </w:lvl>
    <w:lvl w:ilvl="8">
      <w:start w:val="1"/>
      <w:numFmt w:val="lowerRoman"/>
      <w:lvlText w:val="%9."/>
      <w:lvlJc w:val="left"/>
      <w:pPr>
        <w:tabs>
          <w:tab w:val="num" w:pos="6431"/>
        </w:tabs>
        <w:ind w:left="6431" w:hanging="247"/>
      </w:pPr>
      <w:rPr>
        <w:b/>
        <w:bCs/>
        <w:i/>
        <w:iCs/>
        <w:position w:val="0"/>
        <w:sz w:val="20"/>
        <w:szCs w:val="20"/>
      </w:rPr>
    </w:lvl>
  </w:abstractNum>
  <w:abstractNum w:abstractNumId="93" w15:restartNumberingAfterBreak="0">
    <w:nsid w:val="22F244DA"/>
    <w:multiLevelType w:val="singleLevel"/>
    <w:tmpl w:val="69F43026"/>
    <w:lvl w:ilvl="0">
      <w:start w:val="1"/>
      <w:numFmt w:val="decimal"/>
      <w:lvlText w:val="%1)"/>
      <w:legacy w:legacy="1" w:legacySpace="0" w:legacyIndent="360"/>
      <w:lvlJc w:val="left"/>
      <w:pPr>
        <w:ind w:left="360" w:hanging="360"/>
      </w:pPr>
    </w:lvl>
  </w:abstractNum>
  <w:abstractNum w:abstractNumId="94" w15:restartNumberingAfterBreak="0">
    <w:nsid w:val="23257A8D"/>
    <w:multiLevelType w:val="hybridMultilevel"/>
    <w:tmpl w:val="AEFEF08A"/>
    <w:lvl w:ilvl="0" w:tplc="19E001B6">
      <w:start w:val="1"/>
      <w:numFmt w:val="bullet"/>
      <w:lvlText w:val=""/>
      <w:lvlJc w:val="left"/>
      <w:pPr>
        <w:ind w:left="1429" w:hanging="360"/>
      </w:pPr>
      <w:rPr>
        <w:rFonts w:ascii="Symbol" w:hAnsi="Symbol" w:hint="default"/>
        <w:u w:val="none"/>
      </w:rPr>
    </w:lvl>
    <w:lvl w:ilvl="1" w:tplc="04150019" w:tentative="1">
      <w:start w:val="1"/>
      <w:numFmt w:val="bullet"/>
      <w:lvlText w:val="o"/>
      <w:lvlJc w:val="left"/>
      <w:pPr>
        <w:ind w:left="2149" w:hanging="360"/>
      </w:pPr>
      <w:rPr>
        <w:rFonts w:ascii="Courier New" w:hAnsi="Courier New" w:cs="Courier New" w:hint="default"/>
      </w:rPr>
    </w:lvl>
    <w:lvl w:ilvl="2" w:tplc="0415001B" w:tentative="1">
      <w:start w:val="1"/>
      <w:numFmt w:val="bullet"/>
      <w:lvlText w:val=""/>
      <w:lvlJc w:val="left"/>
      <w:pPr>
        <w:ind w:left="2869" w:hanging="360"/>
      </w:pPr>
      <w:rPr>
        <w:rFonts w:ascii="Wingdings" w:hAnsi="Wingdings" w:hint="default"/>
      </w:rPr>
    </w:lvl>
    <w:lvl w:ilvl="3" w:tplc="0415000F" w:tentative="1">
      <w:start w:val="1"/>
      <w:numFmt w:val="bullet"/>
      <w:lvlText w:val=""/>
      <w:lvlJc w:val="left"/>
      <w:pPr>
        <w:ind w:left="3589" w:hanging="360"/>
      </w:pPr>
      <w:rPr>
        <w:rFonts w:ascii="Symbol" w:hAnsi="Symbol" w:hint="default"/>
      </w:rPr>
    </w:lvl>
    <w:lvl w:ilvl="4" w:tplc="04150019" w:tentative="1">
      <w:start w:val="1"/>
      <w:numFmt w:val="bullet"/>
      <w:lvlText w:val="o"/>
      <w:lvlJc w:val="left"/>
      <w:pPr>
        <w:ind w:left="4309" w:hanging="360"/>
      </w:pPr>
      <w:rPr>
        <w:rFonts w:ascii="Courier New" w:hAnsi="Courier New" w:cs="Courier New" w:hint="default"/>
      </w:rPr>
    </w:lvl>
    <w:lvl w:ilvl="5" w:tplc="0415001B" w:tentative="1">
      <w:start w:val="1"/>
      <w:numFmt w:val="bullet"/>
      <w:lvlText w:val=""/>
      <w:lvlJc w:val="left"/>
      <w:pPr>
        <w:ind w:left="5029" w:hanging="360"/>
      </w:pPr>
      <w:rPr>
        <w:rFonts w:ascii="Wingdings" w:hAnsi="Wingdings" w:hint="default"/>
      </w:rPr>
    </w:lvl>
    <w:lvl w:ilvl="6" w:tplc="0415000F" w:tentative="1">
      <w:start w:val="1"/>
      <w:numFmt w:val="bullet"/>
      <w:lvlText w:val=""/>
      <w:lvlJc w:val="left"/>
      <w:pPr>
        <w:ind w:left="5749" w:hanging="360"/>
      </w:pPr>
      <w:rPr>
        <w:rFonts w:ascii="Symbol" w:hAnsi="Symbol" w:hint="default"/>
      </w:rPr>
    </w:lvl>
    <w:lvl w:ilvl="7" w:tplc="04150019" w:tentative="1">
      <w:start w:val="1"/>
      <w:numFmt w:val="bullet"/>
      <w:lvlText w:val="o"/>
      <w:lvlJc w:val="left"/>
      <w:pPr>
        <w:ind w:left="6469" w:hanging="360"/>
      </w:pPr>
      <w:rPr>
        <w:rFonts w:ascii="Courier New" w:hAnsi="Courier New" w:cs="Courier New" w:hint="default"/>
      </w:rPr>
    </w:lvl>
    <w:lvl w:ilvl="8" w:tplc="0415001B" w:tentative="1">
      <w:start w:val="1"/>
      <w:numFmt w:val="bullet"/>
      <w:lvlText w:val=""/>
      <w:lvlJc w:val="left"/>
      <w:pPr>
        <w:ind w:left="7189" w:hanging="360"/>
      </w:pPr>
      <w:rPr>
        <w:rFonts w:ascii="Wingdings" w:hAnsi="Wingdings" w:hint="default"/>
      </w:rPr>
    </w:lvl>
  </w:abstractNum>
  <w:abstractNum w:abstractNumId="95" w15:restartNumberingAfterBreak="0">
    <w:nsid w:val="23D255B9"/>
    <w:multiLevelType w:val="multilevel"/>
    <w:tmpl w:val="87A07F38"/>
    <w:lvl w:ilvl="0">
      <w:start w:val="1"/>
      <w:numFmt w:val="decimal"/>
      <w:pStyle w:val="PABNagwek1"/>
      <w:lvlText w:val="%1."/>
      <w:lvlJc w:val="left"/>
      <w:pPr>
        <w:tabs>
          <w:tab w:val="num" w:pos="851"/>
        </w:tabs>
        <w:ind w:left="851" w:hanging="851"/>
      </w:pPr>
      <w:rPr>
        <w:rFonts w:cs="Times New Roman"/>
      </w:rPr>
    </w:lvl>
    <w:lvl w:ilvl="1">
      <w:start w:val="1"/>
      <w:numFmt w:val="decimal"/>
      <w:pStyle w:val="PABNagwek2"/>
      <w:lvlText w:val="%1.%2."/>
      <w:lvlJc w:val="left"/>
      <w:pPr>
        <w:tabs>
          <w:tab w:val="num" w:pos="851"/>
        </w:tabs>
        <w:ind w:left="851" w:hanging="851"/>
      </w:pPr>
      <w:rPr>
        <w:rFonts w:cs="Times New Roman"/>
      </w:rPr>
    </w:lvl>
    <w:lvl w:ilvl="2">
      <w:start w:val="1"/>
      <w:numFmt w:val="decimal"/>
      <w:pStyle w:val="PABNagwek3"/>
      <w:lvlText w:val="%1.%2.%3."/>
      <w:lvlJc w:val="left"/>
      <w:pPr>
        <w:tabs>
          <w:tab w:val="num" w:pos="851"/>
        </w:tabs>
        <w:ind w:left="851" w:hanging="851"/>
      </w:pPr>
      <w:rPr>
        <w:rFonts w:cs="Times New Roman"/>
      </w:rPr>
    </w:lvl>
    <w:lvl w:ilvl="3">
      <w:start w:val="1"/>
      <w:numFmt w:val="decimal"/>
      <w:lvlText w:val="%1.%2.%3.%4."/>
      <w:lvlJc w:val="left"/>
      <w:pPr>
        <w:tabs>
          <w:tab w:val="num" w:pos="851"/>
        </w:tabs>
        <w:ind w:left="851" w:hanging="851"/>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96" w15:restartNumberingAfterBreak="0">
    <w:nsid w:val="240C2304"/>
    <w:multiLevelType w:val="multilevel"/>
    <w:tmpl w:val="0096EECE"/>
    <w:styleLink w:val="List55"/>
    <w:lvl w:ilvl="0">
      <w:start w:val="1"/>
      <w:numFmt w:val="decimal"/>
      <w:lvlText w:val="%1."/>
      <w:lvlJc w:val="left"/>
      <w:pPr>
        <w:tabs>
          <w:tab w:val="num" w:pos="709"/>
        </w:tabs>
        <w:ind w:left="709" w:hanging="709"/>
      </w:pPr>
      <w:rPr>
        <w:b w:val="0"/>
        <w:bCs w:val="0"/>
        <w:i w:val="0"/>
        <w:iCs w:val="0"/>
        <w:position w:val="0"/>
        <w:sz w:val="22"/>
        <w:szCs w:val="22"/>
      </w:rPr>
    </w:lvl>
    <w:lvl w:ilvl="1">
      <w:start w:val="1"/>
      <w:numFmt w:val="lowerLetter"/>
      <w:lvlText w:val="%2."/>
      <w:lvlJc w:val="left"/>
      <w:pPr>
        <w:tabs>
          <w:tab w:val="num" w:pos="1380"/>
        </w:tabs>
        <w:ind w:left="1380" w:hanging="300"/>
      </w:pPr>
      <w:rPr>
        <w:b/>
        <w:bCs/>
        <w:i/>
        <w:iCs/>
        <w:position w:val="0"/>
        <w:sz w:val="20"/>
        <w:szCs w:val="20"/>
      </w:rPr>
    </w:lvl>
    <w:lvl w:ilvl="2">
      <w:start w:val="1"/>
      <w:numFmt w:val="lowerRoman"/>
      <w:lvlText w:val="%3."/>
      <w:lvlJc w:val="left"/>
      <w:pPr>
        <w:tabs>
          <w:tab w:val="num" w:pos="2111"/>
        </w:tabs>
        <w:ind w:left="2111" w:hanging="247"/>
      </w:pPr>
      <w:rPr>
        <w:b/>
        <w:bCs/>
        <w:i/>
        <w:iCs/>
        <w:position w:val="0"/>
        <w:sz w:val="20"/>
        <w:szCs w:val="20"/>
      </w:rPr>
    </w:lvl>
    <w:lvl w:ilvl="3">
      <w:start w:val="1"/>
      <w:numFmt w:val="decimal"/>
      <w:lvlText w:val="%4."/>
      <w:lvlJc w:val="left"/>
      <w:pPr>
        <w:tabs>
          <w:tab w:val="num" w:pos="2820"/>
        </w:tabs>
        <w:ind w:left="2820" w:hanging="300"/>
      </w:pPr>
      <w:rPr>
        <w:b/>
        <w:bCs/>
        <w:i/>
        <w:iCs/>
        <w:position w:val="0"/>
        <w:sz w:val="20"/>
        <w:szCs w:val="20"/>
      </w:rPr>
    </w:lvl>
    <w:lvl w:ilvl="4">
      <w:start w:val="1"/>
      <w:numFmt w:val="lowerLetter"/>
      <w:lvlText w:val="%5."/>
      <w:lvlJc w:val="left"/>
      <w:pPr>
        <w:tabs>
          <w:tab w:val="num" w:pos="3540"/>
        </w:tabs>
        <w:ind w:left="3540" w:hanging="300"/>
      </w:pPr>
      <w:rPr>
        <w:b/>
        <w:bCs/>
        <w:i/>
        <w:iCs/>
        <w:position w:val="0"/>
        <w:sz w:val="20"/>
        <w:szCs w:val="20"/>
      </w:rPr>
    </w:lvl>
    <w:lvl w:ilvl="5">
      <w:start w:val="1"/>
      <w:numFmt w:val="lowerRoman"/>
      <w:lvlText w:val="%6."/>
      <w:lvlJc w:val="left"/>
      <w:pPr>
        <w:tabs>
          <w:tab w:val="num" w:pos="4271"/>
        </w:tabs>
        <w:ind w:left="4271" w:hanging="247"/>
      </w:pPr>
      <w:rPr>
        <w:b/>
        <w:bCs/>
        <w:i/>
        <w:iCs/>
        <w:position w:val="0"/>
        <w:sz w:val="20"/>
        <w:szCs w:val="20"/>
      </w:rPr>
    </w:lvl>
    <w:lvl w:ilvl="6">
      <w:start w:val="1"/>
      <w:numFmt w:val="decimal"/>
      <w:lvlText w:val="%7."/>
      <w:lvlJc w:val="left"/>
      <w:pPr>
        <w:tabs>
          <w:tab w:val="num" w:pos="4980"/>
        </w:tabs>
        <w:ind w:left="4980" w:hanging="300"/>
      </w:pPr>
      <w:rPr>
        <w:b/>
        <w:bCs/>
        <w:i/>
        <w:iCs/>
        <w:position w:val="0"/>
        <w:sz w:val="20"/>
        <w:szCs w:val="20"/>
      </w:rPr>
    </w:lvl>
    <w:lvl w:ilvl="7">
      <w:start w:val="1"/>
      <w:numFmt w:val="lowerLetter"/>
      <w:lvlText w:val="%8."/>
      <w:lvlJc w:val="left"/>
      <w:pPr>
        <w:tabs>
          <w:tab w:val="num" w:pos="5700"/>
        </w:tabs>
        <w:ind w:left="5700" w:hanging="300"/>
      </w:pPr>
      <w:rPr>
        <w:b/>
        <w:bCs/>
        <w:i/>
        <w:iCs/>
        <w:position w:val="0"/>
        <w:sz w:val="20"/>
        <w:szCs w:val="20"/>
      </w:rPr>
    </w:lvl>
    <w:lvl w:ilvl="8">
      <w:start w:val="1"/>
      <w:numFmt w:val="lowerRoman"/>
      <w:lvlText w:val="%9."/>
      <w:lvlJc w:val="left"/>
      <w:pPr>
        <w:tabs>
          <w:tab w:val="num" w:pos="6431"/>
        </w:tabs>
        <w:ind w:left="6431" w:hanging="247"/>
      </w:pPr>
      <w:rPr>
        <w:b/>
        <w:bCs/>
        <w:i/>
        <w:iCs/>
        <w:position w:val="0"/>
        <w:sz w:val="20"/>
        <w:szCs w:val="20"/>
      </w:rPr>
    </w:lvl>
  </w:abstractNum>
  <w:abstractNum w:abstractNumId="97" w15:restartNumberingAfterBreak="0">
    <w:nsid w:val="24120526"/>
    <w:multiLevelType w:val="multilevel"/>
    <w:tmpl w:val="FD6CE37C"/>
    <w:lvl w:ilvl="0">
      <w:start w:val="1"/>
      <w:numFmt w:val="bullet"/>
      <w:pStyle w:val="Wypunktowanie1pozkaro"/>
      <w:lvlText w:val=""/>
      <w:lvlJc w:val="left"/>
      <w:pPr>
        <w:ind w:left="567" w:hanging="425"/>
      </w:pPr>
      <w:rPr>
        <w:rFonts w:ascii="Symbol" w:hAnsi="Symbol" w:hint="default"/>
        <w:color w:val="auto"/>
      </w:rPr>
    </w:lvl>
    <w:lvl w:ilvl="1">
      <w:start w:val="1"/>
      <w:numFmt w:val="bullet"/>
      <w:pStyle w:val="Wypunktowanie2pozkropka"/>
      <w:lvlText w:val="o"/>
      <w:lvlJc w:val="left"/>
      <w:pPr>
        <w:tabs>
          <w:tab w:val="num" w:pos="1021"/>
        </w:tabs>
        <w:ind w:left="1021" w:hanging="312"/>
      </w:pPr>
      <w:rPr>
        <w:rFonts w:ascii="Courier New" w:hAnsi="Courier New" w:hint="default"/>
      </w:rPr>
    </w:lvl>
    <w:lvl w:ilvl="2">
      <w:start w:val="1"/>
      <w:numFmt w:val="bullet"/>
      <w:pStyle w:val="Wypunktowanie3pozkreska"/>
      <w:lvlText w:val=""/>
      <w:lvlJc w:val="left"/>
      <w:pPr>
        <w:tabs>
          <w:tab w:val="num" w:pos="1446"/>
        </w:tabs>
        <w:ind w:left="1446" w:hanging="312"/>
      </w:pPr>
      <w:rPr>
        <w:rFonts w:ascii="Symbol" w:hAnsi="Symbol" w:hint="default"/>
      </w:rPr>
    </w:lvl>
    <w:lvl w:ilvl="3">
      <w:start w:val="1"/>
      <w:numFmt w:val="bullet"/>
      <w:lvlText w:val=""/>
      <w:lvlJc w:val="left"/>
      <w:pPr>
        <w:tabs>
          <w:tab w:val="num" w:pos="1928"/>
        </w:tabs>
        <w:ind w:left="1927" w:hanging="368"/>
      </w:pPr>
      <w:rPr>
        <w:rFonts w:ascii="Symbol" w:hAnsi="Symbol" w:hint="default"/>
      </w:rPr>
    </w:lvl>
    <w:lvl w:ilvl="4">
      <w:start w:val="1"/>
      <w:numFmt w:val="bullet"/>
      <w:lvlText w:val="o"/>
      <w:lvlJc w:val="left"/>
      <w:pPr>
        <w:tabs>
          <w:tab w:val="num" w:pos="2353"/>
        </w:tabs>
        <w:ind w:left="2352" w:hanging="368"/>
      </w:pPr>
      <w:rPr>
        <w:rFonts w:ascii="Courier New" w:hAnsi="Courier New" w:hint="default"/>
      </w:rPr>
    </w:lvl>
    <w:lvl w:ilvl="5">
      <w:start w:val="1"/>
      <w:numFmt w:val="bullet"/>
      <w:lvlText w:val=""/>
      <w:lvlJc w:val="left"/>
      <w:pPr>
        <w:tabs>
          <w:tab w:val="num" w:pos="2778"/>
        </w:tabs>
        <w:ind w:left="2777" w:hanging="368"/>
      </w:pPr>
      <w:rPr>
        <w:rFonts w:ascii="Wingdings" w:hAnsi="Wingdings" w:hint="default"/>
      </w:rPr>
    </w:lvl>
    <w:lvl w:ilvl="6">
      <w:start w:val="1"/>
      <w:numFmt w:val="bullet"/>
      <w:lvlText w:val=""/>
      <w:lvlJc w:val="left"/>
      <w:pPr>
        <w:tabs>
          <w:tab w:val="num" w:pos="3204"/>
        </w:tabs>
        <w:ind w:left="3202" w:hanging="368"/>
      </w:pPr>
      <w:rPr>
        <w:rFonts w:ascii="Symbol" w:hAnsi="Symbol" w:hint="default"/>
      </w:rPr>
    </w:lvl>
    <w:lvl w:ilvl="7">
      <w:start w:val="1"/>
      <w:numFmt w:val="bullet"/>
      <w:lvlText w:val="o"/>
      <w:lvlJc w:val="left"/>
      <w:pPr>
        <w:tabs>
          <w:tab w:val="num" w:pos="5760"/>
        </w:tabs>
        <w:ind w:left="3627" w:hanging="368"/>
      </w:pPr>
      <w:rPr>
        <w:rFonts w:ascii="Courier New" w:hAnsi="Courier New" w:hint="default"/>
      </w:rPr>
    </w:lvl>
    <w:lvl w:ilvl="8">
      <w:start w:val="1"/>
      <w:numFmt w:val="bullet"/>
      <w:lvlText w:val=""/>
      <w:lvlJc w:val="left"/>
      <w:pPr>
        <w:tabs>
          <w:tab w:val="num" w:pos="6480"/>
        </w:tabs>
        <w:ind w:left="4052" w:hanging="368"/>
      </w:pPr>
      <w:rPr>
        <w:rFonts w:ascii="Wingdings" w:hAnsi="Wingdings" w:hint="default"/>
      </w:rPr>
    </w:lvl>
  </w:abstractNum>
  <w:abstractNum w:abstractNumId="98" w15:restartNumberingAfterBreak="0">
    <w:nsid w:val="24254AA6"/>
    <w:multiLevelType w:val="hybridMultilevel"/>
    <w:tmpl w:val="FFD07EC4"/>
    <w:lvl w:ilvl="0" w:tplc="04150003">
      <w:start w:val="1"/>
      <w:numFmt w:val="bullet"/>
      <w:lvlText w:val=""/>
      <w:lvlJc w:val="left"/>
      <w:pPr>
        <w:tabs>
          <w:tab w:val="num" w:pos="1068"/>
        </w:tabs>
        <w:ind w:left="1406" w:hanging="338"/>
      </w:pPr>
      <w:rPr>
        <w:rFonts w:ascii="Symbol" w:hAnsi="Symbol" w:hint="default"/>
      </w:rPr>
    </w:lvl>
    <w:lvl w:ilvl="1" w:tplc="04150003">
      <w:start w:val="1"/>
      <w:numFmt w:val="bullet"/>
      <w:lvlText w:val="o"/>
      <w:lvlJc w:val="left"/>
      <w:pPr>
        <w:tabs>
          <w:tab w:val="num" w:pos="2148"/>
        </w:tabs>
        <w:ind w:left="2148" w:hanging="360"/>
      </w:pPr>
      <w:rPr>
        <w:rFonts w:ascii="Courier New" w:hAnsi="Courier New" w:cs="Courier New" w:hint="default"/>
      </w:rPr>
    </w:lvl>
    <w:lvl w:ilvl="2" w:tplc="04150005">
      <w:start w:val="1"/>
      <w:numFmt w:val="bullet"/>
      <w:lvlText w:val=""/>
      <w:lvlJc w:val="left"/>
      <w:pPr>
        <w:tabs>
          <w:tab w:val="num" w:pos="2868"/>
        </w:tabs>
        <w:ind w:left="2868" w:hanging="360"/>
      </w:pPr>
      <w:rPr>
        <w:rFonts w:ascii="Wingdings" w:hAnsi="Wingdings" w:hint="default"/>
      </w:rPr>
    </w:lvl>
    <w:lvl w:ilvl="3" w:tplc="0415000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99" w15:restartNumberingAfterBreak="0">
    <w:nsid w:val="25415B84"/>
    <w:multiLevelType w:val="hybridMultilevel"/>
    <w:tmpl w:val="555881B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0" w15:restartNumberingAfterBreak="0">
    <w:nsid w:val="25FE2845"/>
    <w:multiLevelType w:val="multilevel"/>
    <w:tmpl w:val="421690A4"/>
    <w:styleLink w:val="List42"/>
    <w:lvl w:ilvl="0">
      <w:start w:val="1"/>
      <w:numFmt w:val="lowerLetter"/>
      <w:lvlText w:val="%1)"/>
      <w:lvlJc w:val="left"/>
      <w:rPr>
        <w:position w:val="0"/>
        <w:rtl w:val="0"/>
      </w:rPr>
    </w:lvl>
    <w:lvl w:ilvl="1">
      <w:numFmt w:val="bullet"/>
      <w:lvlText w:val="✓"/>
      <w:lvlJc w:val="left"/>
      <w:rPr>
        <w:position w:val="0"/>
        <w:rtl w:val="0"/>
      </w:rPr>
    </w:lvl>
    <w:lvl w:ilvl="2">
      <w:start w:val="1"/>
      <w:numFmt w:val="bullet"/>
      <w:lvlText w:val="⧫"/>
      <w:lvlJc w:val="left"/>
      <w:rPr>
        <w:position w:val="0"/>
        <w:rtl w:val="0"/>
      </w:rPr>
    </w:lvl>
    <w:lvl w:ilvl="3">
      <w:start w:val="1"/>
      <w:numFmt w:val="lowerLetter"/>
      <w:lvlText w:val="%4)"/>
      <w:lvlJc w:val="left"/>
      <w:rPr>
        <w:position w:val="0"/>
        <w:rtl w:val="0"/>
      </w:rPr>
    </w:lvl>
    <w:lvl w:ilvl="4">
      <w:start w:val="1"/>
      <w:numFmt w:val="decimal"/>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01" w15:restartNumberingAfterBreak="0">
    <w:nsid w:val="268215DD"/>
    <w:multiLevelType w:val="hybridMultilevel"/>
    <w:tmpl w:val="C23C123E"/>
    <w:lvl w:ilvl="0" w:tplc="40382470">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102" w15:restartNumberingAfterBreak="0">
    <w:nsid w:val="26B474F8"/>
    <w:multiLevelType w:val="hybridMultilevel"/>
    <w:tmpl w:val="4D169462"/>
    <w:lvl w:ilvl="0" w:tplc="8F3C5274">
      <w:start w:val="1"/>
      <w:numFmt w:val="bullet"/>
      <w:lvlText w:val="–"/>
      <w:lvlJc w:val="left"/>
      <w:pPr>
        <w:ind w:left="1429" w:hanging="360"/>
      </w:pPr>
      <w:rPr>
        <w:rFonts w:ascii="Times New Roman" w:hAnsi="Times New Roman" w:cs="Times New Roman"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3" w15:restartNumberingAfterBreak="0">
    <w:nsid w:val="26EC779C"/>
    <w:multiLevelType w:val="hybridMultilevel"/>
    <w:tmpl w:val="CF92AF04"/>
    <w:lvl w:ilvl="0" w:tplc="FFFFFFFF">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04" w15:restartNumberingAfterBreak="0">
    <w:nsid w:val="271A4FBB"/>
    <w:multiLevelType w:val="hybridMultilevel"/>
    <w:tmpl w:val="0D221164"/>
    <w:lvl w:ilvl="0" w:tplc="F6641092">
      <w:start w:val="1"/>
      <w:numFmt w:val="bullet"/>
      <w:lvlText w:val=""/>
      <w:lvlJc w:val="left"/>
      <w:pPr>
        <w:ind w:left="1429" w:hanging="360"/>
      </w:pPr>
      <w:rPr>
        <w:rFonts w:ascii="Symbol" w:hAnsi="Symbol" w:hint="default"/>
      </w:rPr>
    </w:lvl>
    <w:lvl w:ilvl="1" w:tplc="04150019" w:tentative="1">
      <w:start w:val="1"/>
      <w:numFmt w:val="bullet"/>
      <w:lvlText w:val="o"/>
      <w:lvlJc w:val="left"/>
      <w:pPr>
        <w:ind w:left="2149" w:hanging="360"/>
      </w:pPr>
      <w:rPr>
        <w:rFonts w:ascii="Courier New" w:hAnsi="Courier New" w:cs="Courier New" w:hint="default"/>
      </w:rPr>
    </w:lvl>
    <w:lvl w:ilvl="2" w:tplc="0415001B" w:tentative="1">
      <w:start w:val="1"/>
      <w:numFmt w:val="bullet"/>
      <w:lvlText w:val=""/>
      <w:lvlJc w:val="left"/>
      <w:pPr>
        <w:ind w:left="2869" w:hanging="360"/>
      </w:pPr>
      <w:rPr>
        <w:rFonts w:ascii="Wingdings" w:hAnsi="Wingdings" w:hint="default"/>
      </w:rPr>
    </w:lvl>
    <w:lvl w:ilvl="3" w:tplc="0415000F" w:tentative="1">
      <w:start w:val="1"/>
      <w:numFmt w:val="bullet"/>
      <w:lvlText w:val=""/>
      <w:lvlJc w:val="left"/>
      <w:pPr>
        <w:ind w:left="3589" w:hanging="360"/>
      </w:pPr>
      <w:rPr>
        <w:rFonts w:ascii="Symbol" w:hAnsi="Symbol" w:hint="default"/>
      </w:rPr>
    </w:lvl>
    <w:lvl w:ilvl="4" w:tplc="04150019" w:tentative="1">
      <w:start w:val="1"/>
      <w:numFmt w:val="bullet"/>
      <w:lvlText w:val="o"/>
      <w:lvlJc w:val="left"/>
      <w:pPr>
        <w:ind w:left="4309" w:hanging="360"/>
      </w:pPr>
      <w:rPr>
        <w:rFonts w:ascii="Courier New" w:hAnsi="Courier New" w:cs="Courier New" w:hint="default"/>
      </w:rPr>
    </w:lvl>
    <w:lvl w:ilvl="5" w:tplc="0415001B" w:tentative="1">
      <w:start w:val="1"/>
      <w:numFmt w:val="bullet"/>
      <w:lvlText w:val=""/>
      <w:lvlJc w:val="left"/>
      <w:pPr>
        <w:ind w:left="5029" w:hanging="360"/>
      </w:pPr>
      <w:rPr>
        <w:rFonts w:ascii="Wingdings" w:hAnsi="Wingdings" w:hint="default"/>
      </w:rPr>
    </w:lvl>
    <w:lvl w:ilvl="6" w:tplc="0415000F" w:tentative="1">
      <w:start w:val="1"/>
      <w:numFmt w:val="bullet"/>
      <w:lvlText w:val=""/>
      <w:lvlJc w:val="left"/>
      <w:pPr>
        <w:ind w:left="5749" w:hanging="360"/>
      </w:pPr>
      <w:rPr>
        <w:rFonts w:ascii="Symbol" w:hAnsi="Symbol" w:hint="default"/>
      </w:rPr>
    </w:lvl>
    <w:lvl w:ilvl="7" w:tplc="04150019" w:tentative="1">
      <w:start w:val="1"/>
      <w:numFmt w:val="bullet"/>
      <w:lvlText w:val="o"/>
      <w:lvlJc w:val="left"/>
      <w:pPr>
        <w:ind w:left="6469" w:hanging="360"/>
      </w:pPr>
      <w:rPr>
        <w:rFonts w:ascii="Courier New" w:hAnsi="Courier New" w:cs="Courier New" w:hint="default"/>
      </w:rPr>
    </w:lvl>
    <w:lvl w:ilvl="8" w:tplc="0415001B" w:tentative="1">
      <w:start w:val="1"/>
      <w:numFmt w:val="bullet"/>
      <w:lvlText w:val=""/>
      <w:lvlJc w:val="left"/>
      <w:pPr>
        <w:ind w:left="7189" w:hanging="360"/>
      </w:pPr>
      <w:rPr>
        <w:rFonts w:ascii="Wingdings" w:hAnsi="Wingdings" w:hint="default"/>
      </w:rPr>
    </w:lvl>
  </w:abstractNum>
  <w:abstractNum w:abstractNumId="105" w15:restartNumberingAfterBreak="0">
    <w:nsid w:val="27343A02"/>
    <w:multiLevelType w:val="hybridMultilevel"/>
    <w:tmpl w:val="E2C083B4"/>
    <w:lvl w:ilvl="0" w:tplc="95AC7D6E">
      <w:start w:val="1"/>
      <w:numFmt w:val="bullet"/>
      <w:lvlText w:val=""/>
      <w:lvlJc w:val="left"/>
      <w:pPr>
        <w:tabs>
          <w:tab w:val="num" w:pos="927"/>
        </w:tabs>
        <w:ind w:left="927" w:hanging="567"/>
      </w:pPr>
      <w:rPr>
        <w:rFonts w:ascii="Symbol" w:hAnsi="Symbol" w:hint="default"/>
      </w:rPr>
    </w:lvl>
    <w:lvl w:ilvl="1" w:tplc="04150001">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276B6C0C"/>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7" w15:restartNumberingAfterBreak="0">
    <w:nsid w:val="27EF3B23"/>
    <w:multiLevelType w:val="hybridMultilevel"/>
    <w:tmpl w:val="B874D928"/>
    <w:lvl w:ilvl="0" w:tplc="40382470">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8" w15:restartNumberingAfterBreak="0">
    <w:nsid w:val="284C260E"/>
    <w:multiLevelType w:val="hybridMultilevel"/>
    <w:tmpl w:val="2FD438FA"/>
    <w:lvl w:ilvl="0" w:tplc="FFFFFFFF">
      <w:start w:val="1"/>
      <w:numFmt w:val="bullet"/>
      <w:lvlText w:val="-"/>
      <w:lvlJc w:val="left"/>
      <w:pPr>
        <w:ind w:left="1800" w:hanging="360"/>
      </w:pPr>
      <w:rPr>
        <w:rFonts w:ascii="Courier New" w:hAnsi="Courier New"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09" w15:restartNumberingAfterBreak="0">
    <w:nsid w:val="28E75748"/>
    <w:multiLevelType w:val="multilevel"/>
    <w:tmpl w:val="A0B2790E"/>
    <w:lvl w:ilvl="0">
      <w:start w:val="1"/>
      <w:numFmt w:val="decimal"/>
      <w:pStyle w:val="1Tytu"/>
      <w:lvlText w:val="%1."/>
      <w:lvlJc w:val="left"/>
      <w:pPr>
        <w:ind w:left="2062"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isLgl/>
      <w:lvlText w:val="%1.%2"/>
      <w:lvlJc w:val="left"/>
      <w:pPr>
        <w:ind w:left="2077" w:hanging="375"/>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2782" w:hanging="1080"/>
      </w:pPr>
      <w:rPr>
        <w:rFonts w:hint="default"/>
      </w:rPr>
    </w:lvl>
    <w:lvl w:ilvl="4">
      <w:start w:val="1"/>
      <w:numFmt w:val="decimal"/>
      <w:isLgl/>
      <w:lvlText w:val="%1.%2.%3.%4.%5"/>
      <w:lvlJc w:val="left"/>
      <w:pPr>
        <w:ind w:left="2782" w:hanging="1080"/>
      </w:pPr>
      <w:rPr>
        <w:rFonts w:hint="default"/>
      </w:rPr>
    </w:lvl>
    <w:lvl w:ilvl="5">
      <w:start w:val="1"/>
      <w:numFmt w:val="decimal"/>
      <w:isLgl/>
      <w:lvlText w:val="%1.%2.%3.%4.%5.%6"/>
      <w:lvlJc w:val="left"/>
      <w:pPr>
        <w:ind w:left="3142" w:hanging="1440"/>
      </w:pPr>
      <w:rPr>
        <w:rFonts w:hint="default"/>
      </w:rPr>
    </w:lvl>
    <w:lvl w:ilvl="6">
      <w:start w:val="1"/>
      <w:numFmt w:val="decimal"/>
      <w:isLgl/>
      <w:lvlText w:val="%1.%2.%3.%4.%5.%6.%7"/>
      <w:lvlJc w:val="left"/>
      <w:pPr>
        <w:ind w:left="3142" w:hanging="1440"/>
      </w:pPr>
      <w:rPr>
        <w:rFonts w:hint="default"/>
      </w:rPr>
    </w:lvl>
    <w:lvl w:ilvl="7">
      <w:start w:val="1"/>
      <w:numFmt w:val="decimal"/>
      <w:isLgl/>
      <w:lvlText w:val="%1.%2.%3.%4.%5.%6.%7.%8"/>
      <w:lvlJc w:val="left"/>
      <w:pPr>
        <w:ind w:left="3502" w:hanging="1800"/>
      </w:pPr>
      <w:rPr>
        <w:rFonts w:hint="default"/>
      </w:rPr>
    </w:lvl>
    <w:lvl w:ilvl="8">
      <w:start w:val="1"/>
      <w:numFmt w:val="decimal"/>
      <w:isLgl/>
      <w:lvlText w:val="%1.%2.%3.%4.%5.%6.%7.%8.%9"/>
      <w:lvlJc w:val="left"/>
      <w:pPr>
        <w:ind w:left="3862" w:hanging="2160"/>
      </w:pPr>
      <w:rPr>
        <w:rFonts w:hint="default"/>
      </w:rPr>
    </w:lvl>
  </w:abstractNum>
  <w:abstractNum w:abstractNumId="110" w15:restartNumberingAfterBreak="0">
    <w:nsid w:val="299B531E"/>
    <w:multiLevelType w:val="hybridMultilevel"/>
    <w:tmpl w:val="FF7CBF08"/>
    <w:lvl w:ilvl="0" w:tplc="04150001">
      <w:start w:val="1"/>
      <w:numFmt w:val="bullet"/>
      <w:lvlText w:val=""/>
      <w:lvlJc w:val="left"/>
      <w:pPr>
        <w:ind w:left="1429" w:hanging="360"/>
      </w:pPr>
      <w:rPr>
        <w:rFonts w:ascii="Symbol" w:hAnsi="Symbol" w:hint="default"/>
      </w:rPr>
    </w:lvl>
    <w:lvl w:ilvl="1" w:tplc="04150019" w:tentative="1">
      <w:start w:val="1"/>
      <w:numFmt w:val="bullet"/>
      <w:lvlText w:val="o"/>
      <w:lvlJc w:val="left"/>
      <w:pPr>
        <w:ind w:left="2149" w:hanging="360"/>
      </w:pPr>
      <w:rPr>
        <w:rFonts w:ascii="Courier New" w:hAnsi="Courier New" w:cs="Courier New" w:hint="default"/>
      </w:rPr>
    </w:lvl>
    <w:lvl w:ilvl="2" w:tplc="0415001B" w:tentative="1">
      <w:start w:val="1"/>
      <w:numFmt w:val="bullet"/>
      <w:lvlText w:val=""/>
      <w:lvlJc w:val="left"/>
      <w:pPr>
        <w:ind w:left="2869" w:hanging="360"/>
      </w:pPr>
      <w:rPr>
        <w:rFonts w:ascii="Wingdings" w:hAnsi="Wingdings" w:hint="default"/>
      </w:rPr>
    </w:lvl>
    <w:lvl w:ilvl="3" w:tplc="0415000F" w:tentative="1">
      <w:start w:val="1"/>
      <w:numFmt w:val="bullet"/>
      <w:lvlText w:val=""/>
      <w:lvlJc w:val="left"/>
      <w:pPr>
        <w:ind w:left="3589" w:hanging="360"/>
      </w:pPr>
      <w:rPr>
        <w:rFonts w:ascii="Symbol" w:hAnsi="Symbol" w:hint="default"/>
      </w:rPr>
    </w:lvl>
    <w:lvl w:ilvl="4" w:tplc="04150019" w:tentative="1">
      <w:start w:val="1"/>
      <w:numFmt w:val="bullet"/>
      <w:lvlText w:val="o"/>
      <w:lvlJc w:val="left"/>
      <w:pPr>
        <w:ind w:left="4309" w:hanging="360"/>
      </w:pPr>
      <w:rPr>
        <w:rFonts w:ascii="Courier New" w:hAnsi="Courier New" w:cs="Courier New" w:hint="default"/>
      </w:rPr>
    </w:lvl>
    <w:lvl w:ilvl="5" w:tplc="0415001B" w:tentative="1">
      <w:start w:val="1"/>
      <w:numFmt w:val="bullet"/>
      <w:lvlText w:val=""/>
      <w:lvlJc w:val="left"/>
      <w:pPr>
        <w:ind w:left="5029" w:hanging="360"/>
      </w:pPr>
      <w:rPr>
        <w:rFonts w:ascii="Wingdings" w:hAnsi="Wingdings" w:hint="default"/>
      </w:rPr>
    </w:lvl>
    <w:lvl w:ilvl="6" w:tplc="0415000F" w:tentative="1">
      <w:start w:val="1"/>
      <w:numFmt w:val="bullet"/>
      <w:lvlText w:val=""/>
      <w:lvlJc w:val="left"/>
      <w:pPr>
        <w:ind w:left="5749" w:hanging="360"/>
      </w:pPr>
      <w:rPr>
        <w:rFonts w:ascii="Symbol" w:hAnsi="Symbol" w:hint="default"/>
      </w:rPr>
    </w:lvl>
    <w:lvl w:ilvl="7" w:tplc="04150019" w:tentative="1">
      <w:start w:val="1"/>
      <w:numFmt w:val="bullet"/>
      <w:lvlText w:val="o"/>
      <w:lvlJc w:val="left"/>
      <w:pPr>
        <w:ind w:left="6469" w:hanging="360"/>
      </w:pPr>
      <w:rPr>
        <w:rFonts w:ascii="Courier New" w:hAnsi="Courier New" w:cs="Courier New" w:hint="default"/>
      </w:rPr>
    </w:lvl>
    <w:lvl w:ilvl="8" w:tplc="0415001B" w:tentative="1">
      <w:start w:val="1"/>
      <w:numFmt w:val="bullet"/>
      <w:lvlText w:val=""/>
      <w:lvlJc w:val="left"/>
      <w:pPr>
        <w:ind w:left="7189" w:hanging="360"/>
      </w:pPr>
      <w:rPr>
        <w:rFonts w:ascii="Wingdings" w:hAnsi="Wingdings" w:hint="default"/>
      </w:rPr>
    </w:lvl>
  </w:abstractNum>
  <w:abstractNum w:abstractNumId="111" w15:restartNumberingAfterBreak="0">
    <w:nsid w:val="299D1EC8"/>
    <w:multiLevelType w:val="hybridMultilevel"/>
    <w:tmpl w:val="1586FBBA"/>
    <w:lvl w:ilvl="0" w:tplc="0415000D">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12" w15:restartNumberingAfterBreak="0">
    <w:nsid w:val="2A634872"/>
    <w:multiLevelType w:val="multilevel"/>
    <w:tmpl w:val="029094FE"/>
    <w:styleLink w:val="List38"/>
    <w:lvl w:ilvl="0">
      <w:start w:val="1"/>
      <w:numFmt w:val="lowerLetter"/>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13" w15:restartNumberingAfterBreak="0">
    <w:nsid w:val="2AA4083E"/>
    <w:multiLevelType w:val="multilevel"/>
    <w:tmpl w:val="C332CA30"/>
    <w:styleLink w:val="List27"/>
    <w:lvl w:ilvl="0">
      <w:start w:val="1"/>
      <w:numFmt w:val="decimal"/>
      <w:lvlText w:val="%1."/>
      <w:lvlJc w:val="left"/>
      <w:pPr>
        <w:tabs>
          <w:tab w:val="num" w:pos="360"/>
        </w:tabs>
        <w:ind w:left="360" w:hanging="360"/>
      </w:pPr>
      <w:rPr>
        <w:b/>
        <w:bCs/>
        <w:i/>
        <w:iCs/>
        <w:position w:val="0"/>
        <w:sz w:val="20"/>
        <w:szCs w:val="20"/>
      </w:rPr>
    </w:lvl>
    <w:lvl w:ilvl="1">
      <w:start w:val="1"/>
      <w:numFmt w:val="lowerLetter"/>
      <w:lvlText w:val="%2."/>
      <w:lvlJc w:val="left"/>
      <w:pPr>
        <w:tabs>
          <w:tab w:val="num" w:pos="1380"/>
        </w:tabs>
        <w:ind w:left="1380" w:hanging="300"/>
      </w:pPr>
      <w:rPr>
        <w:b/>
        <w:bCs/>
        <w:i/>
        <w:iCs/>
        <w:position w:val="0"/>
        <w:sz w:val="20"/>
        <w:szCs w:val="20"/>
      </w:rPr>
    </w:lvl>
    <w:lvl w:ilvl="2">
      <w:start w:val="1"/>
      <w:numFmt w:val="lowerRoman"/>
      <w:lvlText w:val="%3."/>
      <w:lvlJc w:val="left"/>
      <w:pPr>
        <w:tabs>
          <w:tab w:val="num" w:pos="2111"/>
        </w:tabs>
        <w:ind w:left="2111" w:hanging="247"/>
      </w:pPr>
      <w:rPr>
        <w:b/>
        <w:bCs/>
        <w:i/>
        <w:iCs/>
        <w:position w:val="0"/>
        <w:sz w:val="20"/>
        <w:szCs w:val="20"/>
      </w:rPr>
    </w:lvl>
    <w:lvl w:ilvl="3">
      <w:start w:val="1"/>
      <w:numFmt w:val="decimal"/>
      <w:lvlText w:val="%4."/>
      <w:lvlJc w:val="left"/>
      <w:pPr>
        <w:tabs>
          <w:tab w:val="num" w:pos="2820"/>
        </w:tabs>
        <w:ind w:left="2820" w:hanging="300"/>
      </w:pPr>
      <w:rPr>
        <w:b/>
        <w:bCs/>
        <w:i/>
        <w:iCs/>
        <w:position w:val="0"/>
        <w:sz w:val="20"/>
        <w:szCs w:val="20"/>
      </w:rPr>
    </w:lvl>
    <w:lvl w:ilvl="4">
      <w:start w:val="1"/>
      <w:numFmt w:val="lowerLetter"/>
      <w:lvlText w:val="%5."/>
      <w:lvlJc w:val="left"/>
      <w:pPr>
        <w:tabs>
          <w:tab w:val="num" w:pos="3540"/>
        </w:tabs>
        <w:ind w:left="3540" w:hanging="300"/>
      </w:pPr>
      <w:rPr>
        <w:b/>
        <w:bCs/>
        <w:i/>
        <w:iCs/>
        <w:position w:val="0"/>
        <w:sz w:val="20"/>
        <w:szCs w:val="20"/>
      </w:rPr>
    </w:lvl>
    <w:lvl w:ilvl="5">
      <w:start w:val="1"/>
      <w:numFmt w:val="lowerRoman"/>
      <w:lvlText w:val="%6."/>
      <w:lvlJc w:val="left"/>
      <w:pPr>
        <w:tabs>
          <w:tab w:val="num" w:pos="4271"/>
        </w:tabs>
        <w:ind w:left="4271" w:hanging="247"/>
      </w:pPr>
      <w:rPr>
        <w:b/>
        <w:bCs/>
        <w:i/>
        <w:iCs/>
        <w:position w:val="0"/>
        <w:sz w:val="20"/>
        <w:szCs w:val="20"/>
      </w:rPr>
    </w:lvl>
    <w:lvl w:ilvl="6">
      <w:start w:val="1"/>
      <w:numFmt w:val="decimal"/>
      <w:lvlText w:val="%7."/>
      <w:lvlJc w:val="left"/>
      <w:pPr>
        <w:tabs>
          <w:tab w:val="num" w:pos="4980"/>
        </w:tabs>
        <w:ind w:left="4980" w:hanging="300"/>
      </w:pPr>
      <w:rPr>
        <w:b/>
        <w:bCs/>
        <w:i/>
        <w:iCs/>
        <w:position w:val="0"/>
        <w:sz w:val="20"/>
        <w:szCs w:val="20"/>
      </w:rPr>
    </w:lvl>
    <w:lvl w:ilvl="7">
      <w:start w:val="1"/>
      <w:numFmt w:val="lowerLetter"/>
      <w:lvlText w:val="%8."/>
      <w:lvlJc w:val="left"/>
      <w:pPr>
        <w:tabs>
          <w:tab w:val="num" w:pos="5700"/>
        </w:tabs>
        <w:ind w:left="5700" w:hanging="300"/>
      </w:pPr>
      <w:rPr>
        <w:b/>
        <w:bCs/>
        <w:i/>
        <w:iCs/>
        <w:position w:val="0"/>
        <w:sz w:val="20"/>
        <w:szCs w:val="20"/>
      </w:rPr>
    </w:lvl>
    <w:lvl w:ilvl="8">
      <w:start w:val="1"/>
      <w:numFmt w:val="lowerRoman"/>
      <w:lvlText w:val="%9."/>
      <w:lvlJc w:val="left"/>
      <w:pPr>
        <w:tabs>
          <w:tab w:val="num" w:pos="6431"/>
        </w:tabs>
        <w:ind w:left="6431" w:hanging="247"/>
      </w:pPr>
      <w:rPr>
        <w:b/>
        <w:bCs/>
        <w:i/>
        <w:iCs/>
        <w:position w:val="0"/>
        <w:sz w:val="20"/>
        <w:szCs w:val="20"/>
      </w:rPr>
    </w:lvl>
  </w:abstractNum>
  <w:abstractNum w:abstractNumId="114" w15:restartNumberingAfterBreak="0">
    <w:nsid w:val="2AEC4C5A"/>
    <w:multiLevelType w:val="multilevel"/>
    <w:tmpl w:val="C95A09DA"/>
    <w:styleLink w:val="List0"/>
    <w:lvl w:ilvl="0">
      <w:start w:val="1"/>
      <w:numFmt w:val="decimal"/>
      <w:lvlText w:val="%1."/>
      <w:lvlJc w:val="left"/>
      <w:rPr>
        <w:position w:val="0"/>
        <w:rtl w:val="0"/>
      </w:rPr>
    </w:lvl>
    <w:lvl w:ilvl="1">
      <w:start w:val="1"/>
      <w:numFmt w:val="decimal"/>
      <w:lvlText w:val="%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bullet"/>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15" w15:restartNumberingAfterBreak="0">
    <w:nsid w:val="2B67558E"/>
    <w:multiLevelType w:val="hybridMultilevel"/>
    <w:tmpl w:val="E1900D8E"/>
    <w:lvl w:ilvl="0" w:tplc="FFFFFFFF">
      <w:start w:val="1"/>
      <w:numFmt w:val="bullet"/>
      <w:lvlText w:val=""/>
      <w:lvlJc w:val="left"/>
      <w:pPr>
        <w:tabs>
          <w:tab w:val="num" w:pos="1068"/>
        </w:tabs>
        <w:ind w:left="1406" w:hanging="338"/>
      </w:pPr>
      <w:rPr>
        <w:rFonts w:ascii="Symbol" w:hAnsi="Symbol" w:hint="default"/>
        <w:sz w:val="16"/>
      </w:rPr>
    </w:lvl>
    <w:lvl w:ilvl="1" w:tplc="D5E2C6DC">
      <w:start w:val="1"/>
      <w:numFmt w:val="bullet"/>
      <w:lvlText w:val="o"/>
      <w:lvlJc w:val="left"/>
      <w:pPr>
        <w:tabs>
          <w:tab w:val="num" w:pos="2148"/>
        </w:tabs>
        <w:ind w:left="2148" w:hanging="360"/>
      </w:pPr>
      <w:rPr>
        <w:rFonts w:ascii="Courier New" w:hAnsi="Courier New" w:cs="Courier New" w:hint="default"/>
      </w:rPr>
    </w:lvl>
    <w:lvl w:ilvl="2" w:tplc="04150005">
      <w:start w:val="1"/>
      <w:numFmt w:val="bullet"/>
      <w:lvlText w:val=""/>
      <w:lvlJc w:val="left"/>
      <w:pPr>
        <w:tabs>
          <w:tab w:val="num" w:pos="2868"/>
        </w:tabs>
        <w:ind w:left="2868" w:hanging="360"/>
      </w:pPr>
      <w:rPr>
        <w:rFonts w:ascii="Wingdings" w:hAnsi="Wingdings" w:hint="default"/>
      </w:rPr>
    </w:lvl>
    <w:lvl w:ilvl="3" w:tplc="0415000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116" w15:restartNumberingAfterBreak="0">
    <w:nsid w:val="2B965839"/>
    <w:multiLevelType w:val="hybridMultilevel"/>
    <w:tmpl w:val="A8B23A98"/>
    <w:lvl w:ilvl="0" w:tplc="FFFFFFFF">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17" w15:restartNumberingAfterBreak="0">
    <w:nsid w:val="2BE77CAA"/>
    <w:multiLevelType w:val="hybridMultilevel"/>
    <w:tmpl w:val="AAC603B8"/>
    <w:lvl w:ilvl="0" w:tplc="E4089758">
      <w:start w:val="1"/>
      <w:numFmt w:val="bullet"/>
      <w:lvlText w:val=""/>
      <w:lvlJc w:val="left"/>
      <w:pPr>
        <w:tabs>
          <w:tab w:val="num" w:pos="1068"/>
        </w:tabs>
        <w:ind w:left="1406" w:hanging="338"/>
      </w:pPr>
      <w:rPr>
        <w:rFonts w:ascii="Symbol" w:hAnsi="Symbol" w:hint="default"/>
      </w:rPr>
    </w:lvl>
    <w:lvl w:ilvl="1" w:tplc="A7D89548">
      <w:start w:val="1"/>
      <w:numFmt w:val="bullet"/>
      <w:lvlText w:val="o"/>
      <w:lvlJc w:val="left"/>
      <w:pPr>
        <w:tabs>
          <w:tab w:val="num" w:pos="2148"/>
        </w:tabs>
        <w:ind w:left="2148" w:hanging="360"/>
      </w:pPr>
      <w:rPr>
        <w:rFonts w:ascii="Courier New" w:hAnsi="Courier New" w:cs="Courier New" w:hint="default"/>
      </w:rPr>
    </w:lvl>
    <w:lvl w:ilvl="2" w:tplc="7E90EFDC">
      <w:start w:val="1"/>
      <w:numFmt w:val="bullet"/>
      <w:lvlText w:val=""/>
      <w:lvlJc w:val="left"/>
      <w:pPr>
        <w:tabs>
          <w:tab w:val="num" w:pos="2868"/>
        </w:tabs>
        <w:ind w:left="2868" w:hanging="360"/>
      </w:pPr>
      <w:rPr>
        <w:rFonts w:ascii="Wingdings" w:hAnsi="Wingdings" w:hint="default"/>
      </w:rPr>
    </w:lvl>
    <w:lvl w:ilvl="3" w:tplc="7FE26902">
      <w:start w:val="1"/>
      <w:numFmt w:val="bullet"/>
      <w:lvlText w:val=""/>
      <w:lvlJc w:val="left"/>
      <w:pPr>
        <w:tabs>
          <w:tab w:val="num" w:pos="3588"/>
        </w:tabs>
        <w:ind w:left="3588" w:hanging="360"/>
      </w:pPr>
      <w:rPr>
        <w:rFonts w:ascii="Symbol" w:hAnsi="Symbol" w:hint="default"/>
      </w:rPr>
    </w:lvl>
    <w:lvl w:ilvl="4" w:tplc="0A163214" w:tentative="1">
      <w:start w:val="1"/>
      <w:numFmt w:val="bullet"/>
      <w:lvlText w:val="o"/>
      <w:lvlJc w:val="left"/>
      <w:pPr>
        <w:tabs>
          <w:tab w:val="num" w:pos="4308"/>
        </w:tabs>
        <w:ind w:left="4308" w:hanging="360"/>
      </w:pPr>
      <w:rPr>
        <w:rFonts w:ascii="Courier New" w:hAnsi="Courier New" w:cs="Courier New" w:hint="default"/>
      </w:rPr>
    </w:lvl>
    <w:lvl w:ilvl="5" w:tplc="B23ADB5E" w:tentative="1">
      <w:start w:val="1"/>
      <w:numFmt w:val="bullet"/>
      <w:lvlText w:val=""/>
      <w:lvlJc w:val="left"/>
      <w:pPr>
        <w:tabs>
          <w:tab w:val="num" w:pos="5028"/>
        </w:tabs>
        <w:ind w:left="5028" w:hanging="360"/>
      </w:pPr>
      <w:rPr>
        <w:rFonts w:ascii="Wingdings" w:hAnsi="Wingdings" w:hint="default"/>
      </w:rPr>
    </w:lvl>
    <w:lvl w:ilvl="6" w:tplc="479A59EE" w:tentative="1">
      <w:start w:val="1"/>
      <w:numFmt w:val="bullet"/>
      <w:lvlText w:val=""/>
      <w:lvlJc w:val="left"/>
      <w:pPr>
        <w:tabs>
          <w:tab w:val="num" w:pos="5748"/>
        </w:tabs>
        <w:ind w:left="5748" w:hanging="360"/>
      </w:pPr>
      <w:rPr>
        <w:rFonts w:ascii="Symbol" w:hAnsi="Symbol" w:hint="default"/>
      </w:rPr>
    </w:lvl>
    <w:lvl w:ilvl="7" w:tplc="512A32BA" w:tentative="1">
      <w:start w:val="1"/>
      <w:numFmt w:val="bullet"/>
      <w:lvlText w:val="o"/>
      <w:lvlJc w:val="left"/>
      <w:pPr>
        <w:tabs>
          <w:tab w:val="num" w:pos="6468"/>
        </w:tabs>
        <w:ind w:left="6468" w:hanging="360"/>
      </w:pPr>
      <w:rPr>
        <w:rFonts w:ascii="Courier New" w:hAnsi="Courier New" w:cs="Courier New" w:hint="default"/>
      </w:rPr>
    </w:lvl>
    <w:lvl w:ilvl="8" w:tplc="79DA18F6" w:tentative="1">
      <w:start w:val="1"/>
      <w:numFmt w:val="bullet"/>
      <w:lvlText w:val=""/>
      <w:lvlJc w:val="left"/>
      <w:pPr>
        <w:tabs>
          <w:tab w:val="num" w:pos="7188"/>
        </w:tabs>
        <w:ind w:left="7188" w:hanging="360"/>
      </w:pPr>
      <w:rPr>
        <w:rFonts w:ascii="Wingdings" w:hAnsi="Wingdings" w:hint="default"/>
      </w:rPr>
    </w:lvl>
  </w:abstractNum>
  <w:abstractNum w:abstractNumId="118" w15:restartNumberingAfterBreak="0">
    <w:nsid w:val="2CD93A6D"/>
    <w:multiLevelType w:val="hybridMultilevel"/>
    <w:tmpl w:val="2A78B8C4"/>
    <w:lvl w:ilvl="0" w:tplc="FFFFFFFF">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19" w15:restartNumberingAfterBreak="0">
    <w:nsid w:val="2CF55F09"/>
    <w:multiLevelType w:val="hybridMultilevel"/>
    <w:tmpl w:val="68C02A98"/>
    <w:lvl w:ilvl="0" w:tplc="6546C9C2">
      <w:start w:val="1"/>
      <w:numFmt w:val="decimal"/>
      <w:lvlText w:val="%1."/>
      <w:lvlJc w:val="left"/>
      <w:pPr>
        <w:ind w:left="11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006EC1C">
      <w:start w:val="1"/>
      <w:numFmt w:val="lowerLetter"/>
      <w:lvlText w:val="%2"/>
      <w:lvlJc w:val="left"/>
      <w:pPr>
        <w:ind w:left="15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2E03952">
      <w:start w:val="1"/>
      <w:numFmt w:val="lowerRoman"/>
      <w:lvlText w:val="%3"/>
      <w:lvlJc w:val="left"/>
      <w:pPr>
        <w:ind w:left="22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3E091FC">
      <w:start w:val="1"/>
      <w:numFmt w:val="decimal"/>
      <w:lvlText w:val="%4"/>
      <w:lvlJc w:val="left"/>
      <w:pPr>
        <w:ind w:left="29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AFC92AA">
      <w:start w:val="1"/>
      <w:numFmt w:val="lowerLetter"/>
      <w:lvlText w:val="%5"/>
      <w:lvlJc w:val="left"/>
      <w:pPr>
        <w:ind w:left="36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1D4182A">
      <w:start w:val="1"/>
      <w:numFmt w:val="lowerRoman"/>
      <w:lvlText w:val="%6"/>
      <w:lvlJc w:val="left"/>
      <w:pPr>
        <w:ind w:left="43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6F64BEA">
      <w:start w:val="1"/>
      <w:numFmt w:val="decimal"/>
      <w:lvlText w:val="%7"/>
      <w:lvlJc w:val="left"/>
      <w:pPr>
        <w:ind w:left="51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47896DE">
      <w:start w:val="1"/>
      <w:numFmt w:val="lowerLetter"/>
      <w:lvlText w:val="%8"/>
      <w:lvlJc w:val="left"/>
      <w:pPr>
        <w:ind w:left="58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AAA420C">
      <w:start w:val="1"/>
      <w:numFmt w:val="lowerRoman"/>
      <w:lvlText w:val="%9"/>
      <w:lvlJc w:val="left"/>
      <w:pPr>
        <w:ind w:left="65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0" w15:restartNumberingAfterBreak="0">
    <w:nsid w:val="2D066B5E"/>
    <w:multiLevelType w:val="hybridMultilevel"/>
    <w:tmpl w:val="75D04C24"/>
    <w:lvl w:ilvl="0" w:tplc="FA08BDE4">
      <w:start w:val="1"/>
      <w:numFmt w:val="bullet"/>
      <w:lvlText w:val=""/>
      <w:lvlJc w:val="left"/>
      <w:pPr>
        <w:tabs>
          <w:tab w:val="num" w:pos="1788"/>
        </w:tabs>
        <w:ind w:left="2126" w:hanging="338"/>
      </w:pPr>
      <w:rPr>
        <w:rFonts w:ascii="Wingdings" w:hAnsi="Wingdings" w:hint="default"/>
      </w:rPr>
    </w:lvl>
    <w:lvl w:ilvl="1" w:tplc="04150019">
      <w:start w:val="1"/>
      <w:numFmt w:val="bullet"/>
      <w:lvlText w:val="-"/>
      <w:lvlJc w:val="left"/>
      <w:pPr>
        <w:tabs>
          <w:tab w:val="num" w:pos="1080"/>
        </w:tabs>
        <w:ind w:left="1418" w:hanging="338"/>
      </w:pPr>
      <w:rPr>
        <w:rFonts w:ascii="Courier New" w:hAnsi="Courier New" w:hint="default"/>
      </w:rPr>
    </w:lvl>
    <w:lvl w:ilvl="2" w:tplc="0415001B" w:tentative="1">
      <w:start w:val="1"/>
      <w:numFmt w:val="bullet"/>
      <w:lvlText w:val=""/>
      <w:lvlJc w:val="left"/>
      <w:pPr>
        <w:tabs>
          <w:tab w:val="num" w:pos="2868"/>
        </w:tabs>
        <w:ind w:left="2868" w:hanging="360"/>
      </w:pPr>
      <w:rPr>
        <w:rFonts w:ascii="Wingdings" w:hAnsi="Wingdings" w:hint="default"/>
      </w:rPr>
    </w:lvl>
    <w:lvl w:ilvl="3" w:tplc="0415000F" w:tentative="1">
      <w:start w:val="1"/>
      <w:numFmt w:val="bullet"/>
      <w:lvlText w:val=""/>
      <w:lvlJc w:val="left"/>
      <w:pPr>
        <w:tabs>
          <w:tab w:val="num" w:pos="3588"/>
        </w:tabs>
        <w:ind w:left="3588" w:hanging="360"/>
      </w:pPr>
      <w:rPr>
        <w:rFonts w:ascii="Symbol" w:hAnsi="Symbol" w:hint="default"/>
      </w:rPr>
    </w:lvl>
    <w:lvl w:ilvl="4" w:tplc="04150019" w:tentative="1">
      <w:start w:val="1"/>
      <w:numFmt w:val="bullet"/>
      <w:lvlText w:val="o"/>
      <w:lvlJc w:val="left"/>
      <w:pPr>
        <w:tabs>
          <w:tab w:val="num" w:pos="4308"/>
        </w:tabs>
        <w:ind w:left="4308" w:hanging="360"/>
      </w:pPr>
      <w:rPr>
        <w:rFonts w:ascii="Courier New" w:hAnsi="Courier New" w:cs="Courier New" w:hint="default"/>
      </w:rPr>
    </w:lvl>
    <w:lvl w:ilvl="5" w:tplc="0415001B" w:tentative="1">
      <w:start w:val="1"/>
      <w:numFmt w:val="bullet"/>
      <w:lvlText w:val=""/>
      <w:lvlJc w:val="left"/>
      <w:pPr>
        <w:tabs>
          <w:tab w:val="num" w:pos="5028"/>
        </w:tabs>
        <w:ind w:left="5028" w:hanging="360"/>
      </w:pPr>
      <w:rPr>
        <w:rFonts w:ascii="Wingdings" w:hAnsi="Wingdings" w:hint="default"/>
      </w:rPr>
    </w:lvl>
    <w:lvl w:ilvl="6" w:tplc="0415000F" w:tentative="1">
      <w:start w:val="1"/>
      <w:numFmt w:val="bullet"/>
      <w:lvlText w:val=""/>
      <w:lvlJc w:val="left"/>
      <w:pPr>
        <w:tabs>
          <w:tab w:val="num" w:pos="5748"/>
        </w:tabs>
        <w:ind w:left="5748" w:hanging="360"/>
      </w:pPr>
      <w:rPr>
        <w:rFonts w:ascii="Symbol" w:hAnsi="Symbol" w:hint="default"/>
      </w:rPr>
    </w:lvl>
    <w:lvl w:ilvl="7" w:tplc="04150019" w:tentative="1">
      <w:start w:val="1"/>
      <w:numFmt w:val="bullet"/>
      <w:lvlText w:val="o"/>
      <w:lvlJc w:val="left"/>
      <w:pPr>
        <w:tabs>
          <w:tab w:val="num" w:pos="6468"/>
        </w:tabs>
        <w:ind w:left="6468" w:hanging="360"/>
      </w:pPr>
      <w:rPr>
        <w:rFonts w:ascii="Courier New" w:hAnsi="Courier New" w:cs="Courier New" w:hint="default"/>
      </w:rPr>
    </w:lvl>
    <w:lvl w:ilvl="8" w:tplc="0415001B" w:tentative="1">
      <w:start w:val="1"/>
      <w:numFmt w:val="bullet"/>
      <w:lvlText w:val=""/>
      <w:lvlJc w:val="left"/>
      <w:pPr>
        <w:tabs>
          <w:tab w:val="num" w:pos="7188"/>
        </w:tabs>
        <w:ind w:left="7188" w:hanging="360"/>
      </w:pPr>
      <w:rPr>
        <w:rFonts w:ascii="Wingdings" w:hAnsi="Wingdings" w:hint="default"/>
      </w:rPr>
    </w:lvl>
  </w:abstractNum>
  <w:abstractNum w:abstractNumId="121" w15:restartNumberingAfterBreak="0">
    <w:nsid w:val="2D944C23"/>
    <w:multiLevelType w:val="hybridMultilevel"/>
    <w:tmpl w:val="35044C20"/>
    <w:lvl w:ilvl="0" w:tplc="0415000D">
      <w:start w:val="1"/>
      <w:numFmt w:val="bullet"/>
      <w:lvlText w:val=""/>
      <w:lvlJc w:val="left"/>
      <w:pPr>
        <w:ind w:left="1429" w:hanging="360"/>
      </w:pPr>
      <w:rPr>
        <w:rFonts w:ascii="Symbol" w:hAnsi="Symbol" w:hint="default"/>
        <w:u w:val="none"/>
      </w:rPr>
    </w:lvl>
    <w:lvl w:ilvl="1" w:tplc="52AAC4D8"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2" w15:restartNumberingAfterBreak="0">
    <w:nsid w:val="2E3B498F"/>
    <w:multiLevelType w:val="hybridMultilevel"/>
    <w:tmpl w:val="740A007A"/>
    <w:lvl w:ilvl="0" w:tplc="04150001">
      <w:start w:val="1"/>
      <w:numFmt w:val="bullet"/>
      <w:lvlText w:val=""/>
      <w:lvlJc w:val="left"/>
      <w:pPr>
        <w:tabs>
          <w:tab w:val="num" w:pos="2136"/>
        </w:tabs>
        <w:ind w:left="2136" w:hanging="360"/>
      </w:pPr>
      <w:rPr>
        <w:rFonts w:ascii="Symbol" w:hAnsi="Symbol" w:hint="default"/>
      </w:rPr>
    </w:lvl>
    <w:lvl w:ilvl="1" w:tplc="04150003" w:tentative="1">
      <w:start w:val="1"/>
      <w:numFmt w:val="bullet"/>
      <w:lvlText w:val="o"/>
      <w:lvlJc w:val="left"/>
      <w:pPr>
        <w:tabs>
          <w:tab w:val="num" w:pos="2856"/>
        </w:tabs>
        <w:ind w:left="2856" w:hanging="360"/>
      </w:pPr>
      <w:rPr>
        <w:rFonts w:ascii="Courier New" w:hAnsi="Courier New" w:hint="default"/>
      </w:rPr>
    </w:lvl>
    <w:lvl w:ilvl="2" w:tplc="04150005" w:tentative="1">
      <w:start w:val="1"/>
      <w:numFmt w:val="bullet"/>
      <w:lvlText w:val=""/>
      <w:lvlJc w:val="left"/>
      <w:pPr>
        <w:tabs>
          <w:tab w:val="num" w:pos="3576"/>
        </w:tabs>
        <w:ind w:left="3576" w:hanging="360"/>
      </w:pPr>
      <w:rPr>
        <w:rFonts w:ascii="Wingdings" w:hAnsi="Wingdings" w:hint="default"/>
      </w:rPr>
    </w:lvl>
    <w:lvl w:ilvl="3" w:tplc="04150001" w:tentative="1">
      <w:start w:val="1"/>
      <w:numFmt w:val="bullet"/>
      <w:lvlText w:val=""/>
      <w:lvlJc w:val="left"/>
      <w:pPr>
        <w:tabs>
          <w:tab w:val="num" w:pos="4296"/>
        </w:tabs>
        <w:ind w:left="4296" w:hanging="360"/>
      </w:pPr>
      <w:rPr>
        <w:rFonts w:ascii="Symbol" w:hAnsi="Symbol" w:hint="default"/>
      </w:rPr>
    </w:lvl>
    <w:lvl w:ilvl="4" w:tplc="04150003" w:tentative="1">
      <w:start w:val="1"/>
      <w:numFmt w:val="bullet"/>
      <w:lvlText w:val="o"/>
      <w:lvlJc w:val="left"/>
      <w:pPr>
        <w:tabs>
          <w:tab w:val="num" w:pos="5016"/>
        </w:tabs>
        <w:ind w:left="5016" w:hanging="360"/>
      </w:pPr>
      <w:rPr>
        <w:rFonts w:ascii="Courier New" w:hAnsi="Courier New" w:hint="default"/>
      </w:rPr>
    </w:lvl>
    <w:lvl w:ilvl="5" w:tplc="04150005" w:tentative="1">
      <w:start w:val="1"/>
      <w:numFmt w:val="bullet"/>
      <w:lvlText w:val=""/>
      <w:lvlJc w:val="left"/>
      <w:pPr>
        <w:tabs>
          <w:tab w:val="num" w:pos="5736"/>
        </w:tabs>
        <w:ind w:left="5736" w:hanging="360"/>
      </w:pPr>
      <w:rPr>
        <w:rFonts w:ascii="Wingdings" w:hAnsi="Wingdings" w:hint="default"/>
      </w:rPr>
    </w:lvl>
    <w:lvl w:ilvl="6" w:tplc="04150001" w:tentative="1">
      <w:start w:val="1"/>
      <w:numFmt w:val="bullet"/>
      <w:lvlText w:val=""/>
      <w:lvlJc w:val="left"/>
      <w:pPr>
        <w:tabs>
          <w:tab w:val="num" w:pos="6456"/>
        </w:tabs>
        <w:ind w:left="6456" w:hanging="360"/>
      </w:pPr>
      <w:rPr>
        <w:rFonts w:ascii="Symbol" w:hAnsi="Symbol" w:hint="default"/>
      </w:rPr>
    </w:lvl>
    <w:lvl w:ilvl="7" w:tplc="04150003" w:tentative="1">
      <w:start w:val="1"/>
      <w:numFmt w:val="bullet"/>
      <w:lvlText w:val="o"/>
      <w:lvlJc w:val="left"/>
      <w:pPr>
        <w:tabs>
          <w:tab w:val="num" w:pos="7176"/>
        </w:tabs>
        <w:ind w:left="7176" w:hanging="360"/>
      </w:pPr>
      <w:rPr>
        <w:rFonts w:ascii="Courier New" w:hAnsi="Courier New" w:hint="default"/>
      </w:rPr>
    </w:lvl>
    <w:lvl w:ilvl="8" w:tplc="04150005" w:tentative="1">
      <w:start w:val="1"/>
      <w:numFmt w:val="bullet"/>
      <w:lvlText w:val=""/>
      <w:lvlJc w:val="left"/>
      <w:pPr>
        <w:tabs>
          <w:tab w:val="num" w:pos="7896"/>
        </w:tabs>
        <w:ind w:left="7896" w:hanging="360"/>
      </w:pPr>
      <w:rPr>
        <w:rFonts w:ascii="Wingdings" w:hAnsi="Wingdings" w:hint="default"/>
      </w:rPr>
    </w:lvl>
  </w:abstractNum>
  <w:abstractNum w:abstractNumId="123" w15:restartNumberingAfterBreak="0">
    <w:nsid w:val="2E606576"/>
    <w:multiLevelType w:val="hybridMultilevel"/>
    <w:tmpl w:val="586EF0E4"/>
    <w:lvl w:ilvl="0" w:tplc="6E18E7E6">
      <w:start w:val="1"/>
      <w:numFmt w:val="bullet"/>
      <w:lvlText w:val=""/>
      <w:lvlJc w:val="left"/>
      <w:pPr>
        <w:tabs>
          <w:tab w:val="num" w:pos="1788"/>
        </w:tabs>
        <w:ind w:left="2126" w:hanging="338"/>
      </w:pPr>
      <w:rPr>
        <w:rFonts w:ascii="Wingdings" w:hAnsi="Wingdings" w:hint="default"/>
      </w:rPr>
    </w:lvl>
    <w:lvl w:ilvl="1" w:tplc="04150003">
      <w:start w:val="1"/>
      <w:numFmt w:val="bullet"/>
      <w:lvlText w:val="-"/>
      <w:lvlJc w:val="left"/>
      <w:pPr>
        <w:tabs>
          <w:tab w:val="num" w:pos="1080"/>
        </w:tabs>
        <w:ind w:left="1418" w:hanging="338"/>
      </w:pPr>
      <w:rPr>
        <w:rFonts w:ascii="Courier New" w:hAnsi="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124" w15:restartNumberingAfterBreak="0">
    <w:nsid w:val="2EA11FFA"/>
    <w:multiLevelType w:val="hybridMultilevel"/>
    <w:tmpl w:val="DB3E7FE8"/>
    <w:lvl w:ilvl="0" w:tplc="7548D806">
      <w:start w:val="1"/>
      <w:numFmt w:val="decimal"/>
      <w:lvlText w:val="%1."/>
      <w:lvlJc w:val="left"/>
      <w:pPr>
        <w:tabs>
          <w:tab w:val="num" w:pos="720"/>
        </w:tabs>
        <w:ind w:left="720" w:hanging="360"/>
      </w:pPr>
      <w:rPr>
        <w:rFonts w:hint="default"/>
      </w:rPr>
    </w:lvl>
    <w:lvl w:ilvl="1" w:tplc="066834B0">
      <w:numFmt w:val="none"/>
      <w:lvlText w:val=""/>
      <w:lvlJc w:val="left"/>
      <w:pPr>
        <w:tabs>
          <w:tab w:val="num" w:pos="360"/>
        </w:tabs>
      </w:pPr>
    </w:lvl>
    <w:lvl w:ilvl="2" w:tplc="AFCA61DE">
      <w:numFmt w:val="none"/>
      <w:lvlText w:val=""/>
      <w:lvlJc w:val="left"/>
      <w:pPr>
        <w:tabs>
          <w:tab w:val="num" w:pos="360"/>
        </w:tabs>
      </w:pPr>
    </w:lvl>
    <w:lvl w:ilvl="3" w:tplc="F94685CC">
      <w:numFmt w:val="none"/>
      <w:lvlText w:val=""/>
      <w:lvlJc w:val="left"/>
      <w:pPr>
        <w:tabs>
          <w:tab w:val="num" w:pos="360"/>
        </w:tabs>
      </w:pPr>
    </w:lvl>
    <w:lvl w:ilvl="4" w:tplc="802A3A1C">
      <w:numFmt w:val="none"/>
      <w:lvlText w:val=""/>
      <w:lvlJc w:val="left"/>
      <w:pPr>
        <w:tabs>
          <w:tab w:val="num" w:pos="360"/>
        </w:tabs>
      </w:pPr>
    </w:lvl>
    <w:lvl w:ilvl="5" w:tplc="ADAAD1DE">
      <w:numFmt w:val="none"/>
      <w:lvlText w:val=""/>
      <w:lvlJc w:val="left"/>
      <w:pPr>
        <w:tabs>
          <w:tab w:val="num" w:pos="360"/>
        </w:tabs>
      </w:pPr>
    </w:lvl>
    <w:lvl w:ilvl="6" w:tplc="E446E836">
      <w:numFmt w:val="none"/>
      <w:lvlText w:val=""/>
      <w:lvlJc w:val="left"/>
      <w:pPr>
        <w:tabs>
          <w:tab w:val="num" w:pos="360"/>
        </w:tabs>
      </w:pPr>
    </w:lvl>
    <w:lvl w:ilvl="7" w:tplc="1FB26E12">
      <w:numFmt w:val="none"/>
      <w:lvlText w:val=""/>
      <w:lvlJc w:val="left"/>
      <w:pPr>
        <w:tabs>
          <w:tab w:val="num" w:pos="360"/>
        </w:tabs>
      </w:pPr>
    </w:lvl>
    <w:lvl w:ilvl="8" w:tplc="13109D86">
      <w:numFmt w:val="none"/>
      <w:lvlText w:val=""/>
      <w:lvlJc w:val="left"/>
      <w:pPr>
        <w:tabs>
          <w:tab w:val="num" w:pos="360"/>
        </w:tabs>
      </w:pPr>
    </w:lvl>
  </w:abstractNum>
  <w:abstractNum w:abstractNumId="125" w15:restartNumberingAfterBreak="0">
    <w:nsid w:val="2F6B68B8"/>
    <w:multiLevelType w:val="multilevel"/>
    <w:tmpl w:val="692ACA08"/>
    <w:lvl w:ilvl="0">
      <w:start w:val="2"/>
      <w:numFmt w:val="decimal"/>
      <w:lvlText w:val="%1."/>
      <w:lvlJc w:val="left"/>
      <w:pPr>
        <w:tabs>
          <w:tab w:val="num" w:pos="360"/>
        </w:tabs>
        <w:ind w:left="360" w:hanging="360"/>
      </w:pPr>
      <w:rPr>
        <w:rFonts w:cs="Times New Roman" w:hint="default"/>
      </w:rPr>
    </w:lvl>
    <w:lvl w:ilvl="1">
      <w:start w:val="1"/>
      <w:numFmt w:val="none"/>
      <w:pStyle w:val="info2"/>
      <w:lvlText w:val="2.3."/>
      <w:lvlJc w:val="left"/>
      <w:pPr>
        <w:tabs>
          <w:tab w:val="num" w:pos="720"/>
        </w:tabs>
        <w:ind w:left="720" w:hanging="720"/>
      </w:pPr>
      <w:rPr>
        <w:rFonts w:cs="Times New Roman" w:hint="default"/>
        <w:b/>
        <w:bCs/>
        <w:i w:val="0"/>
        <w:i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6" w15:restartNumberingAfterBreak="0">
    <w:nsid w:val="2FAF7D57"/>
    <w:multiLevelType w:val="hybridMultilevel"/>
    <w:tmpl w:val="971801B0"/>
    <w:lvl w:ilvl="0" w:tplc="0B761AF2">
      <w:start w:val="1"/>
      <w:numFmt w:val="bullet"/>
      <w:lvlText w:val="–"/>
      <w:lvlJc w:val="left"/>
      <w:pPr>
        <w:ind w:left="1429" w:hanging="360"/>
      </w:pPr>
      <w:rPr>
        <w:rFonts w:ascii="Times New Roman" w:hAnsi="Times New Roman" w:cs="Times New Roman"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7" w15:restartNumberingAfterBreak="0">
    <w:nsid w:val="303B038A"/>
    <w:multiLevelType w:val="hybridMultilevel"/>
    <w:tmpl w:val="F4ACFBC8"/>
    <w:lvl w:ilvl="0" w:tplc="95AC7D6E">
      <w:start w:val="1"/>
      <w:numFmt w:val="bullet"/>
      <w:lvlText w:val=""/>
      <w:lvlJc w:val="left"/>
      <w:pPr>
        <w:tabs>
          <w:tab w:val="num" w:pos="567"/>
        </w:tabs>
        <w:ind w:left="567" w:hanging="567"/>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8" w15:restartNumberingAfterBreak="0">
    <w:nsid w:val="30666B2C"/>
    <w:multiLevelType w:val="hybridMultilevel"/>
    <w:tmpl w:val="8E8CFDD2"/>
    <w:lvl w:ilvl="0" w:tplc="7F7639A6">
      <w:start w:val="1"/>
      <w:numFmt w:val="bullet"/>
      <w:lvlText w:val=""/>
      <w:lvlJc w:val="left"/>
      <w:pPr>
        <w:tabs>
          <w:tab w:val="num" w:pos="1276"/>
        </w:tabs>
        <w:ind w:left="1276" w:hanging="426"/>
      </w:pPr>
      <w:rPr>
        <w:rFonts w:ascii="Symbol" w:hAnsi="Symbol" w:hint="default"/>
      </w:rPr>
    </w:lvl>
    <w:lvl w:ilvl="1" w:tplc="04150003" w:tentative="1">
      <w:start w:val="1"/>
      <w:numFmt w:val="bullet"/>
      <w:lvlText w:val="o"/>
      <w:lvlJc w:val="left"/>
      <w:pPr>
        <w:tabs>
          <w:tab w:val="num" w:pos="1865"/>
        </w:tabs>
        <w:ind w:left="1865" w:hanging="360"/>
      </w:pPr>
      <w:rPr>
        <w:rFonts w:ascii="Courier New" w:hAnsi="Courier New" w:hint="default"/>
      </w:rPr>
    </w:lvl>
    <w:lvl w:ilvl="2" w:tplc="04150005" w:tentative="1">
      <w:start w:val="1"/>
      <w:numFmt w:val="bullet"/>
      <w:lvlText w:val=""/>
      <w:lvlJc w:val="left"/>
      <w:pPr>
        <w:tabs>
          <w:tab w:val="num" w:pos="2585"/>
        </w:tabs>
        <w:ind w:left="2585" w:hanging="360"/>
      </w:pPr>
      <w:rPr>
        <w:rFonts w:ascii="Wingdings" w:hAnsi="Wingdings" w:hint="default"/>
      </w:rPr>
    </w:lvl>
    <w:lvl w:ilvl="3" w:tplc="04150001" w:tentative="1">
      <w:start w:val="1"/>
      <w:numFmt w:val="bullet"/>
      <w:lvlText w:val=""/>
      <w:lvlJc w:val="left"/>
      <w:pPr>
        <w:tabs>
          <w:tab w:val="num" w:pos="3305"/>
        </w:tabs>
        <w:ind w:left="3305" w:hanging="360"/>
      </w:pPr>
      <w:rPr>
        <w:rFonts w:ascii="Symbol" w:hAnsi="Symbol" w:hint="default"/>
      </w:rPr>
    </w:lvl>
    <w:lvl w:ilvl="4" w:tplc="04150003" w:tentative="1">
      <w:start w:val="1"/>
      <w:numFmt w:val="bullet"/>
      <w:lvlText w:val="o"/>
      <w:lvlJc w:val="left"/>
      <w:pPr>
        <w:tabs>
          <w:tab w:val="num" w:pos="4025"/>
        </w:tabs>
        <w:ind w:left="4025" w:hanging="360"/>
      </w:pPr>
      <w:rPr>
        <w:rFonts w:ascii="Courier New" w:hAnsi="Courier New" w:hint="default"/>
      </w:rPr>
    </w:lvl>
    <w:lvl w:ilvl="5" w:tplc="04150005" w:tentative="1">
      <w:start w:val="1"/>
      <w:numFmt w:val="bullet"/>
      <w:lvlText w:val=""/>
      <w:lvlJc w:val="left"/>
      <w:pPr>
        <w:tabs>
          <w:tab w:val="num" w:pos="4745"/>
        </w:tabs>
        <w:ind w:left="4745" w:hanging="360"/>
      </w:pPr>
      <w:rPr>
        <w:rFonts w:ascii="Wingdings" w:hAnsi="Wingdings" w:hint="default"/>
      </w:rPr>
    </w:lvl>
    <w:lvl w:ilvl="6" w:tplc="04150001" w:tentative="1">
      <w:start w:val="1"/>
      <w:numFmt w:val="bullet"/>
      <w:lvlText w:val=""/>
      <w:lvlJc w:val="left"/>
      <w:pPr>
        <w:tabs>
          <w:tab w:val="num" w:pos="5465"/>
        </w:tabs>
        <w:ind w:left="5465" w:hanging="360"/>
      </w:pPr>
      <w:rPr>
        <w:rFonts w:ascii="Symbol" w:hAnsi="Symbol" w:hint="default"/>
      </w:rPr>
    </w:lvl>
    <w:lvl w:ilvl="7" w:tplc="04150003" w:tentative="1">
      <w:start w:val="1"/>
      <w:numFmt w:val="bullet"/>
      <w:lvlText w:val="o"/>
      <w:lvlJc w:val="left"/>
      <w:pPr>
        <w:tabs>
          <w:tab w:val="num" w:pos="6185"/>
        </w:tabs>
        <w:ind w:left="6185" w:hanging="360"/>
      </w:pPr>
      <w:rPr>
        <w:rFonts w:ascii="Courier New" w:hAnsi="Courier New" w:hint="default"/>
      </w:rPr>
    </w:lvl>
    <w:lvl w:ilvl="8" w:tplc="04150005" w:tentative="1">
      <w:start w:val="1"/>
      <w:numFmt w:val="bullet"/>
      <w:lvlText w:val=""/>
      <w:lvlJc w:val="left"/>
      <w:pPr>
        <w:tabs>
          <w:tab w:val="num" w:pos="6905"/>
        </w:tabs>
        <w:ind w:left="6905" w:hanging="360"/>
      </w:pPr>
      <w:rPr>
        <w:rFonts w:ascii="Wingdings" w:hAnsi="Wingdings" w:hint="default"/>
      </w:rPr>
    </w:lvl>
  </w:abstractNum>
  <w:abstractNum w:abstractNumId="129" w15:restartNumberingAfterBreak="0">
    <w:nsid w:val="307C49BB"/>
    <w:multiLevelType w:val="hybridMultilevel"/>
    <w:tmpl w:val="9258C61C"/>
    <w:lvl w:ilvl="0" w:tplc="04150003">
      <w:start w:val="1"/>
      <w:numFmt w:val="bullet"/>
      <w:lvlText w:val=""/>
      <w:lvlJc w:val="left"/>
      <w:pPr>
        <w:tabs>
          <w:tab w:val="num" w:pos="1068"/>
        </w:tabs>
        <w:ind w:left="1406" w:hanging="338"/>
      </w:pPr>
      <w:rPr>
        <w:rFonts w:ascii="Symbol" w:hAnsi="Symbol" w:hint="default"/>
      </w:rPr>
    </w:lvl>
    <w:lvl w:ilvl="1" w:tplc="04150003">
      <w:start w:val="1"/>
      <w:numFmt w:val="bullet"/>
      <w:lvlText w:val="o"/>
      <w:lvlJc w:val="left"/>
      <w:pPr>
        <w:tabs>
          <w:tab w:val="num" w:pos="2148"/>
        </w:tabs>
        <w:ind w:left="2148" w:hanging="360"/>
      </w:pPr>
      <w:rPr>
        <w:rFonts w:ascii="Courier New" w:hAnsi="Courier New" w:cs="Courier New" w:hint="default"/>
      </w:rPr>
    </w:lvl>
    <w:lvl w:ilvl="2" w:tplc="04150005">
      <w:start w:val="1"/>
      <w:numFmt w:val="bullet"/>
      <w:lvlText w:val=""/>
      <w:lvlJc w:val="left"/>
      <w:pPr>
        <w:tabs>
          <w:tab w:val="num" w:pos="2868"/>
        </w:tabs>
        <w:ind w:left="2868" w:hanging="360"/>
      </w:pPr>
      <w:rPr>
        <w:rFonts w:ascii="Wingdings" w:hAnsi="Wingdings" w:hint="default"/>
      </w:rPr>
    </w:lvl>
    <w:lvl w:ilvl="3" w:tplc="0415000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130" w15:restartNumberingAfterBreak="0">
    <w:nsid w:val="3197319B"/>
    <w:multiLevelType w:val="multilevel"/>
    <w:tmpl w:val="90D0E20E"/>
    <w:styleLink w:val="List5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31" w15:restartNumberingAfterBreak="0">
    <w:nsid w:val="326B7F5B"/>
    <w:multiLevelType w:val="hybridMultilevel"/>
    <w:tmpl w:val="994A18FC"/>
    <w:lvl w:ilvl="0" w:tplc="95AC7D6E">
      <w:start w:val="1"/>
      <w:numFmt w:val="bullet"/>
      <w:lvlText w:val=""/>
      <w:lvlJc w:val="left"/>
      <w:pPr>
        <w:tabs>
          <w:tab w:val="num" w:pos="567"/>
        </w:tabs>
        <w:ind w:left="567" w:hanging="567"/>
      </w:pPr>
      <w:rPr>
        <w:rFonts w:ascii="Symbol" w:hAnsi="Symbol" w:hint="default"/>
      </w:rPr>
    </w:lvl>
    <w:lvl w:ilvl="1" w:tplc="DA22E5B8">
      <w:numFmt w:val="bullet"/>
      <w:lvlText w:val="-"/>
      <w:lvlJc w:val="left"/>
      <w:pPr>
        <w:tabs>
          <w:tab w:val="num" w:pos="1440"/>
        </w:tabs>
        <w:ind w:left="1440" w:hanging="360"/>
      </w:pPr>
      <w:rPr>
        <w:rFonts w:ascii="Times New Roman" w:eastAsia="Times New Roman" w:hAnsi="Times New Roman" w:cs="Times New Roman"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2" w15:restartNumberingAfterBreak="0">
    <w:nsid w:val="32A75B7F"/>
    <w:multiLevelType w:val="multilevel"/>
    <w:tmpl w:val="B4049F0A"/>
    <w:styleLink w:val="List18"/>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33" w15:restartNumberingAfterBreak="0">
    <w:nsid w:val="32E06F9D"/>
    <w:multiLevelType w:val="hybridMultilevel"/>
    <w:tmpl w:val="0576B7EE"/>
    <w:lvl w:ilvl="0" w:tplc="04150003">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330177F6"/>
    <w:multiLevelType w:val="hybridMultilevel"/>
    <w:tmpl w:val="BBD4679C"/>
    <w:lvl w:ilvl="0" w:tplc="FFFFFFFF">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35" w15:restartNumberingAfterBreak="0">
    <w:nsid w:val="331023FE"/>
    <w:multiLevelType w:val="multilevel"/>
    <w:tmpl w:val="0A52373C"/>
    <w:styleLink w:val="Lista3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36" w15:restartNumberingAfterBreak="0">
    <w:nsid w:val="33FF7C49"/>
    <w:multiLevelType w:val="multilevel"/>
    <w:tmpl w:val="C102DFF8"/>
    <w:styleLink w:val="List57"/>
    <w:lvl w:ilvl="0">
      <w:start w:val="1"/>
      <w:numFmt w:val="decimal"/>
      <w:lvlText w:val="%1."/>
      <w:lvlJc w:val="left"/>
      <w:rPr>
        <w:position w:val="0"/>
        <w:rtl w:val="0"/>
      </w:rPr>
    </w:lvl>
    <w:lvl w:ilvl="1">
      <w:start w:val="1"/>
      <w:numFmt w:val="decimal"/>
      <w:lvlText w:val="%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bullet"/>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37" w15:restartNumberingAfterBreak="0">
    <w:nsid w:val="34276FB1"/>
    <w:multiLevelType w:val="multilevel"/>
    <w:tmpl w:val="41A8601C"/>
    <w:styleLink w:val="List9"/>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38" w15:restartNumberingAfterBreak="0">
    <w:nsid w:val="34345C81"/>
    <w:multiLevelType w:val="multilevel"/>
    <w:tmpl w:val="0228EF7A"/>
    <w:styleLink w:val="List5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39" w15:restartNumberingAfterBreak="0">
    <w:nsid w:val="352B5FD8"/>
    <w:multiLevelType w:val="multilevel"/>
    <w:tmpl w:val="3606D830"/>
    <w:lvl w:ilvl="0">
      <w:start w:val="1"/>
      <w:numFmt w:val="none"/>
      <w:lvlText w:val="%1"/>
      <w:lvlJc w:val="left"/>
      <w:pPr>
        <w:tabs>
          <w:tab w:val="num" w:pos="1440"/>
        </w:tabs>
        <w:ind w:left="0" w:firstLine="0"/>
      </w:pPr>
      <w:rPr>
        <w:rFonts w:ascii="Arial" w:hAnsi="Arial" w:hint="default"/>
        <w:b/>
        <w:i w:val="0"/>
        <w:caps/>
        <w:sz w:val="24"/>
        <w:szCs w:val="24"/>
      </w:rPr>
    </w:lvl>
    <w:lvl w:ilvl="1">
      <w:start w:val="1"/>
      <w:numFmt w:val="none"/>
      <w:isLgl/>
      <w:lvlText w:val=""/>
      <w:lvlJc w:val="left"/>
      <w:pPr>
        <w:tabs>
          <w:tab w:val="num" w:pos="1080"/>
        </w:tabs>
        <w:ind w:left="0" w:firstLine="0"/>
      </w:pPr>
      <w:rPr>
        <w:rFonts w:hint="default"/>
      </w:rPr>
    </w:lvl>
    <w:lvl w:ilvl="2">
      <w:start w:val="1"/>
      <w:numFmt w:val="lowerLetter"/>
      <w:pStyle w:val="Nagwek3"/>
      <w:lvlText w:val="(%3)"/>
      <w:lvlJc w:val="left"/>
      <w:pPr>
        <w:tabs>
          <w:tab w:val="num" w:pos="720"/>
        </w:tabs>
        <w:ind w:left="720" w:hanging="432"/>
      </w:pPr>
      <w:rPr>
        <w:rFonts w:hint="default"/>
      </w:rPr>
    </w:lvl>
    <w:lvl w:ilvl="3">
      <w:start w:val="1"/>
      <w:numFmt w:val="lowerRoman"/>
      <w:pStyle w:val="Nagwek4"/>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pStyle w:val="Nagwek6"/>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pStyle w:val="Nagwek8"/>
      <w:lvlText w:val="%8."/>
      <w:lvlJc w:val="left"/>
      <w:pPr>
        <w:tabs>
          <w:tab w:val="num" w:pos="1440"/>
        </w:tabs>
        <w:ind w:left="1440" w:hanging="432"/>
      </w:pPr>
      <w:rPr>
        <w:rFonts w:hint="default"/>
      </w:rPr>
    </w:lvl>
    <w:lvl w:ilvl="8">
      <w:start w:val="1"/>
      <w:numFmt w:val="lowerRoman"/>
      <w:pStyle w:val="Nagwek9"/>
      <w:lvlText w:val="%9."/>
      <w:lvlJc w:val="right"/>
      <w:pPr>
        <w:tabs>
          <w:tab w:val="num" w:pos="1584"/>
        </w:tabs>
        <w:ind w:left="1584" w:hanging="144"/>
      </w:pPr>
      <w:rPr>
        <w:rFonts w:hint="default"/>
      </w:rPr>
    </w:lvl>
  </w:abstractNum>
  <w:abstractNum w:abstractNumId="140" w15:restartNumberingAfterBreak="0">
    <w:nsid w:val="35EC537F"/>
    <w:multiLevelType w:val="multilevel"/>
    <w:tmpl w:val="FB1CFB0A"/>
    <w:styleLink w:val="List53"/>
    <w:lvl w:ilvl="0">
      <w:start w:val="1"/>
      <w:numFmt w:val="decimal"/>
      <w:lvlText w:val="%1."/>
      <w:lvlJc w:val="left"/>
      <w:pPr>
        <w:tabs>
          <w:tab w:val="num" w:pos="360"/>
        </w:tabs>
        <w:ind w:left="360" w:hanging="360"/>
      </w:pPr>
      <w:rPr>
        <w:b/>
        <w:bCs/>
        <w:i/>
        <w:iCs/>
        <w:position w:val="0"/>
        <w:sz w:val="20"/>
        <w:szCs w:val="20"/>
      </w:rPr>
    </w:lvl>
    <w:lvl w:ilvl="1">
      <w:start w:val="1"/>
      <w:numFmt w:val="lowerLetter"/>
      <w:lvlText w:val="%2."/>
      <w:lvlJc w:val="left"/>
      <w:pPr>
        <w:tabs>
          <w:tab w:val="num" w:pos="1380"/>
        </w:tabs>
        <w:ind w:left="1380" w:hanging="300"/>
      </w:pPr>
      <w:rPr>
        <w:b/>
        <w:bCs/>
        <w:i/>
        <w:iCs/>
        <w:position w:val="0"/>
        <w:sz w:val="20"/>
        <w:szCs w:val="20"/>
      </w:rPr>
    </w:lvl>
    <w:lvl w:ilvl="2">
      <w:start w:val="1"/>
      <w:numFmt w:val="lowerRoman"/>
      <w:lvlText w:val="%3."/>
      <w:lvlJc w:val="left"/>
      <w:pPr>
        <w:tabs>
          <w:tab w:val="num" w:pos="2111"/>
        </w:tabs>
        <w:ind w:left="2111" w:hanging="247"/>
      </w:pPr>
      <w:rPr>
        <w:b/>
        <w:bCs/>
        <w:i/>
        <w:iCs/>
        <w:position w:val="0"/>
        <w:sz w:val="20"/>
        <w:szCs w:val="20"/>
      </w:rPr>
    </w:lvl>
    <w:lvl w:ilvl="3">
      <w:start w:val="1"/>
      <w:numFmt w:val="decimal"/>
      <w:lvlText w:val="%4."/>
      <w:lvlJc w:val="left"/>
      <w:pPr>
        <w:tabs>
          <w:tab w:val="num" w:pos="2820"/>
        </w:tabs>
        <w:ind w:left="2820" w:hanging="300"/>
      </w:pPr>
      <w:rPr>
        <w:b/>
        <w:bCs/>
        <w:i/>
        <w:iCs/>
        <w:position w:val="0"/>
        <w:sz w:val="20"/>
        <w:szCs w:val="20"/>
      </w:rPr>
    </w:lvl>
    <w:lvl w:ilvl="4">
      <w:start w:val="1"/>
      <w:numFmt w:val="lowerLetter"/>
      <w:lvlText w:val="%5."/>
      <w:lvlJc w:val="left"/>
      <w:pPr>
        <w:tabs>
          <w:tab w:val="num" w:pos="3540"/>
        </w:tabs>
        <w:ind w:left="3540" w:hanging="300"/>
      </w:pPr>
      <w:rPr>
        <w:b/>
        <w:bCs/>
        <w:i/>
        <w:iCs/>
        <w:position w:val="0"/>
        <w:sz w:val="20"/>
        <w:szCs w:val="20"/>
      </w:rPr>
    </w:lvl>
    <w:lvl w:ilvl="5">
      <w:start w:val="1"/>
      <w:numFmt w:val="lowerRoman"/>
      <w:lvlText w:val="%6."/>
      <w:lvlJc w:val="left"/>
      <w:pPr>
        <w:tabs>
          <w:tab w:val="num" w:pos="4271"/>
        </w:tabs>
        <w:ind w:left="4271" w:hanging="247"/>
      </w:pPr>
      <w:rPr>
        <w:b/>
        <w:bCs/>
        <w:i/>
        <w:iCs/>
        <w:position w:val="0"/>
        <w:sz w:val="20"/>
        <w:szCs w:val="20"/>
      </w:rPr>
    </w:lvl>
    <w:lvl w:ilvl="6">
      <w:start w:val="1"/>
      <w:numFmt w:val="decimal"/>
      <w:lvlText w:val="%7."/>
      <w:lvlJc w:val="left"/>
      <w:pPr>
        <w:tabs>
          <w:tab w:val="num" w:pos="4980"/>
        </w:tabs>
        <w:ind w:left="4980" w:hanging="300"/>
      </w:pPr>
      <w:rPr>
        <w:b/>
        <w:bCs/>
        <w:i/>
        <w:iCs/>
        <w:position w:val="0"/>
        <w:sz w:val="20"/>
        <w:szCs w:val="20"/>
      </w:rPr>
    </w:lvl>
    <w:lvl w:ilvl="7">
      <w:start w:val="1"/>
      <w:numFmt w:val="lowerLetter"/>
      <w:lvlText w:val="%8."/>
      <w:lvlJc w:val="left"/>
      <w:pPr>
        <w:tabs>
          <w:tab w:val="num" w:pos="5700"/>
        </w:tabs>
        <w:ind w:left="5700" w:hanging="300"/>
      </w:pPr>
      <w:rPr>
        <w:b/>
        <w:bCs/>
        <w:i/>
        <w:iCs/>
        <w:position w:val="0"/>
        <w:sz w:val="20"/>
        <w:szCs w:val="20"/>
      </w:rPr>
    </w:lvl>
    <w:lvl w:ilvl="8">
      <w:start w:val="1"/>
      <w:numFmt w:val="lowerRoman"/>
      <w:lvlText w:val="%9."/>
      <w:lvlJc w:val="left"/>
      <w:pPr>
        <w:tabs>
          <w:tab w:val="num" w:pos="6431"/>
        </w:tabs>
        <w:ind w:left="6431" w:hanging="247"/>
      </w:pPr>
      <w:rPr>
        <w:b/>
        <w:bCs/>
        <w:i/>
        <w:iCs/>
        <w:position w:val="0"/>
        <w:sz w:val="20"/>
        <w:szCs w:val="20"/>
      </w:rPr>
    </w:lvl>
  </w:abstractNum>
  <w:abstractNum w:abstractNumId="141" w15:restartNumberingAfterBreak="0">
    <w:nsid w:val="35F714ED"/>
    <w:multiLevelType w:val="hybridMultilevel"/>
    <w:tmpl w:val="D966A228"/>
    <w:lvl w:ilvl="0" w:tplc="FFFFFFFF">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42" w15:restartNumberingAfterBreak="0">
    <w:nsid w:val="36330EE5"/>
    <w:multiLevelType w:val="hybridMultilevel"/>
    <w:tmpl w:val="105E3B4A"/>
    <w:lvl w:ilvl="0" w:tplc="D35AB62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3" w15:restartNumberingAfterBreak="0">
    <w:nsid w:val="36371FF0"/>
    <w:multiLevelType w:val="hybridMultilevel"/>
    <w:tmpl w:val="ED28D31A"/>
    <w:lvl w:ilvl="0" w:tplc="6D802CB0">
      <w:numFmt w:val="bullet"/>
      <w:lvlText w:val="–"/>
      <w:lvlJc w:val="left"/>
      <w:pPr>
        <w:ind w:left="2149" w:hanging="360"/>
      </w:pPr>
      <w:rPr>
        <w:rFonts w:ascii="Calibri" w:eastAsia="Times New Roman" w:hAnsi="Calibri" w:cs="Arial"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144" w15:restartNumberingAfterBreak="0">
    <w:nsid w:val="36550BD1"/>
    <w:multiLevelType w:val="multilevel"/>
    <w:tmpl w:val="DFCC5608"/>
    <w:styleLink w:val="List5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45" w15:restartNumberingAfterBreak="0">
    <w:nsid w:val="36DA17CC"/>
    <w:multiLevelType w:val="multilevel"/>
    <w:tmpl w:val="466E7B00"/>
    <w:styleLink w:val="List3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46" w15:restartNumberingAfterBreak="0">
    <w:nsid w:val="36FC216A"/>
    <w:multiLevelType w:val="multilevel"/>
    <w:tmpl w:val="200A6A2C"/>
    <w:styleLink w:val="List39"/>
    <w:lvl w:ilvl="0">
      <w:start w:val="1"/>
      <w:numFmt w:val="decimal"/>
      <w:lvlText w:val="%1."/>
      <w:lvlJc w:val="left"/>
      <w:pPr>
        <w:tabs>
          <w:tab w:val="num" w:pos="360"/>
        </w:tabs>
        <w:ind w:left="360" w:hanging="360"/>
      </w:pPr>
      <w:rPr>
        <w:b/>
        <w:bCs/>
        <w:i/>
        <w:iCs/>
        <w:position w:val="0"/>
        <w:sz w:val="20"/>
        <w:szCs w:val="20"/>
      </w:rPr>
    </w:lvl>
    <w:lvl w:ilvl="1">
      <w:start w:val="1"/>
      <w:numFmt w:val="lowerLetter"/>
      <w:lvlText w:val="%2."/>
      <w:lvlJc w:val="left"/>
      <w:pPr>
        <w:tabs>
          <w:tab w:val="num" w:pos="1380"/>
        </w:tabs>
        <w:ind w:left="1380" w:hanging="300"/>
      </w:pPr>
      <w:rPr>
        <w:b/>
        <w:bCs/>
        <w:i/>
        <w:iCs/>
        <w:position w:val="0"/>
        <w:sz w:val="20"/>
        <w:szCs w:val="20"/>
      </w:rPr>
    </w:lvl>
    <w:lvl w:ilvl="2">
      <w:start w:val="1"/>
      <w:numFmt w:val="lowerRoman"/>
      <w:lvlText w:val="%3."/>
      <w:lvlJc w:val="left"/>
      <w:pPr>
        <w:tabs>
          <w:tab w:val="num" w:pos="2111"/>
        </w:tabs>
        <w:ind w:left="2111" w:hanging="247"/>
      </w:pPr>
      <w:rPr>
        <w:b/>
        <w:bCs/>
        <w:i/>
        <w:iCs/>
        <w:position w:val="0"/>
        <w:sz w:val="20"/>
        <w:szCs w:val="20"/>
      </w:rPr>
    </w:lvl>
    <w:lvl w:ilvl="3">
      <w:start w:val="1"/>
      <w:numFmt w:val="decimal"/>
      <w:lvlText w:val="%4."/>
      <w:lvlJc w:val="left"/>
      <w:pPr>
        <w:tabs>
          <w:tab w:val="num" w:pos="2820"/>
        </w:tabs>
        <w:ind w:left="2820" w:hanging="300"/>
      </w:pPr>
      <w:rPr>
        <w:b/>
        <w:bCs/>
        <w:i/>
        <w:iCs/>
        <w:position w:val="0"/>
        <w:sz w:val="20"/>
        <w:szCs w:val="20"/>
      </w:rPr>
    </w:lvl>
    <w:lvl w:ilvl="4">
      <w:start w:val="1"/>
      <w:numFmt w:val="lowerLetter"/>
      <w:lvlText w:val="%5."/>
      <w:lvlJc w:val="left"/>
      <w:pPr>
        <w:tabs>
          <w:tab w:val="num" w:pos="3540"/>
        </w:tabs>
        <w:ind w:left="3540" w:hanging="300"/>
      </w:pPr>
      <w:rPr>
        <w:b/>
        <w:bCs/>
        <w:i/>
        <w:iCs/>
        <w:position w:val="0"/>
        <w:sz w:val="20"/>
        <w:szCs w:val="20"/>
      </w:rPr>
    </w:lvl>
    <w:lvl w:ilvl="5">
      <w:start w:val="1"/>
      <w:numFmt w:val="lowerRoman"/>
      <w:lvlText w:val="%6."/>
      <w:lvlJc w:val="left"/>
      <w:pPr>
        <w:tabs>
          <w:tab w:val="num" w:pos="4271"/>
        </w:tabs>
        <w:ind w:left="4271" w:hanging="247"/>
      </w:pPr>
      <w:rPr>
        <w:b/>
        <w:bCs/>
        <w:i/>
        <w:iCs/>
        <w:position w:val="0"/>
        <w:sz w:val="20"/>
        <w:szCs w:val="20"/>
      </w:rPr>
    </w:lvl>
    <w:lvl w:ilvl="6">
      <w:start w:val="1"/>
      <w:numFmt w:val="decimal"/>
      <w:lvlText w:val="%7."/>
      <w:lvlJc w:val="left"/>
      <w:pPr>
        <w:tabs>
          <w:tab w:val="num" w:pos="4980"/>
        </w:tabs>
        <w:ind w:left="4980" w:hanging="300"/>
      </w:pPr>
      <w:rPr>
        <w:b/>
        <w:bCs/>
        <w:i/>
        <w:iCs/>
        <w:position w:val="0"/>
        <w:sz w:val="20"/>
        <w:szCs w:val="20"/>
      </w:rPr>
    </w:lvl>
    <w:lvl w:ilvl="7">
      <w:start w:val="1"/>
      <w:numFmt w:val="lowerLetter"/>
      <w:lvlText w:val="%8."/>
      <w:lvlJc w:val="left"/>
      <w:pPr>
        <w:tabs>
          <w:tab w:val="num" w:pos="5700"/>
        </w:tabs>
        <w:ind w:left="5700" w:hanging="300"/>
      </w:pPr>
      <w:rPr>
        <w:b/>
        <w:bCs/>
        <w:i/>
        <w:iCs/>
        <w:position w:val="0"/>
        <w:sz w:val="20"/>
        <w:szCs w:val="20"/>
      </w:rPr>
    </w:lvl>
    <w:lvl w:ilvl="8">
      <w:start w:val="1"/>
      <w:numFmt w:val="lowerRoman"/>
      <w:lvlText w:val="%9."/>
      <w:lvlJc w:val="left"/>
      <w:pPr>
        <w:tabs>
          <w:tab w:val="num" w:pos="6431"/>
        </w:tabs>
        <w:ind w:left="6431" w:hanging="247"/>
      </w:pPr>
      <w:rPr>
        <w:b/>
        <w:bCs/>
        <w:i/>
        <w:iCs/>
        <w:position w:val="0"/>
        <w:sz w:val="20"/>
        <w:szCs w:val="20"/>
      </w:rPr>
    </w:lvl>
  </w:abstractNum>
  <w:abstractNum w:abstractNumId="147" w15:restartNumberingAfterBreak="0">
    <w:nsid w:val="37091FDA"/>
    <w:multiLevelType w:val="hybridMultilevel"/>
    <w:tmpl w:val="32A449E4"/>
    <w:lvl w:ilvl="0" w:tplc="40382470">
      <w:start w:val="1"/>
      <w:numFmt w:val="bullet"/>
      <w:lvlText w:val=""/>
      <w:lvlJc w:val="left"/>
      <w:pPr>
        <w:tabs>
          <w:tab w:val="num" w:pos="1788"/>
        </w:tabs>
        <w:ind w:left="2126" w:hanging="338"/>
      </w:pPr>
      <w:rPr>
        <w:rFonts w:ascii="Wingdings" w:hAnsi="Wingdings" w:hint="default"/>
      </w:rPr>
    </w:lvl>
    <w:lvl w:ilvl="1" w:tplc="04150003">
      <w:start w:val="1"/>
      <w:numFmt w:val="bullet"/>
      <w:lvlText w:val="-"/>
      <w:lvlJc w:val="left"/>
      <w:pPr>
        <w:tabs>
          <w:tab w:val="num" w:pos="1080"/>
        </w:tabs>
        <w:ind w:left="1418" w:hanging="338"/>
      </w:pPr>
      <w:rPr>
        <w:rFonts w:ascii="Courier New" w:hAnsi="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148" w15:restartNumberingAfterBreak="0">
    <w:nsid w:val="372016E6"/>
    <w:multiLevelType w:val="multilevel"/>
    <w:tmpl w:val="2EF858B8"/>
    <w:styleLink w:val="List7"/>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49" w15:restartNumberingAfterBreak="0">
    <w:nsid w:val="37713B9D"/>
    <w:multiLevelType w:val="hybridMultilevel"/>
    <w:tmpl w:val="B87AC482"/>
    <w:lvl w:ilvl="0" w:tplc="04150017">
      <w:start w:val="1"/>
      <w:numFmt w:val="lowerLetter"/>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50" w15:restartNumberingAfterBreak="0">
    <w:nsid w:val="379922F2"/>
    <w:multiLevelType w:val="multilevel"/>
    <w:tmpl w:val="AD08B19C"/>
    <w:styleLink w:val="List4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51" w15:restartNumberingAfterBreak="0">
    <w:nsid w:val="37BA1A8F"/>
    <w:multiLevelType w:val="multilevel"/>
    <w:tmpl w:val="452064E6"/>
    <w:styleLink w:val="List2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52" w15:restartNumberingAfterBreak="0">
    <w:nsid w:val="38403DBF"/>
    <w:multiLevelType w:val="multilevel"/>
    <w:tmpl w:val="044A0D8C"/>
    <w:styleLink w:val="List31"/>
    <w:lvl w:ilvl="0">
      <w:start w:val="1"/>
      <w:numFmt w:val="decimal"/>
      <w:lvlText w:val="%1."/>
      <w:lvlJc w:val="left"/>
      <w:pPr>
        <w:tabs>
          <w:tab w:val="num" w:pos="360"/>
        </w:tabs>
        <w:ind w:left="360" w:hanging="360"/>
      </w:pPr>
      <w:rPr>
        <w:b/>
        <w:bCs/>
        <w:i/>
        <w:iCs/>
        <w:position w:val="0"/>
        <w:sz w:val="20"/>
        <w:szCs w:val="20"/>
      </w:rPr>
    </w:lvl>
    <w:lvl w:ilvl="1">
      <w:start w:val="1"/>
      <w:numFmt w:val="lowerLetter"/>
      <w:lvlText w:val="%2."/>
      <w:lvlJc w:val="left"/>
      <w:pPr>
        <w:tabs>
          <w:tab w:val="num" w:pos="2089"/>
        </w:tabs>
        <w:ind w:left="2089" w:hanging="300"/>
      </w:pPr>
      <w:rPr>
        <w:b/>
        <w:bCs/>
        <w:i/>
        <w:iCs/>
        <w:position w:val="0"/>
        <w:sz w:val="20"/>
        <w:szCs w:val="20"/>
      </w:rPr>
    </w:lvl>
    <w:lvl w:ilvl="2">
      <w:start w:val="1"/>
      <w:numFmt w:val="lowerRoman"/>
      <w:lvlText w:val="%3."/>
      <w:lvlJc w:val="left"/>
      <w:pPr>
        <w:tabs>
          <w:tab w:val="num" w:pos="2820"/>
        </w:tabs>
        <w:ind w:left="2820" w:hanging="247"/>
      </w:pPr>
      <w:rPr>
        <w:b/>
        <w:bCs/>
        <w:i/>
        <w:iCs/>
        <w:position w:val="0"/>
        <w:sz w:val="20"/>
        <w:szCs w:val="20"/>
      </w:rPr>
    </w:lvl>
    <w:lvl w:ilvl="3">
      <w:start w:val="1"/>
      <w:numFmt w:val="decimal"/>
      <w:lvlText w:val="%4."/>
      <w:lvlJc w:val="left"/>
      <w:pPr>
        <w:tabs>
          <w:tab w:val="num" w:pos="3529"/>
        </w:tabs>
        <w:ind w:left="3529" w:hanging="300"/>
      </w:pPr>
      <w:rPr>
        <w:b/>
        <w:bCs/>
        <w:i/>
        <w:iCs/>
        <w:position w:val="0"/>
        <w:sz w:val="20"/>
        <w:szCs w:val="20"/>
      </w:rPr>
    </w:lvl>
    <w:lvl w:ilvl="4">
      <w:start w:val="1"/>
      <w:numFmt w:val="lowerLetter"/>
      <w:lvlText w:val="%5."/>
      <w:lvlJc w:val="left"/>
      <w:pPr>
        <w:tabs>
          <w:tab w:val="num" w:pos="4249"/>
        </w:tabs>
        <w:ind w:left="4249" w:hanging="300"/>
      </w:pPr>
      <w:rPr>
        <w:b/>
        <w:bCs/>
        <w:i/>
        <w:iCs/>
        <w:position w:val="0"/>
        <w:sz w:val="20"/>
        <w:szCs w:val="20"/>
      </w:rPr>
    </w:lvl>
    <w:lvl w:ilvl="5">
      <w:start w:val="1"/>
      <w:numFmt w:val="lowerRoman"/>
      <w:lvlText w:val="%6."/>
      <w:lvlJc w:val="left"/>
      <w:pPr>
        <w:tabs>
          <w:tab w:val="num" w:pos="4980"/>
        </w:tabs>
        <w:ind w:left="4980" w:hanging="247"/>
      </w:pPr>
      <w:rPr>
        <w:b/>
        <w:bCs/>
        <w:i/>
        <w:iCs/>
        <w:position w:val="0"/>
        <w:sz w:val="20"/>
        <w:szCs w:val="20"/>
      </w:rPr>
    </w:lvl>
    <w:lvl w:ilvl="6">
      <w:start w:val="1"/>
      <w:numFmt w:val="decimal"/>
      <w:lvlText w:val="%7."/>
      <w:lvlJc w:val="left"/>
      <w:pPr>
        <w:tabs>
          <w:tab w:val="num" w:pos="5689"/>
        </w:tabs>
        <w:ind w:left="5689" w:hanging="300"/>
      </w:pPr>
      <w:rPr>
        <w:b/>
        <w:bCs/>
        <w:i/>
        <w:iCs/>
        <w:position w:val="0"/>
        <w:sz w:val="20"/>
        <w:szCs w:val="20"/>
      </w:rPr>
    </w:lvl>
    <w:lvl w:ilvl="7">
      <w:start w:val="1"/>
      <w:numFmt w:val="lowerLetter"/>
      <w:lvlText w:val="%8."/>
      <w:lvlJc w:val="left"/>
      <w:pPr>
        <w:tabs>
          <w:tab w:val="num" w:pos="6409"/>
        </w:tabs>
        <w:ind w:left="6409" w:hanging="300"/>
      </w:pPr>
      <w:rPr>
        <w:b/>
        <w:bCs/>
        <w:i/>
        <w:iCs/>
        <w:position w:val="0"/>
        <w:sz w:val="20"/>
        <w:szCs w:val="20"/>
      </w:rPr>
    </w:lvl>
    <w:lvl w:ilvl="8">
      <w:start w:val="1"/>
      <w:numFmt w:val="lowerRoman"/>
      <w:lvlText w:val="%9."/>
      <w:lvlJc w:val="left"/>
      <w:pPr>
        <w:tabs>
          <w:tab w:val="num" w:pos="7140"/>
        </w:tabs>
        <w:ind w:left="7140" w:hanging="247"/>
      </w:pPr>
      <w:rPr>
        <w:b/>
        <w:bCs/>
        <w:i/>
        <w:iCs/>
        <w:position w:val="0"/>
        <w:sz w:val="20"/>
        <w:szCs w:val="20"/>
      </w:rPr>
    </w:lvl>
  </w:abstractNum>
  <w:abstractNum w:abstractNumId="153" w15:restartNumberingAfterBreak="0">
    <w:nsid w:val="391E7574"/>
    <w:multiLevelType w:val="hybridMultilevel"/>
    <w:tmpl w:val="8C08A48E"/>
    <w:lvl w:ilvl="0" w:tplc="04150003">
      <w:start w:val="1"/>
      <w:numFmt w:val="bullet"/>
      <w:lvlText w:val=""/>
      <w:lvlJc w:val="left"/>
      <w:pPr>
        <w:tabs>
          <w:tab w:val="num" w:pos="1276"/>
        </w:tabs>
        <w:ind w:left="1276" w:hanging="425"/>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4" w15:restartNumberingAfterBreak="0">
    <w:nsid w:val="3B265722"/>
    <w:multiLevelType w:val="hybridMultilevel"/>
    <w:tmpl w:val="E638722C"/>
    <w:lvl w:ilvl="0" w:tplc="95AC7D6E">
      <w:start w:val="1"/>
      <w:numFmt w:val="bullet"/>
      <w:lvlText w:val=""/>
      <w:lvlJc w:val="left"/>
      <w:pPr>
        <w:tabs>
          <w:tab w:val="num" w:pos="567"/>
        </w:tabs>
        <w:ind w:left="567" w:hanging="567"/>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5" w15:restartNumberingAfterBreak="0">
    <w:nsid w:val="3B2C3504"/>
    <w:multiLevelType w:val="hybridMultilevel"/>
    <w:tmpl w:val="3C4A3972"/>
    <w:lvl w:ilvl="0" w:tplc="FFFFFFFF">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56" w15:restartNumberingAfterBreak="0">
    <w:nsid w:val="3B503577"/>
    <w:multiLevelType w:val="hybridMultilevel"/>
    <w:tmpl w:val="AA02B59C"/>
    <w:lvl w:ilvl="0" w:tplc="D35AB624">
      <w:start w:val="1"/>
      <w:numFmt w:val="decimal"/>
      <w:lvlText w:val="1.4.%1."/>
      <w:lvlJc w:val="left"/>
      <w:pPr>
        <w:tabs>
          <w:tab w:val="num" w:pos="0"/>
        </w:tabs>
        <w:ind w:left="709" w:hanging="709"/>
      </w:pPr>
      <w:rPr>
        <w:rFonts w:hint="default"/>
        <w:b w:val="0"/>
        <w:i w:val="0"/>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57" w15:restartNumberingAfterBreak="0">
    <w:nsid w:val="3B625ED8"/>
    <w:multiLevelType w:val="multilevel"/>
    <w:tmpl w:val="BC2EA7BC"/>
    <w:styleLink w:val="List37"/>
    <w:lvl w:ilvl="0">
      <w:start w:val="1"/>
      <w:numFmt w:val="decimal"/>
      <w:lvlText w:val="%1."/>
      <w:lvlJc w:val="left"/>
      <w:rPr>
        <w:position w:val="0"/>
        <w:rtl w:val="0"/>
      </w:rPr>
    </w:lvl>
    <w:lvl w:ilvl="1">
      <w:start w:val="1"/>
      <w:numFmt w:val="decimal"/>
      <w:lvlText w:val="%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bullet"/>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58" w15:restartNumberingAfterBreak="0">
    <w:nsid w:val="3BE865C3"/>
    <w:multiLevelType w:val="multilevel"/>
    <w:tmpl w:val="F37C8058"/>
    <w:styleLink w:val="Lista51"/>
    <w:lvl w:ilvl="0">
      <w:start w:val="1"/>
      <w:numFmt w:val="decimal"/>
      <w:lvlText w:val="1.4.%1."/>
      <w:lvlJc w:val="left"/>
      <w:pPr>
        <w:tabs>
          <w:tab w:val="num" w:pos="360"/>
        </w:tabs>
        <w:ind w:left="360" w:hanging="360"/>
      </w:pPr>
      <w:rPr>
        <w:rFonts w:hint="default"/>
        <w:b/>
        <w:bCs/>
        <w:i/>
        <w:iCs/>
        <w:position w:val="0"/>
        <w:sz w:val="20"/>
        <w:szCs w:val="20"/>
      </w:rPr>
    </w:lvl>
    <w:lvl w:ilvl="1">
      <w:start w:val="1"/>
      <w:numFmt w:val="lowerLetter"/>
      <w:lvlText w:val="%2."/>
      <w:lvlJc w:val="left"/>
      <w:pPr>
        <w:tabs>
          <w:tab w:val="num" w:pos="1380"/>
        </w:tabs>
        <w:ind w:left="1380" w:hanging="300"/>
      </w:pPr>
      <w:rPr>
        <w:b/>
        <w:bCs/>
        <w:i/>
        <w:iCs/>
        <w:position w:val="0"/>
        <w:sz w:val="20"/>
        <w:szCs w:val="20"/>
      </w:rPr>
    </w:lvl>
    <w:lvl w:ilvl="2">
      <w:start w:val="1"/>
      <w:numFmt w:val="lowerRoman"/>
      <w:lvlText w:val="%3."/>
      <w:lvlJc w:val="left"/>
      <w:pPr>
        <w:tabs>
          <w:tab w:val="num" w:pos="2111"/>
        </w:tabs>
        <w:ind w:left="2111" w:hanging="247"/>
      </w:pPr>
      <w:rPr>
        <w:b/>
        <w:bCs/>
        <w:i/>
        <w:iCs/>
        <w:position w:val="0"/>
        <w:sz w:val="20"/>
        <w:szCs w:val="20"/>
      </w:rPr>
    </w:lvl>
    <w:lvl w:ilvl="3">
      <w:start w:val="1"/>
      <w:numFmt w:val="decimal"/>
      <w:lvlText w:val="%4."/>
      <w:lvlJc w:val="left"/>
      <w:pPr>
        <w:tabs>
          <w:tab w:val="num" w:pos="2820"/>
        </w:tabs>
        <w:ind w:left="2820" w:hanging="300"/>
      </w:pPr>
      <w:rPr>
        <w:b/>
        <w:bCs/>
        <w:i/>
        <w:iCs/>
        <w:position w:val="0"/>
        <w:sz w:val="20"/>
        <w:szCs w:val="20"/>
      </w:rPr>
    </w:lvl>
    <w:lvl w:ilvl="4">
      <w:start w:val="1"/>
      <w:numFmt w:val="lowerLetter"/>
      <w:lvlText w:val="%5."/>
      <w:lvlJc w:val="left"/>
      <w:pPr>
        <w:tabs>
          <w:tab w:val="num" w:pos="3540"/>
        </w:tabs>
        <w:ind w:left="3540" w:hanging="300"/>
      </w:pPr>
      <w:rPr>
        <w:b/>
        <w:bCs/>
        <w:i/>
        <w:iCs/>
        <w:position w:val="0"/>
        <w:sz w:val="20"/>
        <w:szCs w:val="20"/>
      </w:rPr>
    </w:lvl>
    <w:lvl w:ilvl="5">
      <w:start w:val="1"/>
      <w:numFmt w:val="lowerRoman"/>
      <w:lvlText w:val="%6."/>
      <w:lvlJc w:val="left"/>
      <w:pPr>
        <w:tabs>
          <w:tab w:val="num" w:pos="4271"/>
        </w:tabs>
        <w:ind w:left="4271" w:hanging="247"/>
      </w:pPr>
      <w:rPr>
        <w:b/>
        <w:bCs/>
        <w:i/>
        <w:iCs/>
        <w:position w:val="0"/>
        <w:sz w:val="20"/>
        <w:szCs w:val="20"/>
      </w:rPr>
    </w:lvl>
    <w:lvl w:ilvl="6">
      <w:start w:val="1"/>
      <w:numFmt w:val="decimal"/>
      <w:lvlText w:val="%7."/>
      <w:lvlJc w:val="left"/>
      <w:pPr>
        <w:tabs>
          <w:tab w:val="num" w:pos="4980"/>
        </w:tabs>
        <w:ind w:left="4980" w:hanging="300"/>
      </w:pPr>
      <w:rPr>
        <w:b/>
        <w:bCs/>
        <w:i/>
        <w:iCs/>
        <w:position w:val="0"/>
        <w:sz w:val="20"/>
        <w:szCs w:val="20"/>
      </w:rPr>
    </w:lvl>
    <w:lvl w:ilvl="7">
      <w:start w:val="1"/>
      <w:numFmt w:val="lowerLetter"/>
      <w:lvlText w:val="%8."/>
      <w:lvlJc w:val="left"/>
      <w:pPr>
        <w:tabs>
          <w:tab w:val="num" w:pos="5700"/>
        </w:tabs>
        <w:ind w:left="5700" w:hanging="300"/>
      </w:pPr>
      <w:rPr>
        <w:b/>
        <w:bCs/>
        <w:i/>
        <w:iCs/>
        <w:position w:val="0"/>
        <w:sz w:val="20"/>
        <w:szCs w:val="20"/>
      </w:rPr>
    </w:lvl>
    <w:lvl w:ilvl="8">
      <w:start w:val="1"/>
      <w:numFmt w:val="lowerRoman"/>
      <w:lvlText w:val="%9."/>
      <w:lvlJc w:val="left"/>
      <w:pPr>
        <w:tabs>
          <w:tab w:val="num" w:pos="6431"/>
        </w:tabs>
        <w:ind w:left="6431" w:hanging="247"/>
      </w:pPr>
      <w:rPr>
        <w:b/>
        <w:bCs/>
        <w:i/>
        <w:iCs/>
        <w:position w:val="0"/>
        <w:sz w:val="20"/>
        <w:szCs w:val="20"/>
      </w:rPr>
    </w:lvl>
  </w:abstractNum>
  <w:abstractNum w:abstractNumId="159" w15:restartNumberingAfterBreak="0">
    <w:nsid w:val="3C3D20C2"/>
    <w:multiLevelType w:val="hybridMultilevel"/>
    <w:tmpl w:val="D51AC6B6"/>
    <w:lvl w:ilvl="0" w:tplc="04150005">
      <w:start w:val="1"/>
      <w:numFmt w:val="bullet"/>
      <w:lvlText w:val=""/>
      <w:lvlJc w:val="left"/>
      <w:pPr>
        <w:tabs>
          <w:tab w:val="num" w:pos="2136"/>
        </w:tabs>
        <w:ind w:left="2136" w:hanging="360"/>
      </w:pPr>
      <w:rPr>
        <w:rFonts w:ascii="Wingdings" w:hAnsi="Wingdings" w:hint="default"/>
      </w:rPr>
    </w:lvl>
    <w:lvl w:ilvl="1" w:tplc="0276C30E">
      <w:start w:val="1"/>
      <w:numFmt w:val="lowerLetter"/>
      <w:lvlText w:val="%2)"/>
      <w:lvlJc w:val="left"/>
      <w:pPr>
        <w:tabs>
          <w:tab w:val="num" w:pos="1788"/>
        </w:tabs>
        <w:ind w:left="1788" w:hanging="360"/>
      </w:pPr>
      <w:rPr>
        <w:rFonts w:hint="default"/>
      </w:r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60" w15:restartNumberingAfterBreak="0">
    <w:nsid w:val="3C7754DE"/>
    <w:multiLevelType w:val="hybridMultilevel"/>
    <w:tmpl w:val="343E937C"/>
    <w:lvl w:ilvl="0" w:tplc="CD7CC988">
      <w:start w:val="1"/>
      <w:numFmt w:val="decimal"/>
      <w:lvlText w:val="1.4.%1."/>
      <w:lvlJc w:val="left"/>
      <w:pPr>
        <w:tabs>
          <w:tab w:val="num" w:pos="0"/>
        </w:tabs>
        <w:ind w:left="709" w:hanging="709"/>
      </w:pPr>
      <w:rPr>
        <w:rFonts w:hint="default"/>
        <w:b w:val="0"/>
        <w:i w:val="0"/>
      </w:rPr>
    </w:lvl>
    <w:lvl w:ilvl="1" w:tplc="CD7CC988"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61" w15:restartNumberingAfterBreak="0">
    <w:nsid w:val="3DA76F21"/>
    <w:multiLevelType w:val="multilevel"/>
    <w:tmpl w:val="F79016BE"/>
    <w:lvl w:ilvl="0">
      <w:start w:val="1"/>
      <w:numFmt w:val="decimal"/>
      <w:pStyle w:val="SSTnag1"/>
      <w:suff w:val="space"/>
      <w:lvlText w:val="%1."/>
      <w:lvlJc w:val="left"/>
      <w:pPr>
        <w:ind w:left="3195" w:hanging="360"/>
      </w:pPr>
      <w:rPr>
        <w:rFonts w:ascii="Arial" w:hAnsi="Arial" w:cs="Arial"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STnagowek2"/>
      <w:suff w:val="space"/>
      <w:lvlText w:val="%2."/>
      <w:lvlJc w:val="left"/>
      <w:pPr>
        <w:ind w:left="0" w:firstLine="0"/>
      </w:pPr>
      <w:rPr>
        <w:rFonts w:ascii="Arial" w:hAnsi="Arial" w:cs="Arial" w:hint="default"/>
        <w:b/>
        <w:i w:val="0"/>
        <w:caps w:val="0"/>
        <w:strike w:val="0"/>
        <w:dstrike w:val="0"/>
        <w:vanish w:val="0"/>
        <w:color w:val="000000"/>
        <w:sz w:val="18"/>
        <w:szCs w:val="18"/>
        <w:vertAlign w:val="baseline"/>
      </w:rPr>
    </w:lvl>
    <w:lvl w:ilvl="2">
      <w:start w:val="1"/>
      <w:numFmt w:val="decimal"/>
      <w:pStyle w:val="SSTnag3"/>
      <w:suff w:val="space"/>
      <w:lvlText w:val="%2.%3."/>
      <w:lvlJc w:val="left"/>
      <w:pPr>
        <w:ind w:left="284" w:firstLine="709"/>
      </w:pPr>
      <w:rPr>
        <w:rFonts w:ascii="Arial" w:hAnsi="Arial" w:cs="Arial"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stnag4"/>
      <w:suff w:val="space"/>
      <w:lvlText w:val="%2.%3.%4"/>
      <w:lvlJc w:val="left"/>
      <w:pPr>
        <w:ind w:left="785" w:hanging="360"/>
      </w:pPr>
      <w:rPr>
        <w:rFonts w:ascii="Arial" w:hAnsi="Arial" w:cs="Arial"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none"/>
      <w:lvlRestart w:val="1"/>
      <w:suff w:val="space"/>
      <w:lvlText w:val="%7"/>
      <w:lvlJc w:val="left"/>
      <w:pPr>
        <w:ind w:left="0" w:firstLine="0"/>
      </w:pPr>
      <w:rPr>
        <w:rFonts w:ascii="Times New Roman" w:hAnsi="Times New Roman" w:cs="Times New Roman" w:hint="default"/>
        <w:bCs w:val="0"/>
        <w:i w:val="0"/>
        <w:iCs w:val="0"/>
        <w:smallCaps w:val="0"/>
        <w:strike w:val="0"/>
        <w:dstrike w:val="0"/>
        <w:vanish w:val="0"/>
        <w:color w:val="000000"/>
        <w:spacing w:val="0"/>
        <w:kern w:val="0"/>
        <w:position w:val="0"/>
        <w:u w:val="none"/>
        <w:vertAlign w:val="baseline"/>
        <w:em w:val="none"/>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2" w15:restartNumberingAfterBreak="0">
    <w:nsid w:val="3EF27DA4"/>
    <w:multiLevelType w:val="hybridMultilevel"/>
    <w:tmpl w:val="9120EC00"/>
    <w:lvl w:ilvl="0" w:tplc="6E18E7E6">
      <w:start w:val="1"/>
      <w:numFmt w:val="bullet"/>
      <w:lvlText w:val=""/>
      <w:lvlJc w:val="left"/>
      <w:pPr>
        <w:tabs>
          <w:tab w:val="num" w:pos="1068"/>
        </w:tabs>
        <w:ind w:left="1406" w:hanging="338"/>
      </w:pPr>
      <w:rPr>
        <w:rFonts w:ascii="Symbol" w:hAnsi="Symbol" w:hint="default"/>
      </w:rPr>
    </w:lvl>
    <w:lvl w:ilvl="1" w:tplc="D5E2C6DC">
      <w:start w:val="1"/>
      <w:numFmt w:val="bullet"/>
      <w:lvlText w:val="o"/>
      <w:lvlJc w:val="left"/>
      <w:pPr>
        <w:tabs>
          <w:tab w:val="num" w:pos="2148"/>
        </w:tabs>
        <w:ind w:left="2148" w:hanging="360"/>
      </w:pPr>
      <w:rPr>
        <w:rFonts w:ascii="Courier New" w:hAnsi="Courier New" w:cs="Courier New" w:hint="default"/>
      </w:rPr>
    </w:lvl>
    <w:lvl w:ilvl="2" w:tplc="04150005">
      <w:start w:val="1"/>
      <w:numFmt w:val="bullet"/>
      <w:lvlText w:val=""/>
      <w:lvlJc w:val="left"/>
      <w:pPr>
        <w:tabs>
          <w:tab w:val="num" w:pos="2868"/>
        </w:tabs>
        <w:ind w:left="2868" w:hanging="360"/>
      </w:pPr>
      <w:rPr>
        <w:rFonts w:ascii="Wingdings" w:hAnsi="Wingdings" w:hint="default"/>
      </w:rPr>
    </w:lvl>
    <w:lvl w:ilvl="3" w:tplc="0415000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163" w15:restartNumberingAfterBreak="0">
    <w:nsid w:val="3F79571D"/>
    <w:multiLevelType w:val="hybridMultilevel"/>
    <w:tmpl w:val="56A6773A"/>
    <w:lvl w:ilvl="0" w:tplc="D35AB624">
      <w:start w:val="1"/>
      <w:numFmt w:val="bullet"/>
      <w:lvlText w:val=""/>
      <w:lvlJc w:val="left"/>
      <w:pPr>
        <w:tabs>
          <w:tab w:val="num" w:pos="1276"/>
        </w:tabs>
        <w:ind w:left="1276" w:hanging="426"/>
      </w:pPr>
      <w:rPr>
        <w:rFonts w:ascii="Symbol" w:hAnsi="Symbol" w:hint="default"/>
        <w:sz w:val="16"/>
      </w:rPr>
    </w:lvl>
    <w:lvl w:ilvl="1" w:tplc="04150003" w:tentative="1">
      <w:start w:val="1"/>
      <w:numFmt w:val="bullet"/>
      <w:lvlText w:val="o"/>
      <w:lvlJc w:val="left"/>
      <w:pPr>
        <w:tabs>
          <w:tab w:val="num" w:pos="1865"/>
        </w:tabs>
        <w:ind w:left="1865" w:hanging="360"/>
      </w:pPr>
      <w:rPr>
        <w:rFonts w:ascii="Courier New" w:hAnsi="Courier New" w:hint="default"/>
      </w:rPr>
    </w:lvl>
    <w:lvl w:ilvl="2" w:tplc="04150005" w:tentative="1">
      <w:start w:val="1"/>
      <w:numFmt w:val="bullet"/>
      <w:lvlText w:val=""/>
      <w:lvlJc w:val="left"/>
      <w:pPr>
        <w:tabs>
          <w:tab w:val="num" w:pos="2585"/>
        </w:tabs>
        <w:ind w:left="2585" w:hanging="360"/>
      </w:pPr>
      <w:rPr>
        <w:rFonts w:ascii="Wingdings" w:hAnsi="Wingdings" w:hint="default"/>
      </w:rPr>
    </w:lvl>
    <w:lvl w:ilvl="3" w:tplc="04150001" w:tentative="1">
      <w:start w:val="1"/>
      <w:numFmt w:val="bullet"/>
      <w:lvlText w:val=""/>
      <w:lvlJc w:val="left"/>
      <w:pPr>
        <w:tabs>
          <w:tab w:val="num" w:pos="3305"/>
        </w:tabs>
        <w:ind w:left="3305" w:hanging="360"/>
      </w:pPr>
      <w:rPr>
        <w:rFonts w:ascii="Symbol" w:hAnsi="Symbol" w:hint="default"/>
      </w:rPr>
    </w:lvl>
    <w:lvl w:ilvl="4" w:tplc="04150003" w:tentative="1">
      <w:start w:val="1"/>
      <w:numFmt w:val="bullet"/>
      <w:lvlText w:val="o"/>
      <w:lvlJc w:val="left"/>
      <w:pPr>
        <w:tabs>
          <w:tab w:val="num" w:pos="4025"/>
        </w:tabs>
        <w:ind w:left="4025" w:hanging="360"/>
      </w:pPr>
      <w:rPr>
        <w:rFonts w:ascii="Courier New" w:hAnsi="Courier New" w:hint="default"/>
      </w:rPr>
    </w:lvl>
    <w:lvl w:ilvl="5" w:tplc="04150005" w:tentative="1">
      <w:start w:val="1"/>
      <w:numFmt w:val="bullet"/>
      <w:lvlText w:val=""/>
      <w:lvlJc w:val="left"/>
      <w:pPr>
        <w:tabs>
          <w:tab w:val="num" w:pos="4745"/>
        </w:tabs>
        <w:ind w:left="4745" w:hanging="360"/>
      </w:pPr>
      <w:rPr>
        <w:rFonts w:ascii="Wingdings" w:hAnsi="Wingdings" w:hint="default"/>
      </w:rPr>
    </w:lvl>
    <w:lvl w:ilvl="6" w:tplc="04150001" w:tentative="1">
      <w:start w:val="1"/>
      <w:numFmt w:val="bullet"/>
      <w:lvlText w:val=""/>
      <w:lvlJc w:val="left"/>
      <w:pPr>
        <w:tabs>
          <w:tab w:val="num" w:pos="5465"/>
        </w:tabs>
        <w:ind w:left="5465" w:hanging="360"/>
      </w:pPr>
      <w:rPr>
        <w:rFonts w:ascii="Symbol" w:hAnsi="Symbol" w:hint="default"/>
      </w:rPr>
    </w:lvl>
    <w:lvl w:ilvl="7" w:tplc="04150003" w:tentative="1">
      <w:start w:val="1"/>
      <w:numFmt w:val="bullet"/>
      <w:lvlText w:val="o"/>
      <w:lvlJc w:val="left"/>
      <w:pPr>
        <w:tabs>
          <w:tab w:val="num" w:pos="6185"/>
        </w:tabs>
        <w:ind w:left="6185" w:hanging="360"/>
      </w:pPr>
      <w:rPr>
        <w:rFonts w:ascii="Courier New" w:hAnsi="Courier New" w:hint="default"/>
      </w:rPr>
    </w:lvl>
    <w:lvl w:ilvl="8" w:tplc="04150005" w:tentative="1">
      <w:start w:val="1"/>
      <w:numFmt w:val="bullet"/>
      <w:lvlText w:val=""/>
      <w:lvlJc w:val="left"/>
      <w:pPr>
        <w:tabs>
          <w:tab w:val="num" w:pos="6905"/>
        </w:tabs>
        <w:ind w:left="6905" w:hanging="360"/>
      </w:pPr>
      <w:rPr>
        <w:rFonts w:ascii="Wingdings" w:hAnsi="Wingdings" w:hint="default"/>
      </w:rPr>
    </w:lvl>
  </w:abstractNum>
  <w:abstractNum w:abstractNumId="164" w15:restartNumberingAfterBreak="0">
    <w:nsid w:val="3FAB3489"/>
    <w:multiLevelType w:val="hybridMultilevel"/>
    <w:tmpl w:val="3EE8D698"/>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65" w15:restartNumberingAfterBreak="0">
    <w:nsid w:val="3FD22111"/>
    <w:multiLevelType w:val="multilevel"/>
    <w:tmpl w:val="8280D7C4"/>
    <w:styleLink w:val="List13"/>
    <w:lvl w:ilvl="0">
      <w:start w:val="1"/>
      <w:numFmt w:val="lowerLetter"/>
      <w:lvlText w:val="%1)"/>
      <w:lvlJc w:val="left"/>
      <w:rPr>
        <w:position w:val="0"/>
        <w:rtl w:val="0"/>
      </w:rPr>
    </w:lvl>
    <w:lvl w:ilvl="1">
      <w:numFmt w:val="bullet"/>
      <w:lvlText w:val="✓"/>
      <w:lvlJc w:val="left"/>
      <w:rPr>
        <w:position w:val="0"/>
        <w:rtl w:val="0"/>
      </w:rPr>
    </w:lvl>
    <w:lvl w:ilvl="2">
      <w:start w:val="1"/>
      <w:numFmt w:val="bullet"/>
      <w:lvlText w:val="⧫"/>
      <w:lvlJc w:val="left"/>
      <w:rPr>
        <w:position w:val="0"/>
        <w:rtl w:val="0"/>
      </w:rPr>
    </w:lvl>
    <w:lvl w:ilvl="3">
      <w:start w:val="1"/>
      <w:numFmt w:val="lowerLetter"/>
      <w:lvlText w:val="%4)"/>
      <w:lvlJc w:val="left"/>
      <w:rPr>
        <w:position w:val="0"/>
        <w:rtl w:val="0"/>
      </w:rPr>
    </w:lvl>
    <w:lvl w:ilvl="4">
      <w:start w:val="1"/>
      <w:numFmt w:val="decimal"/>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66" w15:restartNumberingAfterBreak="0">
    <w:nsid w:val="40B10394"/>
    <w:multiLevelType w:val="hybridMultilevel"/>
    <w:tmpl w:val="FDEE1962"/>
    <w:lvl w:ilvl="0" w:tplc="0415000D">
      <w:start w:val="1"/>
      <w:numFmt w:val="bullet"/>
      <w:lvlText w:val=""/>
      <w:lvlJc w:val="left"/>
      <w:pPr>
        <w:ind w:left="1429" w:hanging="360"/>
      </w:pPr>
      <w:rPr>
        <w:rFonts w:ascii="Symbol" w:hAnsi="Symbol" w:hint="default"/>
      </w:rPr>
    </w:lvl>
    <w:lvl w:ilvl="1" w:tplc="52AAC4D8"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7" w15:restartNumberingAfterBreak="0">
    <w:nsid w:val="40DB6090"/>
    <w:multiLevelType w:val="multilevel"/>
    <w:tmpl w:val="5D5ACF84"/>
    <w:styleLink w:val="List2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68" w15:restartNumberingAfterBreak="0">
    <w:nsid w:val="4118799C"/>
    <w:multiLevelType w:val="hybridMultilevel"/>
    <w:tmpl w:val="46F801D2"/>
    <w:lvl w:ilvl="0" w:tplc="FFFFFFFF">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69" w15:restartNumberingAfterBreak="0">
    <w:nsid w:val="415351E1"/>
    <w:multiLevelType w:val="hybridMultilevel"/>
    <w:tmpl w:val="CDF4B900"/>
    <w:lvl w:ilvl="0" w:tplc="40382470">
      <w:start w:val="1"/>
      <w:numFmt w:val="bullet"/>
      <w:lvlText w:val=""/>
      <w:lvlJc w:val="left"/>
      <w:pPr>
        <w:ind w:left="1429" w:hanging="360"/>
      </w:pPr>
      <w:rPr>
        <w:rFonts w:ascii="Symbol" w:hAnsi="Symbol" w:hint="default"/>
        <w:u w:val="none"/>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0" w15:restartNumberingAfterBreak="0">
    <w:nsid w:val="419821AB"/>
    <w:multiLevelType w:val="multilevel"/>
    <w:tmpl w:val="CFF47446"/>
    <w:styleLink w:val="List33"/>
    <w:lvl w:ilvl="0">
      <w:start w:val="1"/>
      <w:numFmt w:val="decimal"/>
      <w:lvlText w:val="%1."/>
      <w:lvlJc w:val="left"/>
      <w:pPr>
        <w:tabs>
          <w:tab w:val="num" w:pos="360"/>
        </w:tabs>
        <w:ind w:left="360" w:hanging="360"/>
      </w:pPr>
      <w:rPr>
        <w:b/>
        <w:bCs/>
        <w:i/>
        <w:iCs/>
        <w:position w:val="0"/>
        <w:sz w:val="20"/>
        <w:szCs w:val="20"/>
      </w:rPr>
    </w:lvl>
    <w:lvl w:ilvl="1">
      <w:start w:val="1"/>
      <w:numFmt w:val="lowerLetter"/>
      <w:lvlText w:val="%2."/>
      <w:lvlJc w:val="left"/>
      <w:pPr>
        <w:tabs>
          <w:tab w:val="num" w:pos="2089"/>
        </w:tabs>
        <w:ind w:left="2089" w:hanging="300"/>
      </w:pPr>
      <w:rPr>
        <w:b/>
        <w:bCs/>
        <w:i/>
        <w:iCs/>
        <w:position w:val="0"/>
        <w:sz w:val="20"/>
        <w:szCs w:val="20"/>
      </w:rPr>
    </w:lvl>
    <w:lvl w:ilvl="2">
      <w:start w:val="1"/>
      <w:numFmt w:val="lowerRoman"/>
      <w:lvlText w:val="%3."/>
      <w:lvlJc w:val="left"/>
      <w:pPr>
        <w:tabs>
          <w:tab w:val="num" w:pos="2820"/>
        </w:tabs>
        <w:ind w:left="2820" w:hanging="247"/>
      </w:pPr>
      <w:rPr>
        <w:b/>
        <w:bCs/>
        <w:i/>
        <w:iCs/>
        <w:position w:val="0"/>
        <w:sz w:val="20"/>
        <w:szCs w:val="20"/>
      </w:rPr>
    </w:lvl>
    <w:lvl w:ilvl="3">
      <w:start w:val="1"/>
      <w:numFmt w:val="decimal"/>
      <w:lvlText w:val="%4."/>
      <w:lvlJc w:val="left"/>
      <w:pPr>
        <w:tabs>
          <w:tab w:val="num" w:pos="3529"/>
        </w:tabs>
        <w:ind w:left="3529" w:hanging="300"/>
      </w:pPr>
      <w:rPr>
        <w:b/>
        <w:bCs/>
        <w:i/>
        <w:iCs/>
        <w:position w:val="0"/>
        <w:sz w:val="20"/>
        <w:szCs w:val="20"/>
      </w:rPr>
    </w:lvl>
    <w:lvl w:ilvl="4">
      <w:start w:val="1"/>
      <w:numFmt w:val="lowerLetter"/>
      <w:lvlText w:val="%5."/>
      <w:lvlJc w:val="left"/>
      <w:pPr>
        <w:tabs>
          <w:tab w:val="num" w:pos="4249"/>
        </w:tabs>
        <w:ind w:left="4249" w:hanging="300"/>
      </w:pPr>
      <w:rPr>
        <w:b/>
        <w:bCs/>
        <w:i/>
        <w:iCs/>
        <w:position w:val="0"/>
        <w:sz w:val="20"/>
        <w:szCs w:val="20"/>
      </w:rPr>
    </w:lvl>
    <w:lvl w:ilvl="5">
      <w:start w:val="1"/>
      <w:numFmt w:val="lowerRoman"/>
      <w:lvlText w:val="%6."/>
      <w:lvlJc w:val="left"/>
      <w:pPr>
        <w:tabs>
          <w:tab w:val="num" w:pos="4980"/>
        </w:tabs>
        <w:ind w:left="4980" w:hanging="247"/>
      </w:pPr>
      <w:rPr>
        <w:b/>
        <w:bCs/>
        <w:i/>
        <w:iCs/>
        <w:position w:val="0"/>
        <w:sz w:val="20"/>
        <w:szCs w:val="20"/>
      </w:rPr>
    </w:lvl>
    <w:lvl w:ilvl="6">
      <w:start w:val="1"/>
      <w:numFmt w:val="decimal"/>
      <w:lvlText w:val="%7."/>
      <w:lvlJc w:val="left"/>
      <w:pPr>
        <w:tabs>
          <w:tab w:val="num" w:pos="5689"/>
        </w:tabs>
        <w:ind w:left="5689" w:hanging="300"/>
      </w:pPr>
      <w:rPr>
        <w:b/>
        <w:bCs/>
        <w:i/>
        <w:iCs/>
        <w:position w:val="0"/>
        <w:sz w:val="20"/>
        <w:szCs w:val="20"/>
      </w:rPr>
    </w:lvl>
    <w:lvl w:ilvl="7">
      <w:start w:val="1"/>
      <w:numFmt w:val="lowerLetter"/>
      <w:lvlText w:val="%8."/>
      <w:lvlJc w:val="left"/>
      <w:pPr>
        <w:tabs>
          <w:tab w:val="num" w:pos="6409"/>
        </w:tabs>
        <w:ind w:left="6409" w:hanging="300"/>
      </w:pPr>
      <w:rPr>
        <w:b/>
        <w:bCs/>
        <w:i/>
        <w:iCs/>
        <w:position w:val="0"/>
        <w:sz w:val="20"/>
        <w:szCs w:val="20"/>
      </w:rPr>
    </w:lvl>
    <w:lvl w:ilvl="8">
      <w:start w:val="1"/>
      <w:numFmt w:val="lowerRoman"/>
      <w:lvlText w:val="%9."/>
      <w:lvlJc w:val="left"/>
      <w:pPr>
        <w:tabs>
          <w:tab w:val="num" w:pos="7140"/>
        </w:tabs>
        <w:ind w:left="7140" w:hanging="247"/>
      </w:pPr>
      <w:rPr>
        <w:b/>
        <w:bCs/>
        <w:i/>
        <w:iCs/>
        <w:position w:val="0"/>
        <w:sz w:val="20"/>
        <w:szCs w:val="20"/>
      </w:rPr>
    </w:lvl>
  </w:abstractNum>
  <w:abstractNum w:abstractNumId="171" w15:restartNumberingAfterBreak="0">
    <w:nsid w:val="42C67AA9"/>
    <w:multiLevelType w:val="hybridMultilevel"/>
    <w:tmpl w:val="58FC41DE"/>
    <w:lvl w:ilvl="0" w:tplc="987E997C">
      <w:start w:val="1"/>
      <w:numFmt w:val="decimal"/>
      <w:lvlText w:val="1.4.%1."/>
      <w:lvlJc w:val="left"/>
      <w:pPr>
        <w:tabs>
          <w:tab w:val="num" w:pos="0"/>
        </w:tabs>
        <w:ind w:left="709" w:hanging="709"/>
      </w:pPr>
      <w:rPr>
        <w:rFonts w:hint="default"/>
        <w:b w:val="0"/>
        <w:i w:val="0"/>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2" w15:restartNumberingAfterBreak="0">
    <w:nsid w:val="42D826ED"/>
    <w:multiLevelType w:val="multilevel"/>
    <w:tmpl w:val="1C6E1010"/>
    <w:styleLink w:val="List49"/>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380"/>
        </w:tabs>
        <w:ind w:left="1380" w:hanging="300"/>
      </w:pPr>
      <w:rPr>
        <w:position w:val="0"/>
        <w:sz w:val="20"/>
        <w:szCs w:val="20"/>
      </w:rPr>
    </w:lvl>
    <w:lvl w:ilvl="2">
      <w:start w:val="1"/>
      <w:numFmt w:val="bullet"/>
      <w:lvlText w:val="▪"/>
      <w:lvlJc w:val="left"/>
      <w:pPr>
        <w:tabs>
          <w:tab w:val="num" w:pos="2100"/>
        </w:tabs>
        <w:ind w:left="2100" w:hanging="300"/>
      </w:pPr>
      <w:rPr>
        <w:position w:val="0"/>
        <w:sz w:val="20"/>
        <w:szCs w:val="20"/>
      </w:rPr>
    </w:lvl>
    <w:lvl w:ilvl="3">
      <w:start w:val="1"/>
      <w:numFmt w:val="bullet"/>
      <w:lvlText w:val="•"/>
      <w:lvlJc w:val="left"/>
      <w:pPr>
        <w:tabs>
          <w:tab w:val="num" w:pos="2820"/>
        </w:tabs>
        <w:ind w:left="2820" w:hanging="300"/>
      </w:pPr>
      <w:rPr>
        <w:position w:val="0"/>
        <w:sz w:val="20"/>
        <w:szCs w:val="20"/>
      </w:rPr>
    </w:lvl>
    <w:lvl w:ilvl="4">
      <w:start w:val="1"/>
      <w:numFmt w:val="bullet"/>
      <w:lvlText w:val="o"/>
      <w:lvlJc w:val="left"/>
      <w:pPr>
        <w:tabs>
          <w:tab w:val="num" w:pos="3540"/>
        </w:tabs>
        <w:ind w:left="3540" w:hanging="300"/>
      </w:pPr>
      <w:rPr>
        <w:position w:val="0"/>
        <w:sz w:val="20"/>
        <w:szCs w:val="20"/>
      </w:rPr>
    </w:lvl>
    <w:lvl w:ilvl="5">
      <w:start w:val="1"/>
      <w:numFmt w:val="bullet"/>
      <w:lvlText w:val="▪"/>
      <w:lvlJc w:val="left"/>
      <w:pPr>
        <w:tabs>
          <w:tab w:val="num" w:pos="4260"/>
        </w:tabs>
        <w:ind w:left="4260" w:hanging="300"/>
      </w:pPr>
      <w:rPr>
        <w:position w:val="0"/>
        <w:sz w:val="20"/>
        <w:szCs w:val="20"/>
      </w:rPr>
    </w:lvl>
    <w:lvl w:ilvl="6">
      <w:start w:val="1"/>
      <w:numFmt w:val="bullet"/>
      <w:lvlText w:val="•"/>
      <w:lvlJc w:val="left"/>
      <w:pPr>
        <w:tabs>
          <w:tab w:val="num" w:pos="4980"/>
        </w:tabs>
        <w:ind w:left="4980" w:hanging="300"/>
      </w:pPr>
      <w:rPr>
        <w:position w:val="0"/>
        <w:sz w:val="20"/>
        <w:szCs w:val="20"/>
      </w:rPr>
    </w:lvl>
    <w:lvl w:ilvl="7">
      <w:start w:val="1"/>
      <w:numFmt w:val="bullet"/>
      <w:lvlText w:val="o"/>
      <w:lvlJc w:val="left"/>
      <w:pPr>
        <w:tabs>
          <w:tab w:val="num" w:pos="5700"/>
        </w:tabs>
        <w:ind w:left="5700" w:hanging="300"/>
      </w:pPr>
      <w:rPr>
        <w:position w:val="0"/>
        <w:sz w:val="20"/>
        <w:szCs w:val="20"/>
      </w:rPr>
    </w:lvl>
    <w:lvl w:ilvl="8">
      <w:start w:val="1"/>
      <w:numFmt w:val="bullet"/>
      <w:lvlText w:val="▪"/>
      <w:lvlJc w:val="left"/>
      <w:pPr>
        <w:tabs>
          <w:tab w:val="num" w:pos="6420"/>
        </w:tabs>
        <w:ind w:left="6420" w:hanging="300"/>
      </w:pPr>
      <w:rPr>
        <w:position w:val="0"/>
        <w:sz w:val="20"/>
        <w:szCs w:val="20"/>
      </w:rPr>
    </w:lvl>
  </w:abstractNum>
  <w:abstractNum w:abstractNumId="173" w15:restartNumberingAfterBreak="0">
    <w:nsid w:val="42FA2F06"/>
    <w:multiLevelType w:val="hybridMultilevel"/>
    <w:tmpl w:val="659C7822"/>
    <w:lvl w:ilvl="0" w:tplc="95AC7D6E">
      <w:start w:val="1"/>
      <w:numFmt w:val="bullet"/>
      <w:lvlText w:val=""/>
      <w:lvlJc w:val="left"/>
      <w:pPr>
        <w:tabs>
          <w:tab w:val="num" w:pos="927"/>
        </w:tabs>
        <w:ind w:left="927" w:hanging="567"/>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4" w15:restartNumberingAfterBreak="0">
    <w:nsid w:val="45325845"/>
    <w:multiLevelType w:val="hybridMultilevel"/>
    <w:tmpl w:val="6D583A68"/>
    <w:lvl w:ilvl="0" w:tplc="83C805C6">
      <w:start w:val="1"/>
      <w:numFmt w:val="decimal"/>
      <w:lvlText w:val="1.4.%1."/>
      <w:lvlJc w:val="left"/>
      <w:pPr>
        <w:tabs>
          <w:tab w:val="num" w:pos="0"/>
        </w:tabs>
        <w:ind w:left="709" w:hanging="709"/>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5" w15:restartNumberingAfterBreak="0">
    <w:nsid w:val="4730384E"/>
    <w:multiLevelType w:val="hybridMultilevel"/>
    <w:tmpl w:val="86CCA328"/>
    <w:lvl w:ilvl="0" w:tplc="9EB27BE2">
      <w:start w:val="1"/>
      <w:numFmt w:val="bullet"/>
      <w:lvlText w:val=""/>
      <w:lvlJc w:val="left"/>
      <w:pPr>
        <w:tabs>
          <w:tab w:val="num" w:pos="1068"/>
        </w:tabs>
        <w:ind w:left="1406" w:hanging="338"/>
      </w:pPr>
      <w:rPr>
        <w:rFonts w:ascii="Symbol" w:hAnsi="Symbol" w:hint="default"/>
      </w:rPr>
    </w:lvl>
    <w:lvl w:ilvl="1" w:tplc="04150003">
      <w:start w:val="1"/>
      <w:numFmt w:val="bullet"/>
      <w:lvlText w:val="o"/>
      <w:lvlJc w:val="left"/>
      <w:pPr>
        <w:tabs>
          <w:tab w:val="num" w:pos="2148"/>
        </w:tabs>
        <w:ind w:left="2148" w:hanging="360"/>
      </w:pPr>
      <w:rPr>
        <w:rFonts w:ascii="Courier New" w:hAnsi="Courier New" w:cs="Courier New" w:hint="default"/>
      </w:rPr>
    </w:lvl>
    <w:lvl w:ilvl="2" w:tplc="04150005">
      <w:start w:val="1"/>
      <w:numFmt w:val="bullet"/>
      <w:lvlText w:val=""/>
      <w:lvlJc w:val="left"/>
      <w:pPr>
        <w:tabs>
          <w:tab w:val="num" w:pos="2868"/>
        </w:tabs>
        <w:ind w:left="2868" w:hanging="360"/>
      </w:pPr>
      <w:rPr>
        <w:rFonts w:ascii="Wingdings" w:hAnsi="Wingdings" w:hint="default"/>
      </w:rPr>
    </w:lvl>
    <w:lvl w:ilvl="3" w:tplc="0415000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176" w15:restartNumberingAfterBreak="0">
    <w:nsid w:val="473E63F3"/>
    <w:multiLevelType w:val="hybridMultilevel"/>
    <w:tmpl w:val="7008404A"/>
    <w:lvl w:ilvl="0" w:tplc="FFFFFFFF">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7" w15:restartNumberingAfterBreak="0">
    <w:nsid w:val="47804810"/>
    <w:multiLevelType w:val="hybridMultilevel"/>
    <w:tmpl w:val="A4A60456"/>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8" w15:restartNumberingAfterBreak="0">
    <w:nsid w:val="48ED673E"/>
    <w:multiLevelType w:val="hybridMultilevel"/>
    <w:tmpl w:val="3350023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9" w15:restartNumberingAfterBreak="0">
    <w:nsid w:val="49423F88"/>
    <w:multiLevelType w:val="hybridMultilevel"/>
    <w:tmpl w:val="D2CC7AAC"/>
    <w:lvl w:ilvl="0" w:tplc="D35AB624">
      <w:start w:val="1"/>
      <w:numFmt w:val="bullet"/>
      <w:lvlText w:val=""/>
      <w:lvlJc w:val="left"/>
      <w:pPr>
        <w:tabs>
          <w:tab w:val="num" w:pos="1275"/>
        </w:tabs>
        <w:ind w:left="1275" w:hanging="425"/>
      </w:pPr>
      <w:rPr>
        <w:rFonts w:ascii="Symbol" w:hAnsi="Symbol" w:hint="default"/>
        <w:u w:val="none"/>
      </w:rPr>
    </w:lvl>
    <w:lvl w:ilvl="1" w:tplc="04150003" w:tentative="1">
      <w:start w:val="1"/>
      <w:numFmt w:val="bullet"/>
      <w:lvlText w:val="o"/>
      <w:lvlJc w:val="left"/>
      <w:pPr>
        <w:tabs>
          <w:tab w:val="num" w:pos="1439"/>
        </w:tabs>
        <w:ind w:left="1439" w:hanging="360"/>
      </w:pPr>
      <w:rPr>
        <w:rFonts w:ascii="Courier New" w:hAnsi="Courier New" w:hint="default"/>
      </w:rPr>
    </w:lvl>
    <w:lvl w:ilvl="2" w:tplc="04150005" w:tentative="1">
      <w:start w:val="1"/>
      <w:numFmt w:val="bullet"/>
      <w:lvlText w:val=""/>
      <w:lvlJc w:val="left"/>
      <w:pPr>
        <w:tabs>
          <w:tab w:val="num" w:pos="2159"/>
        </w:tabs>
        <w:ind w:left="2159" w:hanging="360"/>
      </w:pPr>
      <w:rPr>
        <w:rFonts w:ascii="Wingdings" w:hAnsi="Wingdings" w:hint="default"/>
      </w:rPr>
    </w:lvl>
    <w:lvl w:ilvl="3" w:tplc="04150001" w:tentative="1">
      <w:start w:val="1"/>
      <w:numFmt w:val="bullet"/>
      <w:lvlText w:val=""/>
      <w:lvlJc w:val="left"/>
      <w:pPr>
        <w:tabs>
          <w:tab w:val="num" w:pos="2879"/>
        </w:tabs>
        <w:ind w:left="2879" w:hanging="360"/>
      </w:pPr>
      <w:rPr>
        <w:rFonts w:ascii="Symbol" w:hAnsi="Symbol" w:hint="default"/>
      </w:rPr>
    </w:lvl>
    <w:lvl w:ilvl="4" w:tplc="04150003" w:tentative="1">
      <w:start w:val="1"/>
      <w:numFmt w:val="bullet"/>
      <w:lvlText w:val="o"/>
      <w:lvlJc w:val="left"/>
      <w:pPr>
        <w:tabs>
          <w:tab w:val="num" w:pos="3599"/>
        </w:tabs>
        <w:ind w:left="3599" w:hanging="360"/>
      </w:pPr>
      <w:rPr>
        <w:rFonts w:ascii="Courier New" w:hAnsi="Courier New" w:hint="default"/>
      </w:rPr>
    </w:lvl>
    <w:lvl w:ilvl="5" w:tplc="04150005" w:tentative="1">
      <w:start w:val="1"/>
      <w:numFmt w:val="bullet"/>
      <w:lvlText w:val=""/>
      <w:lvlJc w:val="left"/>
      <w:pPr>
        <w:tabs>
          <w:tab w:val="num" w:pos="4319"/>
        </w:tabs>
        <w:ind w:left="4319" w:hanging="360"/>
      </w:pPr>
      <w:rPr>
        <w:rFonts w:ascii="Wingdings" w:hAnsi="Wingdings" w:hint="default"/>
      </w:rPr>
    </w:lvl>
    <w:lvl w:ilvl="6" w:tplc="04150001" w:tentative="1">
      <w:start w:val="1"/>
      <w:numFmt w:val="bullet"/>
      <w:lvlText w:val=""/>
      <w:lvlJc w:val="left"/>
      <w:pPr>
        <w:tabs>
          <w:tab w:val="num" w:pos="5039"/>
        </w:tabs>
        <w:ind w:left="5039" w:hanging="360"/>
      </w:pPr>
      <w:rPr>
        <w:rFonts w:ascii="Symbol" w:hAnsi="Symbol" w:hint="default"/>
      </w:rPr>
    </w:lvl>
    <w:lvl w:ilvl="7" w:tplc="04150003" w:tentative="1">
      <w:start w:val="1"/>
      <w:numFmt w:val="bullet"/>
      <w:lvlText w:val="o"/>
      <w:lvlJc w:val="left"/>
      <w:pPr>
        <w:tabs>
          <w:tab w:val="num" w:pos="5759"/>
        </w:tabs>
        <w:ind w:left="5759" w:hanging="360"/>
      </w:pPr>
      <w:rPr>
        <w:rFonts w:ascii="Courier New" w:hAnsi="Courier New" w:hint="default"/>
      </w:rPr>
    </w:lvl>
    <w:lvl w:ilvl="8" w:tplc="04150005" w:tentative="1">
      <w:start w:val="1"/>
      <w:numFmt w:val="bullet"/>
      <w:lvlText w:val=""/>
      <w:lvlJc w:val="left"/>
      <w:pPr>
        <w:tabs>
          <w:tab w:val="num" w:pos="6479"/>
        </w:tabs>
        <w:ind w:left="6479" w:hanging="360"/>
      </w:pPr>
      <w:rPr>
        <w:rFonts w:ascii="Wingdings" w:hAnsi="Wingdings" w:hint="default"/>
      </w:rPr>
    </w:lvl>
  </w:abstractNum>
  <w:abstractNum w:abstractNumId="180" w15:restartNumberingAfterBreak="0">
    <w:nsid w:val="49B3133C"/>
    <w:multiLevelType w:val="hybridMultilevel"/>
    <w:tmpl w:val="0C022720"/>
    <w:lvl w:ilvl="0" w:tplc="17D0C5BA">
      <w:start w:val="1"/>
      <w:numFmt w:val="bullet"/>
      <w:lvlText w:val=""/>
      <w:lvlJc w:val="left"/>
      <w:pPr>
        <w:tabs>
          <w:tab w:val="num" w:pos="1068"/>
        </w:tabs>
        <w:ind w:left="1406" w:hanging="338"/>
      </w:pPr>
      <w:rPr>
        <w:rFonts w:ascii="Symbol" w:hAnsi="Symbol" w:hint="default"/>
      </w:rPr>
    </w:lvl>
    <w:lvl w:ilvl="1" w:tplc="04150003">
      <w:start w:val="1"/>
      <w:numFmt w:val="bullet"/>
      <w:lvlText w:val="o"/>
      <w:lvlJc w:val="left"/>
      <w:pPr>
        <w:tabs>
          <w:tab w:val="num" w:pos="2148"/>
        </w:tabs>
        <w:ind w:left="2148" w:hanging="360"/>
      </w:pPr>
      <w:rPr>
        <w:rFonts w:ascii="Courier New" w:hAnsi="Courier New" w:cs="Courier New" w:hint="default"/>
      </w:rPr>
    </w:lvl>
    <w:lvl w:ilvl="2" w:tplc="04150005">
      <w:start w:val="1"/>
      <w:numFmt w:val="bullet"/>
      <w:lvlText w:val=""/>
      <w:lvlJc w:val="left"/>
      <w:pPr>
        <w:tabs>
          <w:tab w:val="num" w:pos="2868"/>
        </w:tabs>
        <w:ind w:left="2868" w:hanging="360"/>
      </w:pPr>
      <w:rPr>
        <w:rFonts w:ascii="Wingdings" w:hAnsi="Wingdings" w:hint="default"/>
      </w:rPr>
    </w:lvl>
    <w:lvl w:ilvl="3" w:tplc="0415000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181" w15:restartNumberingAfterBreak="0">
    <w:nsid w:val="49FB7523"/>
    <w:multiLevelType w:val="hybridMultilevel"/>
    <w:tmpl w:val="2288435A"/>
    <w:lvl w:ilvl="0" w:tplc="987E997C">
      <w:start w:val="1"/>
      <w:numFmt w:val="bullet"/>
      <w:lvlText w:val=""/>
      <w:lvlJc w:val="left"/>
      <w:pPr>
        <w:tabs>
          <w:tab w:val="num" w:pos="1788"/>
        </w:tabs>
        <w:ind w:left="2126" w:hanging="338"/>
      </w:pPr>
      <w:rPr>
        <w:rFonts w:ascii="Wingdings" w:hAnsi="Wingdings" w:hint="default"/>
      </w:rPr>
    </w:lvl>
    <w:lvl w:ilvl="1" w:tplc="04150019">
      <w:start w:val="1"/>
      <w:numFmt w:val="bullet"/>
      <w:lvlText w:val="-"/>
      <w:lvlJc w:val="left"/>
      <w:pPr>
        <w:tabs>
          <w:tab w:val="num" w:pos="1080"/>
        </w:tabs>
        <w:ind w:left="1418" w:hanging="338"/>
      </w:pPr>
      <w:rPr>
        <w:rFonts w:ascii="Courier New" w:hAnsi="Courier New" w:hint="default"/>
      </w:rPr>
    </w:lvl>
    <w:lvl w:ilvl="2" w:tplc="0415001B" w:tentative="1">
      <w:start w:val="1"/>
      <w:numFmt w:val="bullet"/>
      <w:lvlText w:val=""/>
      <w:lvlJc w:val="left"/>
      <w:pPr>
        <w:tabs>
          <w:tab w:val="num" w:pos="2868"/>
        </w:tabs>
        <w:ind w:left="2868" w:hanging="360"/>
      </w:pPr>
      <w:rPr>
        <w:rFonts w:ascii="Wingdings" w:hAnsi="Wingdings" w:hint="default"/>
      </w:rPr>
    </w:lvl>
    <w:lvl w:ilvl="3" w:tplc="0415000F" w:tentative="1">
      <w:start w:val="1"/>
      <w:numFmt w:val="bullet"/>
      <w:lvlText w:val=""/>
      <w:lvlJc w:val="left"/>
      <w:pPr>
        <w:tabs>
          <w:tab w:val="num" w:pos="3588"/>
        </w:tabs>
        <w:ind w:left="3588" w:hanging="360"/>
      </w:pPr>
      <w:rPr>
        <w:rFonts w:ascii="Symbol" w:hAnsi="Symbol" w:hint="default"/>
      </w:rPr>
    </w:lvl>
    <w:lvl w:ilvl="4" w:tplc="04150019" w:tentative="1">
      <w:start w:val="1"/>
      <w:numFmt w:val="bullet"/>
      <w:lvlText w:val="o"/>
      <w:lvlJc w:val="left"/>
      <w:pPr>
        <w:tabs>
          <w:tab w:val="num" w:pos="4308"/>
        </w:tabs>
        <w:ind w:left="4308" w:hanging="360"/>
      </w:pPr>
      <w:rPr>
        <w:rFonts w:ascii="Courier New" w:hAnsi="Courier New" w:cs="Courier New" w:hint="default"/>
      </w:rPr>
    </w:lvl>
    <w:lvl w:ilvl="5" w:tplc="0415001B" w:tentative="1">
      <w:start w:val="1"/>
      <w:numFmt w:val="bullet"/>
      <w:lvlText w:val=""/>
      <w:lvlJc w:val="left"/>
      <w:pPr>
        <w:tabs>
          <w:tab w:val="num" w:pos="5028"/>
        </w:tabs>
        <w:ind w:left="5028" w:hanging="360"/>
      </w:pPr>
      <w:rPr>
        <w:rFonts w:ascii="Wingdings" w:hAnsi="Wingdings" w:hint="default"/>
      </w:rPr>
    </w:lvl>
    <w:lvl w:ilvl="6" w:tplc="0415000F" w:tentative="1">
      <w:start w:val="1"/>
      <w:numFmt w:val="bullet"/>
      <w:lvlText w:val=""/>
      <w:lvlJc w:val="left"/>
      <w:pPr>
        <w:tabs>
          <w:tab w:val="num" w:pos="5748"/>
        </w:tabs>
        <w:ind w:left="5748" w:hanging="360"/>
      </w:pPr>
      <w:rPr>
        <w:rFonts w:ascii="Symbol" w:hAnsi="Symbol" w:hint="default"/>
      </w:rPr>
    </w:lvl>
    <w:lvl w:ilvl="7" w:tplc="04150019" w:tentative="1">
      <w:start w:val="1"/>
      <w:numFmt w:val="bullet"/>
      <w:lvlText w:val="o"/>
      <w:lvlJc w:val="left"/>
      <w:pPr>
        <w:tabs>
          <w:tab w:val="num" w:pos="6468"/>
        </w:tabs>
        <w:ind w:left="6468" w:hanging="360"/>
      </w:pPr>
      <w:rPr>
        <w:rFonts w:ascii="Courier New" w:hAnsi="Courier New" w:cs="Courier New" w:hint="default"/>
      </w:rPr>
    </w:lvl>
    <w:lvl w:ilvl="8" w:tplc="0415001B" w:tentative="1">
      <w:start w:val="1"/>
      <w:numFmt w:val="bullet"/>
      <w:lvlText w:val=""/>
      <w:lvlJc w:val="left"/>
      <w:pPr>
        <w:tabs>
          <w:tab w:val="num" w:pos="7188"/>
        </w:tabs>
        <w:ind w:left="7188" w:hanging="360"/>
      </w:pPr>
      <w:rPr>
        <w:rFonts w:ascii="Wingdings" w:hAnsi="Wingdings" w:hint="default"/>
      </w:rPr>
    </w:lvl>
  </w:abstractNum>
  <w:abstractNum w:abstractNumId="182" w15:restartNumberingAfterBreak="0">
    <w:nsid w:val="4A1974D8"/>
    <w:multiLevelType w:val="hybridMultilevel"/>
    <w:tmpl w:val="F0BAD6E4"/>
    <w:lvl w:ilvl="0" w:tplc="FFFFFFFF">
      <w:start w:val="1"/>
      <w:numFmt w:val="bullet"/>
      <w:lvlText w:val="-"/>
      <w:lvlJc w:val="left"/>
      <w:pPr>
        <w:tabs>
          <w:tab w:val="num" w:pos="1429"/>
        </w:tabs>
        <w:ind w:left="1429" w:hanging="360"/>
      </w:pPr>
      <w:rPr>
        <w:rFonts w:ascii="Courier New" w:hAnsi="Courier New" w:hint="default"/>
      </w:rPr>
    </w:lvl>
    <w:lvl w:ilvl="1" w:tplc="52AAC4D8" w:tentative="1">
      <w:start w:val="1"/>
      <w:numFmt w:val="bullet"/>
      <w:lvlText w:val="o"/>
      <w:lvlJc w:val="left"/>
      <w:pPr>
        <w:tabs>
          <w:tab w:val="num" w:pos="2149"/>
        </w:tabs>
        <w:ind w:left="2149" w:hanging="360"/>
      </w:pPr>
      <w:rPr>
        <w:rFonts w:ascii="Courier New" w:hAnsi="Courier New" w:cs="Courier New" w:hint="default"/>
      </w:rPr>
    </w:lvl>
    <w:lvl w:ilvl="2" w:tplc="04150005">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183" w15:restartNumberingAfterBreak="0">
    <w:nsid w:val="4B5E1527"/>
    <w:multiLevelType w:val="hybridMultilevel"/>
    <w:tmpl w:val="7EA63CE4"/>
    <w:lvl w:ilvl="0" w:tplc="04150003">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84" w15:restartNumberingAfterBreak="0">
    <w:nsid w:val="4B8F657F"/>
    <w:multiLevelType w:val="hybridMultilevel"/>
    <w:tmpl w:val="1318F6C0"/>
    <w:lvl w:ilvl="0" w:tplc="FFFFFFFF">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85" w15:restartNumberingAfterBreak="0">
    <w:nsid w:val="4BD73369"/>
    <w:multiLevelType w:val="hybridMultilevel"/>
    <w:tmpl w:val="EF2C2CE2"/>
    <w:lvl w:ilvl="0" w:tplc="40382470">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86" w15:restartNumberingAfterBreak="0">
    <w:nsid w:val="4C534EDD"/>
    <w:multiLevelType w:val="hybridMultilevel"/>
    <w:tmpl w:val="5314AA98"/>
    <w:lvl w:ilvl="0" w:tplc="EA486466">
      <w:start w:val="1"/>
      <w:numFmt w:val="bullet"/>
      <w:lvlText w:val=""/>
      <w:lvlJc w:val="left"/>
      <w:pPr>
        <w:tabs>
          <w:tab w:val="num" w:pos="720"/>
        </w:tabs>
        <w:ind w:left="720" w:hanging="360"/>
      </w:pPr>
      <w:rPr>
        <w:rFonts w:ascii="Symbol" w:hAnsi="Symbol" w:hint="default"/>
      </w:rPr>
    </w:lvl>
    <w:lvl w:ilvl="1" w:tplc="1BEA471C">
      <w:numFmt w:val="bullet"/>
      <w:lvlText w:val="-"/>
      <w:lvlJc w:val="left"/>
      <w:pPr>
        <w:tabs>
          <w:tab w:val="num" w:pos="1440"/>
        </w:tabs>
        <w:ind w:left="1440" w:hanging="360"/>
      </w:pPr>
      <w:rPr>
        <w:rFonts w:ascii="Times New Roman" w:eastAsia="Times New Roman" w:hAnsi="Times New Roman" w:cs="Times New Roman"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7" w15:restartNumberingAfterBreak="0">
    <w:nsid w:val="4C7A1817"/>
    <w:multiLevelType w:val="hybridMultilevel"/>
    <w:tmpl w:val="B992C5EE"/>
    <w:lvl w:ilvl="0" w:tplc="CA3E5FF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88" w15:restartNumberingAfterBreak="0">
    <w:nsid w:val="4DA44662"/>
    <w:multiLevelType w:val="hybridMultilevel"/>
    <w:tmpl w:val="C3449E4E"/>
    <w:lvl w:ilvl="0" w:tplc="04150003">
      <w:start w:val="1"/>
      <w:numFmt w:val="bullet"/>
      <w:lvlText w:val=""/>
      <w:lvlJc w:val="left"/>
      <w:pPr>
        <w:tabs>
          <w:tab w:val="num" w:pos="1068"/>
        </w:tabs>
        <w:ind w:left="1406" w:hanging="338"/>
      </w:pPr>
      <w:rPr>
        <w:rFonts w:ascii="Symbol" w:hAnsi="Symbol" w:hint="default"/>
      </w:rPr>
    </w:lvl>
    <w:lvl w:ilvl="1" w:tplc="FFFFFFFF">
      <w:start w:val="1"/>
      <w:numFmt w:val="bullet"/>
      <w:lvlText w:val="o"/>
      <w:lvlJc w:val="left"/>
      <w:pPr>
        <w:tabs>
          <w:tab w:val="num" w:pos="2148"/>
        </w:tabs>
        <w:ind w:left="2148" w:hanging="360"/>
      </w:pPr>
      <w:rPr>
        <w:rFonts w:ascii="Courier New" w:hAnsi="Courier New" w:cs="Courier New" w:hint="default"/>
      </w:rPr>
    </w:lvl>
    <w:lvl w:ilvl="2" w:tplc="04150005">
      <w:start w:val="1"/>
      <w:numFmt w:val="bullet"/>
      <w:lvlText w:val=""/>
      <w:lvlJc w:val="left"/>
      <w:pPr>
        <w:tabs>
          <w:tab w:val="num" w:pos="2868"/>
        </w:tabs>
        <w:ind w:left="2868" w:hanging="360"/>
      </w:pPr>
      <w:rPr>
        <w:rFonts w:ascii="Wingdings" w:hAnsi="Wingdings" w:hint="default"/>
      </w:rPr>
    </w:lvl>
    <w:lvl w:ilvl="3" w:tplc="0415000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189" w15:restartNumberingAfterBreak="0">
    <w:nsid w:val="4E2C35B8"/>
    <w:multiLevelType w:val="hybridMultilevel"/>
    <w:tmpl w:val="2390C522"/>
    <w:lvl w:ilvl="0" w:tplc="04150003">
      <w:start w:val="1"/>
      <w:numFmt w:val="bullet"/>
      <w:lvlText w:val="–"/>
      <w:lvlJc w:val="left"/>
      <w:pPr>
        <w:ind w:left="720" w:hanging="360"/>
      </w:pPr>
      <w:rPr>
        <w:rFonts w:ascii="Times New Roman" w:hAnsi="Times New Roman" w:cs="Times New Roman" w:hint="default"/>
        <w:sz w:val="16"/>
      </w:rPr>
    </w:lvl>
    <w:lvl w:ilvl="1" w:tplc="FFFFFFFF"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0" w15:restartNumberingAfterBreak="0">
    <w:nsid w:val="4EB7128C"/>
    <w:multiLevelType w:val="multilevel"/>
    <w:tmpl w:val="5CF0BF98"/>
    <w:styleLink w:val="Lista21"/>
    <w:lvl w:ilvl="0">
      <w:start w:val="1"/>
      <w:numFmt w:val="decimal"/>
      <w:lvlText w:val="%1."/>
      <w:lvlJc w:val="left"/>
      <w:rPr>
        <w:position w:val="0"/>
        <w:rtl w:val="0"/>
      </w:rPr>
    </w:lvl>
    <w:lvl w:ilvl="1">
      <w:start w:val="1"/>
      <w:numFmt w:val="decimal"/>
      <w:lvlText w:val="%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bullet"/>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91" w15:restartNumberingAfterBreak="0">
    <w:nsid w:val="4F4A0F0D"/>
    <w:multiLevelType w:val="multilevel"/>
    <w:tmpl w:val="2ADC835A"/>
    <w:styleLink w:val="List32"/>
    <w:lvl w:ilvl="0">
      <w:start w:val="1"/>
      <w:numFmt w:val="lowerLetter"/>
      <w:lvlText w:val="%1)"/>
      <w:lvlJc w:val="left"/>
      <w:rPr>
        <w:position w:val="0"/>
        <w:rtl w:val="0"/>
      </w:rPr>
    </w:lvl>
    <w:lvl w:ilvl="1">
      <w:numFmt w:val="bullet"/>
      <w:lvlText w:val="✓"/>
      <w:lvlJc w:val="left"/>
      <w:rPr>
        <w:position w:val="0"/>
        <w:rtl w:val="0"/>
      </w:rPr>
    </w:lvl>
    <w:lvl w:ilvl="2">
      <w:start w:val="1"/>
      <w:numFmt w:val="decimal"/>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92" w15:restartNumberingAfterBreak="0">
    <w:nsid w:val="4F6B0183"/>
    <w:multiLevelType w:val="hybridMultilevel"/>
    <w:tmpl w:val="E3E2E042"/>
    <w:lvl w:ilvl="0" w:tplc="95AC7D6E">
      <w:start w:val="1"/>
      <w:numFmt w:val="bullet"/>
      <w:lvlText w:val=""/>
      <w:lvlJc w:val="left"/>
      <w:pPr>
        <w:tabs>
          <w:tab w:val="num" w:pos="567"/>
        </w:tabs>
        <w:ind w:left="567" w:hanging="567"/>
      </w:pPr>
      <w:rPr>
        <w:rFonts w:ascii="Symbol" w:hAnsi="Symbol" w:hint="default"/>
      </w:rPr>
    </w:lvl>
    <w:lvl w:ilvl="1" w:tplc="D6DC5424">
      <w:start w:val="1"/>
      <w:numFmt w:val="bullet"/>
      <w:lvlText w:val=""/>
      <w:lvlJc w:val="left"/>
      <w:pPr>
        <w:tabs>
          <w:tab w:val="num" w:pos="1505"/>
        </w:tabs>
        <w:ind w:left="1505" w:hanging="425"/>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3" w15:restartNumberingAfterBreak="0">
    <w:nsid w:val="505F1F38"/>
    <w:multiLevelType w:val="multilevel"/>
    <w:tmpl w:val="C52A59F6"/>
    <w:lvl w:ilvl="0">
      <w:start w:val="6"/>
      <w:numFmt w:val="decimal"/>
      <w:lvlText w:val="%1."/>
      <w:lvlJc w:val="left"/>
      <w:pPr>
        <w:ind w:left="450" w:hanging="450"/>
      </w:pPr>
      <w:rPr>
        <w:rFonts w:hint="default"/>
      </w:rPr>
    </w:lvl>
    <w:lvl w:ilvl="1">
      <w:start w:val="8"/>
      <w:numFmt w:val="decimal"/>
      <w:lvlText w:val="%1.%2."/>
      <w:lvlJc w:val="left"/>
      <w:pPr>
        <w:ind w:left="804" w:hanging="45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194" w15:restartNumberingAfterBreak="0">
    <w:nsid w:val="50A17173"/>
    <w:multiLevelType w:val="hybridMultilevel"/>
    <w:tmpl w:val="1DDA74FA"/>
    <w:lvl w:ilvl="0" w:tplc="04150003">
      <w:start w:val="1"/>
      <w:numFmt w:val="bullet"/>
      <w:lvlText w:val=""/>
      <w:lvlJc w:val="left"/>
      <w:pPr>
        <w:tabs>
          <w:tab w:val="num" w:pos="1068"/>
        </w:tabs>
        <w:ind w:left="1406" w:hanging="338"/>
      </w:pPr>
      <w:rPr>
        <w:rFonts w:ascii="Symbol" w:hAnsi="Symbol" w:hint="default"/>
      </w:rPr>
    </w:lvl>
    <w:lvl w:ilvl="1" w:tplc="04150003">
      <w:start w:val="1"/>
      <w:numFmt w:val="bullet"/>
      <w:lvlText w:val="o"/>
      <w:lvlJc w:val="left"/>
      <w:pPr>
        <w:tabs>
          <w:tab w:val="num" w:pos="2148"/>
        </w:tabs>
        <w:ind w:left="2148" w:hanging="360"/>
      </w:pPr>
      <w:rPr>
        <w:rFonts w:ascii="Courier New" w:hAnsi="Courier New" w:cs="Courier New" w:hint="default"/>
      </w:rPr>
    </w:lvl>
    <w:lvl w:ilvl="2" w:tplc="04150005">
      <w:start w:val="1"/>
      <w:numFmt w:val="bullet"/>
      <w:lvlText w:val=""/>
      <w:lvlJc w:val="left"/>
      <w:pPr>
        <w:tabs>
          <w:tab w:val="num" w:pos="2868"/>
        </w:tabs>
        <w:ind w:left="2868" w:hanging="360"/>
      </w:pPr>
      <w:rPr>
        <w:rFonts w:ascii="Wingdings" w:hAnsi="Wingdings" w:hint="default"/>
      </w:rPr>
    </w:lvl>
    <w:lvl w:ilvl="3" w:tplc="0415000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195" w15:restartNumberingAfterBreak="0">
    <w:nsid w:val="50F03E65"/>
    <w:multiLevelType w:val="hybridMultilevel"/>
    <w:tmpl w:val="EA6E03AC"/>
    <w:lvl w:ilvl="0" w:tplc="FFFFFFFF">
      <w:start w:val="1"/>
      <w:numFmt w:val="bullet"/>
      <w:lvlText w:val=""/>
      <w:lvlJc w:val="left"/>
      <w:pPr>
        <w:tabs>
          <w:tab w:val="num" w:pos="1068"/>
        </w:tabs>
        <w:ind w:left="1406" w:hanging="338"/>
      </w:pPr>
      <w:rPr>
        <w:rFonts w:ascii="Symbol" w:hAnsi="Symbol" w:hint="default"/>
        <w:sz w:val="16"/>
      </w:rPr>
    </w:lvl>
    <w:lvl w:ilvl="1" w:tplc="D5E2C6DC">
      <w:start w:val="1"/>
      <w:numFmt w:val="bullet"/>
      <w:lvlText w:val="o"/>
      <w:lvlJc w:val="left"/>
      <w:pPr>
        <w:tabs>
          <w:tab w:val="num" w:pos="2148"/>
        </w:tabs>
        <w:ind w:left="2148" w:hanging="360"/>
      </w:pPr>
      <w:rPr>
        <w:rFonts w:ascii="Courier New" w:hAnsi="Courier New" w:cs="Courier New" w:hint="default"/>
      </w:rPr>
    </w:lvl>
    <w:lvl w:ilvl="2" w:tplc="04150005">
      <w:start w:val="1"/>
      <w:numFmt w:val="bullet"/>
      <w:lvlText w:val=""/>
      <w:lvlJc w:val="left"/>
      <w:pPr>
        <w:tabs>
          <w:tab w:val="num" w:pos="2868"/>
        </w:tabs>
        <w:ind w:left="2868" w:hanging="360"/>
      </w:pPr>
      <w:rPr>
        <w:rFonts w:ascii="Wingdings" w:hAnsi="Wingdings" w:hint="default"/>
      </w:rPr>
    </w:lvl>
    <w:lvl w:ilvl="3" w:tplc="0415000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196" w15:restartNumberingAfterBreak="0">
    <w:nsid w:val="51B67387"/>
    <w:multiLevelType w:val="singleLevel"/>
    <w:tmpl w:val="AA4825C2"/>
    <w:lvl w:ilvl="0">
      <w:start w:val="1"/>
      <w:numFmt w:val="decimal"/>
      <w:lvlText w:val="%1)"/>
      <w:legacy w:legacy="1" w:legacySpace="0" w:legacyIndent="360"/>
      <w:lvlJc w:val="left"/>
      <w:pPr>
        <w:ind w:left="360" w:hanging="360"/>
      </w:pPr>
    </w:lvl>
  </w:abstractNum>
  <w:abstractNum w:abstractNumId="197" w15:restartNumberingAfterBreak="0">
    <w:nsid w:val="51BB38B6"/>
    <w:multiLevelType w:val="hybridMultilevel"/>
    <w:tmpl w:val="DBE0BA58"/>
    <w:lvl w:ilvl="0" w:tplc="40382470">
      <w:start w:val="1"/>
      <w:numFmt w:val="bullet"/>
      <w:lvlText w:val=""/>
      <w:lvlJc w:val="left"/>
      <w:pPr>
        <w:tabs>
          <w:tab w:val="num" w:pos="1068"/>
        </w:tabs>
        <w:ind w:left="1406" w:hanging="338"/>
      </w:pPr>
      <w:rPr>
        <w:rFonts w:ascii="Symbol" w:hAnsi="Symbol" w:hint="default"/>
        <w:sz w:val="16"/>
      </w:rPr>
    </w:lvl>
    <w:lvl w:ilvl="1" w:tplc="04150003">
      <w:start w:val="1"/>
      <w:numFmt w:val="bullet"/>
      <w:lvlText w:val="o"/>
      <w:lvlJc w:val="left"/>
      <w:pPr>
        <w:tabs>
          <w:tab w:val="num" w:pos="2148"/>
        </w:tabs>
        <w:ind w:left="2148" w:hanging="360"/>
      </w:pPr>
      <w:rPr>
        <w:rFonts w:ascii="Courier New" w:hAnsi="Courier New" w:cs="Courier New" w:hint="default"/>
      </w:rPr>
    </w:lvl>
    <w:lvl w:ilvl="2" w:tplc="04150005">
      <w:start w:val="1"/>
      <w:numFmt w:val="bullet"/>
      <w:lvlText w:val=""/>
      <w:lvlJc w:val="left"/>
      <w:pPr>
        <w:tabs>
          <w:tab w:val="num" w:pos="2868"/>
        </w:tabs>
        <w:ind w:left="2868" w:hanging="360"/>
      </w:pPr>
      <w:rPr>
        <w:rFonts w:ascii="Wingdings" w:hAnsi="Wingdings" w:hint="default"/>
      </w:rPr>
    </w:lvl>
    <w:lvl w:ilvl="3" w:tplc="0415000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198" w15:restartNumberingAfterBreak="0">
    <w:nsid w:val="53CA2342"/>
    <w:multiLevelType w:val="hybridMultilevel"/>
    <w:tmpl w:val="2C3C56C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9" w15:restartNumberingAfterBreak="0">
    <w:nsid w:val="540F061C"/>
    <w:multiLevelType w:val="multilevel"/>
    <w:tmpl w:val="0F3CE728"/>
    <w:styleLink w:val="List43"/>
    <w:lvl w:ilvl="0">
      <w:start w:val="1"/>
      <w:numFmt w:val="decimal"/>
      <w:lvlText w:val="%1."/>
      <w:lvlJc w:val="left"/>
      <w:pPr>
        <w:tabs>
          <w:tab w:val="num" w:pos="360"/>
        </w:tabs>
        <w:ind w:left="360" w:hanging="360"/>
      </w:pPr>
      <w:rPr>
        <w:b/>
        <w:bCs/>
        <w:i/>
        <w:iCs/>
        <w:position w:val="0"/>
        <w:sz w:val="20"/>
        <w:szCs w:val="20"/>
      </w:rPr>
    </w:lvl>
    <w:lvl w:ilvl="1">
      <w:start w:val="1"/>
      <w:numFmt w:val="lowerLetter"/>
      <w:lvlText w:val="%2."/>
      <w:lvlJc w:val="left"/>
      <w:pPr>
        <w:tabs>
          <w:tab w:val="num" w:pos="2089"/>
        </w:tabs>
        <w:ind w:left="2089" w:hanging="300"/>
      </w:pPr>
      <w:rPr>
        <w:b/>
        <w:bCs/>
        <w:i/>
        <w:iCs/>
        <w:position w:val="0"/>
        <w:sz w:val="20"/>
        <w:szCs w:val="20"/>
      </w:rPr>
    </w:lvl>
    <w:lvl w:ilvl="2">
      <w:start w:val="1"/>
      <w:numFmt w:val="lowerRoman"/>
      <w:lvlText w:val="%3."/>
      <w:lvlJc w:val="left"/>
      <w:pPr>
        <w:tabs>
          <w:tab w:val="num" w:pos="2820"/>
        </w:tabs>
        <w:ind w:left="2820" w:hanging="247"/>
      </w:pPr>
      <w:rPr>
        <w:b/>
        <w:bCs/>
        <w:i/>
        <w:iCs/>
        <w:position w:val="0"/>
        <w:sz w:val="20"/>
        <w:szCs w:val="20"/>
      </w:rPr>
    </w:lvl>
    <w:lvl w:ilvl="3">
      <w:start w:val="1"/>
      <w:numFmt w:val="decimal"/>
      <w:lvlText w:val="%4."/>
      <w:lvlJc w:val="left"/>
      <w:pPr>
        <w:tabs>
          <w:tab w:val="num" w:pos="3529"/>
        </w:tabs>
        <w:ind w:left="3529" w:hanging="300"/>
      </w:pPr>
      <w:rPr>
        <w:b/>
        <w:bCs/>
        <w:i/>
        <w:iCs/>
        <w:position w:val="0"/>
        <w:sz w:val="20"/>
        <w:szCs w:val="20"/>
      </w:rPr>
    </w:lvl>
    <w:lvl w:ilvl="4">
      <w:start w:val="1"/>
      <w:numFmt w:val="lowerLetter"/>
      <w:lvlText w:val="%5."/>
      <w:lvlJc w:val="left"/>
      <w:pPr>
        <w:tabs>
          <w:tab w:val="num" w:pos="4249"/>
        </w:tabs>
        <w:ind w:left="4249" w:hanging="300"/>
      </w:pPr>
      <w:rPr>
        <w:b/>
        <w:bCs/>
        <w:i/>
        <w:iCs/>
        <w:position w:val="0"/>
        <w:sz w:val="20"/>
        <w:szCs w:val="20"/>
      </w:rPr>
    </w:lvl>
    <w:lvl w:ilvl="5">
      <w:start w:val="1"/>
      <w:numFmt w:val="lowerRoman"/>
      <w:lvlText w:val="%6."/>
      <w:lvlJc w:val="left"/>
      <w:pPr>
        <w:tabs>
          <w:tab w:val="num" w:pos="4980"/>
        </w:tabs>
        <w:ind w:left="4980" w:hanging="247"/>
      </w:pPr>
      <w:rPr>
        <w:b/>
        <w:bCs/>
        <w:i/>
        <w:iCs/>
        <w:position w:val="0"/>
        <w:sz w:val="20"/>
        <w:szCs w:val="20"/>
      </w:rPr>
    </w:lvl>
    <w:lvl w:ilvl="6">
      <w:start w:val="1"/>
      <w:numFmt w:val="decimal"/>
      <w:lvlText w:val="%7."/>
      <w:lvlJc w:val="left"/>
      <w:pPr>
        <w:tabs>
          <w:tab w:val="num" w:pos="5689"/>
        </w:tabs>
        <w:ind w:left="5689" w:hanging="300"/>
      </w:pPr>
      <w:rPr>
        <w:b/>
        <w:bCs/>
        <w:i/>
        <w:iCs/>
        <w:position w:val="0"/>
        <w:sz w:val="20"/>
        <w:szCs w:val="20"/>
      </w:rPr>
    </w:lvl>
    <w:lvl w:ilvl="7">
      <w:start w:val="1"/>
      <w:numFmt w:val="lowerLetter"/>
      <w:lvlText w:val="%8."/>
      <w:lvlJc w:val="left"/>
      <w:pPr>
        <w:tabs>
          <w:tab w:val="num" w:pos="6409"/>
        </w:tabs>
        <w:ind w:left="6409" w:hanging="300"/>
      </w:pPr>
      <w:rPr>
        <w:b/>
        <w:bCs/>
        <w:i/>
        <w:iCs/>
        <w:position w:val="0"/>
        <w:sz w:val="20"/>
        <w:szCs w:val="20"/>
      </w:rPr>
    </w:lvl>
    <w:lvl w:ilvl="8">
      <w:start w:val="1"/>
      <w:numFmt w:val="lowerRoman"/>
      <w:lvlText w:val="%9."/>
      <w:lvlJc w:val="left"/>
      <w:pPr>
        <w:tabs>
          <w:tab w:val="num" w:pos="7140"/>
        </w:tabs>
        <w:ind w:left="7140" w:hanging="247"/>
      </w:pPr>
      <w:rPr>
        <w:b/>
        <w:bCs/>
        <w:i/>
        <w:iCs/>
        <w:position w:val="0"/>
        <w:sz w:val="20"/>
        <w:szCs w:val="20"/>
      </w:rPr>
    </w:lvl>
  </w:abstractNum>
  <w:abstractNum w:abstractNumId="200" w15:restartNumberingAfterBreak="0">
    <w:nsid w:val="54EA6DC4"/>
    <w:multiLevelType w:val="hybridMultilevel"/>
    <w:tmpl w:val="78DE3C3A"/>
    <w:lvl w:ilvl="0" w:tplc="5F9079DA">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1" w15:restartNumberingAfterBreak="0">
    <w:nsid w:val="555E4535"/>
    <w:multiLevelType w:val="multilevel"/>
    <w:tmpl w:val="3E1625B8"/>
    <w:lvl w:ilvl="0">
      <w:start w:val="1"/>
      <w:numFmt w:val="decimal"/>
      <w:pStyle w:val="PNNagwek1"/>
      <w:lvlText w:val="%1"/>
      <w:lvlJc w:val="left"/>
      <w:pPr>
        <w:tabs>
          <w:tab w:val="num" w:pos="360"/>
        </w:tabs>
        <w:ind w:left="0" w:firstLine="0"/>
      </w:pPr>
    </w:lvl>
    <w:lvl w:ilvl="1">
      <w:start w:val="1"/>
      <w:numFmt w:val="decimal"/>
      <w:pStyle w:val="PNNagwek2"/>
      <w:lvlText w:val="%1.%2"/>
      <w:lvlJc w:val="left"/>
      <w:pPr>
        <w:tabs>
          <w:tab w:val="num" w:pos="720"/>
        </w:tabs>
        <w:ind w:left="0" w:firstLine="0"/>
      </w:pPr>
    </w:lvl>
    <w:lvl w:ilvl="2">
      <w:start w:val="1"/>
      <w:numFmt w:val="decimal"/>
      <w:pStyle w:val="PNNagwek3"/>
      <w:lvlText w:val="%1.%2.%3"/>
      <w:lvlJc w:val="left"/>
      <w:pPr>
        <w:tabs>
          <w:tab w:val="num" w:pos="720"/>
        </w:tabs>
        <w:ind w:left="0" w:firstLine="0"/>
      </w:pPr>
      <w:rPr>
        <w:color w:val="auto"/>
      </w:rPr>
    </w:lvl>
    <w:lvl w:ilvl="3">
      <w:start w:val="1"/>
      <w:numFmt w:val="decimal"/>
      <w:pStyle w:val="PNNagwek4"/>
      <w:lvlText w:val="%1.%2.%3.%4"/>
      <w:lvlJc w:val="left"/>
      <w:pPr>
        <w:tabs>
          <w:tab w:val="num" w:pos="1080"/>
        </w:tabs>
        <w:ind w:left="0" w:firstLine="0"/>
      </w:pPr>
    </w:lvl>
    <w:lvl w:ilvl="4">
      <w:start w:val="1"/>
      <w:numFmt w:val="decimal"/>
      <w:pStyle w:val="PNNagwek5"/>
      <w:lvlText w:val="%1.%2.%3.%4.%5"/>
      <w:lvlJc w:val="left"/>
      <w:pPr>
        <w:tabs>
          <w:tab w:val="num" w:pos="1440"/>
        </w:tabs>
        <w:ind w:left="0" w:firstLine="0"/>
      </w:pPr>
    </w:lvl>
    <w:lvl w:ilvl="5">
      <w:start w:val="1"/>
      <w:numFmt w:val="decimal"/>
      <w:pStyle w:val="PNNagwek6"/>
      <w:lvlText w:val="%1.%2.%3.%4.%5.%6"/>
      <w:lvlJc w:val="left"/>
      <w:pPr>
        <w:tabs>
          <w:tab w:val="num" w:pos="144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02" w15:restartNumberingAfterBreak="0">
    <w:nsid w:val="55601A8C"/>
    <w:multiLevelType w:val="multilevel"/>
    <w:tmpl w:val="408A42F2"/>
    <w:styleLink w:val="List1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03" w15:restartNumberingAfterBreak="0">
    <w:nsid w:val="55A5593E"/>
    <w:multiLevelType w:val="hybridMultilevel"/>
    <w:tmpl w:val="B406C884"/>
    <w:lvl w:ilvl="0" w:tplc="04150003">
      <w:start w:val="1"/>
      <w:numFmt w:val="bullet"/>
      <w:lvlText w:val=""/>
      <w:lvlJc w:val="left"/>
      <w:pPr>
        <w:tabs>
          <w:tab w:val="num" w:pos="1068"/>
        </w:tabs>
        <w:ind w:left="1406" w:hanging="338"/>
      </w:pPr>
      <w:rPr>
        <w:rFonts w:ascii="Symbol" w:hAnsi="Symbol" w:hint="default"/>
      </w:rPr>
    </w:lvl>
    <w:lvl w:ilvl="1" w:tplc="04150003">
      <w:start w:val="1"/>
      <w:numFmt w:val="bullet"/>
      <w:lvlText w:val="o"/>
      <w:lvlJc w:val="left"/>
      <w:pPr>
        <w:tabs>
          <w:tab w:val="num" w:pos="2148"/>
        </w:tabs>
        <w:ind w:left="2148" w:hanging="360"/>
      </w:pPr>
      <w:rPr>
        <w:rFonts w:ascii="Courier New" w:hAnsi="Courier New" w:cs="Courier New" w:hint="default"/>
      </w:rPr>
    </w:lvl>
    <w:lvl w:ilvl="2" w:tplc="04150005">
      <w:start w:val="1"/>
      <w:numFmt w:val="bullet"/>
      <w:lvlText w:val=""/>
      <w:lvlJc w:val="left"/>
      <w:pPr>
        <w:tabs>
          <w:tab w:val="num" w:pos="2868"/>
        </w:tabs>
        <w:ind w:left="2868" w:hanging="360"/>
      </w:pPr>
      <w:rPr>
        <w:rFonts w:ascii="Wingdings" w:hAnsi="Wingdings" w:hint="default"/>
      </w:rPr>
    </w:lvl>
    <w:lvl w:ilvl="3" w:tplc="0415000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204" w15:restartNumberingAfterBreak="0">
    <w:nsid w:val="560A00BE"/>
    <w:multiLevelType w:val="hybridMultilevel"/>
    <w:tmpl w:val="67D0F100"/>
    <w:lvl w:ilvl="0" w:tplc="0B761AF2">
      <w:start w:val="1"/>
      <w:numFmt w:val="bullet"/>
      <w:lvlText w:val="–"/>
      <w:lvlJc w:val="left"/>
      <w:pPr>
        <w:tabs>
          <w:tab w:val="num" w:pos="700"/>
        </w:tabs>
        <w:ind w:left="700" w:hanging="34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05" w15:restartNumberingAfterBreak="0">
    <w:nsid w:val="561E78DD"/>
    <w:multiLevelType w:val="multilevel"/>
    <w:tmpl w:val="F342E568"/>
    <w:styleLink w:val="List11"/>
    <w:lvl w:ilvl="0">
      <w:start w:val="1"/>
      <w:numFmt w:val="decimal"/>
      <w:lvlText w:val="%1."/>
      <w:lvlJc w:val="left"/>
      <w:pPr>
        <w:tabs>
          <w:tab w:val="num" w:pos="360"/>
        </w:tabs>
        <w:ind w:left="360" w:hanging="360"/>
      </w:pPr>
      <w:rPr>
        <w:b/>
        <w:bCs/>
        <w:i/>
        <w:iCs/>
        <w:position w:val="0"/>
        <w:sz w:val="20"/>
        <w:szCs w:val="20"/>
      </w:rPr>
    </w:lvl>
    <w:lvl w:ilvl="1">
      <w:start w:val="1"/>
      <w:numFmt w:val="lowerLetter"/>
      <w:lvlText w:val="%2."/>
      <w:lvlJc w:val="left"/>
      <w:pPr>
        <w:tabs>
          <w:tab w:val="num" w:pos="1380"/>
        </w:tabs>
        <w:ind w:left="1380" w:hanging="300"/>
      </w:pPr>
      <w:rPr>
        <w:b/>
        <w:bCs/>
        <w:i/>
        <w:iCs/>
        <w:position w:val="0"/>
        <w:sz w:val="20"/>
        <w:szCs w:val="20"/>
      </w:rPr>
    </w:lvl>
    <w:lvl w:ilvl="2">
      <w:start w:val="1"/>
      <w:numFmt w:val="lowerRoman"/>
      <w:lvlText w:val="%3."/>
      <w:lvlJc w:val="left"/>
      <w:pPr>
        <w:tabs>
          <w:tab w:val="num" w:pos="2111"/>
        </w:tabs>
        <w:ind w:left="2111" w:hanging="247"/>
      </w:pPr>
      <w:rPr>
        <w:b/>
        <w:bCs/>
        <w:i/>
        <w:iCs/>
        <w:position w:val="0"/>
        <w:sz w:val="20"/>
        <w:szCs w:val="20"/>
      </w:rPr>
    </w:lvl>
    <w:lvl w:ilvl="3">
      <w:start w:val="1"/>
      <w:numFmt w:val="decimal"/>
      <w:lvlText w:val="%4."/>
      <w:lvlJc w:val="left"/>
      <w:pPr>
        <w:tabs>
          <w:tab w:val="num" w:pos="2820"/>
        </w:tabs>
        <w:ind w:left="2820" w:hanging="300"/>
      </w:pPr>
      <w:rPr>
        <w:b/>
        <w:bCs/>
        <w:i/>
        <w:iCs/>
        <w:position w:val="0"/>
        <w:sz w:val="20"/>
        <w:szCs w:val="20"/>
      </w:rPr>
    </w:lvl>
    <w:lvl w:ilvl="4">
      <w:start w:val="1"/>
      <w:numFmt w:val="lowerLetter"/>
      <w:lvlText w:val="%5."/>
      <w:lvlJc w:val="left"/>
      <w:pPr>
        <w:tabs>
          <w:tab w:val="num" w:pos="3540"/>
        </w:tabs>
        <w:ind w:left="3540" w:hanging="300"/>
      </w:pPr>
      <w:rPr>
        <w:b/>
        <w:bCs/>
        <w:i/>
        <w:iCs/>
        <w:position w:val="0"/>
        <w:sz w:val="20"/>
        <w:szCs w:val="20"/>
      </w:rPr>
    </w:lvl>
    <w:lvl w:ilvl="5">
      <w:start w:val="1"/>
      <w:numFmt w:val="lowerRoman"/>
      <w:lvlText w:val="%6."/>
      <w:lvlJc w:val="left"/>
      <w:pPr>
        <w:tabs>
          <w:tab w:val="num" w:pos="4271"/>
        </w:tabs>
        <w:ind w:left="4271" w:hanging="247"/>
      </w:pPr>
      <w:rPr>
        <w:b/>
        <w:bCs/>
        <w:i/>
        <w:iCs/>
        <w:position w:val="0"/>
        <w:sz w:val="20"/>
        <w:szCs w:val="20"/>
      </w:rPr>
    </w:lvl>
    <w:lvl w:ilvl="6">
      <w:start w:val="1"/>
      <w:numFmt w:val="decimal"/>
      <w:lvlText w:val="%7."/>
      <w:lvlJc w:val="left"/>
      <w:pPr>
        <w:tabs>
          <w:tab w:val="num" w:pos="4980"/>
        </w:tabs>
        <w:ind w:left="4980" w:hanging="300"/>
      </w:pPr>
      <w:rPr>
        <w:b/>
        <w:bCs/>
        <w:i/>
        <w:iCs/>
        <w:position w:val="0"/>
        <w:sz w:val="20"/>
        <w:szCs w:val="20"/>
      </w:rPr>
    </w:lvl>
    <w:lvl w:ilvl="7">
      <w:start w:val="1"/>
      <w:numFmt w:val="lowerLetter"/>
      <w:lvlText w:val="%8."/>
      <w:lvlJc w:val="left"/>
      <w:pPr>
        <w:tabs>
          <w:tab w:val="num" w:pos="5700"/>
        </w:tabs>
        <w:ind w:left="5700" w:hanging="300"/>
      </w:pPr>
      <w:rPr>
        <w:b/>
        <w:bCs/>
        <w:i/>
        <w:iCs/>
        <w:position w:val="0"/>
        <w:sz w:val="20"/>
        <w:szCs w:val="20"/>
      </w:rPr>
    </w:lvl>
    <w:lvl w:ilvl="8">
      <w:start w:val="1"/>
      <w:numFmt w:val="lowerRoman"/>
      <w:lvlText w:val="%9."/>
      <w:lvlJc w:val="left"/>
      <w:pPr>
        <w:tabs>
          <w:tab w:val="num" w:pos="6431"/>
        </w:tabs>
        <w:ind w:left="6431" w:hanging="247"/>
      </w:pPr>
      <w:rPr>
        <w:b/>
        <w:bCs/>
        <w:i/>
        <w:iCs/>
        <w:position w:val="0"/>
        <w:sz w:val="20"/>
        <w:szCs w:val="20"/>
      </w:rPr>
    </w:lvl>
  </w:abstractNum>
  <w:abstractNum w:abstractNumId="206" w15:restartNumberingAfterBreak="0">
    <w:nsid w:val="56C91427"/>
    <w:multiLevelType w:val="hybridMultilevel"/>
    <w:tmpl w:val="58FC41DE"/>
    <w:lvl w:ilvl="0" w:tplc="04150017">
      <w:start w:val="1"/>
      <w:numFmt w:val="decimal"/>
      <w:lvlText w:val="1.4.%1."/>
      <w:lvlJc w:val="left"/>
      <w:pPr>
        <w:tabs>
          <w:tab w:val="num" w:pos="0"/>
        </w:tabs>
        <w:ind w:left="709" w:hanging="709"/>
      </w:pPr>
      <w:rPr>
        <w:rFonts w:hint="default"/>
        <w:b w:val="0"/>
        <w:i w:val="0"/>
      </w:rPr>
    </w:lvl>
    <w:lvl w:ilvl="1" w:tplc="83C805C6"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7" w15:restartNumberingAfterBreak="0">
    <w:nsid w:val="5730228E"/>
    <w:multiLevelType w:val="hybridMultilevel"/>
    <w:tmpl w:val="AE488E1C"/>
    <w:lvl w:ilvl="0" w:tplc="04150003">
      <w:start w:val="1"/>
      <w:numFmt w:val="bullet"/>
      <w:lvlText w:val=""/>
      <w:lvlJc w:val="left"/>
      <w:pPr>
        <w:tabs>
          <w:tab w:val="num" w:pos="1068"/>
        </w:tabs>
        <w:ind w:left="1406" w:hanging="338"/>
      </w:pPr>
      <w:rPr>
        <w:rFonts w:ascii="Symbol" w:hAnsi="Symbol" w:hint="default"/>
      </w:rPr>
    </w:lvl>
    <w:lvl w:ilvl="1" w:tplc="04150003">
      <w:start w:val="1"/>
      <w:numFmt w:val="bullet"/>
      <w:lvlText w:val="o"/>
      <w:lvlJc w:val="left"/>
      <w:pPr>
        <w:tabs>
          <w:tab w:val="num" w:pos="2148"/>
        </w:tabs>
        <w:ind w:left="2148" w:hanging="360"/>
      </w:pPr>
      <w:rPr>
        <w:rFonts w:ascii="Courier New" w:hAnsi="Courier New" w:cs="Courier New" w:hint="default"/>
      </w:rPr>
    </w:lvl>
    <w:lvl w:ilvl="2" w:tplc="04150005">
      <w:start w:val="1"/>
      <w:numFmt w:val="bullet"/>
      <w:lvlText w:val=""/>
      <w:lvlJc w:val="left"/>
      <w:pPr>
        <w:tabs>
          <w:tab w:val="num" w:pos="2868"/>
        </w:tabs>
        <w:ind w:left="2868" w:hanging="360"/>
      </w:pPr>
      <w:rPr>
        <w:rFonts w:ascii="Wingdings" w:hAnsi="Wingdings" w:hint="default"/>
      </w:rPr>
    </w:lvl>
    <w:lvl w:ilvl="3" w:tplc="0415000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208" w15:restartNumberingAfterBreak="0">
    <w:nsid w:val="57505FEC"/>
    <w:multiLevelType w:val="hybridMultilevel"/>
    <w:tmpl w:val="4F0E6246"/>
    <w:lvl w:ilvl="0" w:tplc="04150003">
      <w:start w:val="1"/>
      <w:numFmt w:val="bullet"/>
      <w:lvlText w:val=""/>
      <w:lvlJc w:val="left"/>
      <w:pPr>
        <w:tabs>
          <w:tab w:val="num" w:pos="1068"/>
        </w:tabs>
        <w:ind w:left="1406" w:hanging="338"/>
      </w:pPr>
      <w:rPr>
        <w:rFonts w:ascii="Symbol" w:hAnsi="Symbol" w:hint="default"/>
      </w:rPr>
    </w:lvl>
    <w:lvl w:ilvl="1" w:tplc="04150003">
      <w:start w:val="1"/>
      <w:numFmt w:val="bullet"/>
      <w:lvlText w:val="o"/>
      <w:lvlJc w:val="left"/>
      <w:pPr>
        <w:tabs>
          <w:tab w:val="num" w:pos="2148"/>
        </w:tabs>
        <w:ind w:left="2148" w:hanging="360"/>
      </w:pPr>
      <w:rPr>
        <w:rFonts w:ascii="Courier New" w:hAnsi="Courier New" w:cs="Courier New" w:hint="default"/>
      </w:rPr>
    </w:lvl>
    <w:lvl w:ilvl="2" w:tplc="04150005">
      <w:start w:val="1"/>
      <w:numFmt w:val="bullet"/>
      <w:lvlText w:val=""/>
      <w:lvlJc w:val="left"/>
      <w:pPr>
        <w:tabs>
          <w:tab w:val="num" w:pos="2868"/>
        </w:tabs>
        <w:ind w:left="2868" w:hanging="360"/>
      </w:pPr>
      <w:rPr>
        <w:rFonts w:ascii="Wingdings" w:hAnsi="Wingdings" w:hint="default"/>
      </w:rPr>
    </w:lvl>
    <w:lvl w:ilvl="3" w:tplc="0415000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209" w15:restartNumberingAfterBreak="0">
    <w:nsid w:val="585F03CC"/>
    <w:multiLevelType w:val="hybridMultilevel"/>
    <w:tmpl w:val="B8B458CC"/>
    <w:lvl w:ilvl="0" w:tplc="4AA8831E">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0" w15:restartNumberingAfterBreak="0">
    <w:nsid w:val="58C12FFB"/>
    <w:multiLevelType w:val="hybridMultilevel"/>
    <w:tmpl w:val="EEA02236"/>
    <w:lvl w:ilvl="0" w:tplc="04150003">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11" w15:restartNumberingAfterBreak="0">
    <w:nsid w:val="592C4613"/>
    <w:multiLevelType w:val="hybridMultilevel"/>
    <w:tmpl w:val="C9D0E310"/>
    <w:lvl w:ilvl="0" w:tplc="04150017">
      <w:start w:val="1"/>
      <w:numFmt w:val="decimal"/>
      <w:lvlText w:val="1.4.%1."/>
      <w:lvlJc w:val="left"/>
      <w:pPr>
        <w:tabs>
          <w:tab w:val="num" w:pos="0"/>
        </w:tabs>
        <w:ind w:left="709" w:hanging="709"/>
      </w:pPr>
      <w:rPr>
        <w:rFonts w:hint="default"/>
        <w:b w:val="0"/>
        <w:i w:val="0"/>
      </w:rPr>
    </w:lvl>
    <w:lvl w:ilvl="1" w:tplc="83C805C6"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2" w15:restartNumberingAfterBreak="0">
    <w:nsid w:val="5A901B93"/>
    <w:multiLevelType w:val="multilevel"/>
    <w:tmpl w:val="04686D0E"/>
    <w:lvl w:ilvl="0">
      <w:start w:val="1"/>
      <w:numFmt w:val="decimal"/>
      <w:pStyle w:val="glowny"/>
      <w:lvlText w:val="%1."/>
      <w:lvlJc w:val="left"/>
      <w:pPr>
        <w:tabs>
          <w:tab w:val="num" w:pos="390"/>
        </w:tabs>
        <w:ind w:left="390" w:hanging="390"/>
      </w:pPr>
      <w:rPr>
        <w:rFonts w:hint="default"/>
      </w:rPr>
    </w:lvl>
    <w:lvl w:ilvl="1">
      <w:start w:val="1"/>
      <w:numFmt w:val="decimal"/>
      <w:pStyle w:val="glowny1"/>
      <w:lvlText w:val="%1.%2."/>
      <w:lvlJc w:val="left"/>
      <w:pPr>
        <w:tabs>
          <w:tab w:val="num" w:pos="390"/>
        </w:tabs>
        <w:ind w:left="390" w:hanging="390"/>
      </w:pPr>
      <w:rPr>
        <w:rFonts w:hint="default"/>
      </w:rPr>
    </w:lvl>
    <w:lvl w:ilvl="2">
      <w:start w:val="1"/>
      <w:numFmt w:val="decimal"/>
      <w:pStyle w:val="glowny2"/>
      <w:lvlText w:val="%1.%2.%3."/>
      <w:lvlJc w:val="left"/>
      <w:pPr>
        <w:tabs>
          <w:tab w:val="num" w:pos="720"/>
        </w:tabs>
        <w:ind w:left="720" w:hanging="720"/>
      </w:pPr>
      <w:rPr>
        <w:rFonts w:hint="default"/>
      </w:rPr>
    </w:lvl>
    <w:lvl w:ilvl="3">
      <w:start w:val="1"/>
      <w:numFmt w:val="decimal"/>
      <w:pStyle w:val="glowny3"/>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3" w15:restartNumberingAfterBreak="0">
    <w:nsid w:val="5ACF12AB"/>
    <w:multiLevelType w:val="hybridMultilevel"/>
    <w:tmpl w:val="B4C43DF2"/>
    <w:lvl w:ilvl="0" w:tplc="40382470">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14" w15:restartNumberingAfterBreak="0">
    <w:nsid w:val="5AF238AF"/>
    <w:multiLevelType w:val="hybridMultilevel"/>
    <w:tmpl w:val="813AEDD6"/>
    <w:lvl w:ilvl="0" w:tplc="E09A04F8">
      <w:start w:val="1"/>
      <w:numFmt w:val="bullet"/>
      <w:lvlText w:val=""/>
      <w:lvlJc w:val="left"/>
      <w:pPr>
        <w:tabs>
          <w:tab w:val="num" w:pos="1788"/>
        </w:tabs>
        <w:ind w:left="2126" w:hanging="338"/>
      </w:pPr>
      <w:rPr>
        <w:rFonts w:ascii="Wingdings" w:hAnsi="Wingdings" w:hint="default"/>
      </w:rPr>
    </w:lvl>
    <w:lvl w:ilvl="1" w:tplc="04150003">
      <w:start w:val="1"/>
      <w:numFmt w:val="bullet"/>
      <w:lvlText w:val="-"/>
      <w:lvlJc w:val="left"/>
      <w:pPr>
        <w:tabs>
          <w:tab w:val="num" w:pos="1080"/>
        </w:tabs>
        <w:ind w:left="1418" w:hanging="338"/>
      </w:pPr>
      <w:rPr>
        <w:rFonts w:ascii="Courier New" w:hAnsi="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215" w15:restartNumberingAfterBreak="0">
    <w:nsid w:val="5B230A56"/>
    <w:multiLevelType w:val="hybridMultilevel"/>
    <w:tmpl w:val="5972E1B4"/>
    <w:lvl w:ilvl="0" w:tplc="F4BC8016">
      <w:start w:val="1"/>
      <w:numFmt w:val="bullet"/>
      <w:lvlText w:val=""/>
      <w:lvlJc w:val="left"/>
      <w:pPr>
        <w:tabs>
          <w:tab w:val="num" w:pos="1505"/>
        </w:tabs>
        <w:ind w:left="1505" w:hanging="425"/>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6" w15:restartNumberingAfterBreak="0">
    <w:nsid w:val="5B30122D"/>
    <w:multiLevelType w:val="hybridMultilevel"/>
    <w:tmpl w:val="DF9E62C8"/>
    <w:lvl w:ilvl="0" w:tplc="04150003">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17" w15:restartNumberingAfterBreak="0">
    <w:nsid w:val="5C254288"/>
    <w:multiLevelType w:val="hybridMultilevel"/>
    <w:tmpl w:val="61683EBA"/>
    <w:lvl w:ilvl="0" w:tplc="04150003">
      <w:start w:val="1"/>
      <w:numFmt w:val="bullet"/>
      <w:lvlText w:val=""/>
      <w:lvlJc w:val="left"/>
      <w:pPr>
        <w:tabs>
          <w:tab w:val="num" w:pos="1068"/>
        </w:tabs>
        <w:ind w:left="1406" w:hanging="338"/>
      </w:pPr>
      <w:rPr>
        <w:rFonts w:ascii="Symbol" w:hAnsi="Symbol" w:hint="default"/>
        <w:sz w:val="16"/>
      </w:rPr>
    </w:lvl>
    <w:lvl w:ilvl="1" w:tplc="04150003">
      <w:start w:val="1"/>
      <w:numFmt w:val="bullet"/>
      <w:lvlText w:val="o"/>
      <w:lvlJc w:val="left"/>
      <w:pPr>
        <w:tabs>
          <w:tab w:val="num" w:pos="2148"/>
        </w:tabs>
        <w:ind w:left="2148" w:hanging="360"/>
      </w:pPr>
      <w:rPr>
        <w:rFonts w:ascii="Courier New" w:hAnsi="Courier New" w:cs="Courier New" w:hint="default"/>
      </w:rPr>
    </w:lvl>
    <w:lvl w:ilvl="2" w:tplc="04150005">
      <w:start w:val="1"/>
      <w:numFmt w:val="bullet"/>
      <w:lvlText w:val=""/>
      <w:lvlJc w:val="left"/>
      <w:pPr>
        <w:tabs>
          <w:tab w:val="num" w:pos="2868"/>
        </w:tabs>
        <w:ind w:left="2868" w:hanging="360"/>
      </w:pPr>
      <w:rPr>
        <w:rFonts w:ascii="Wingdings" w:hAnsi="Wingdings" w:hint="default"/>
      </w:rPr>
    </w:lvl>
    <w:lvl w:ilvl="3" w:tplc="0415000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218" w15:restartNumberingAfterBreak="0">
    <w:nsid w:val="5F964043"/>
    <w:multiLevelType w:val="hybridMultilevel"/>
    <w:tmpl w:val="35FEC342"/>
    <w:lvl w:ilvl="0" w:tplc="FFFFFFFF">
      <w:start w:val="1"/>
      <w:numFmt w:val="bullet"/>
      <w:lvlText w:val=""/>
      <w:lvlJc w:val="left"/>
      <w:pPr>
        <w:tabs>
          <w:tab w:val="num" w:pos="1068"/>
        </w:tabs>
        <w:ind w:left="1406" w:hanging="338"/>
      </w:pPr>
      <w:rPr>
        <w:rFonts w:ascii="Symbol" w:hAnsi="Symbol" w:hint="default"/>
      </w:rPr>
    </w:lvl>
    <w:lvl w:ilvl="1" w:tplc="04150003">
      <w:start w:val="1"/>
      <w:numFmt w:val="bullet"/>
      <w:lvlText w:val="o"/>
      <w:lvlJc w:val="left"/>
      <w:pPr>
        <w:tabs>
          <w:tab w:val="num" w:pos="2148"/>
        </w:tabs>
        <w:ind w:left="2148" w:hanging="360"/>
      </w:pPr>
      <w:rPr>
        <w:rFonts w:ascii="Courier New" w:hAnsi="Courier New" w:cs="Courier New" w:hint="default"/>
      </w:rPr>
    </w:lvl>
    <w:lvl w:ilvl="2" w:tplc="04150005">
      <w:start w:val="1"/>
      <w:numFmt w:val="bullet"/>
      <w:lvlText w:val=""/>
      <w:lvlJc w:val="left"/>
      <w:pPr>
        <w:tabs>
          <w:tab w:val="num" w:pos="2868"/>
        </w:tabs>
        <w:ind w:left="2868" w:hanging="360"/>
      </w:pPr>
      <w:rPr>
        <w:rFonts w:ascii="Wingdings" w:hAnsi="Wingdings" w:hint="default"/>
      </w:rPr>
    </w:lvl>
    <w:lvl w:ilvl="3" w:tplc="0415000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219" w15:restartNumberingAfterBreak="0">
    <w:nsid w:val="5FBB5077"/>
    <w:multiLevelType w:val="multilevel"/>
    <w:tmpl w:val="312A9066"/>
    <w:styleLink w:val="Lista41"/>
    <w:lvl w:ilvl="0">
      <w:start w:val="1"/>
      <w:numFmt w:val="decimal"/>
      <w:lvlText w:val="%1."/>
      <w:lvlJc w:val="left"/>
      <w:rPr>
        <w:position w:val="0"/>
        <w:rtl w:val="0"/>
      </w:rPr>
    </w:lvl>
    <w:lvl w:ilvl="1">
      <w:start w:val="1"/>
      <w:numFmt w:val="decimal"/>
      <w:lvlText w:val="%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bullet"/>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20" w15:restartNumberingAfterBreak="0">
    <w:nsid w:val="5FE21F54"/>
    <w:multiLevelType w:val="hybridMultilevel"/>
    <w:tmpl w:val="35E03C28"/>
    <w:lvl w:ilvl="0" w:tplc="26DC1C28">
      <w:start w:val="1"/>
      <w:numFmt w:val="lowerLetter"/>
      <w:lvlText w:val="%1)"/>
      <w:lvlJc w:val="left"/>
      <w:pPr>
        <w:ind w:left="6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172161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0EA056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B9A0CA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1F87A6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7BEEFB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F6CBA4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CFE9B7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AA875D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1" w15:restartNumberingAfterBreak="0">
    <w:nsid w:val="613D31B9"/>
    <w:multiLevelType w:val="hybridMultilevel"/>
    <w:tmpl w:val="A8AA27BA"/>
    <w:lvl w:ilvl="0" w:tplc="04150001">
      <w:start w:val="1"/>
      <w:numFmt w:val="bullet"/>
      <w:lvlText w:val=""/>
      <w:lvlJc w:val="left"/>
      <w:pPr>
        <w:tabs>
          <w:tab w:val="num" w:pos="1060"/>
        </w:tabs>
        <w:ind w:left="10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2" w15:restartNumberingAfterBreak="0">
    <w:nsid w:val="61943A93"/>
    <w:multiLevelType w:val="hybridMultilevel"/>
    <w:tmpl w:val="18304D94"/>
    <w:lvl w:ilvl="0" w:tplc="7F7639A6">
      <w:start w:val="1"/>
      <w:numFmt w:val="bullet"/>
      <w:lvlText w:val=""/>
      <w:lvlJc w:val="left"/>
      <w:pPr>
        <w:tabs>
          <w:tab w:val="num" w:pos="851"/>
        </w:tabs>
        <w:ind w:left="851" w:hanging="426"/>
      </w:pPr>
      <w:rPr>
        <w:rFonts w:ascii="Symbol" w:hAnsi="Symbol" w:hint="default"/>
      </w:rPr>
    </w:lvl>
    <w:lvl w:ilvl="1" w:tplc="4E02325E">
      <w:start w:val="1"/>
      <w:numFmt w:val="bullet"/>
      <w:lvlText w:val=""/>
      <w:lvlJc w:val="left"/>
      <w:pPr>
        <w:tabs>
          <w:tab w:val="num" w:pos="1701"/>
        </w:tabs>
        <w:ind w:left="1701" w:hanging="425"/>
      </w:pPr>
      <w:rPr>
        <w:rFonts w:ascii="Wingdings" w:hAnsi="Wingdings"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3" w15:restartNumberingAfterBreak="0">
    <w:nsid w:val="61960F64"/>
    <w:multiLevelType w:val="multilevel"/>
    <w:tmpl w:val="61D83546"/>
    <w:styleLink w:val="List3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24" w15:restartNumberingAfterBreak="0">
    <w:nsid w:val="619C677E"/>
    <w:multiLevelType w:val="hybridMultilevel"/>
    <w:tmpl w:val="42C6104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5" w15:restartNumberingAfterBreak="0">
    <w:nsid w:val="620A6BB2"/>
    <w:multiLevelType w:val="hybridMultilevel"/>
    <w:tmpl w:val="82EC08D2"/>
    <w:lvl w:ilvl="0" w:tplc="FFFFFFFF">
      <w:start w:val="1"/>
      <w:numFmt w:val="decimal"/>
      <w:lvlText w:val="1.4.%1."/>
      <w:lvlJc w:val="left"/>
      <w:pPr>
        <w:tabs>
          <w:tab w:val="num" w:pos="709"/>
        </w:tabs>
        <w:ind w:left="709" w:firstLine="0"/>
      </w:pPr>
      <w:rPr>
        <w:rFonts w:hint="default"/>
      </w:rPr>
    </w:lvl>
    <w:lvl w:ilvl="1" w:tplc="04150003">
      <w:start w:val="1"/>
      <w:numFmt w:val="lowerLetter"/>
      <w:lvlText w:val="%2)"/>
      <w:lvlJc w:val="left"/>
      <w:pPr>
        <w:tabs>
          <w:tab w:val="num" w:pos="1455"/>
        </w:tabs>
        <w:ind w:left="1455" w:hanging="375"/>
      </w:pPr>
      <w:rPr>
        <w:rFonts w:hint="default"/>
      </w:r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226" w15:restartNumberingAfterBreak="0">
    <w:nsid w:val="629547C8"/>
    <w:multiLevelType w:val="hybridMultilevel"/>
    <w:tmpl w:val="277070E4"/>
    <w:lvl w:ilvl="0" w:tplc="4AA8831E">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7" w15:restartNumberingAfterBreak="0">
    <w:nsid w:val="649C0470"/>
    <w:multiLevelType w:val="multilevel"/>
    <w:tmpl w:val="FAF2A10A"/>
    <w:styleLink w:val="List22"/>
    <w:lvl w:ilvl="0">
      <w:start w:val="1"/>
      <w:numFmt w:val="decimal"/>
      <w:lvlText w:val="%1."/>
      <w:lvlJc w:val="left"/>
      <w:pPr>
        <w:tabs>
          <w:tab w:val="num" w:pos="284"/>
        </w:tabs>
        <w:ind w:left="284" w:hanging="284"/>
      </w:pPr>
      <w:rPr>
        <w:b/>
        <w:bCs/>
        <w:i/>
        <w:iCs/>
        <w:position w:val="0"/>
        <w:sz w:val="20"/>
        <w:szCs w:val="20"/>
      </w:rPr>
    </w:lvl>
    <w:lvl w:ilvl="1">
      <w:start w:val="1"/>
      <w:numFmt w:val="lowerLetter"/>
      <w:lvlText w:val="%2."/>
      <w:lvlJc w:val="left"/>
      <w:pPr>
        <w:tabs>
          <w:tab w:val="num" w:pos="1380"/>
        </w:tabs>
        <w:ind w:left="1380" w:hanging="300"/>
      </w:pPr>
      <w:rPr>
        <w:b/>
        <w:bCs/>
        <w:i/>
        <w:iCs/>
        <w:position w:val="0"/>
        <w:sz w:val="20"/>
        <w:szCs w:val="20"/>
      </w:rPr>
    </w:lvl>
    <w:lvl w:ilvl="2">
      <w:start w:val="1"/>
      <w:numFmt w:val="lowerRoman"/>
      <w:lvlText w:val="%3."/>
      <w:lvlJc w:val="left"/>
      <w:pPr>
        <w:tabs>
          <w:tab w:val="num" w:pos="2111"/>
        </w:tabs>
        <w:ind w:left="2111" w:hanging="247"/>
      </w:pPr>
      <w:rPr>
        <w:b/>
        <w:bCs/>
        <w:i/>
        <w:iCs/>
        <w:position w:val="0"/>
        <w:sz w:val="20"/>
        <w:szCs w:val="20"/>
      </w:rPr>
    </w:lvl>
    <w:lvl w:ilvl="3">
      <w:start w:val="1"/>
      <w:numFmt w:val="decimal"/>
      <w:lvlText w:val="%4."/>
      <w:lvlJc w:val="left"/>
      <w:pPr>
        <w:tabs>
          <w:tab w:val="num" w:pos="2820"/>
        </w:tabs>
        <w:ind w:left="2820" w:hanging="300"/>
      </w:pPr>
      <w:rPr>
        <w:b/>
        <w:bCs/>
        <w:i/>
        <w:iCs/>
        <w:position w:val="0"/>
        <w:sz w:val="20"/>
        <w:szCs w:val="20"/>
      </w:rPr>
    </w:lvl>
    <w:lvl w:ilvl="4">
      <w:start w:val="1"/>
      <w:numFmt w:val="lowerLetter"/>
      <w:lvlText w:val="%5."/>
      <w:lvlJc w:val="left"/>
      <w:pPr>
        <w:tabs>
          <w:tab w:val="num" w:pos="3540"/>
        </w:tabs>
        <w:ind w:left="3540" w:hanging="300"/>
      </w:pPr>
      <w:rPr>
        <w:b/>
        <w:bCs/>
        <w:i/>
        <w:iCs/>
        <w:position w:val="0"/>
        <w:sz w:val="20"/>
        <w:szCs w:val="20"/>
      </w:rPr>
    </w:lvl>
    <w:lvl w:ilvl="5">
      <w:start w:val="1"/>
      <w:numFmt w:val="lowerRoman"/>
      <w:lvlText w:val="%6."/>
      <w:lvlJc w:val="left"/>
      <w:pPr>
        <w:tabs>
          <w:tab w:val="num" w:pos="4271"/>
        </w:tabs>
        <w:ind w:left="4271" w:hanging="247"/>
      </w:pPr>
      <w:rPr>
        <w:b/>
        <w:bCs/>
        <w:i/>
        <w:iCs/>
        <w:position w:val="0"/>
        <w:sz w:val="20"/>
        <w:szCs w:val="20"/>
      </w:rPr>
    </w:lvl>
    <w:lvl w:ilvl="6">
      <w:start w:val="1"/>
      <w:numFmt w:val="decimal"/>
      <w:lvlText w:val="%7."/>
      <w:lvlJc w:val="left"/>
      <w:pPr>
        <w:tabs>
          <w:tab w:val="num" w:pos="4980"/>
        </w:tabs>
        <w:ind w:left="4980" w:hanging="300"/>
      </w:pPr>
      <w:rPr>
        <w:b/>
        <w:bCs/>
        <w:i/>
        <w:iCs/>
        <w:position w:val="0"/>
        <w:sz w:val="20"/>
        <w:szCs w:val="20"/>
      </w:rPr>
    </w:lvl>
    <w:lvl w:ilvl="7">
      <w:start w:val="1"/>
      <w:numFmt w:val="lowerLetter"/>
      <w:lvlText w:val="%8."/>
      <w:lvlJc w:val="left"/>
      <w:pPr>
        <w:tabs>
          <w:tab w:val="num" w:pos="5700"/>
        </w:tabs>
        <w:ind w:left="5700" w:hanging="300"/>
      </w:pPr>
      <w:rPr>
        <w:b/>
        <w:bCs/>
        <w:i/>
        <w:iCs/>
        <w:position w:val="0"/>
        <w:sz w:val="20"/>
        <w:szCs w:val="20"/>
      </w:rPr>
    </w:lvl>
    <w:lvl w:ilvl="8">
      <w:start w:val="1"/>
      <w:numFmt w:val="lowerRoman"/>
      <w:lvlText w:val="%9."/>
      <w:lvlJc w:val="left"/>
      <w:pPr>
        <w:tabs>
          <w:tab w:val="num" w:pos="6431"/>
        </w:tabs>
        <w:ind w:left="6431" w:hanging="247"/>
      </w:pPr>
      <w:rPr>
        <w:b/>
        <w:bCs/>
        <w:i/>
        <w:iCs/>
        <w:position w:val="0"/>
        <w:sz w:val="20"/>
        <w:szCs w:val="20"/>
      </w:rPr>
    </w:lvl>
  </w:abstractNum>
  <w:abstractNum w:abstractNumId="228" w15:restartNumberingAfterBreak="0">
    <w:nsid w:val="65246AD7"/>
    <w:multiLevelType w:val="hybridMultilevel"/>
    <w:tmpl w:val="0E6CBEEA"/>
    <w:lvl w:ilvl="0" w:tplc="04150003">
      <w:start w:val="1"/>
      <w:numFmt w:val="bullet"/>
      <w:lvlText w:val=""/>
      <w:lvlJc w:val="left"/>
      <w:pPr>
        <w:tabs>
          <w:tab w:val="num" w:pos="1068"/>
        </w:tabs>
        <w:ind w:left="1406" w:hanging="338"/>
      </w:pPr>
      <w:rPr>
        <w:rFonts w:ascii="Symbol" w:hAnsi="Symbol" w:hint="default"/>
      </w:rPr>
    </w:lvl>
    <w:lvl w:ilvl="1" w:tplc="04150003">
      <w:start w:val="1"/>
      <w:numFmt w:val="bullet"/>
      <w:lvlText w:val="o"/>
      <w:lvlJc w:val="left"/>
      <w:pPr>
        <w:tabs>
          <w:tab w:val="num" w:pos="2148"/>
        </w:tabs>
        <w:ind w:left="2148" w:hanging="360"/>
      </w:pPr>
      <w:rPr>
        <w:rFonts w:ascii="Courier New" w:hAnsi="Courier New" w:cs="Courier New" w:hint="default"/>
      </w:rPr>
    </w:lvl>
    <w:lvl w:ilvl="2" w:tplc="04150005">
      <w:start w:val="1"/>
      <w:numFmt w:val="bullet"/>
      <w:lvlText w:val=""/>
      <w:lvlJc w:val="left"/>
      <w:pPr>
        <w:tabs>
          <w:tab w:val="num" w:pos="2868"/>
        </w:tabs>
        <w:ind w:left="2868" w:hanging="360"/>
      </w:pPr>
      <w:rPr>
        <w:rFonts w:ascii="Wingdings" w:hAnsi="Wingdings" w:hint="default"/>
      </w:rPr>
    </w:lvl>
    <w:lvl w:ilvl="3" w:tplc="0415000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229" w15:restartNumberingAfterBreak="0">
    <w:nsid w:val="656476C7"/>
    <w:multiLevelType w:val="hybridMultilevel"/>
    <w:tmpl w:val="E1CAA5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65694B06"/>
    <w:multiLevelType w:val="hybridMultilevel"/>
    <w:tmpl w:val="C4C415E6"/>
    <w:lvl w:ilvl="0" w:tplc="83C805C6">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1" w15:restartNumberingAfterBreak="0">
    <w:nsid w:val="65DA2331"/>
    <w:multiLevelType w:val="multilevel"/>
    <w:tmpl w:val="733E90F6"/>
    <w:styleLink w:val="List19"/>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32" w15:restartNumberingAfterBreak="0">
    <w:nsid w:val="65F7123A"/>
    <w:multiLevelType w:val="multilevel"/>
    <w:tmpl w:val="F136616E"/>
    <w:styleLink w:val="List36"/>
    <w:lvl w:ilvl="0">
      <w:start w:val="1"/>
      <w:numFmt w:val="decimal"/>
      <w:lvlText w:val="%1."/>
      <w:lvlJc w:val="left"/>
      <w:pPr>
        <w:tabs>
          <w:tab w:val="num" w:pos="360"/>
        </w:tabs>
        <w:ind w:left="360" w:hanging="360"/>
      </w:pPr>
      <w:rPr>
        <w:b/>
        <w:bCs/>
        <w:i/>
        <w:iCs/>
        <w:position w:val="0"/>
        <w:sz w:val="20"/>
        <w:szCs w:val="20"/>
      </w:rPr>
    </w:lvl>
    <w:lvl w:ilvl="1">
      <w:start w:val="1"/>
      <w:numFmt w:val="lowerLetter"/>
      <w:lvlText w:val="%2."/>
      <w:lvlJc w:val="left"/>
      <w:pPr>
        <w:tabs>
          <w:tab w:val="num" w:pos="1380"/>
        </w:tabs>
        <w:ind w:left="1380" w:hanging="300"/>
      </w:pPr>
      <w:rPr>
        <w:b/>
        <w:bCs/>
        <w:i/>
        <w:iCs/>
        <w:position w:val="0"/>
        <w:sz w:val="20"/>
        <w:szCs w:val="20"/>
      </w:rPr>
    </w:lvl>
    <w:lvl w:ilvl="2">
      <w:start w:val="1"/>
      <w:numFmt w:val="lowerRoman"/>
      <w:lvlText w:val="%3."/>
      <w:lvlJc w:val="left"/>
      <w:pPr>
        <w:tabs>
          <w:tab w:val="num" w:pos="2111"/>
        </w:tabs>
        <w:ind w:left="2111" w:hanging="247"/>
      </w:pPr>
      <w:rPr>
        <w:b/>
        <w:bCs/>
        <w:i/>
        <w:iCs/>
        <w:position w:val="0"/>
        <w:sz w:val="20"/>
        <w:szCs w:val="20"/>
      </w:rPr>
    </w:lvl>
    <w:lvl w:ilvl="3">
      <w:start w:val="1"/>
      <w:numFmt w:val="decimal"/>
      <w:lvlText w:val="%4."/>
      <w:lvlJc w:val="left"/>
      <w:pPr>
        <w:tabs>
          <w:tab w:val="num" w:pos="2820"/>
        </w:tabs>
        <w:ind w:left="2820" w:hanging="300"/>
      </w:pPr>
      <w:rPr>
        <w:b/>
        <w:bCs/>
        <w:i/>
        <w:iCs/>
        <w:position w:val="0"/>
        <w:sz w:val="20"/>
        <w:szCs w:val="20"/>
      </w:rPr>
    </w:lvl>
    <w:lvl w:ilvl="4">
      <w:start w:val="1"/>
      <w:numFmt w:val="lowerLetter"/>
      <w:lvlText w:val="%5."/>
      <w:lvlJc w:val="left"/>
      <w:pPr>
        <w:tabs>
          <w:tab w:val="num" w:pos="3540"/>
        </w:tabs>
        <w:ind w:left="3540" w:hanging="300"/>
      </w:pPr>
      <w:rPr>
        <w:b/>
        <w:bCs/>
        <w:i/>
        <w:iCs/>
        <w:position w:val="0"/>
        <w:sz w:val="20"/>
        <w:szCs w:val="20"/>
      </w:rPr>
    </w:lvl>
    <w:lvl w:ilvl="5">
      <w:start w:val="1"/>
      <w:numFmt w:val="lowerRoman"/>
      <w:lvlText w:val="%6."/>
      <w:lvlJc w:val="left"/>
      <w:pPr>
        <w:tabs>
          <w:tab w:val="num" w:pos="4271"/>
        </w:tabs>
        <w:ind w:left="4271" w:hanging="247"/>
      </w:pPr>
      <w:rPr>
        <w:b/>
        <w:bCs/>
        <w:i/>
        <w:iCs/>
        <w:position w:val="0"/>
        <w:sz w:val="20"/>
        <w:szCs w:val="20"/>
      </w:rPr>
    </w:lvl>
    <w:lvl w:ilvl="6">
      <w:start w:val="1"/>
      <w:numFmt w:val="decimal"/>
      <w:lvlText w:val="%7."/>
      <w:lvlJc w:val="left"/>
      <w:pPr>
        <w:tabs>
          <w:tab w:val="num" w:pos="4980"/>
        </w:tabs>
        <w:ind w:left="4980" w:hanging="300"/>
      </w:pPr>
      <w:rPr>
        <w:b/>
        <w:bCs/>
        <w:i/>
        <w:iCs/>
        <w:position w:val="0"/>
        <w:sz w:val="20"/>
        <w:szCs w:val="20"/>
      </w:rPr>
    </w:lvl>
    <w:lvl w:ilvl="7">
      <w:start w:val="1"/>
      <w:numFmt w:val="lowerLetter"/>
      <w:lvlText w:val="%8."/>
      <w:lvlJc w:val="left"/>
      <w:pPr>
        <w:tabs>
          <w:tab w:val="num" w:pos="5700"/>
        </w:tabs>
        <w:ind w:left="5700" w:hanging="300"/>
      </w:pPr>
      <w:rPr>
        <w:b/>
        <w:bCs/>
        <w:i/>
        <w:iCs/>
        <w:position w:val="0"/>
        <w:sz w:val="20"/>
        <w:szCs w:val="20"/>
      </w:rPr>
    </w:lvl>
    <w:lvl w:ilvl="8">
      <w:start w:val="1"/>
      <w:numFmt w:val="lowerRoman"/>
      <w:lvlText w:val="%9."/>
      <w:lvlJc w:val="left"/>
      <w:pPr>
        <w:tabs>
          <w:tab w:val="num" w:pos="6431"/>
        </w:tabs>
        <w:ind w:left="6431" w:hanging="247"/>
      </w:pPr>
      <w:rPr>
        <w:b/>
        <w:bCs/>
        <w:i/>
        <w:iCs/>
        <w:position w:val="0"/>
        <w:sz w:val="20"/>
        <w:szCs w:val="20"/>
      </w:rPr>
    </w:lvl>
  </w:abstractNum>
  <w:abstractNum w:abstractNumId="233" w15:restartNumberingAfterBreak="0">
    <w:nsid w:val="65FE0FA5"/>
    <w:multiLevelType w:val="hybridMultilevel"/>
    <w:tmpl w:val="31C4AC7A"/>
    <w:lvl w:ilvl="0" w:tplc="2B942B2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4" w15:restartNumberingAfterBreak="0">
    <w:nsid w:val="66035F24"/>
    <w:multiLevelType w:val="multilevel"/>
    <w:tmpl w:val="7A966A1A"/>
    <w:styleLink w:val="List35"/>
    <w:lvl w:ilvl="0">
      <w:start w:val="1"/>
      <w:numFmt w:val="decimal"/>
      <w:lvlText w:val="%1."/>
      <w:lvlJc w:val="left"/>
      <w:pPr>
        <w:tabs>
          <w:tab w:val="num" w:pos="360"/>
        </w:tabs>
        <w:ind w:left="360" w:hanging="360"/>
      </w:pPr>
      <w:rPr>
        <w:b/>
        <w:bCs/>
        <w:i/>
        <w:iCs/>
        <w:position w:val="0"/>
        <w:sz w:val="20"/>
        <w:szCs w:val="20"/>
      </w:rPr>
    </w:lvl>
    <w:lvl w:ilvl="1">
      <w:start w:val="1"/>
      <w:numFmt w:val="lowerLetter"/>
      <w:lvlText w:val="%2."/>
      <w:lvlJc w:val="left"/>
      <w:pPr>
        <w:tabs>
          <w:tab w:val="num" w:pos="1380"/>
        </w:tabs>
        <w:ind w:left="1380" w:hanging="300"/>
      </w:pPr>
      <w:rPr>
        <w:b/>
        <w:bCs/>
        <w:i/>
        <w:iCs/>
        <w:position w:val="0"/>
        <w:sz w:val="20"/>
        <w:szCs w:val="20"/>
      </w:rPr>
    </w:lvl>
    <w:lvl w:ilvl="2">
      <w:start w:val="1"/>
      <w:numFmt w:val="lowerRoman"/>
      <w:lvlText w:val="%3."/>
      <w:lvlJc w:val="left"/>
      <w:pPr>
        <w:tabs>
          <w:tab w:val="num" w:pos="2111"/>
        </w:tabs>
        <w:ind w:left="2111" w:hanging="247"/>
      </w:pPr>
      <w:rPr>
        <w:b/>
        <w:bCs/>
        <w:i/>
        <w:iCs/>
        <w:position w:val="0"/>
        <w:sz w:val="20"/>
        <w:szCs w:val="20"/>
      </w:rPr>
    </w:lvl>
    <w:lvl w:ilvl="3">
      <w:start w:val="1"/>
      <w:numFmt w:val="decimal"/>
      <w:lvlText w:val="%4."/>
      <w:lvlJc w:val="left"/>
      <w:pPr>
        <w:tabs>
          <w:tab w:val="num" w:pos="2820"/>
        </w:tabs>
        <w:ind w:left="2820" w:hanging="300"/>
      </w:pPr>
      <w:rPr>
        <w:b/>
        <w:bCs/>
        <w:i/>
        <w:iCs/>
        <w:position w:val="0"/>
        <w:sz w:val="20"/>
        <w:szCs w:val="20"/>
      </w:rPr>
    </w:lvl>
    <w:lvl w:ilvl="4">
      <w:start w:val="1"/>
      <w:numFmt w:val="lowerLetter"/>
      <w:lvlText w:val="%5."/>
      <w:lvlJc w:val="left"/>
      <w:pPr>
        <w:tabs>
          <w:tab w:val="num" w:pos="3540"/>
        </w:tabs>
        <w:ind w:left="3540" w:hanging="300"/>
      </w:pPr>
      <w:rPr>
        <w:b/>
        <w:bCs/>
        <w:i/>
        <w:iCs/>
        <w:position w:val="0"/>
        <w:sz w:val="20"/>
        <w:szCs w:val="20"/>
      </w:rPr>
    </w:lvl>
    <w:lvl w:ilvl="5">
      <w:start w:val="1"/>
      <w:numFmt w:val="lowerRoman"/>
      <w:lvlText w:val="%6."/>
      <w:lvlJc w:val="left"/>
      <w:pPr>
        <w:tabs>
          <w:tab w:val="num" w:pos="4271"/>
        </w:tabs>
        <w:ind w:left="4271" w:hanging="247"/>
      </w:pPr>
      <w:rPr>
        <w:b/>
        <w:bCs/>
        <w:i/>
        <w:iCs/>
        <w:position w:val="0"/>
        <w:sz w:val="20"/>
        <w:szCs w:val="20"/>
      </w:rPr>
    </w:lvl>
    <w:lvl w:ilvl="6">
      <w:start w:val="1"/>
      <w:numFmt w:val="decimal"/>
      <w:lvlText w:val="%7."/>
      <w:lvlJc w:val="left"/>
      <w:pPr>
        <w:tabs>
          <w:tab w:val="num" w:pos="4980"/>
        </w:tabs>
        <w:ind w:left="4980" w:hanging="300"/>
      </w:pPr>
      <w:rPr>
        <w:b/>
        <w:bCs/>
        <w:i/>
        <w:iCs/>
        <w:position w:val="0"/>
        <w:sz w:val="20"/>
        <w:szCs w:val="20"/>
      </w:rPr>
    </w:lvl>
    <w:lvl w:ilvl="7">
      <w:start w:val="1"/>
      <w:numFmt w:val="lowerLetter"/>
      <w:lvlText w:val="%8."/>
      <w:lvlJc w:val="left"/>
      <w:pPr>
        <w:tabs>
          <w:tab w:val="num" w:pos="5700"/>
        </w:tabs>
        <w:ind w:left="5700" w:hanging="300"/>
      </w:pPr>
      <w:rPr>
        <w:b/>
        <w:bCs/>
        <w:i/>
        <w:iCs/>
        <w:position w:val="0"/>
        <w:sz w:val="20"/>
        <w:szCs w:val="20"/>
      </w:rPr>
    </w:lvl>
    <w:lvl w:ilvl="8">
      <w:start w:val="1"/>
      <w:numFmt w:val="lowerRoman"/>
      <w:lvlText w:val="%9."/>
      <w:lvlJc w:val="left"/>
      <w:pPr>
        <w:tabs>
          <w:tab w:val="num" w:pos="6431"/>
        </w:tabs>
        <w:ind w:left="6431" w:hanging="247"/>
      </w:pPr>
      <w:rPr>
        <w:b/>
        <w:bCs/>
        <w:i/>
        <w:iCs/>
        <w:position w:val="0"/>
        <w:sz w:val="20"/>
        <w:szCs w:val="20"/>
      </w:rPr>
    </w:lvl>
  </w:abstractNum>
  <w:abstractNum w:abstractNumId="235" w15:restartNumberingAfterBreak="0">
    <w:nsid w:val="669F3991"/>
    <w:multiLevelType w:val="hybridMultilevel"/>
    <w:tmpl w:val="52CA71D0"/>
    <w:lvl w:ilvl="0" w:tplc="FFFFFFFF">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6" w15:restartNumberingAfterBreak="0">
    <w:nsid w:val="66C318DA"/>
    <w:multiLevelType w:val="multilevel"/>
    <w:tmpl w:val="1DCEF308"/>
    <w:styleLink w:val="List8"/>
    <w:lvl w:ilvl="0">
      <w:numFmt w:val="bullet"/>
      <w:lvlText w:val="✓"/>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37" w15:restartNumberingAfterBreak="0">
    <w:nsid w:val="66EF1E5E"/>
    <w:multiLevelType w:val="hybridMultilevel"/>
    <w:tmpl w:val="8A509BE2"/>
    <w:lvl w:ilvl="0" w:tplc="FFFFFFFF">
      <w:start w:val="1"/>
      <w:numFmt w:val="decimal"/>
      <w:lvlText w:val="1.4.%1."/>
      <w:lvlJc w:val="left"/>
      <w:pPr>
        <w:tabs>
          <w:tab w:val="num" w:pos="0"/>
        </w:tabs>
        <w:ind w:left="709" w:hanging="709"/>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8" w15:restartNumberingAfterBreak="0">
    <w:nsid w:val="67631DEF"/>
    <w:multiLevelType w:val="hybridMultilevel"/>
    <w:tmpl w:val="0C3009E6"/>
    <w:lvl w:ilvl="0" w:tplc="FFFFFFFF">
      <w:start w:val="1"/>
      <w:numFmt w:val="bullet"/>
      <w:lvlText w:val=""/>
      <w:lvlJc w:val="left"/>
      <w:pPr>
        <w:ind w:left="1429" w:hanging="360"/>
      </w:pPr>
      <w:rPr>
        <w:rFonts w:ascii="Symbol" w:hAnsi="Symbol" w:hint="default"/>
      </w:rPr>
    </w:lvl>
    <w:lvl w:ilvl="1" w:tplc="40382470"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239" w15:restartNumberingAfterBreak="0">
    <w:nsid w:val="67A16344"/>
    <w:multiLevelType w:val="hybridMultilevel"/>
    <w:tmpl w:val="97B441E2"/>
    <w:lvl w:ilvl="0" w:tplc="40382470">
      <w:start w:val="1"/>
      <w:numFmt w:val="lowerLetter"/>
      <w:lvlText w:val="%1)"/>
      <w:lvlJc w:val="left"/>
      <w:pPr>
        <w:tabs>
          <w:tab w:val="num" w:pos="1083"/>
        </w:tabs>
        <w:ind w:left="1083" w:hanging="375"/>
      </w:pPr>
      <w:rPr>
        <w:rFonts w:hint="default"/>
      </w:rPr>
    </w:lvl>
    <w:lvl w:ilvl="1" w:tplc="04150003">
      <w:start w:val="1"/>
      <w:numFmt w:val="bullet"/>
      <w:lvlText w:val=""/>
      <w:lvlJc w:val="left"/>
      <w:pPr>
        <w:tabs>
          <w:tab w:val="num" w:pos="1080"/>
        </w:tabs>
        <w:ind w:left="1418" w:hanging="338"/>
      </w:pPr>
      <w:rPr>
        <w:rFonts w:ascii="Symbol" w:hAnsi="Symbol" w:hint="default"/>
      </w:rPr>
    </w:lvl>
    <w:lvl w:ilvl="2" w:tplc="04150005">
      <w:start w:val="1"/>
      <w:numFmt w:val="bullet"/>
      <w:lvlText w:val=""/>
      <w:lvlJc w:val="left"/>
      <w:pPr>
        <w:tabs>
          <w:tab w:val="num" w:pos="2340"/>
        </w:tabs>
        <w:ind w:left="2340" w:hanging="360"/>
      </w:pPr>
      <w:rPr>
        <w:rFonts w:ascii="Wingdings" w:hAnsi="Wingdings" w:hint="default"/>
      </w:rPr>
    </w:lvl>
    <w:lvl w:ilvl="3" w:tplc="04150001">
      <w:start w:val="1"/>
      <w:numFmt w:val="lowerLetter"/>
      <w:lvlText w:val="%4)"/>
      <w:lvlJc w:val="left"/>
      <w:pPr>
        <w:tabs>
          <w:tab w:val="num" w:pos="2520"/>
        </w:tabs>
        <w:ind w:left="2803" w:hanging="283"/>
      </w:pPr>
      <w:rPr>
        <w:rFonts w:hint="default"/>
      </w:rPr>
    </w:lvl>
    <w:lvl w:ilvl="4" w:tplc="04150003">
      <w:start w:val="1"/>
      <w:numFmt w:val="decimal"/>
      <w:lvlText w:val="%5."/>
      <w:lvlJc w:val="left"/>
      <w:pPr>
        <w:ind w:left="3600" w:hanging="360"/>
      </w:pPr>
      <w:rPr>
        <w:rFonts w:hint="default"/>
      </w:r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240" w15:restartNumberingAfterBreak="0">
    <w:nsid w:val="68857349"/>
    <w:multiLevelType w:val="hybridMultilevel"/>
    <w:tmpl w:val="1BEEDF60"/>
    <w:lvl w:ilvl="0" w:tplc="FFFFFFFF">
      <w:start w:val="1"/>
      <w:numFmt w:val="bullet"/>
      <w:lvlText w:val=""/>
      <w:lvlJc w:val="left"/>
      <w:pPr>
        <w:tabs>
          <w:tab w:val="num" w:pos="1788"/>
        </w:tabs>
        <w:ind w:left="2126" w:hanging="338"/>
      </w:pPr>
      <w:rPr>
        <w:rFonts w:ascii="Wingdings" w:hAnsi="Wingdings" w:hint="default"/>
      </w:rPr>
    </w:lvl>
    <w:lvl w:ilvl="1" w:tplc="FFFFFFFF">
      <w:start w:val="1"/>
      <w:numFmt w:val="bullet"/>
      <w:lvlText w:val="-"/>
      <w:lvlJc w:val="left"/>
      <w:pPr>
        <w:tabs>
          <w:tab w:val="num" w:pos="1080"/>
        </w:tabs>
        <w:ind w:left="1418" w:hanging="338"/>
      </w:pPr>
      <w:rPr>
        <w:rFonts w:ascii="Courier New" w:hAnsi="Courier New" w:hint="default"/>
      </w:r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cs="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cs="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241" w15:restartNumberingAfterBreak="0">
    <w:nsid w:val="69ED70FE"/>
    <w:multiLevelType w:val="multilevel"/>
    <w:tmpl w:val="04150023"/>
    <w:styleLink w:val="Artykusekcja"/>
    <w:lvl w:ilvl="0">
      <w:start w:val="1"/>
      <w:numFmt w:val="upperRoman"/>
      <w:lvlText w:val="Artykuł %1."/>
      <w:lvlJc w:val="left"/>
      <w:pPr>
        <w:tabs>
          <w:tab w:val="num" w:pos="1440"/>
        </w:tabs>
        <w:ind w:left="0" w:firstLine="0"/>
      </w:pPr>
    </w:lvl>
    <w:lvl w:ilvl="1">
      <w:start w:val="1"/>
      <w:numFmt w:val="decimalZero"/>
      <w:isLgl/>
      <w:lvlText w:val="Sekcja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2" w15:restartNumberingAfterBreak="0">
    <w:nsid w:val="6A76773A"/>
    <w:multiLevelType w:val="hybridMultilevel"/>
    <w:tmpl w:val="8C5E7560"/>
    <w:lvl w:ilvl="0" w:tplc="0415000D">
      <w:start w:val="1"/>
      <w:numFmt w:val="bullet"/>
      <w:lvlText w:val=""/>
      <w:lvlJc w:val="left"/>
      <w:pPr>
        <w:tabs>
          <w:tab w:val="num" w:pos="1788"/>
        </w:tabs>
        <w:ind w:left="2126" w:hanging="338"/>
      </w:pPr>
      <w:rPr>
        <w:rFonts w:ascii="Wingdings" w:hAnsi="Wingdings" w:hint="default"/>
      </w:rPr>
    </w:lvl>
    <w:lvl w:ilvl="1" w:tplc="04150003">
      <w:start w:val="1"/>
      <w:numFmt w:val="bullet"/>
      <w:lvlText w:val="-"/>
      <w:lvlJc w:val="left"/>
      <w:pPr>
        <w:tabs>
          <w:tab w:val="num" w:pos="1080"/>
        </w:tabs>
        <w:ind w:left="1418" w:hanging="338"/>
      </w:pPr>
      <w:rPr>
        <w:rFonts w:ascii="Courier New" w:hAnsi="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243" w15:restartNumberingAfterBreak="0">
    <w:nsid w:val="6AA218B8"/>
    <w:multiLevelType w:val="hybridMultilevel"/>
    <w:tmpl w:val="0D0E220A"/>
    <w:lvl w:ilvl="0" w:tplc="04150003">
      <w:start w:val="1"/>
      <w:numFmt w:val="bullet"/>
      <w:lvlText w:val=""/>
      <w:lvlJc w:val="left"/>
      <w:pPr>
        <w:tabs>
          <w:tab w:val="num" w:pos="1068"/>
        </w:tabs>
        <w:ind w:left="1406" w:hanging="338"/>
      </w:pPr>
      <w:rPr>
        <w:rFonts w:ascii="Symbol" w:hAnsi="Symbol" w:hint="default"/>
      </w:rPr>
    </w:lvl>
    <w:lvl w:ilvl="1" w:tplc="04150003">
      <w:start w:val="1"/>
      <w:numFmt w:val="bullet"/>
      <w:lvlText w:val="o"/>
      <w:lvlJc w:val="left"/>
      <w:pPr>
        <w:tabs>
          <w:tab w:val="num" w:pos="2148"/>
        </w:tabs>
        <w:ind w:left="2148" w:hanging="360"/>
      </w:pPr>
      <w:rPr>
        <w:rFonts w:ascii="Courier New" w:hAnsi="Courier New" w:cs="Courier New" w:hint="default"/>
      </w:rPr>
    </w:lvl>
    <w:lvl w:ilvl="2" w:tplc="04150005">
      <w:start w:val="1"/>
      <w:numFmt w:val="bullet"/>
      <w:lvlText w:val=""/>
      <w:lvlJc w:val="left"/>
      <w:pPr>
        <w:tabs>
          <w:tab w:val="num" w:pos="2868"/>
        </w:tabs>
        <w:ind w:left="2868" w:hanging="360"/>
      </w:pPr>
      <w:rPr>
        <w:rFonts w:ascii="Wingdings" w:hAnsi="Wingdings" w:hint="default"/>
      </w:rPr>
    </w:lvl>
    <w:lvl w:ilvl="3" w:tplc="0415000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244" w15:restartNumberingAfterBreak="0">
    <w:nsid w:val="6B32225A"/>
    <w:multiLevelType w:val="hybridMultilevel"/>
    <w:tmpl w:val="DCA89504"/>
    <w:lvl w:ilvl="0" w:tplc="FFFFFFFF">
      <w:start w:val="1"/>
      <w:numFmt w:val="decimal"/>
      <w:lvlText w:val="1.4.%1."/>
      <w:lvlJc w:val="left"/>
      <w:pPr>
        <w:tabs>
          <w:tab w:val="num" w:pos="0"/>
        </w:tabs>
        <w:ind w:left="709" w:hanging="709"/>
      </w:pPr>
      <w:rPr>
        <w:rFonts w:hint="default"/>
        <w:b w:val="0"/>
        <w:i w:val="0"/>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245" w15:restartNumberingAfterBreak="0">
    <w:nsid w:val="6C607222"/>
    <w:multiLevelType w:val="hybridMultilevel"/>
    <w:tmpl w:val="A7003426"/>
    <w:lvl w:ilvl="0" w:tplc="26E0BAC6">
      <w:start w:val="1"/>
      <w:numFmt w:val="lowerLetter"/>
      <w:lvlText w:val="%1)"/>
      <w:lvlJc w:val="left"/>
      <w:pPr>
        <w:ind w:left="4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CF6B2B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F0A042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236732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986C1B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C6860B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34EE44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582636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720876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6" w15:restartNumberingAfterBreak="0">
    <w:nsid w:val="6CFC4EB6"/>
    <w:multiLevelType w:val="hybridMultilevel"/>
    <w:tmpl w:val="CC0C91A6"/>
    <w:lvl w:ilvl="0" w:tplc="FFFFFFFF">
      <w:start w:val="1"/>
      <w:numFmt w:val="bullet"/>
      <w:lvlText w:val=""/>
      <w:lvlJc w:val="left"/>
      <w:pPr>
        <w:tabs>
          <w:tab w:val="num" w:pos="1068"/>
        </w:tabs>
        <w:ind w:left="1406" w:hanging="338"/>
      </w:pPr>
      <w:rPr>
        <w:rFonts w:ascii="Symbol" w:hAnsi="Symbol" w:hint="default"/>
        <w:sz w:val="16"/>
      </w:rPr>
    </w:lvl>
    <w:lvl w:ilvl="1" w:tplc="D5E2C6DC">
      <w:start w:val="1"/>
      <w:numFmt w:val="bullet"/>
      <w:lvlText w:val="o"/>
      <w:lvlJc w:val="left"/>
      <w:pPr>
        <w:tabs>
          <w:tab w:val="num" w:pos="2148"/>
        </w:tabs>
        <w:ind w:left="2148" w:hanging="360"/>
      </w:pPr>
      <w:rPr>
        <w:rFonts w:ascii="Courier New" w:hAnsi="Courier New" w:cs="Courier New" w:hint="default"/>
      </w:rPr>
    </w:lvl>
    <w:lvl w:ilvl="2" w:tplc="04150005">
      <w:start w:val="1"/>
      <w:numFmt w:val="bullet"/>
      <w:lvlText w:val=""/>
      <w:lvlJc w:val="left"/>
      <w:pPr>
        <w:tabs>
          <w:tab w:val="num" w:pos="2868"/>
        </w:tabs>
        <w:ind w:left="2868" w:hanging="360"/>
      </w:pPr>
      <w:rPr>
        <w:rFonts w:ascii="Wingdings" w:hAnsi="Wingdings" w:hint="default"/>
      </w:rPr>
    </w:lvl>
    <w:lvl w:ilvl="3" w:tplc="0415000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247" w15:restartNumberingAfterBreak="0">
    <w:nsid w:val="6DA92E2B"/>
    <w:multiLevelType w:val="hybridMultilevel"/>
    <w:tmpl w:val="E03AA924"/>
    <w:lvl w:ilvl="0" w:tplc="04150003">
      <w:start w:val="1"/>
      <w:numFmt w:val="bullet"/>
      <w:lvlText w:val=""/>
      <w:lvlJc w:val="left"/>
      <w:pPr>
        <w:tabs>
          <w:tab w:val="num" w:pos="1429"/>
        </w:tabs>
        <w:ind w:left="1429" w:hanging="360"/>
      </w:pPr>
      <w:rPr>
        <w:rFonts w:ascii="Symbol" w:hAnsi="Symbol" w:hint="default"/>
      </w:rPr>
    </w:lvl>
    <w:lvl w:ilvl="1" w:tplc="04150003" w:tentative="1">
      <w:start w:val="1"/>
      <w:numFmt w:val="bullet"/>
      <w:lvlText w:val="o"/>
      <w:lvlJc w:val="left"/>
      <w:pPr>
        <w:tabs>
          <w:tab w:val="num" w:pos="2149"/>
        </w:tabs>
        <w:ind w:left="2149" w:hanging="360"/>
      </w:pPr>
      <w:rPr>
        <w:rFonts w:ascii="Courier New" w:hAnsi="Courier New" w:cs="Courier New"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248" w15:restartNumberingAfterBreak="0">
    <w:nsid w:val="6EFF76CC"/>
    <w:multiLevelType w:val="hybridMultilevel"/>
    <w:tmpl w:val="8EC0D21E"/>
    <w:lvl w:ilvl="0" w:tplc="FFFFFFFF">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49" w15:restartNumberingAfterBreak="0">
    <w:nsid w:val="6F044F0C"/>
    <w:multiLevelType w:val="multilevel"/>
    <w:tmpl w:val="D4044592"/>
    <w:lvl w:ilvl="0">
      <w:start w:val="1"/>
      <w:numFmt w:val="decimal"/>
      <w:pStyle w:val="1111poz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50" w15:restartNumberingAfterBreak="0">
    <w:nsid w:val="6F241584"/>
    <w:multiLevelType w:val="hybridMultilevel"/>
    <w:tmpl w:val="4F68DC34"/>
    <w:lvl w:ilvl="0" w:tplc="FFFFFFFF">
      <w:start w:val="1"/>
      <w:numFmt w:val="bullet"/>
      <w:lvlText w:val=""/>
      <w:lvlJc w:val="left"/>
      <w:pPr>
        <w:ind w:left="1429" w:hanging="360"/>
      </w:pPr>
      <w:rPr>
        <w:rFonts w:ascii="Symbol" w:hAnsi="Symbol" w:hint="default"/>
      </w:rPr>
    </w:lvl>
    <w:lvl w:ilvl="1" w:tplc="40382470"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251" w15:restartNumberingAfterBreak="0">
    <w:nsid w:val="700658F8"/>
    <w:multiLevelType w:val="singleLevel"/>
    <w:tmpl w:val="FFFFFFFF"/>
    <w:lvl w:ilvl="0">
      <w:start w:val="1"/>
      <w:numFmt w:val="bullet"/>
      <w:pStyle w:val="11wyliczanie"/>
      <w:lvlText w:val=""/>
      <w:legacy w:legacy="1" w:legacySpace="0" w:legacyIndent="425"/>
      <w:lvlJc w:val="left"/>
      <w:pPr>
        <w:ind w:left="1418" w:hanging="425"/>
      </w:pPr>
      <w:rPr>
        <w:rFonts w:ascii="Symbol" w:hAnsi="Symbol" w:hint="default"/>
        <w:sz w:val="14"/>
      </w:rPr>
    </w:lvl>
  </w:abstractNum>
  <w:abstractNum w:abstractNumId="252" w15:restartNumberingAfterBreak="0">
    <w:nsid w:val="7040115E"/>
    <w:multiLevelType w:val="multilevel"/>
    <w:tmpl w:val="E0F46BAC"/>
    <w:styleLink w:val="List21"/>
    <w:lvl w:ilvl="0">
      <w:numFmt w:val="bullet"/>
      <w:lvlText w:val="✓"/>
      <w:lvlJc w:val="left"/>
      <w:rPr>
        <w:rFonts w:ascii="Times New Roman Bold" w:eastAsia="Times New Roman Bold" w:hAnsi="Times New Roman Bold" w:cs="Times New Roman Bold"/>
        <w:position w:val="0"/>
        <w:rtl w:val="0"/>
      </w:rPr>
    </w:lvl>
    <w:lvl w:ilvl="1">
      <w:start w:val="1"/>
      <w:numFmt w:val="bullet"/>
      <w:lvlText w:val="o"/>
      <w:lvlJc w:val="left"/>
      <w:rPr>
        <w:rFonts w:ascii="Times New Roman Bold" w:eastAsia="Times New Roman Bold" w:hAnsi="Times New Roman Bold" w:cs="Times New Roman Bold"/>
        <w:position w:val="0"/>
        <w:rtl w:val="0"/>
      </w:rPr>
    </w:lvl>
    <w:lvl w:ilvl="2">
      <w:start w:val="1"/>
      <w:numFmt w:val="bullet"/>
      <w:lvlText w:val="▪"/>
      <w:lvlJc w:val="left"/>
      <w:rPr>
        <w:rFonts w:ascii="Times New Roman Bold" w:eastAsia="Times New Roman Bold" w:hAnsi="Times New Roman Bold" w:cs="Times New Roman Bold"/>
        <w:position w:val="0"/>
        <w:rtl w:val="0"/>
      </w:rPr>
    </w:lvl>
    <w:lvl w:ilvl="3">
      <w:start w:val="1"/>
      <w:numFmt w:val="bullet"/>
      <w:lvlText w:val="•"/>
      <w:lvlJc w:val="left"/>
      <w:rPr>
        <w:rFonts w:ascii="Times New Roman Bold" w:eastAsia="Times New Roman Bold" w:hAnsi="Times New Roman Bold" w:cs="Times New Roman Bold"/>
        <w:position w:val="0"/>
        <w:rtl w:val="0"/>
      </w:rPr>
    </w:lvl>
    <w:lvl w:ilvl="4">
      <w:start w:val="1"/>
      <w:numFmt w:val="bullet"/>
      <w:lvlText w:val="o"/>
      <w:lvlJc w:val="left"/>
      <w:rPr>
        <w:rFonts w:ascii="Times New Roman Bold" w:eastAsia="Times New Roman Bold" w:hAnsi="Times New Roman Bold" w:cs="Times New Roman Bold"/>
        <w:position w:val="0"/>
        <w:rtl w:val="0"/>
      </w:rPr>
    </w:lvl>
    <w:lvl w:ilvl="5">
      <w:start w:val="1"/>
      <w:numFmt w:val="bullet"/>
      <w:lvlText w:val="▪"/>
      <w:lvlJc w:val="left"/>
      <w:rPr>
        <w:rFonts w:ascii="Times New Roman Bold" w:eastAsia="Times New Roman Bold" w:hAnsi="Times New Roman Bold" w:cs="Times New Roman Bold"/>
        <w:position w:val="0"/>
        <w:rtl w:val="0"/>
      </w:rPr>
    </w:lvl>
    <w:lvl w:ilvl="6">
      <w:start w:val="1"/>
      <w:numFmt w:val="bullet"/>
      <w:lvlText w:val="•"/>
      <w:lvlJc w:val="left"/>
      <w:rPr>
        <w:rFonts w:ascii="Times New Roman Bold" w:eastAsia="Times New Roman Bold" w:hAnsi="Times New Roman Bold" w:cs="Times New Roman Bold"/>
        <w:position w:val="0"/>
        <w:rtl w:val="0"/>
      </w:rPr>
    </w:lvl>
    <w:lvl w:ilvl="7">
      <w:start w:val="1"/>
      <w:numFmt w:val="bullet"/>
      <w:lvlText w:val="o"/>
      <w:lvlJc w:val="left"/>
      <w:rPr>
        <w:rFonts w:ascii="Times New Roman Bold" w:eastAsia="Times New Roman Bold" w:hAnsi="Times New Roman Bold" w:cs="Times New Roman Bold"/>
        <w:position w:val="0"/>
        <w:rtl w:val="0"/>
      </w:rPr>
    </w:lvl>
    <w:lvl w:ilvl="8">
      <w:start w:val="1"/>
      <w:numFmt w:val="bullet"/>
      <w:lvlText w:val="▪"/>
      <w:lvlJc w:val="left"/>
      <w:rPr>
        <w:rFonts w:ascii="Times New Roman Bold" w:eastAsia="Times New Roman Bold" w:hAnsi="Times New Roman Bold" w:cs="Times New Roman Bold"/>
        <w:position w:val="0"/>
        <w:rtl w:val="0"/>
      </w:rPr>
    </w:lvl>
  </w:abstractNum>
  <w:abstractNum w:abstractNumId="253" w15:restartNumberingAfterBreak="0">
    <w:nsid w:val="704C7145"/>
    <w:multiLevelType w:val="hybridMultilevel"/>
    <w:tmpl w:val="4C1AD93E"/>
    <w:lvl w:ilvl="0" w:tplc="FFFFFFFF">
      <w:start w:val="1"/>
      <w:numFmt w:val="bullet"/>
      <w:lvlText w:val=""/>
      <w:lvlJc w:val="left"/>
      <w:pPr>
        <w:tabs>
          <w:tab w:val="num" w:pos="1788"/>
        </w:tabs>
        <w:ind w:left="2126" w:hanging="338"/>
      </w:pPr>
      <w:rPr>
        <w:rFonts w:ascii="Wingdings" w:hAnsi="Wingdings" w:hint="default"/>
      </w:rPr>
    </w:lvl>
    <w:lvl w:ilvl="1" w:tplc="04150003">
      <w:start w:val="1"/>
      <w:numFmt w:val="bullet"/>
      <w:lvlText w:val="-"/>
      <w:lvlJc w:val="left"/>
      <w:pPr>
        <w:tabs>
          <w:tab w:val="num" w:pos="1080"/>
        </w:tabs>
        <w:ind w:left="1418" w:hanging="338"/>
      </w:pPr>
      <w:rPr>
        <w:rFonts w:ascii="Courier New" w:hAnsi="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254" w15:restartNumberingAfterBreak="0">
    <w:nsid w:val="71146DAF"/>
    <w:multiLevelType w:val="hybridMultilevel"/>
    <w:tmpl w:val="39FE23D8"/>
    <w:lvl w:ilvl="0" w:tplc="04150003">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5" w15:restartNumberingAfterBreak="0">
    <w:nsid w:val="714F3FF7"/>
    <w:multiLevelType w:val="hybridMultilevel"/>
    <w:tmpl w:val="6DEECE30"/>
    <w:lvl w:ilvl="0" w:tplc="6E18E7E6">
      <w:start w:val="1"/>
      <w:numFmt w:val="bullet"/>
      <w:lvlText w:val=""/>
      <w:lvlJc w:val="left"/>
      <w:pPr>
        <w:tabs>
          <w:tab w:val="num" w:pos="1276"/>
        </w:tabs>
        <w:ind w:left="1276" w:hanging="425"/>
      </w:pPr>
      <w:rPr>
        <w:rFonts w:ascii="Symbol" w:hAnsi="Symbol"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56" w15:restartNumberingAfterBreak="0">
    <w:nsid w:val="71A76DEC"/>
    <w:multiLevelType w:val="singleLevel"/>
    <w:tmpl w:val="7834EDC2"/>
    <w:lvl w:ilvl="0">
      <w:start w:val="1"/>
      <w:numFmt w:val="decimal"/>
      <w:lvlText w:val="%1)"/>
      <w:legacy w:legacy="1" w:legacySpace="0" w:legacyIndent="360"/>
      <w:lvlJc w:val="left"/>
      <w:pPr>
        <w:ind w:left="360" w:hanging="360"/>
      </w:pPr>
    </w:lvl>
  </w:abstractNum>
  <w:abstractNum w:abstractNumId="257" w15:restartNumberingAfterBreak="0">
    <w:nsid w:val="72B316A6"/>
    <w:multiLevelType w:val="hybridMultilevel"/>
    <w:tmpl w:val="A0A6B1FC"/>
    <w:lvl w:ilvl="0" w:tplc="C4545B10">
      <w:start w:val="1"/>
      <w:numFmt w:val="bullet"/>
      <w:lvlText w:val=""/>
      <w:lvlJc w:val="left"/>
      <w:pPr>
        <w:tabs>
          <w:tab w:val="num" w:pos="1068"/>
        </w:tabs>
        <w:ind w:left="1406" w:hanging="338"/>
      </w:pPr>
      <w:rPr>
        <w:rFonts w:ascii="Symbol" w:hAnsi="Symbol" w:hint="default"/>
        <w:color w:val="auto"/>
      </w:rPr>
    </w:lvl>
    <w:lvl w:ilvl="1" w:tplc="04150003">
      <w:start w:val="1"/>
      <w:numFmt w:val="bullet"/>
      <w:lvlText w:val="o"/>
      <w:lvlJc w:val="left"/>
      <w:pPr>
        <w:tabs>
          <w:tab w:val="num" w:pos="2148"/>
        </w:tabs>
        <w:ind w:left="2148" w:hanging="360"/>
      </w:pPr>
      <w:rPr>
        <w:rFonts w:ascii="Courier New" w:hAnsi="Courier New" w:cs="Courier New" w:hint="default"/>
      </w:rPr>
    </w:lvl>
    <w:lvl w:ilvl="2" w:tplc="04150005">
      <w:start w:val="1"/>
      <w:numFmt w:val="bullet"/>
      <w:lvlText w:val=""/>
      <w:lvlJc w:val="left"/>
      <w:pPr>
        <w:tabs>
          <w:tab w:val="num" w:pos="2868"/>
        </w:tabs>
        <w:ind w:left="2868" w:hanging="360"/>
      </w:pPr>
      <w:rPr>
        <w:rFonts w:ascii="Wingdings" w:hAnsi="Wingdings" w:hint="default"/>
      </w:rPr>
    </w:lvl>
    <w:lvl w:ilvl="3" w:tplc="0415000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258" w15:restartNumberingAfterBreak="0">
    <w:nsid w:val="72ED3CD8"/>
    <w:multiLevelType w:val="hybridMultilevel"/>
    <w:tmpl w:val="EA4E5D40"/>
    <w:lvl w:ilvl="0" w:tplc="FFFFFFFF">
      <w:start w:val="1"/>
      <w:numFmt w:val="bullet"/>
      <w:lvlText w:val=""/>
      <w:lvlJc w:val="left"/>
      <w:pPr>
        <w:tabs>
          <w:tab w:val="num" w:pos="1788"/>
        </w:tabs>
        <w:ind w:left="2126" w:hanging="338"/>
      </w:pPr>
      <w:rPr>
        <w:rFonts w:ascii="Wingdings" w:hAnsi="Wingdings" w:hint="default"/>
      </w:rPr>
    </w:lvl>
    <w:lvl w:ilvl="1" w:tplc="04150003">
      <w:start w:val="1"/>
      <w:numFmt w:val="bullet"/>
      <w:lvlText w:val="-"/>
      <w:lvlJc w:val="left"/>
      <w:pPr>
        <w:tabs>
          <w:tab w:val="num" w:pos="1080"/>
        </w:tabs>
        <w:ind w:left="1418" w:hanging="338"/>
      </w:pPr>
      <w:rPr>
        <w:rFonts w:ascii="Courier New" w:hAnsi="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259" w15:restartNumberingAfterBreak="0">
    <w:nsid w:val="72F91D84"/>
    <w:multiLevelType w:val="hybridMultilevel"/>
    <w:tmpl w:val="14C04958"/>
    <w:lvl w:ilvl="0" w:tplc="FFFFFFFF">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0" w15:restartNumberingAfterBreak="0">
    <w:nsid w:val="733746E5"/>
    <w:multiLevelType w:val="multilevel"/>
    <w:tmpl w:val="26ACDD2C"/>
    <w:styleLink w:val="List41"/>
    <w:lvl w:ilvl="0">
      <w:start w:val="1"/>
      <w:numFmt w:val="decimal"/>
      <w:lvlText w:val="%1."/>
      <w:lvlJc w:val="left"/>
      <w:pPr>
        <w:tabs>
          <w:tab w:val="num" w:pos="360"/>
        </w:tabs>
        <w:ind w:left="360" w:hanging="360"/>
      </w:pPr>
      <w:rPr>
        <w:b/>
        <w:bCs/>
        <w:i/>
        <w:iCs/>
        <w:position w:val="0"/>
        <w:sz w:val="20"/>
        <w:szCs w:val="20"/>
      </w:rPr>
    </w:lvl>
    <w:lvl w:ilvl="1">
      <w:start w:val="1"/>
      <w:numFmt w:val="lowerLetter"/>
      <w:lvlText w:val="%2."/>
      <w:lvlJc w:val="left"/>
      <w:pPr>
        <w:tabs>
          <w:tab w:val="num" w:pos="1380"/>
        </w:tabs>
        <w:ind w:left="1380" w:hanging="300"/>
      </w:pPr>
      <w:rPr>
        <w:b/>
        <w:bCs/>
        <w:i/>
        <w:iCs/>
        <w:position w:val="0"/>
        <w:sz w:val="20"/>
        <w:szCs w:val="20"/>
      </w:rPr>
    </w:lvl>
    <w:lvl w:ilvl="2">
      <w:start w:val="1"/>
      <w:numFmt w:val="lowerRoman"/>
      <w:lvlText w:val="%3."/>
      <w:lvlJc w:val="left"/>
      <w:pPr>
        <w:tabs>
          <w:tab w:val="num" w:pos="2111"/>
        </w:tabs>
        <w:ind w:left="2111" w:hanging="247"/>
      </w:pPr>
      <w:rPr>
        <w:b/>
        <w:bCs/>
        <w:i/>
        <w:iCs/>
        <w:position w:val="0"/>
        <w:sz w:val="20"/>
        <w:szCs w:val="20"/>
      </w:rPr>
    </w:lvl>
    <w:lvl w:ilvl="3">
      <w:start w:val="1"/>
      <w:numFmt w:val="decimal"/>
      <w:lvlText w:val="%4."/>
      <w:lvlJc w:val="left"/>
      <w:pPr>
        <w:tabs>
          <w:tab w:val="num" w:pos="2820"/>
        </w:tabs>
        <w:ind w:left="2820" w:hanging="300"/>
      </w:pPr>
      <w:rPr>
        <w:b/>
        <w:bCs/>
        <w:i/>
        <w:iCs/>
        <w:position w:val="0"/>
        <w:sz w:val="20"/>
        <w:szCs w:val="20"/>
      </w:rPr>
    </w:lvl>
    <w:lvl w:ilvl="4">
      <w:start w:val="1"/>
      <w:numFmt w:val="lowerLetter"/>
      <w:lvlText w:val="%5."/>
      <w:lvlJc w:val="left"/>
      <w:pPr>
        <w:tabs>
          <w:tab w:val="num" w:pos="3540"/>
        </w:tabs>
        <w:ind w:left="3540" w:hanging="300"/>
      </w:pPr>
      <w:rPr>
        <w:b/>
        <w:bCs/>
        <w:i/>
        <w:iCs/>
        <w:position w:val="0"/>
        <w:sz w:val="20"/>
        <w:szCs w:val="20"/>
      </w:rPr>
    </w:lvl>
    <w:lvl w:ilvl="5">
      <w:start w:val="1"/>
      <w:numFmt w:val="lowerRoman"/>
      <w:lvlText w:val="%6."/>
      <w:lvlJc w:val="left"/>
      <w:pPr>
        <w:tabs>
          <w:tab w:val="num" w:pos="4271"/>
        </w:tabs>
        <w:ind w:left="4271" w:hanging="247"/>
      </w:pPr>
      <w:rPr>
        <w:b/>
        <w:bCs/>
        <w:i/>
        <w:iCs/>
        <w:position w:val="0"/>
        <w:sz w:val="20"/>
        <w:szCs w:val="20"/>
      </w:rPr>
    </w:lvl>
    <w:lvl w:ilvl="6">
      <w:start w:val="1"/>
      <w:numFmt w:val="decimal"/>
      <w:lvlText w:val="%7."/>
      <w:lvlJc w:val="left"/>
      <w:pPr>
        <w:tabs>
          <w:tab w:val="num" w:pos="4980"/>
        </w:tabs>
        <w:ind w:left="4980" w:hanging="300"/>
      </w:pPr>
      <w:rPr>
        <w:b/>
        <w:bCs/>
        <w:i/>
        <w:iCs/>
        <w:position w:val="0"/>
        <w:sz w:val="20"/>
        <w:szCs w:val="20"/>
      </w:rPr>
    </w:lvl>
    <w:lvl w:ilvl="7">
      <w:start w:val="1"/>
      <w:numFmt w:val="lowerLetter"/>
      <w:lvlText w:val="%8."/>
      <w:lvlJc w:val="left"/>
      <w:pPr>
        <w:tabs>
          <w:tab w:val="num" w:pos="5700"/>
        </w:tabs>
        <w:ind w:left="5700" w:hanging="300"/>
      </w:pPr>
      <w:rPr>
        <w:b/>
        <w:bCs/>
        <w:i/>
        <w:iCs/>
        <w:position w:val="0"/>
        <w:sz w:val="20"/>
        <w:szCs w:val="20"/>
      </w:rPr>
    </w:lvl>
    <w:lvl w:ilvl="8">
      <w:start w:val="1"/>
      <w:numFmt w:val="lowerRoman"/>
      <w:lvlText w:val="%9."/>
      <w:lvlJc w:val="left"/>
      <w:pPr>
        <w:tabs>
          <w:tab w:val="num" w:pos="6431"/>
        </w:tabs>
        <w:ind w:left="6431" w:hanging="247"/>
      </w:pPr>
      <w:rPr>
        <w:b/>
        <w:bCs/>
        <w:i/>
        <w:iCs/>
        <w:position w:val="0"/>
        <w:sz w:val="20"/>
        <w:szCs w:val="20"/>
      </w:rPr>
    </w:lvl>
  </w:abstractNum>
  <w:abstractNum w:abstractNumId="261" w15:restartNumberingAfterBreak="0">
    <w:nsid w:val="735F4DBF"/>
    <w:multiLevelType w:val="hybridMultilevel"/>
    <w:tmpl w:val="6526DACC"/>
    <w:lvl w:ilvl="0" w:tplc="D35AB62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2" w15:restartNumberingAfterBreak="0">
    <w:nsid w:val="74687C1A"/>
    <w:multiLevelType w:val="hybridMultilevel"/>
    <w:tmpl w:val="786AECE0"/>
    <w:lvl w:ilvl="0" w:tplc="FFFFFFFF">
      <w:start w:val="1"/>
      <w:numFmt w:val="bullet"/>
      <w:lvlText w:val=""/>
      <w:lvlJc w:val="left"/>
      <w:pPr>
        <w:ind w:left="1429" w:hanging="360"/>
      </w:pPr>
      <w:rPr>
        <w:rFonts w:ascii="Symbol" w:hAnsi="Symbol" w:hint="default"/>
        <w:u w:val="none"/>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263" w15:restartNumberingAfterBreak="0">
    <w:nsid w:val="75D4054C"/>
    <w:multiLevelType w:val="hybridMultilevel"/>
    <w:tmpl w:val="D5EA0092"/>
    <w:lvl w:ilvl="0" w:tplc="FFFFFFFF">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264" w15:restartNumberingAfterBreak="0">
    <w:nsid w:val="7650304A"/>
    <w:multiLevelType w:val="hybridMultilevel"/>
    <w:tmpl w:val="A8204218"/>
    <w:lvl w:ilvl="0" w:tplc="04150003">
      <w:start w:val="1"/>
      <w:numFmt w:val="bullet"/>
      <w:lvlText w:val=""/>
      <w:lvlJc w:val="left"/>
      <w:pPr>
        <w:tabs>
          <w:tab w:val="num" w:pos="1276"/>
        </w:tabs>
        <w:ind w:left="1276" w:hanging="426"/>
      </w:pPr>
      <w:rPr>
        <w:rFonts w:ascii="Symbol" w:hAnsi="Symbol" w:hint="default"/>
        <w:sz w:val="16"/>
      </w:rPr>
    </w:lvl>
    <w:lvl w:ilvl="1" w:tplc="FFFFFFFF" w:tentative="1">
      <w:start w:val="1"/>
      <w:numFmt w:val="bullet"/>
      <w:lvlText w:val="o"/>
      <w:lvlJc w:val="left"/>
      <w:pPr>
        <w:tabs>
          <w:tab w:val="num" w:pos="1865"/>
        </w:tabs>
        <w:ind w:left="1865" w:hanging="360"/>
      </w:pPr>
      <w:rPr>
        <w:rFonts w:ascii="Courier New" w:hAnsi="Courier New" w:hint="default"/>
      </w:rPr>
    </w:lvl>
    <w:lvl w:ilvl="2" w:tplc="04150005" w:tentative="1">
      <w:start w:val="1"/>
      <w:numFmt w:val="bullet"/>
      <w:lvlText w:val=""/>
      <w:lvlJc w:val="left"/>
      <w:pPr>
        <w:tabs>
          <w:tab w:val="num" w:pos="2585"/>
        </w:tabs>
        <w:ind w:left="2585" w:hanging="360"/>
      </w:pPr>
      <w:rPr>
        <w:rFonts w:ascii="Wingdings" w:hAnsi="Wingdings" w:hint="default"/>
      </w:rPr>
    </w:lvl>
    <w:lvl w:ilvl="3" w:tplc="04150001" w:tentative="1">
      <w:start w:val="1"/>
      <w:numFmt w:val="bullet"/>
      <w:lvlText w:val=""/>
      <w:lvlJc w:val="left"/>
      <w:pPr>
        <w:tabs>
          <w:tab w:val="num" w:pos="3305"/>
        </w:tabs>
        <w:ind w:left="3305" w:hanging="360"/>
      </w:pPr>
      <w:rPr>
        <w:rFonts w:ascii="Symbol" w:hAnsi="Symbol" w:hint="default"/>
      </w:rPr>
    </w:lvl>
    <w:lvl w:ilvl="4" w:tplc="04150003" w:tentative="1">
      <w:start w:val="1"/>
      <w:numFmt w:val="bullet"/>
      <w:lvlText w:val="o"/>
      <w:lvlJc w:val="left"/>
      <w:pPr>
        <w:tabs>
          <w:tab w:val="num" w:pos="4025"/>
        </w:tabs>
        <w:ind w:left="4025" w:hanging="360"/>
      </w:pPr>
      <w:rPr>
        <w:rFonts w:ascii="Courier New" w:hAnsi="Courier New" w:hint="default"/>
      </w:rPr>
    </w:lvl>
    <w:lvl w:ilvl="5" w:tplc="04150005" w:tentative="1">
      <w:start w:val="1"/>
      <w:numFmt w:val="bullet"/>
      <w:lvlText w:val=""/>
      <w:lvlJc w:val="left"/>
      <w:pPr>
        <w:tabs>
          <w:tab w:val="num" w:pos="4745"/>
        </w:tabs>
        <w:ind w:left="4745" w:hanging="360"/>
      </w:pPr>
      <w:rPr>
        <w:rFonts w:ascii="Wingdings" w:hAnsi="Wingdings" w:hint="default"/>
      </w:rPr>
    </w:lvl>
    <w:lvl w:ilvl="6" w:tplc="04150001" w:tentative="1">
      <w:start w:val="1"/>
      <w:numFmt w:val="bullet"/>
      <w:lvlText w:val=""/>
      <w:lvlJc w:val="left"/>
      <w:pPr>
        <w:tabs>
          <w:tab w:val="num" w:pos="5465"/>
        </w:tabs>
        <w:ind w:left="5465" w:hanging="360"/>
      </w:pPr>
      <w:rPr>
        <w:rFonts w:ascii="Symbol" w:hAnsi="Symbol" w:hint="default"/>
      </w:rPr>
    </w:lvl>
    <w:lvl w:ilvl="7" w:tplc="04150003" w:tentative="1">
      <w:start w:val="1"/>
      <w:numFmt w:val="bullet"/>
      <w:lvlText w:val="o"/>
      <w:lvlJc w:val="left"/>
      <w:pPr>
        <w:tabs>
          <w:tab w:val="num" w:pos="6185"/>
        </w:tabs>
        <w:ind w:left="6185" w:hanging="360"/>
      </w:pPr>
      <w:rPr>
        <w:rFonts w:ascii="Courier New" w:hAnsi="Courier New" w:hint="default"/>
      </w:rPr>
    </w:lvl>
    <w:lvl w:ilvl="8" w:tplc="04150005" w:tentative="1">
      <w:start w:val="1"/>
      <w:numFmt w:val="bullet"/>
      <w:lvlText w:val=""/>
      <w:lvlJc w:val="left"/>
      <w:pPr>
        <w:tabs>
          <w:tab w:val="num" w:pos="6905"/>
        </w:tabs>
        <w:ind w:left="6905" w:hanging="360"/>
      </w:pPr>
      <w:rPr>
        <w:rFonts w:ascii="Wingdings" w:hAnsi="Wingdings" w:hint="default"/>
      </w:rPr>
    </w:lvl>
  </w:abstractNum>
  <w:abstractNum w:abstractNumId="265" w15:restartNumberingAfterBreak="0">
    <w:nsid w:val="76D80A17"/>
    <w:multiLevelType w:val="hybridMultilevel"/>
    <w:tmpl w:val="7BB8CC7E"/>
    <w:lvl w:ilvl="0" w:tplc="C8BC52BA">
      <w:start w:val="1"/>
      <w:numFmt w:val="bullet"/>
      <w:lvlText w:val=""/>
      <w:lvlJc w:val="left"/>
      <w:pPr>
        <w:tabs>
          <w:tab w:val="num" w:pos="142"/>
        </w:tabs>
        <w:ind w:left="1247" w:hanging="538"/>
      </w:pPr>
      <w:rPr>
        <w:rFonts w:ascii="Symbol" w:hAnsi="Symbol" w:hint="default"/>
      </w:rPr>
    </w:lvl>
    <w:lvl w:ilvl="1" w:tplc="1D42D9C0" w:tentative="1">
      <w:start w:val="1"/>
      <w:numFmt w:val="bullet"/>
      <w:lvlText w:val="o"/>
      <w:lvlJc w:val="left"/>
      <w:pPr>
        <w:tabs>
          <w:tab w:val="num" w:pos="2148"/>
        </w:tabs>
        <w:ind w:left="2148" w:hanging="360"/>
      </w:pPr>
      <w:rPr>
        <w:rFonts w:ascii="Courier New" w:hAnsi="Courier New" w:cs="Courier New" w:hint="default"/>
      </w:rPr>
    </w:lvl>
    <w:lvl w:ilvl="2" w:tplc="56183ADE">
      <w:start w:val="1"/>
      <w:numFmt w:val="bullet"/>
      <w:lvlText w:val=""/>
      <w:lvlJc w:val="left"/>
      <w:pPr>
        <w:tabs>
          <w:tab w:val="num" w:pos="2868"/>
        </w:tabs>
        <w:ind w:left="2868" w:hanging="360"/>
      </w:pPr>
      <w:rPr>
        <w:rFonts w:ascii="Wingdings" w:hAnsi="Wingdings" w:hint="default"/>
      </w:rPr>
    </w:lvl>
    <w:lvl w:ilvl="3" w:tplc="CE24C782" w:tentative="1">
      <w:start w:val="1"/>
      <w:numFmt w:val="bullet"/>
      <w:lvlText w:val=""/>
      <w:lvlJc w:val="left"/>
      <w:pPr>
        <w:tabs>
          <w:tab w:val="num" w:pos="3588"/>
        </w:tabs>
        <w:ind w:left="3588" w:hanging="360"/>
      </w:pPr>
      <w:rPr>
        <w:rFonts w:ascii="Symbol" w:hAnsi="Symbol" w:hint="default"/>
      </w:rPr>
    </w:lvl>
    <w:lvl w:ilvl="4" w:tplc="7FE4DC88" w:tentative="1">
      <w:start w:val="1"/>
      <w:numFmt w:val="bullet"/>
      <w:lvlText w:val="o"/>
      <w:lvlJc w:val="left"/>
      <w:pPr>
        <w:tabs>
          <w:tab w:val="num" w:pos="4308"/>
        </w:tabs>
        <w:ind w:left="4308" w:hanging="360"/>
      </w:pPr>
      <w:rPr>
        <w:rFonts w:ascii="Courier New" w:hAnsi="Courier New" w:cs="Courier New" w:hint="default"/>
      </w:rPr>
    </w:lvl>
    <w:lvl w:ilvl="5" w:tplc="E222D952" w:tentative="1">
      <w:start w:val="1"/>
      <w:numFmt w:val="bullet"/>
      <w:lvlText w:val=""/>
      <w:lvlJc w:val="left"/>
      <w:pPr>
        <w:tabs>
          <w:tab w:val="num" w:pos="5028"/>
        </w:tabs>
        <w:ind w:left="5028" w:hanging="360"/>
      </w:pPr>
      <w:rPr>
        <w:rFonts w:ascii="Wingdings" w:hAnsi="Wingdings" w:hint="default"/>
      </w:rPr>
    </w:lvl>
    <w:lvl w:ilvl="6" w:tplc="9D50B180" w:tentative="1">
      <w:start w:val="1"/>
      <w:numFmt w:val="bullet"/>
      <w:lvlText w:val=""/>
      <w:lvlJc w:val="left"/>
      <w:pPr>
        <w:tabs>
          <w:tab w:val="num" w:pos="5748"/>
        </w:tabs>
        <w:ind w:left="5748" w:hanging="360"/>
      </w:pPr>
      <w:rPr>
        <w:rFonts w:ascii="Symbol" w:hAnsi="Symbol" w:hint="default"/>
      </w:rPr>
    </w:lvl>
    <w:lvl w:ilvl="7" w:tplc="247276F8" w:tentative="1">
      <w:start w:val="1"/>
      <w:numFmt w:val="bullet"/>
      <w:lvlText w:val="o"/>
      <w:lvlJc w:val="left"/>
      <w:pPr>
        <w:tabs>
          <w:tab w:val="num" w:pos="6468"/>
        </w:tabs>
        <w:ind w:left="6468" w:hanging="360"/>
      </w:pPr>
      <w:rPr>
        <w:rFonts w:ascii="Courier New" w:hAnsi="Courier New" w:cs="Courier New" w:hint="default"/>
      </w:rPr>
    </w:lvl>
    <w:lvl w:ilvl="8" w:tplc="6A9EAC80" w:tentative="1">
      <w:start w:val="1"/>
      <w:numFmt w:val="bullet"/>
      <w:lvlText w:val=""/>
      <w:lvlJc w:val="left"/>
      <w:pPr>
        <w:tabs>
          <w:tab w:val="num" w:pos="7188"/>
        </w:tabs>
        <w:ind w:left="7188" w:hanging="360"/>
      </w:pPr>
      <w:rPr>
        <w:rFonts w:ascii="Wingdings" w:hAnsi="Wingdings" w:hint="default"/>
      </w:rPr>
    </w:lvl>
  </w:abstractNum>
  <w:abstractNum w:abstractNumId="266" w15:restartNumberingAfterBreak="0">
    <w:nsid w:val="76E44897"/>
    <w:multiLevelType w:val="hybridMultilevel"/>
    <w:tmpl w:val="2ACAEC1E"/>
    <w:lvl w:ilvl="0" w:tplc="04150003">
      <w:start w:val="1"/>
      <w:numFmt w:val="bullet"/>
      <w:lvlText w:val=""/>
      <w:lvlJc w:val="left"/>
      <w:pPr>
        <w:tabs>
          <w:tab w:val="num" w:pos="1068"/>
        </w:tabs>
        <w:ind w:left="1406" w:hanging="338"/>
      </w:pPr>
      <w:rPr>
        <w:rFonts w:ascii="Symbol" w:hAnsi="Symbol" w:hint="default"/>
      </w:rPr>
    </w:lvl>
    <w:lvl w:ilvl="1" w:tplc="04150003">
      <w:start w:val="1"/>
      <w:numFmt w:val="bullet"/>
      <w:lvlText w:val="o"/>
      <w:lvlJc w:val="left"/>
      <w:pPr>
        <w:tabs>
          <w:tab w:val="num" w:pos="2148"/>
        </w:tabs>
        <w:ind w:left="2148" w:hanging="360"/>
      </w:pPr>
      <w:rPr>
        <w:rFonts w:ascii="Courier New" w:hAnsi="Courier New" w:cs="Courier New" w:hint="default"/>
      </w:rPr>
    </w:lvl>
    <w:lvl w:ilvl="2" w:tplc="04150005">
      <w:start w:val="1"/>
      <w:numFmt w:val="bullet"/>
      <w:lvlText w:val=""/>
      <w:lvlJc w:val="left"/>
      <w:pPr>
        <w:tabs>
          <w:tab w:val="num" w:pos="2868"/>
        </w:tabs>
        <w:ind w:left="2868" w:hanging="360"/>
      </w:pPr>
      <w:rPr>
        <w:rFonts w:ascii="Wingdings" w:hAnsi="Wingdings" w:hint="default"/>
      </w:rPr>
    </w:lvl>
    <w:lvl w:ilvl="3" w:tplc="0415000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267" w15:restartNumberingAfterBreak="0">
    <w:nsid w:val="781A415A"/>
    <w:multiLevelType w:val="hybridMultilevel"/>
    <w:tmpl w:val="0A20A8B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8" w15:restartNumberingAfterBreak="0">
    <w:nsid w:val="78F055F9"/>
    <w:multiLevelType w:val="hybridMultilevel"/>
    <w:tmpl w:val="D47E5C32"/>
    <w:lvl w:ilvl="0" w:tplc="28024654">
      <w:start w:val="1"/>
      <w:numFmt w:val="lowerLetter"/>
      <w:lvlText w:val="%1)"/>
      <w:lvlJc w:val="left"/>
      <w:pPr>
        <w:ind w:left="72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269" w15:restartNumberingAfterBreak="0">
    <w:nsid w:val="79B730E8"/>
    <w:multiLevelType w:val="singleLevel"/>
    <w:tmpl w:val="875094E2"/>
    <w:lvl w:ilvl="0">
      <w:start w:val="1"/>
      <w:numFmt w:val="bullet"/>
      <w:pStyle w:val="Bullet1points"/>
      <w:lvlText w:val=""/>
      <w:lvlJc w:val="left"/>
      <w:pPr>
        <w:tabs>
          <w:tab w:val="num" w:pos="360"/>
        </w:tabs>
        <w:ind w:left="360" w:hanging="360"/>
      </w:pPr>
      <w:rPr>
        <w:rFonts w:ascii="Symbol" w:hAnsi="Symbol" w:hint="default"/>
        <w:effect w:val="none"/>
      </w:rPr>
    </w:lvl>
  </w:abstractNum>
  <w:abstractNum w:abstractNumId="270" w15:restartNumberingAfterBreak="0">
    <w:nsid w:val="7A061AA4"/>
    <w:multiLevelType w:val="hybridMultilevel"/>
    <w:tmpl w:val="53D6D0A2"/>
    <w:lvl w:ilvl="0" w:tplc="FFFFFFFF">
      <w:start w:val="1"/>
      <w:numFmt w:val="bullet"/>
      <w:lvlText w:val=""/>
      <w:lvlJc w:val="left"/>
      <w:pPr>
        <w:ind w:left="1429" w:hanging="360"/>
      </w:pPr>
      <w:rPr>
        <w:rFonts w:ascii="Symbol" w:hAnsi="Symbol" w:hint="default"/>
        <w:u w:val="none"/>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271" w15:restartNumberingAfterBreak="0">
    <w:nsid w:val="7A0C62F7"/>
    <w:multiLevelType w:val="hybridMultilevel"/>
    <w:tmpl w:val="FEC21CEE"/>
    <w:lvl w:ilvl="0" w:tplc="6E18E7E6">
      <w:start w:val="1"/>
      <w:numFmt w:val="bullet"/>
      <w:lvlText w:val=""/>
      <w:lvlJc w:val="left"/>
      <w:pPr>
        <w:tabs>
          <w:tab w:val="num" w:pos="142"/>
        </w:tabs>
        <w:ind w:left="1247" w:hanging="538"/>
      </w:pPr>
      <w:rPr>
        <w:rFonts w:ascii="Symbol" w:hAnsi="Symbol" w:hint="default"/>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272" w15:restartNumberingAfterBreak="0">
    <w:nsid w:val="7A433AE4"/>
    <w:multiLevelType w:val="multilevel"/>
    <w:tmpl w:val="EB745C98"/>
    <w:styleLink w:val="List23"/>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73" w15:restartNumberingAfterBreak="0">
    <w:nsid w:val="7B942910"/>
    <w:multiLevelType w:val="hybridMultilevel"/>
    <w:tmpl w:val="FE9A1DA4"/>
    <w:lvl w:ilvl="0" w:tplc="04150003">
      <w:start w:val="1"/>
      <w:numFmt w:val="bullet"/>
      <w:lvlText w:val=""/>
      <w:lvlJc w:val="left"/>
      <w:pPr>
        <w:ind w:left="1429" w:hanging="360"/>
      </w:pPr>
      <w:rPr>
        <w:rFonts w:ascii="Symbol" w:hAnsi="Symbol" w:hint="default"/>
      </w:rPr>
    </w:lvl>
    <w:lvl w:ilvl="1" w:tplc="D5E2C6DC"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74" w15:restartNumberingAfterBreak="0">
    <w:nsid w:val="7C853C34"/>
    <w:multiLevelType w:val="hybridMultilevel"/>
    <w:tmpl w:val="B54812B8"/>
    <w:lvl w:ilvl="0" w:tplc="228841E6">
      <w:start w:val="1"/>
      <w:numFmt w:val="bullet"/>
      <w:lvlText w:val=""/>
      <w:lvlJc w:val="left"/>
      <w:pPr>
        <w:tabs>
          <w:tab w:val="num" w:pos="1068"/>
        </w:tabs>
        <w:ind w:left="1406" w:hanging="338"/>
      </w:pPr>
      <w:rPr>
        <w:rFonts w:ascii="Symbol" w:hAnsi="Symbol" w:hint="default"/>
      </w:rPr>
    </w:lvl>
    <w:lvl w:ilvl="1" w:tplc="63C28706">
      <w:start w:val="1"/>
      <w:numFmt w:val="bullet"/>
      <w:lvlText w:val="o"/>
      <w:lvlJc w:val="left"/>
      <w:pPr>
        <w:tabs>
          <w:tab w:val="num" w:pos="2148"/>
        </w:tabs>
        <w:ind w:left="2148" w:hanging="360"/>
      </w:pPr>
      <w:rPr>
        <w:rFonts w:ascii="Courier New" w:hAnsi="Courier New" w:cs="Courier New" w:hint="default"/>
      </w:rPr>
    </w:lvl>
    <w:lvl w:ilvl="2" w:tplc="6AFE1420">
      <w:start w:val="1"/>
      <w:numFmt w:val="bullet"/>
      <w:lvlText w:val=""/>
      <w:lvlJc w:val="left"/>
      <w:pPr>
        <w:tabs>
          <w:tab w:val="num" w:pos="2868"/>
        </w:tabs>
        <w:ind w:left="2868" w:hanging="360"/>
      </w:pPr>
      <w:rPr>
        <w:rFonts w:ascii="Wingdings" w:hAnsi="Wingdings" w:hint="default"/>
      </w:rPr>
    </w:lvl>
    <w:lvl w:ilvl="3" w:tplc="8F2CEDF6">
      <w:start w:val="1"/>
      <w:numFmt w:val="bullet"/>
      <w:lvlText w:val=""/>
      <w:lvlJc w:val="left"/>
      <w:pPr>
        <w:tabs>
          <w:tab w:val="num" w:pos="3588"/>
        </w:tabs>
        <w:ind w:left="3588" w:hanging="360"/>
      </w:pPr>
      <w:rPr>
        <w:rFonts w:ascii="Symbol" w:hAnsi="Symbol" w:hint="default"/>
      </w:rPr>
    </w:lvl>
    <w:lvl w:ilvl="4" w:tplc="A12CBDCE" w:tentative="1">
      <w:start w:val="1"/>
      <w:numFmt w:val="bullet"/>
      <w:lvlText w:val="o"/>
      <w:lvlJc w:val="left"/>
      <w:pPr>
        <w:tabs>
          <w:tab w:val="num" w:pos="4308"/>
        </w:tabs>
        <w:ind w:left="4308" w:hanging="360"/>
      </w:pPr>
      <w:rPr>
        <w:rFonts w:ascii="Courier New" w:hAnsi="Courier New" w:cs="Courier New" w:hint="default"/>
      </w:rPr>
    </w:lvl>
    <w:lvl w:ilvl="5" w:tplc="00400F02" w:tentative="1">
      <w:start w:val="1"/>
      <w:numFmt w:val="bullet"/>
      <w:lvlText w:val=""/>
      <w:lvlJc w:val="left"/>
      <w:pPr>
        <w:tabs>
          <w:tab w:val="num" w:pos="5028"/>
        </w:tabs>
        <w:ind w:left="5028" w:hanging="360"/>
      </w:pPr>
      <w:rPr>
        <w:rFonts w:ascii="Wingdings" w:hAnsi="Wingdings" w:hint="default"/>
      </w:rPr>
    </w:lvl>
    <w:lvl w:ilvl="6" w:tplc="30548BCC" w:tentative="1">
      <w:start w:val="1"/>
      <w:numFmt w:val="bullet"/>
      <w:lvlText w:val=""/>
      <w:lvlJc w:val="left"/>
      <w:pPr>
        <w:tabs>
          <w:tab w:val="num" w:pos="5748"/>
        </w:tabs>
        <w:ind w:left="5748" w:hanging="360"/>
      </w:pPr>
      <w:rPr>
        <w:rFonts w:ascii="Symbol" w:hAnsi="Symbol" w:hint="default"/>
      </w:rPr>
    </w:lvl>
    <w:lvl w:ilvl="7" w:tplc="A7DC1B86" w:tentative="1">
      <w:start w:val="1"/>
      <w:numFmt w:val="bullet"/>
      <w:lvlText w:val="o"/>
      <w:lvlJc w:val="left"/>
      <w:pPr>
        <w:tabs>
          <w:tab w:val="num" w:pos="6468"/>
        </w:tabs>
        <w:ind w:left="6468" w:hanging="360"/>
      </w:pPr>
      <w:rPr>
        <w:rFonts w:ascii="Courier New" w:hAnsi="Courier New" w:cs="Courier New" w:hint="default"/>
      </w:rPr>
    </w:lvl>
    <w:lvl w:ilvl="8" w:tplc="24A2CFFA" w:tentative="1">
      <w:start w:val="1"/>
      <w:numFmt w:val="bullet"/>
      <w:lvlText w:val=""/>
      <w:lvlJc w:val="left"/>
      <w:pPr>
        <w:tabs>
          <w:tab w:val="num" w:pos="7188"/>
        </w:tabs>
        <w:ind w:left="7188" w:hanging="360"/>
      </w:pPr>
      <w:rPr>
        <w:rFonts w:ascii="Wingdings" w:hAnsi="Wingdings" w:hint="default"/>
      </w:rPr>
    </w:lvl>
  </w:abstractNum>
  <w:abstractNum w:abstractNumId="275" w15:restartNumberingAfterBreak="0">
    <w:nsid w:val="7CC324E1"/>
    <w:multiLevelType w:val="hybridMultilevel"/>
    <w:tmpl w:val="F214A4C0"/>
    <w:lvl w:ilvl="0" w:tplc="89087998">
      <w:start w:val="1"/>
      <w:numFmt w:val="bullet"/>
      <w:lvlText w:val=""/>
      <w:lvlJc w:val="left"/>
      <w:pPr>
        <w:tabs>
          <w:tab w:val="num" w:pos="1068"/>
        </w:tabs>
        <w:ind w:left="1406" w:hanging="338"/>
      </w:pPr>
      <w:rPr>
        <w:rFonts w:ascii="Symbol" w:hAnsi="Symbol" w:hint="default"/>
      </w:rPr>
    </w:lvl>
    <w:lvl w:ilvl="1" w:tplc="5CA8FC78">
      <w:start w:val="1"/>
      <w:numFmt w:val="bullet"/>
      <w:lvlText w:val="o"/>
      <w:lvlJc w:val="left"/>
      <w:pPr>
        <w:tabs>
          <w:tab w:val="num" w:pos="2148"/>
        </w:tabs>
        <w:ind w:left="2148" w:hanging="360"/>
      </w:pPr>
      <w:rPr>
        <w:rFonts w:ascii="Courier New" w:hAnsi="Courier New" w:cs="Courier New" w:hint="default"/>
      </w:rPr>
    </w:lvl>
    <w:lvl w:ilvl="2" w:tplc="3630581E">
      <w:start w:val="1"/>
      <w:numFmt w:val="bullet"/>
      <w:lvlText w:val=""/>
      <w:lvlJc w:val="left"/>
      <w:pPr>
        <w:tabs>
          <w:tab w:val="num" w:pos="2868"/>
        </w:tabs>
        <w:ind w:left="2868" w:hanging="360"/>
      </w:pPr>
      <w:rPr>
        <w:rFonts w:ascii="Wingdings" w:hAnsi="Wingdings" w:hint="default"/>
      </w:rPr>
    </w:lvl>
    <w:lvl w:ilvl="3" w:tplc="F82691CC">
      <w:start w:val="1"/>
      <w:numFmt w:val="bullet"/>
      <w:lvlText w:val=""/>
      <w:lvlJc w:val="left"/>
      <w:pPr>
        <w:tabs>
          <w:tab w:val="num" w:pos="3588"/>
        </w:tabs>
        <w:ind w:left="3588" w:hanging="360"/>
      </w:pPr>
      <w:rPr>
        <w:rFonts w:ascii="Symbol" w:hAnsi="Symbol" w:hint="default"/>
      </w:rPr>
    </w:lvl>
    <w:lvl w:ilvl="4" w:tplc="DD4EA530" w:tentative="1">
      <w:start w:val="1"/>
      <w:numFmt w:val="bullet"/>
      <w:lvlText w:val="o"/>
      <w:lvlJc w:val="left"/>
      <w:pPr>
        <w:tabs>
          <w:tab w:val="num" w:pos="4308"/>
        </w:tabs>
        <w:ind w:left="4308" w:hanging="360"/>
      </w:pPr>
      <w:rPr>
        <w:rFonts w:ascii="Courier New" w:hAnsi="Courier New" w:cs="Courier New" w:hint="default"/>
      </w:rPr>
    </w:lvl>
    <w:lvl w:ilvl="5" w:tplc="96187EDC" w:tentative="1">
      <w:start w:val="1"/>
      <w:numFmt w:val="bullet"/>
      <w:lvlText w:val=""/>
      <w:lvlJc w:val="left"/>
      <w:pPr>
        <w:tabs>
          <w:tab w:val="num" w:pos="5028"/>
        </w:tabs>
        <w:ind w:left="5028" w:hanging="360"/>
      </w:pPr>
      <w:rPr>
        <w:rFonts w:ascii="Wingdings" w:hAnsi="Wingdings" w:hint="default"/>
      </w:rPr>
    </w:lvl>
    <w:lvl w:ilvl="6" w:tplc="36C69226" w:tentative="1">
      <w:start w:val="1"/>
      <w:numFmt w:val="bullet"/>
      <w:lvlText w:val=""/>
      <w:lvlJc w:val="left"/>
      <w:pPr>
        <w:tabs>
          <w:tab w:val="num" w:pos="5748"/>
        </w:tabs>
        <w:ind w:left="5748" w:hanging="360"/>
      </w:pPr>
      <w:rPr>
        <w:rFonts w:ascii="Symbol" w:hAnsi="Symbol" w:hint="default"/>
      </w:rPr>
    </w:lvl>
    <w:lvl w:ilvl="7" w:tplc="68E82092" w:tentative="1">
      <w:start w:val="1"/>
      <w:numFmt w:val="bullet"/>
      <w:lvlText w:val="o"/>
      <w:lvlJc w:val="left"/>
      <w:pPr>
        <w:tabs>
          <w:tab w:val="num" w:pos="6468"/>
        </w:tabs>
        <w:ind w:left="6468" w:hanging="360"/>
      </w:pPr>
      <w:rPr>
        <w:rFonts w:ascii="Courier New" w:hAnsi="Courier New" w:cs="Courier New" w:hint="default"/>
      </w:rPr>
    </w:lvl>
    <w:lvl w:ilvl="8" w:tplc="C15ED546" w:tentative="1">
      <w:start w:val="1"/>
      <w:numFmt w:val="bullet"/>
      <w:lvlText w:val=""/>
      <w:lvlJc w:val="left"/>
      <w:pPr>
        <w:tabs>
          <w:tab w:val="num" w:pos="7188"/>
        </w:tabs>
        <w:ind w:left="7188" w:hanging="360"/>
      </w:pPr>
      <w:rPr>
        <w:rFonts w:ascii="Wingdings" w:hAnsi="Wingdings" w:hint="default"/>
      </w:rPr>
    </w:lvl>
  </w:abstractNum>
  <w:abstractNum w:abstractNumId="276" w15:restartNumberingAfterBreak="0">
    <w:nsid w:val="7CCE4810"/>
    <w:multiLevelType w:val="hybridMultilevel"/>
    <w:tmpl w:val="8B76A566"/>
    <w:lvl w:ilvl="0" w:tplc="04150003">
      <w:start w:val="1"/>
      <w:numFmt w:val="bullet"/>
      <w:lvlText w:val=""/>
      <w:lvlJc w:val="left"/>
      <w:pPr>
        <w:ind w:left="1429" w:hanging="360"/>
      </w:pPr>
      <w:rPr>
        <w:rFonts w:ascii="Symbol" w:hAnsi="Symbol" w:hint="default"/>
      </w:rPr>
    </w:lvl>
    <w:lvl w:ilvl="1" w:tplc="04150019" w:tentative="1">
      <w:start w:val="1"/>
      <w:numFmt w:val="bullet"/>
      <w:lvlText w:val="o"/>
      <w:lvlJc w:val="left"/>
      <w:pPr>
        <w:ind w:left="2149" w:hanging="360"/>
      </w:pPr>
      <w:rPr>
        <w:rFonts w:ascii="Courier New" w:hAnsi="Courier New" w:cs="Courier New" w:hint="default"/>
      </w:rPr>
    </w:lvl>
    <w:lvl w:ilvl="2" w:tplc="0415001B" w:tentative="1">
      <w:start w:val="1"/>
      <w:numFmt w:val="bullet"/>
      <w:lvlText w:val=""/>
      <w:lvlJc w:val="left"/>
      <w:pPr>
        <w:ind w:left="2869" w:hanging="360"/>
      </w:pPr>
      <w:rPr>
        <w:rFonts w:ascii="Wingdings" w:hAnsi="Wingdings" w:hint="default"/>
      </w:rPr>
    </w:lvl>
    <w:lvl w:ilvl="3" w:tplc="0415000F" w:tentative="1">
      <w:start w:val="1"/>
      <w:numFmt w:val="bullet"/>
      <w:lvlText w:val=""/>
      <w:lvlJc w:val="left"/>
      <w:pPr>
        <w:ind w:left="3589" w:hanging="360"/>
      </w:pPr>
      <w:rPr>
        <w:rFonts w:ascii="Symbol" w:hAnsi="Symbol" w:hint="default"/>
      </w:rPr>
    </w:lvl>
    <w:lvl w:ilvl="4" w:tplc="04150019" w:tentative="1">
      <w:start w:val="1"/>
      <w:numFmt w:val="bullet"/>
      <w:lvlText w:val="o"/>
      <w:lvlJc w:val="left"/>
      <w:pPr>
        <w:ind w:left="4309" w:hanging="360"/>
      </w:pPr>
      <w:rPr>
        <w:rFonts w:ascii="Courier New" w:hAnsi="Courier New" w:cs="Courier New" w:hint="default"/>
      </w:rPr>
    </w:lvl>
    <w:lvl w:ilvl="5" w:tplc="0415001B" w:tentative="1">
      <w:start w:val="1"/>
      <w:numFmt w:val="bullet"/>
      <w:lvlText w:val=""/>
      <w:lvlJc w:val="left"/>
      <w:pPr>
        <w:ind w:left="5029" w:hanging="360"/>
      </w:pPr>
      <w:rPr>
        <w:rFonts w:ascii="Wingdings" w:hAnsi="Wingdings" w:hint="default"/>
      </w:rPr>
    </w:lvl>
    <w:lvl w:ilvl="6" w:tplc="0415000F" w:tentative="1">
      <w:start w:val="1"/>
      <w:numFmt w:val="bullet"/>
      <w:lvlText w:val=""/>
      <w:lvlJc w:val="left"/>
      <w:pPr>
        <w:ind w:left="5749" w:hanging="360"/>
      </w:pPr>
      <w:rPr>
        <w:rFonts w:ascii="Symbol" w:hAnsi="Symbol" w:hint="default"/>
      </w:rPr>
    </w:lvl>
    <w:lvl w:ilvl="7" w:tplc="04150019" w:tentative="1">
      <w:start w:val="1"/>
      <w:numFmt w:val="bullet"/>
      <w:lvlText w:val="o"/>
      <w:lvlJc w:val="left"/>
      <w:pPr>
        <w:ind w:left="6469" w:hanging="360"/>
      </w:pPr>
      <w:rPr>
        <w:rFonts w:ascii="Courier New" w:hAnsi="Courier New" w:cs="Courier New" w:hint="default"/>
      </w:rPr>
    </w:lvl>
    <w:lvl w:ilvl="8" w:tplc="0415001B" w:tentative="1">
      <w:start w:val="1"/>
      <w:numFmt w:val="bullet"/>
      <w:lvlText w:val=""/>
      <w:lvlJc w:val="left"/>
      <w:pPr>
        <w:ind w:left="7189" w:hanging="360"/>
      </w:pPr>
      <w:rPr>
        <w:rFonts w:ascii="Wingdings" w:hAnsi="Wingdings" w:hint="default"/>
      </w:rPr>
    </w:lvl>
  </w:abstractNum>
  <w:abstractNum w:abstractNumId="277" w15:restartNumberingAfterBreak="0">
    <w:nsid w:val="7EA85495"/>
    <w:multiLevelType w:val="singleLevel"/>
    <w:tmpl w:val="06DA3B90"/>
    <w:lvl w:ilvl="0">
      <w:start w:val="1"/>
      <w:numFmt w:val="bullet"/>
      <w:pStyle w:val="bullet"/>
      <w:lvlText w:val=""/>
      <w:lvlJc w:val="left"/>
      <w:pPr>
        <w:tabs>
          <w:tab w:val="num" w:pos="360"/>
        </w:tabs>
        <w:ind w:left="360" w:hanging="360"/>
      </w:pPr>
      <w:rPr>
        <w:rFonts w:ascii="Symbol" w:hAnsi="Symbol" w:hint="default"/>
      </w:rPr>
    </w:lvl>
  </w:abstractNum>
  <w:abstractNum w:abstractNumId="278" w15:restartNumberingAfterBreak="0">
    <w:nsid w:val="7EC34CC4"/>
    <w:multiLevelType w:val="multilevel"/>
    <w:tmpl w:val="946C95B2"/>
    <w:styleLink w:val="List14"/>
    <w:lvl w:ilvl="0">
      <w:start w:val="1"/>
      <w:numFmt w:val="decimal"/>
      <w:lvlText w:val="%1."/>
      <w:lvlJc w:val="left"/>
      <w:rPr>
        <w:position w:val="0"/>
        <w:rtl w:val="0"/>
      </w:rPr>
    </w:lvl>
    <w:lvl w:ilvl="1">
      <w:start w:val="1"/>
      <w:numFmt w:val="decimal"/>
      <w:lvlText w:val="%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bullet"/>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79" w15:restartNumberingAfterBreak="0">
    <w:nsid w:val="7EE72944"/>
    <w:multiLevelType w:val="hybridMultilevel"/>
    <w:tmpl w:val="8A0434A6"/>
    <w:lvl w:ilvl="0" w:tplc="EA486466">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0" w15:restartNumberingAfterBreak="0">
    <w:nsid w:val="7EF01B41"/>
    <w:multiLevelType w:val="hybridMultilevel"/>
    <w:tmpl w:val="09F07C8C"/>
    <w:lvl w:ilvl="0" w:tplc="04150003">
      <w:start w:val="1"/>
      <w:numFmt w:val="bullet"/>
      <w:lvlText w:val=""/>
      <w:lvlJc w:val="left"/>
      <w:pPr>
        <w:ind w:left="1788" w:hanging="360"/>
      </w:pPr>
      <w:rPr>
        <w:rFonts w:ascii="Symbol" w:hAnsi="Symbol" w:hint="default"/>
      </w:rPr>
    </w:lvl>
    <w:lvl w:ilvl="1" w:tplc="D5E2C6DC"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281" w15:restartNumberingAfterBreak="0">
    <w:nsid w:val="7F3E3BFE"/>
    <w:multiLevelType w:val="multilevel"/>
    <w:tmpl w:val="6A12CB52"/>
    <w:styleLink w:val="List15"/>
    <w:lvl w:ilvl="0">
      <w:start w:val="1"/>
      <w:numFmt w:val="decimal"/>
      <w:lvlText w:val="%1."/>
      <w:lvlJc w:val="left"/>
      <w:pPr>
        <w:tabs>
          <w:tab w:val="num" w:pos="360"/>
        </w:tabs>
        <w:ind w:left="360" w:hanging="360"/>
      </w:pPr>
      <w:rPr>
        <w:b/>
        <w:bCs/>
        <w:i/>
        <w:iCs/>
        <w:position w:val="0"/>
        <w:sz w:val="20"/>
        <w:szCs w:val="20"/>
      </w:rPr>
    </w:lvl>
    <w:lvl w:ilvl="1">
      <w:start w:val="1"/>
      <w:numFmt w:val="lowerLetter"/>
      <w:lvlText w:val="%2)"/>
      <w:lvlJc w:val="left"/>
      <w:pPr>
        <w:tabs>
          <w:tab w:val="num" w:pos="1393"/>
        </w:tabs>
        <w:ind w:left="1393" w:hanging="313"/>
      </w:pPr>
      <w:rPr>
        <w:b/>
        <w:bCs/>
        <w:i/>
        <w:iCs/>
        <w:position w:val="0"/>
        <w:sz w:val="20"/>
        <w:szCs w:val="20"/>
      </w:rPr>
    </w:lvl>
    <w:lvl w:ilvl="2">
      <w:start w:val="1"/>
      <w:numFmt w:val="lowerRoman"/>
      <w:lvlText w:val="%3."/>
      <w:lvlJc w:val="left"/>
      <w:pPr>
        <w:tabs>
          <w:tab w:val="num" w:pos="2111"/>
        </w:tabs>
        <w:ind w:left="2111" w:hanging="247"/>
      </w:pPr>
      <w:rPr>
        <w:b/>
        <w:bCs/>
        <w:i/>
        <w:iCs/>
        <w:position w:val="0"/>
        <w:sz w:val="20"/>
        <w:szCs w:val="20"/>
      </w:rPr>
    </w:lvl>
    <w:lvl w:ilvl="3">
      <w:start w:val="1"/>
      <w:numFmt w:val="decimal"/>
      <w:lvlText w:val="%4."/>
      <w:lvlJc w:val="left"/>
      <w:pPr>
        <w:tabs>
          <w:tab w:val="num" w:pos="2820"/>
        </w:tabs>
        <w:ind w:left="2820" w:hanging="300"/>
      </w:pPr>
      <w:rPr>
        <w:b/>
        <w:bCs/>
        <w:i/>
        <w:iCs/>
        <w:position w:val="0"/>
        <w:sz w:val="20"/>
        <w:szCs w:val="20"/>
      </w:rPr>
    </w:lvl>
    <w:lvl w:ilvl="4">
      <w:start w:val="1"/>
      <w:numFmt w:val="lowerLetter"/>
      <w:lvlText w:val="%5."/>
      <w:lvlJc w:val="left"/>
      <w:pPr>
        <w:tabs>
          <w:tab w:val="num" w:pos="3540"/>
        </w:tabs>
        <w:ind w:left="3540" w:hanging="300"/>
      </w:pPr>
      <w:rPr>
        <w:b/>
        <w:bCs/>
        <w:i/>
        <w:iCs/>
        <w:position w:val="0"/>
        <w:sz w:val="20"/>
        <w:szCs w:val="20"/>
      </w:rPr>
    </w:lvl>
    <w:lvl w:ilvl="5">
      <w:start w:val="1"/>
      <w:numFmt w:val="lowerRoman"/>
      <w:lvlText w:val="%6."/>
      <w:lvlJc w:val="left"/>
      <w:pPr>
        <w:tabs>
          <w:tab w:val="num" w:pos="4271"/>
        </w:tabs>
        <w:ind w:left="4271" w:hanging="247"/>
      </w:pPr>
      <w:rPr>
        <w:b/>
        <w:bCs/>
        <w:i/>
        <w:iCs/>
        <w:position w:val="0"/>
        <w:sz w:val="20"/>
        <w:szCs w:val="20"/>
      </w:rPr>
    </w:lvl>
    <w:lvl w:ilvl="6">
      <w:start w:val="1"/>
      <w:numFmt w:val="decimal"/>
      <w:lvlText w:val="%7."/>
      <w:lvlJc w:val="left"/>
      <w:pPr>
        <w:tabs>
          <w:tab w:val="num" w:pos="4980"/>
        </w:tabs>
        <w:ind w:left="4980" w:hanging="300"/>
      </w:pPr>
      <w:rPr>
        <w:b/>
        <w:bCs/>
        <w:i/>
        <w:iCs/>
        <w:position w:val="0"/>
        <w:sz w:val="20"/>
        <w:szCs w:val="20"/>
      </w:rPr>
    </w:lvl>
    <w:lvl w:ilvl="7">
      <w:start w:val="1"/>
      <w:numFmt w:val="lowerLetter"/>
      <w:lvlText w:val="%8."/>
      <w:lvlJc w:val="left"/>
      <w:pPr>
        <w:tabs>
          <w:tab w:val="num" w:pos="5700"/>
        </w:tabs>
        <w:ind w:left="5700" w:hanging="300"/>
      </w:pPr>
      <w:rPr>
        <w:b/>
        <w:bCs/>
        <w:i/>
        <w:iCs/>
        <w:position w:val="0"/>
        <w:sz w:val="20"/>
        <w:szCs w:val="20"/>
      </w:rPr>
    </w:lvl>
    <w:lvl w:ilvl="8">
      <w:start w:val="1"/>
      <w:numFmt w:val="lowerRoman"/>
      <w:lvlText w:val="%9."/>
      <w:lvlJc w:val="left"/>
      <w:pPr>
        <w:tabs>
          <w:tab w:val="num" w:pos="6431"/>
        </w:tabs>
        <w:ind w:left="6431" w:hanging="247"/>
      </w:pPr>
      <w:rPr>
        <w:b/>
        <w:bCs/>
        <w:i/>
        <w:iCs/>
        <w:position w:val="0"/>
        <w:sz w:val="20"/>
        <w:szCs w:val="20"/>
      </w:rPr>
    </w:lvl>
  </w:abstractNum>
  <w:abstractNum w:abstractNumId="282" w15:restartNumberingAfterBreak="0">
    <w:nsid w:val="7F7F7C7B"/>
    <w:multiLevelType w:val="hybridMultilevel"/>
    <w:tmpl w:val="BAB4FD7C"/>
    <w:lvl w:ilvl="0" w:tplc="B944F6AE">
      <w:start w:val="1"/>
      <w:numFmt w:val="bullet"/>
      <w:lvlText w:val=""/>
      <w:lvlJc w:val="left"/>
      <w:pPr>
        <w:ind w:left="1429" w:hanging="360"/>
      </w:pPr>
      <w:rPr>
        <w:rFonts w:ascii="Symbol" w:hAnsi="Symbol" w:hint="default"/>
      </w:rPr>
    </w:lvl>
    <w:lvl w:ilvl="1" w:tplc="04150019" w:tentative="1">
      <w:start w:val="1"/>
      <w:numFmt w:val="bullet"/>
      <w:lvlText w:val="o"/>
      <w:lvlJc w:val="left"/>
      <w:pPr>
        <w:ind w:left="2149" w:hanging="360"/>
      </w:pPr>
      <w:rPr>
        <w:rFonts w:ascii="Courier New" w:hAnsi="Courier New" w:cs="Courier New" w:hint="default"/>
      </w:rPr>
    </w:lvl>
    <w:lvl w:ilvl="2" w:tplc="0415001B" w:tentative="1">
      <w:start w:val="1"/>
      <w:numFmt w:val="bullet"/>
      <w:lvlText w:val=""/>
      <w:lvlJc w:val="left"/>
      <w:pPr>
        <w:ind w:left="2869" w:hanging="360"/>
      </w:pPr>
      <w:rPr>
        <w:rFonts w:ascii="Wingdings" w:hAnsi="Wingdings" w:hint="default"/>
      </w:rPr>
    </w:lvl>
    <w:lvl w:ilvl="3" w:tplc="0415000F" w:tentative="1">
      <w:start w:val="1"/>
      <w:numFmt w:val="bullet"/>
      <w:lvlText w:val=""/>
      <w:lvlJc w:val="left"/>
      <w:pPr>
        <w:ind w:left="3589" w:hanging="360"/>
      </w:pPr>
      <w:rPr>
        <w:rFonts w:ascii="Symbol" w:hAnsi="Symbol" w:hint="default"/>
      </w:rPr>
    </w:lvl>
    <w:lvl w:ilvl="4" w:tplc="04150019" w:tentative="1">
      <w:start w:val="1"/>
      <w:numFmt w:val="bullet"/>
      <w:lvlText w:val="o"/>
      <w:lvlJc w:val="left"/>
      <w:pPr>
        <w:ind w:left="4309" w:hanging="360"/>
      </w:pPr>
      <w:rPr>
        <w:rFonts w:ascii="Courier New" w:hAnsi="Courier New" w:cs="Courier New" w:hint="default"/>
      </w:rPr>
    </w:lvl>
    <w:lvl w:ilvl="5" w:tplc="0415001B" w:tentative="1">
      <w:start w:val="1"/>
      <w:numFmt w:val="bullet"/>
      <w:lvlText w:val=""/>
      <w:lvlJc w:val="left"/>
      <w:pPr>
        <w:ind w:left="5029" w:hanging="360"/>
      </w:pPr>
      <w:rPr>
        <w:rFonts w:ascii="Wingdings" w:hAnsi="Wingdings" w:hint="default"/>
      </w:rPr>
    </w:lvl>
    <w:lvl w:ilvl="6" w:tplc="0415000F" w:tentative="1">
      <w:start w:val="1"/>
      <w:numFmt w:val="bullet"/>
      <w:lvlText w:val=""/>
      <w:lvlJc w:val="left"/>
      <w:pPr>
        <w:ind w:left="5749" w:hanging="360"/>
      </w:pPr>
      <w:rPr>
        <w:rFonts w:ascii="Symbol" w:hAnsi="Symbol" w:hint="default"/>
      </w:rPr>
    </w:lvl>
    <w:lvl w:ilvl="7" w:tplc="04150019" w:tentative="1">
      <w:start w:val="1"/>
      <w:numFmt w:val="bullet"/>
      <w:lvlText w:val="o"/>
      <w:lvlJc w:val="left"/>
      <w:pPr>
        <w:ind w:left="6469" w:hanging="360"/>
      </w:pPr>
      <w:rPr>
        <w:rFonts w:ascii="Courier New" w:hAnsi="Courier New" w:cs="Courier New" w:hint="default"/>
      </w:rPr>
    </w:lvl>
    <w:lvl w:ilvl="8" w:tplc="0415001B" w:tentative="1">
      <w:start w:val="1"/>
      <w:numFmt w:val="bullet"/>
      <w:lvlText w:val=""/>
      <w:lvlJc w:val="left"/>
      <w:pPr>
        <w:ind w:left="7189" w:hanging="360"/>
      </w:pPr>
      <w:rPr>
        <w:rFonts w:ascii="Wingdings" w:hAnsi="Wingdings" w:hint="default"/>
      </w:rPr>
    </w:lvl>
  </w:abstractNum>
  <w:abstractNum w:abstractNumId="283" w15:restartNumberingAfterBreak="0">
    <w:nsid w:val="7F900356"/>
    <w:multiLevelType w:val="multilevel"/>
    <w:tmpl w:val="4F527E56"/>
    <w:styleLink w:val="List44"/>
    <w:lvl w:ilvl="0">
      <w:start w:val="1"/>
      <w:numFmt w:val="decimal"/>
      <w:lvlText w:val="%1."/>
      <w:lvlJc w:val="left"/>
      <w:pPr>
        <w:tabs>
          <w:tab w:val="num" w:pos="360"/>
        </w:tabs>
        <w:ind w:left="360" w:hanging="360"/>
      </w:pPr>
      <w:rPr>
        <w:b/>
        <w:bCs/>
        <w:i/>
        <w:iCs/>
        <w:position w:val="0"/>
        <w:sz w:val="20"/>
        <w:szCs w:val="20"/>
      </w:rPr>
    </w:lvl>
    <w:lvl w:ilvl="1">
      <w:start w:val="1"/>
      <w:numFmt w:val="lowerLetter"/>
      <w:lvlText w:val="%2."/>
      <w:lvlJc w:val="left"/>
      <w:pPr>
        <w:tabs>
          <w:tab w:val="num" w:pos="1380"/>
        </w:tabs>
        <w:ind w:left="1380" w:hanging="300"/>
      </w:pPr>
      <w:rPr>
        <w:b/>
        <w:bCs/>
        <w:i/>
        <w:iCs/>
        <w:position w:val="0"/>
        <w:sz w:val="20"/>
        <w:szCs w:val="20"/>
      </w:rPr>
    </w:lvl>
    <w:lvl w:ilvl="2">
      <w:start w:val="1"/>
      <w:numFmt w:val="lowerRoman"/>
      <w:lvlText w:val="%3."/>
      <w:lvlJc w:val="left"/>
      <w:pPr>
        <w:tabs>
          <w:tab w:val="num" w:pos="2111"/>
        </w:tabs>
        <w:ind w:left="2111" w:hanging="247"/>
      </w:pPr>
      <w:rPr>
        <w:b/>
        <w:bCs/>
        <w:i/>
        <w:iCs/>
        <w:position w:val="0"/>
        <w:sz w:val="20"/>
        <w:szCs w:val="20"/>
      </w:rPr>
    </w:lvl>
    <w:lvl w:ilvl="3">
      <w:start w:val="1"/>
      <w:numFmt w:val="decimal"/>
      <w:lvlText w:val="%4."/>
      <w:lvlJc w:val="left"/>
      <w:pPr>
        <w:tabs>
          <w:tab w:val="num" w:pos="2820"/>
        </w:tabs>
        <w:ind w:left="2820" w:hanging="300"/>
      </w:pPr>
      <w:rPr>
        <w:b/>
        <w:bCs/>
        <w:i/>
        <w:iCs/>
        <w:position w:val="0"/>
        <w:sz w:val="20"/>
        <w:szCs w:val="20"/>
      </w:rPr>
    </w:lvl>
    <w:lvl w:ilvl="4">
      <w:start w:val="1"/>
      <w:numFmt w:val="lowerLetter"/>
      <w:lvlText w:val="%5."/>
      <w:lvlJc w:val="left"/>
      <w:pPr>
        <w:tabs>
          <w:tab w:val="num" w:pos="3540"/>
        </w:tabs>
        <w:ind w:left="3540" w:hanging="300"/>
      </w:pPr>
      <w:rPr>
        <w:b/>
        <w:bCs/>
        <w:i/>
        <w:iCs/>
        <w:position w:val="0"/>
        <w:sz w:val="20"/>
        <w:szCs w:val="20"/>
      </w:rPr>
    </w:lvl>
    <w:lvl w:ilvl="5">
      <w:start w:val="1"/>
      <w:numFmt w:val="lowerRoman"/>
      <w:lvlText w:val="%6."/>
      <w:lvlJc w:val="left"/>
      <w:pPr>
        <w:tabs>
          <w:tab w:val="num" w:pos="4271"/>
        </w:tabs>
        <w:ind w:left="4271" w:hanging="247"/>
      </w:pPr>
      <w:rPr>
        <w:b/>
        <w:bCs/>
        <w:i/>
        <w:iCs/>
        <w:position w:val="0"/>
        <w:sz w:val="20"/>
        <w:szCs w:val="20"/>
      </w:rPr>
    </w:lvl>
    <w:lvl w:ilvl="6">
      <w:start w:val="1"/>
      <w:numFmt w:val="decimal"/>
      <w:lvlText w:val="%7."/>
      <w:lvlJc w:val="left"/>
      <w:pPr>
        <w:tabs>
          <w:tab w:val="num" w:pos="4980"/>
        </w:tabs>
        <w:ind w:left="4980" w:hanging="300"/>
      </w:pPr>
      <w:rPr>
        <w:b/>
        <w:bCs/>
        <w:i/>
        <w:iCs/>
        <w:position w:val="0"/>
        <w:sz w:val="20"/>
        <w:szCs w:val="20"/>
      </w:rPr>
    </w:lvl>
    <w:lvl w:ilvl="7">
      <w:start w:val="1"/>
      <w:numFmt w:val="lowerLetter"/>
      <w:lvlText w:val="%8."/>
      <w:lvlJc w:val="left"/>
      <w:pPr>
        <w:tabs>
          <w:tab w:val="num" w:pos="5700"/>
        </w:tabs>
        <w:ind w:left="5700" w:hanging="300"/>
      </w:pPr>
      <w:rPr>
        <w:b/>
        <w:bCs/>
        <w:i/>
        <w:iCs/>
        <w:position w:val="0"/>
        <w:sz w:val="20"/>
        <w:szCs w:val="20"/>
      </w:rPr>
    </w:lvl>
    <w:lvl w:ilvl="8">
      <w:start w:val="1"/>
      <w:numFmt w:val="lowerRoman"/>
      <w:lvlText w:val="%9."/>
      <w:lvlJc w:val="left"/>
      <w:pPr>
        <w:tabs>
          <w:tab w:val="num" w:pos="6431"/>
        </w:tabs>
        <w:ind w:left="6431" w:hanging="247"/>
      </w:pPr>
      <w:rPr>
        <w:b/>
        <w:bCs/>
        <w:i/>
        <w:iCs/>
        <w:position w:val="0"/>
        <w:sz w:val="20"/>
        <w:szCs w:val="20"/>
      </w:rPr>
    </w:lvl>
  </w:abstractNum>
  <w:num w:numId="1">
    <w:abstractNumId w:val="139"/>
  </w:num>
  <w:num w:numId="2">
    <w:abstractNumId w:val="161"/>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9"/>
  </w:num>
  <w:num w:numId="14">
    <w:abstractNumId w:val="106"/>
  </w:num>
  <w:num w:numId="15">
    <w:abstractNumId w:val="241"/>
  </w:num>
  <w:num w:numId="16">
    <w:abstractNumId w:val="80"/>
  </w:num>
  <w:num w:numId="17">
    <w:abstractNumId w:val="251"/>
  </w:num>
  <w:num w:numId="18">
    <w:abstractNumId w:val="212"/>
  </w:num>
  <w:num w:numId="19">
    <w:abstractNumId w:val="83"/>
  </w:num>
  <w:num w:numId="20">
    <w:abstractNumId w:val="269"/>
  </w:num>
  <w:num w:numId="21">
    <w:abstractNumId w:val="95"/>
  </w:num>
  <w:num w:numId="22">
    <w:abstractNumId w:val="97"/>
  </w:num>
  <w:num w:numId="23">
    <w:abstractNumId w:val="10"/>
  </w:num>
  <w:num w:numId="24">
    <w:abstractNumId w:val="277"/>
  </w:num>
  <w:num w:numId="25">
    <w:abstractNumId w:val="91"/>
  </w:num>
  <w:num w:numId="26">
    <w:abstractNumId w:val="87"/>
  </w:num>
  <w:num w:numId="27">
    <w:abstractNumId w:val="114"/>
  </w:num>
  <w:num w:numId="28">
    <w:abstractNumId w:val="158"/>
  </w:num>
  <w:num w:numId="29">
    <w:abstractNumId w:val="92"/>
  </w:num>
  <w:num w:numId="30">
    <w:abstractNumId w:val="148"/>
  </w:num>
  <w:num w:numId="31">
    <w:abstractNumId w:val="236"/>
  </w:num>
  <w:num w:numId="32">
    <w:abstractNumId w:val="137"/>
  </w:num>
  <w:num w:numId="33">
    <w:abstractNumId w:val="205"/>
  </w:num>
  <w:num w:numId="34">
    <w:abstractNumId w:val="76"/>
  </w:num>
  <w:num w:numId="35">
    <w:abstractNumId w:val="202"/>
  </w:num>
  <w:num w:numId="36">
    <w:abstractNumId w:val="281"/>
  </w:num>
  <w:num w:numId="37">
    <w:abstractNumId w:val="68"/>
  </w:num>
  <w:num w:numId="38">
    <w:abstractNumId w:val="72"/>
  </w:num>
  <w:num w:numId="39">
    <w:abstractNumId w:val="132"/>
  </w:num>
  <w:num w:numId="40">
    <w:abstractNumId w:val="231"/>
  </w:num>
  <w:num w:numId="41">
    <w:abstractNumId w:val="252"/>
  </w:num>
  <w:num w:numId="42">
    <w:abstractNumId w:val="227"/>
  </w:num>
  <w:num w:numId="43">
    <w:abstractNumId w:val="70"/>
  </w:num>
  <w:num w:numId="44">
    <w:abstractNumId w:val="167"/>
  </w:num>
  <w:num w:numId="45">
    <w:abstractNumId w:val="28"/>
  </w:num>
  <w:num w:numId="46">
    <w:abstractNumId w:val="151"/>
  </w:num>
  <w:num w:numId="47">
    <w:abstractNumId w:val="113"/>
  </w:num>
  <w:num w:numId="48">
    <w:abstractNumId w:val="38"/>
  </w:num>
  <w:num w:numId="49">
    <w:abstractNumId w:val="272"/>
  </w:num>
  <w:num w:numId="50">
    <w:abstractNumId w:val="46"/>
  </w:num>
  <w:num w:numId="51">
    <w:abstractNumId w:val="152"/>
  </w:num>
  <w:num w:numId="52">
    <w:abstractNumId w:val="170"/>
  </w:num>
  <w:num w:numId="53">
    <w:abstractNumId w:val="223"/>
  </w:num>
  <w:num w:numId="54">
    <w:abstractNumId w:val="135"/>
  </w:num>
  <w:num w:numId="55">
    <w:abstractNumId w:val="234"/>
  </w:num>
  <w:num w:numId="56">
    <w:abstractNumId w:val="232"/>
  </w:num>
  <w:num w:numId="57">
    <w:abstractNumId w:val="112"/>
  </w:num>
  <w:num w:numId="58">
    <w:abstractNumId w:val="146"/>
  </w:num>
  <w:num w:numId="59">
    <w:abstractNumId w:val="278"/>
  </w:num>
  <w:num w:numId="60">
    <w:abstractNumId w:val="60"/>
  </w:num>
  <w:num w:numId="61">
    <w:abstractNumId w:val="260"/>
  </w:num>
  <w:num w:numId="62">
    <w:abstractNumId w:val="157"/>
  </w:num>
  <w:num w:numId="63">
    <w:abstractNumId w:val="100"/>
  </w:num>
  <w:num w:numId="64">
    <w:abstractNumId w:val="199"/>
  </w:num>
  <w:num w:numId="65">
    <w:abstractNumId w:val="219"/>
  </w:num>
  <w:num w:numId="66">
    <w:abstractNumId w:val="191"/>
  </w:num>
  <w:num w:numId="67">
    <w:abstractNumId w:val="283"/>
  </w:num>
  <w:num w:numId="68">
    <w:abstractNumId w:val="165"/>
  </w:num>
  <w:num w:numId="69">
    <w:abstractNumId w:val="71"/>
  </w:num>
  <w:num w:numId="70">
    <w:abstractNumId w:val="17"/>
  </w:num>
  <w:num w:numId="71">
    <w:abstractNumId w:val="150"/>
  </w:num>
  <w:num w:numId="72">
    <w:abstractNumId w:val="190"/>
  </w:num>
  <w:num w:numId="73">
    <w:abstractNumId w:val="145"/>
  </w:num>
  <w:num w:numId="74">
    <w:abstractNumId w:val="50"/>
  </w:num>
  <w:num w:numId="75">
    <w:abstractNumId w:val="133"/>
  </w:num>
  <w:num w:numId="76">
    <w:abstractNumId w:val="239"/>
  </w:num>
  <w:num w:numId="77">
    <w:abstractNumId w:val="59"/>
  </w:num>
  <w:num w:numId="78">
    <w:abstractNumId w:val="249"/>
  </w:num>
  <w:num w:numId="79">
    <w:abstractNumId w:val="201"/>
  </w:num>
  <w:num w:numId="80">
    <w:abstractNumId w:val="265"/>
  </w:num>
  <w:num w:numId="81">
    <w:abstractNumId w:val="32"/>
  </w:num>
  <w:num w:numId="82">
    <w:abstractNumId w:val="275"/>
  </w:num>
  <w:num w:numId="83">
    <w:abstractNumId w:val="180"/>
  </w:num>
  <w:num w:numId="84">
    <w:abstractNumId w:val="188"/>
  </w:num>
  <w:num w:numId="85">
    <w:abstractNumId w:val="218"/>
  </w:num>
  <w:num w:numId="86">
    <w:abstractNumId w:val="49"/>
  </w:num>
  <w:num w:numId="87">
    <w:abstractNumId w:val="250"/>
  </w:num>
  <w:num w:numId="88">
    <w:abstractNumId w:val="117"/>
  </w:num>
  <w:num w:numId="89">
    <w:abstractNumId w:val="274"/>
  </w:num>
  <w:num w:numId="90">
    <w:abstractNumId w:val="247"/>
  </w:num>
  <w:num w:numId="91">
    <w:abstractNumId w:val="257"/>
  </w:num>
  <w:num w:numId="92">
    <w:abstractNumId w:val="175"/>
  </w:num>
  <w:num w:numId="93">
    <w:abstractNumId w:val="211"/>
  </w:num>
  <w:num w:numId="94">
    <w:abstractNumId w:val="101"/>
  </w:num>
  <w:num w:numId="95">
    <w:abstractNumId w:val="280"/>
  </w:num>
  <w:num w:numId="96">
    <w:abstractNumId w:val="261"/>
  </w:num>
  <w:num w:numId="97">
    <w:abstractNumId w:val="37"/>
  </w:num>
  <w:num w:numId="98">
    <w:abstractNumId w:val="171"/>
  </w:num>
  <w:num w:numId="99">
    <w:abstractNumId w:val="162"/>
  </w:num>
  <w:num w:numId="100">
    <w:abstractNumId w:val="197"/>
  </w:num>
  <w:num w:numId="101">
    <w:abstractNumId w:val="217"/>
  </w:num>
  <w:num w:numId="102">
    <w:abstractNumId w:val="23"/>
  </w:num>
  <w:num w:numId="103">
    <w:abstractNumId w:val="143"/>
  </w:num>
  <w:num w:numId="104">
    <w:abstractNumId w:val="58"/>
  </w:num>
  <w:num w:numId="105">
    <w:abstractNumId w:val="149"/>
  </w:num>
  <w:num w:numId="106">
    <w:abstractNumId w:val="99"/>
  </w:num>
  <w:num w:numId="107">
    <w:abstractNumId w:val="244"/>
  </w:num>
  <w:num w:numId="108">
    <w:abstractNumId w:val="62"/>
  </w:num>
  <w:num w:numId="109">
    <w:abstractNumId w:val="264"/>
  </w:num>
  <w:num w:numId="110">
    <w:abstractNumId w:val="44"/>
  </w:num>
  <w:num w:numId="111">
    <w:abstractNumId w:val="179"/>
  </w:num>
  <w:num w:numId="112">
    <w:abstractNumId w:val="255"/>
  </w:num>
  <w:num w:numId="113">
    <w:abstractNumId w:val="163"/>
  </w:num>
  <w:num w:numId="114">
    <w:abstractNumId w:val="153"/>
  </w:num>
  <w:num w:numId="115">
    <w:abstractNumId w:val="66"/>
  </w:num>
  <w:num w:numId="116">
    <w:abstractNumId w:val="268"/>
  </w:num>
  <w:num w:numId="117">
    <w:abstractNumId w:val="189"/>
  </w:num>
  <w:num w:numId="118">
    <w:abstractNumId w:val="216"/>
  </w:num>
  <w:num w:numId="119">
    <w:abstractNumId w:val="263"/>
  </w:num>
  <w:num w:numId="120">
    <w:abstractNumId w:val="118"/>
  </w:num>
  <w:num w:numId="121">
    <w:abstractNumId w:val="254"/>
  </w:num>
  <w:num w:numId="122">
    <w:abstractNumId w:val="155"/>
  </w:num>
  <w:num w:numId="123">
    <w:abstractNumId w:val="55"/>
  </w:num>
  <w:num w:numId="124">
    <w:abstractNumId w:val="238"/>
  </w:num>
  <w:num w:numId="125">
    <w:abstractNumId w:val="282"/>
  </w:num>
  <w:num w:numId="126">
    <w:abstractNumId w:val="40"/>
  </w:num>
  <w:num w:numId="127">
    <w:abstractNumId w:val="134"/>
  </w:num>
  <w:num w:numId="128">
    <w:abstractNumId w:val="111"/>
  </w:num>
  <w:num w:numId="129">
    <w:abstractNumId w:val="104"/>
  </w:num>
  <w:num w:numId="130">
    <w:abstractNumId w:val="184"/>
  </w:num>
  <w:num w:numId="131">
    <w:abstractNumId w:val="94"/>
  </w:num>
  <w:num w:numId="1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248"/>
  </w:num>
  <w:num w:numId="134">
    <w:abstractNumId w:val="166"/>
  </w:num>
  <w:num w:numId="135">
    <w:abstractNumId w:val="36"/>
  </w:num>
  <w:num w:numId="136">
    <w:abstractNumId w:val="63"/>
  </w:num>
  <w:num w:numId="137">
    <w:abstractNumId w:val="185"/>
  </w:num>
  <w:num w:numId="138">
    <w:abstractNumId w:val="110"/>
  </w:num>
  <w:num w:numId="139">
    <w:abstractNumId w:val="52"/>
  </w:num>
  <w:num w:numId="140">
    <w:abstractNumId w:val="183"/>
  </w:num>
  <w:num w:numId="141">
    <w:abstractNumId w:val="210"/>
  </w:num>
  <w:num w:numId="142">
    <w:abstractNumId w:val="276"/>
  </w:num>
  <w:num w:numId="143">
    <w:abstractNumId w:val="259"/>
  </w:num>
  <w:num w:numId="144">
    <w:abstractNumId w:val="86"/>
  </w:num>
  <w:num w:numId="145">
    <w:abstractNumId w:val="168"/>
  </w:num>
  <w:num w:numId="146">
    <w:abstractNumId w:val="107"/>
  </w:num>
  <w:num w:numId="147">
    <w:abstractNumId w:val="141"/>
  </w:num>
  <w:num w:numId="148">
    <w:abstractNumId w:val="116"/>
  </w:num>
  <w:num w:numId="149">
    <w:abstractNumId w:val="51"/>
  </w:num>
  <w:num w:numId="150">
    <w:abstractNumId w:val="213"/>
  </w:num>
  <w:num w:numId="151">
    <w:abstractNumId w:val="78"/>
  </w:num>
  <w:num w:numId="152">
    <w:abstractNumId w:val="25"/>
  </w:num>
  <w:num w:numId="153">
    <w:abstractNumId w:val="121"/>
  </w:num>
  <w:num w:numId="154">
    <w:abstractNumId w:val="169"/>
  </w:num>
  <w:num w:numId="155">
    <w:abstractNumId w:val="56"/>
  </w:num>
  <w:num w:numId="156">
    <w:abstractNumId w:val="271"/>
  </w:num>
  <w:num w:numId="157">
    <w:abstractNumId w:val="225"/>
  </w:num>
  <w:num w:numId="158">
    <w:abstractNumId w:val="237"/>
  </w:num>
  <w:num w:numId="159">
    <w:abstractNumId w:val="41"/>
  </w:num>
  <w:num w:numId="160">
    <w:abstractNumId w:val="240"/>
  </w:num>
  <w:num w:numId="161">
    <w:abstractNumId w:val="120"/>
  </w:num>
  <w:num w:numId="162">
    <w:abstractNumId w:val="84"/>
  </w:num>
  <w:num w:numId="163">
    <w:abstractNumId w:val="108"/>
  </w:num>
  <w:num w:numId="164">
    <w:abstractNumId w:val="147"/>
  </w:num>
  <w:num w:numId="165">
    <w:abstractNumId w:val="123"/>
  </w:num>
  <w:num w:numId="166">
    <w:abstractNumId w:val="242"/>
  </w:num>
  <w:num w:numId="167">
    <w:abstractNumId w:val="214"/>
  </w:num>
  <w:num w:numId="168">
    <w:abstractNumId w:val="181"/>
  </w:num>
  <w:num w:numId="169">
    <w:abstractNumId w:val="258"/>
  </w:num>
  <w:num w:numId="170">
    <w:abstractNumId w:val="16"/>
  </w:num>
  <w:num w:numId="171">
    <w:abstractNumId w:val="253"/>
  </w:num>
  <w:num w:numId="172">
    <w:abstractNumId w:val="176"/>
  </w:num>
  <w:num w:numId="173">
    <w:abstractNumId w:val="156"/>
  </w:num>
  <w:num w:numId="174">
    <w:abstractNumId w:val="235"/>
  </w:num>
  <w:num w:numId="175">
    <w:abstractNumId w:val="230"/>
  </w:num>
  <w:num w:numId="176">
    <w:abstractNumId w:val="142"/>
  </w:num>
  <w:num w:numId="177">
    <w:abstractNumId w:val="27"/>
  </w:num>
  <w:num w:numId="178">
    <w:abstractNumId w:val="103"/>
  </w:num>
  <w:num w:numId="179">
    <w:abstractNumId w:val="221"/>
  </w:num>
  <w:num w:numId="180">
    <w:abstractNumId w:val="182"/>
  </w:num>
  <w:num w:numId="181">
    <w:abstractNumId w:val="195"/>
  </w:num>
  <w:num w:numId="182">
    <w:abstractNumId w:val="246"/>
  </w:num>
  <w:num w:numId="183">
    <w:abstractNumId w:val="115"/>
  </w:num>
  <w:num w:numId="184">
    <w:abstractNumId w:val="206"/>
  </w:num>
  <w:num w:numId="185">
    <w:abstractNumId w:val="88"/>
  </w:num>
  <w:num w:numId="186">
    <w:abstractNumId w:val="81"/>
  </w:num>
  <w:num w:numId="187">
    <w:abstractNumId w:val="79"/>
  </w:num>
  <w:num w:numId="188">
    <w:abstractNumId w:val="266"/>
  </w:num>
  <w:num w:numId="189">
    <w:abstractNumId w:val="47"/>
  </w:num>
  <w:num w:numId="190">
    <w:abstractNumId w:val="243"/>
  </w:num>
  <w:num w:numId="191">
    <w:abstractNumId w:val="43"/>
  </w:num>
  <w:num w:numId="192">
    <w:abstractNumId w:val="203"/>
  </w:num>
  <w:num w:numId="193">
    <w:abstractNumId w:val="228"/>
  </w:num>
  <w:num w:numId="194">
    <w:abstractNumId w:val="207"/>
  </w:num>
  <w:num w:numId="195">
    <w:abstractNumId w:val="208"/>
  </w:num>
  <w:num w:numId="196">
    <w:abstractNumId w:val="98"/>
  </w:num>
  <w:num w:numId="197">
    <w:abstractNumId w:val="129"/>
  </w:num>
  <w:num w:numId="198">
    <w:abstractNumId w:val="22"/>
  </w:num>
  <w:num w:numId="199">
    <w:abstractNumId w:val="194"/>
  </w:num>
  <w:num w:numId="200">
    <w:abstractNumId w:val="82"/>
  </w:num>
  <w:num w:numId="201">
    <w:abstractNumId w:val="24"/>
  </w:num>
  <w:num w:numId="202">
    <w:abstractNumId w:val="18"/>
  </w:num>
  <w:num w:numId="203">
    <w:abstractNumId w:val="65"/>
  </w:num>
  <w:num w:numId="204">
    <w:abstractNumId w:val="273"/>
  </w:num>
  <w:num w:numId="205">
    <w:abstractNumId w:val="270"/>
  </w:num>
  <w:num w:numId="206">
    <w:abstractNumId w:val="262"/>
  </w:num>
  <w:num w:numId="207">
    <w:abstractNumId w:val="160"/>
  </w:num>
  <w:num w:numId="208">
    <w:abstractNumId w:val="77"/>
  </w:num>
  <w:num w:numId="209">
    <w:abstractNumId w:val="174"/>
  </w:num>
  <w:num w:numId="210">
    <w:abstractNumId w:val="15"/>
  </w:num>
  <w:num w:numId="211">
    <w:abstractNumId w:val="35"/>
  </w:num>
  <w:num w:numId="212">
    <w:abstractNumId w:val="48"/>
  </w:num>
  <w:num w:numId="213">
    <w:abstractNumId w:val="200"/>
  </w:num>
  <w:num w:numId="214">
    <w:abstractNumId w:val="54"/>
  </w:num>
  <w:num w:numId="215">
    <w:abstractNumId w:val="126"/>
  </w:num>
  <w:num w:numId="216">
    <w:abstractNumId w:val="102"/>
  </w:num>
  <w:num w:numId="217">
    <w:abstractNumId w:val="109"/>
  </w:num>
  <w:num w:numId="218">
    <w:abstractNumId w:val="42"/>
  </w:num>
  <w:num w:numId="219">
    <w:abstractNumId w:val="57"/>
  </w:num>
  <w:num w:numId="220">
    <w:abstractNumId w:val="125"/>
  </w:num>
  <w:num w:numId="221">
    <w:abstractNumId w:val="85"/>
  </w:num>
  <w:num w:numId="222">
    <w:abstractNumId w:val="34"/>
  </w:num>
  <w:num w:numId="223">
    <w:abstractNumId w:val="172"/>
  </w:num>
  <w:num w:numId="224">
    <w:abstractNumId w:val="144"/>
  </w:num>
  <w:num w:numId="225">
    <w:abstractNumId w:val="130"/>
  </w:num>
  <w:num w:numId="226">
    <w:abstractNumId w:val="140"/>
  </w:num>
  <w:num w:numId="227">
    <w:abstractNumId w:val="138"/>
  </w:num>
  <w:num w:numId="228">
    <w:abstractNumId w:val="96"/>
  </w:num>
  <w:num w:numId="229">
    <w:abstractNumId w:val="136"/>
  </w:num>
  <w:num w:numId="230">
    <w:abstractNumId w:val="64"/>
  </w:num>
  <w:num w:numId="231">
    <w:abstractNumId w:val="69"/>
  </w:num>
  <w:num w:numId="232">
    <w:abstractNumId w:val="21"/>
  </w:num>
  <w:num w:numId="233">
    <w:abstractNumId w:val="128"/>
  </w:num>
  <w:num w:numId="234">
    <w:abstractNumId w:val="222"/>
  </w:num>
  <w:num w:numId="235">
    <w:abstractNumId w:val="124"/>
  </w:num>
  <w:num w:numId="236">
    <w:abstractNumId w:val="204"/>
  </w:num>
  <w:num w:numId="237">
    <w:abstractNumId w:val="215"/>
  </w:num>
  <w:num w:numId="238">
    <w:abstractNumId w:val="178"/>
  </w:num>
  <w:num w:numId="239">
    <w:abstractNumId w:val="198"/>
  </w:num>
  <w:num w:numId="240">
    <w:abstractNumId w:val="192"/>
  </w:num>
  <w:num w:numId="241">
    <w:abstractNumId w:val="131"/>
  </w:num>
  <w:num w:numId="242">
    <w:abstractNumId w:val="173"/>
  </w:num>
  <w:num w:numId="243">
    <w:abstractNumId w:val="105"/>
  </w:num>
  <w:num w:numId="244">
    <w:abstractNumId w:val="127"/>
  </w:num>
  <w:num w:numId="245">
    <w:abstractNumId w:val="279"/>
  </w:num>
  <w:num w:numId="246">
    <w:abstractNumId w:val="53"/>
  </w:num>
  <w:num w:numId="247">
    <w:abstractNumId w:val="89"/>
  </w:num>
  <w:num w:numId="248">
    <w:abstractNumId w:val="33"/>
  </w:num>
  <w:num w:numId="249">
    <w:abstractNumId w:val="229"/>
  </w:num>
  <w:num w:numId="250">
    <w:abstractNumId w:val="154"/>
  </w:num>
  <w:num w:numId="251">
    <w:abstractNumId w:val="29"/>
  </w:num>
  <w:num w:numId="252">
    <w:abstractNumId w:val="177"/>
  </w:num>
  <w:num w:numId="253">
    <w:abstractNumId w:val="209"/>
  </w:num>
  <w:num w:numId="254">
    <w:abstractNumId w:val="224"/>
  </w:num>
  <w:num w:numId="255">
    <w:abstractNumId w:val="233"/>
  </w:num>
  <w:num w:numId="256">
    <w:abstractNumId w:val="226"/>
  </w:num>
  <w:num w:numId="257">
    <w:abstractNumId w:val="75"/>
  </w:num>
  <w:num w:numId="258">
    <w:abstractNumId w:val="30"/>
  </w:num>
  <w:num w:numId="259">
    <w:abstractNumId w:val="73"/>
  </w:num>
  <w:num w:numId="260">
    <w:abstractNumId w:val="245"/>
  </w:num>
  <w:num w:numId="261">
    <w:abstractNumId w:val="220"/>
  </w:num>
  <w:num w:numId="262">
    <w:abstractNumId w:val="119"/>
  </w:num>
  <w:num w:numId="263">
    <w:abstractNumId w:val="90"/>
  </w:num>
  <w:num w:numId="264">
    <w:abstractNumId w:val="31"/>
  </w:num>
  <w:num w:numId="265">
    <w:abstractNumId w:val="193"/>
  </w:num>
  <w:num w:numId="266">
    <w:abstractNumId w:val="74"/>
  </w:num>
  <w:num w:numId="267">
    <w:abstractNumId w:val="93"/>
  </w:num>
  <w:num w:numId="268">
    <w:abstractNumId w:val="93"/>
    <w:lvlOverride w:ilvl="0">
      <w:lvl w:ilvl="0">
        <w:start w:val="1"/>
        <w:numFmt w:val="decimal"/>
        <w:lvlText w:val="%1)"/>
        <w:legacy w:legacy="1" w:legacySpace="0" w:legacyIndent="360"/>
        <w:lvlJc w:val="left"/>
        <w:pPr>
          <w:ind w:left="360" w:hanging="360"/>
        </w:pPr>
      </w:lvl>
    </w:lvlOverride>
  </w:num>
  <w:num w:numId="269">
    <w:abstractNumId w:val="93"/>
    <w:lvlOverride w:ilvl="0">
      <w:lvl w:ilvl="0">
        <w:start w:val="1"/>
        <w:numFmt w:val="decimal"/>
        <w:lvlText w:val="%1)"/>
        <w:legacy w:legacy="1" w:legacySpace="0" w:legacyIndent="360"/>
        <w:lvlJc w:val="left"/>
        <w:pPr>
          <w:ind w:left="360" w:hanging="360"/>
        </w:pPr>
      </w:lvl>
    </w:lvlOverride>
  </w:num>
  <w:num w:numId="270">
    <w:abstractNumId w:val="93"/>
    <w:lvlOverride w:ilvl="0">
      <w:lvl w:ilvl="0">
        <w:start w:val="1"/>
        <w:numFmt w:val="decimal"/>
        <w:lvlText w:val="%1)"/>
        <w:legacy w:legacy="1" w:legacySpace="0" w:legacyIndent="360"/>
        <w:lvlJc w:val="left"/>
        <w:pPr>
          <w:ind w:left="360" w:hanging="360"/>
        </w:pPr>
      </w:lvl>
    </w:lvlOverride>
  </w:num>
  <w:num w:numId="271">
    <w:abstractNumId w:val="93"/>
    <w:lvlOverride w:ilvl="0">
      <w:lvl w:ilvl="0">
        <w:start w:val="1"/>
        <w:numFmt w:val="decimal"/>
        <w:lvlText w:val="%1)"/>
        <w:legacy w:legacy="1" w:legacySpace="0" w:legacyIndent="360"/>
        <w:lvlJc w:val="left"/>
        <w:pPr>
          <w:ind w:left="360" w:hanging="360"/>
        </w:pPr>
      </w:lvl>
    </w:lvlOverride>
  </w:num>
  <w:num w:numId="272">
    <w:abstractNumId w:val="93"/>
    <w:lvlOverride w:ilvl="0">
      <w:lvl w:ilvl="0">
        <w:start w:val="1"/>
        <w:numFmt w:val="decimal"/>
        <w:lvlText w:val="%1)"/>
        <w:legacy w:legacy="1" w:legacySpace="0" w:legacyIndent="360"/>
        <w:lvlJc w:val="left"/>
        <w:pPr>
          <w:ind w:left="360" w:hanging="360"/>
        </w:pPr>
      </w:lvl>
    </w:lvlOverride>
  </w:num>
  <w:num w:numId="273">
    <w:abstractNumId w:val="93"/>
    <w:lvlOverride w:ilvl="0">
      <w:lvl w:ilvl="0">
        <w:start w:val="1"/>
        <w:numFmt w:val="decimal"/>
        <w:lvlText w:val="%1)"/>
        <w:legacy w:legacy="1" w:legacySpace="0" w:legacyIndent="360"/>
        <w:lvlJc w:val="left"/>
        <w:pPr>
          <w:ind w:left="360" w:hanging="360"/>
        </w:pPr>
      </w:lvl>
    </w:lvlOverride>
  </w:num>
  <w:num w:numId="274">
    <w:abstractNumId w:val="93"/>
    <w:lvlOverride w:ilvl="0">
      <w:lvl w:ilvl="0">
        <w:start w:val="1"/>
        <w:numFmt w:val="decimal"/>
        <w:lvlText w:val="%1)"/>
        <w:legacy w:legacy="1" w:legacySpace="0" w:legacyIndent="360"/>
        <w:lvlJc w:val="left"/>
        <w:pPr>
          <w:ind w:left="360" w:hanging="360"/>
        </w:pPr>
      </w:lvl>
    </w:lvlOverride>
  </w:num>
  <w:num w:numId="275">
    <w:abstractNumId w:val="93"/>
    <w:lvlOverride w:ilvl="0">
      <w:lvl w:ilvl="0">
        <w:start w:val="1"/>
        <w:numFmt w:val="decimal"/>
        <w:lvlText w:val="%1)"/>
        <w:legacy w:legacy="1" w:legacySpace="0" w:legacyIndent="360"/>
        <w:lvlJc w:val="left"/>
        <w:pPr>
          <w:ind w:left="360" w:hanging="360"/>
        </w:pPr>
      </w:lvl>
    </w:lvlOverride>
  </w:num>
  <w:num w:numId="276">
    <w:abstractNumId w:val="93"/>
    <w:lvlOverride w:ilvl="0">
      <w:lvl w:ilvl="0">
        <w:start w:val="1"/>
        <w:numFmt w:val="decimal"/>
        <w:lvlText w:val="%1)"/>
        <w:legacy w:legacy="1" w:legacySpace="0" w:legacyIndent="360"/>
        <w:lvlJc w:val="left"/>
        <w:pPr>
          <w:ind w:left="360" w:hanging="360"/>
        </w:pPr>
      </w:lvl>
    </w:lvlOverride>
  </w:num>
  <w:num w:numId="277">
    <w:abstractNumId w:val="196"/>
  </w:num>
  <w:num w:numId="278">
    <w:abstractNumId w:val="196"/>
    <w:lvlOverride w:ilvl="0">
      <w:lvl w:ilvl="0">
        <w:start w:val="1"/>
        <w:numFmt w:val="decimal"/>
        <w:lvlText w:val="%1)"/>
        <w:legacy w:legacy="1" w:legacySpace="0" w:legacyIndent="360"/>
        <w:lvlJc w:val="left"/>
        <w:pPr>
          <w:ind w:left="360" w:hanging="360"/>
        </w:pPr>
      </w:lvl>
    </w:lvlOverride>
  </w:num>
  <w:num w:numId="279">
    <w:abstractNumId w:val="196"/>
    <w:lvlOverride w:ilvl="0">
      <w:lvl w:ilvl="0">
        <w:start w:val="1"/>
        <w:numFmt w:val="decimal"/>
        <w:lvlText w:val="%1)"/>
        <w:legacy w:legacy="1" w:legacySpace="0" w:legacyIndent="360"/>
        <w:lvlJc w:val="left"/>
        <w:pPr>
          <w:ind w:left="360" w:hanging="360"/>
        </w:pPr>
      </w:lvl>
    </w:lvlOverride>
  </w:num>
  <w:num w:numId="280">
    <w:abstractNumId w:val="196"/>
    <w:lvlOverride w:ilvl="0">
      <w:lvl w:ilvl="0">
        <w:start w:val="1"/>
        <w:numFmt w:val="decimal"/>
        <w:lvlText w:val="%1)"/>
        <w:legacy w:legacy="1" w:legacySpace="0" w:legacyIndent="360"/>
        <w:lvlJc w:val="left"/>
        <w:pPr>
          <w:ind w:left="360" w:hanging="360"/>
        </w:pPr>
      </w:lvl>
    </w:lvlOverride>
  </w:num>
  <w:num w:numId="281">
    <w:abstractNumId w:val="196"/>
    <w:lvlOverride w:ilvl="0">
      <w:lvl w:ilvl="0">
        <w:start w:val="1"/>
        <w:numFmt w:val="decimal"/>
        <w:lvlText w:val="%1)"/>
        <w:legacy w:legacy="1" w:legacySpace="0" w:legacyIndent="360"/>
        <w:lvlJc w:val="left"/>
        <w:pPr>
          <w:ind w:left="360" w:hanging="360"/>
        </w:pPr>
      </w:lvl>
    </w:lvlOverride>
  </w:num>
  <w:num w:numId="282">
    <w:abstractNumId w:val="196"/>
    <w:lvlOverride w:ilvl="0">
      <w:lvl w:ilvl="0">
        <w:start w:val="1"/>
        <w:numFmt w:val="decimal"/>
        <w:lvlText w:val="%1)"/>
        <w:legacy w:legacy="1" w:legacySpace="0" w:legacyIndent="360"/>
        <w:lvlJc w:val="left"/>
        <w:pPr>
          <w:ind w:left="360" w:hanging="360"/>
        </w:pPr>
      </w:lvl>
    </w:lvlOverride>
  </w:num>
  <w:num w:numId="283">
    <w:abstractNumId w:val="196"/>
    <w:lvlOverride w:ilvl="0">
      <w:lvl w:ilvl="0">
        <w:start w:val="1"/>
        <w:numFmt w:val="decimal"/>
        <w:lvlText w:val="%1)"/>
        <w:legacy w:legacy="1" w:legacySpace="0" w:legacyIndent="360"/>
        <w:lvlJc w:val="left"/>
        <w:pPr>
          <w:ind w:left="360" w:hanging="360"/>
        </w:pPr>
      </w:lvl>
    </w:lvlOverride>
  </w:num>
  <w:num w:numId="284">
    <w:abstractNumId w:val="196"/>
    <w:lvlOverride w:ilvl="0">
      <w:lvl w:ilvl="0">
        <w:start w:val="1"/>
        <w:numFmt w:val="decimal"/>
        <w:lvlText w:val="%1)"/>
        <w:legacy w:legacy="1" w:legacySpace="0" w:legacyIndent="360"/>
        <w:lvlJc w:val="left"/>
        <w:pPr>
          <w:ind w:left="360" w:hanging="360"/>
        </w:pPr>
      </w:lvl>
    </w:lvlOverride>
  </w:num>
  <w:num w:numId="285">
    <w:abstractNumId w:val="196"/>
    <w:lvlOverride w:ilvl="0">
      <w:lvl w:ilvl="0">
        <w:start w:val="1"/>
        <w:numFmt w:val="decimal"/>
        <w:lvlText w:val="%1)"/>
        <w:legacy w:legacy="1" w:legacySpace="0" w:legacyIndent="360"/>
        <w:lvlJc w:val="left"/>
        <w:pPr>
          <w:ind w:left="360" w:hanging="360"/>
        </w:pPr>
      </w:lvl>
    </w:lvlOverride>
  </w:num>
  <w:num w:numId="286">
    <w:abstractNumId w:val="196"/>
    <w:lvlOverride w:ilvl="0">
      <w:lvl w:ilvl="0">
        <w:start w:val="1"/>
        <w:numFmt w:val="decimal"/>
        <w:lvlText w:val="%1)"/>
        <w:legacy w:legacy="1" w:legacySpace="0" w:legacyIndent="360"/>
        <w:lvlJc w:val="left"/>
        <w:pPr>
          <w:ind w:left="360" w:hanging="360"/>
        </w:pPr>
      </w:lvl>
    </w:lvlOverride>
  </w:num>
  <w:num w:numId="287">
    <w:abstractNumId w:val="196"/>
    <w:lvlOverride w:ilvl="0">
      <w:lvl w:ilvl="0">
        <w:start w:val="1"/>
        <w:numFmt w:val="decimal"/>
        <w:lvlText w:val="%1)"/>
        <w:legacy w:legacy="1" w:legacySpace="0" w:legacyIndent="360"/>
        <w:lvlJc w:val="left"/>
        <w:pPr>
          <w:ind w:left="360" w:hanging="360"/>
        </w:pPr>
      </w:lvl>
    </w:lvlOverride>
  </w:num>
  <w:num w:numId="288">
    <w:abstractNumId w:val="196"/>
    <w:lvlOverride w:ilvl="0">
      <w:lvl w:ilvl="0">
        <w:start w:val="1"/>
        <w:numFmt w:val="decimal"/>
        <w:lvlText w:val="%1)"/>
        <w:legacy w:legacy="1" w:legacySpace="0" w:legacyIndent="360"/>
        <w:lvlJc w:val="left"/>
        <w:pPr>
          <w:ind w:left="360" w:hanging="360"/>
        </w:pPr>
      </w:lvl>
    </w:lvlOverride>
  </w:num>
  <w:num w:numId="289">
    <w:abstractNumId w:val="256"/>
  </w:num>
  <w:num w:numId="290">
    <w:abstractNumId w:val="256"/>
    <w:lvlOverride w:ilvl="0">
      <w:lvl w:ilvl="0">
        <w:start w:val="1"/>
        <w:numFmt w:val="decimal"/>
        <w:lvlText w:val="%1)"/>
        <w:legacy w:legacy="1" w:legacySpace="0" w:legacyIndent="360"/>
        <w:lvlJc w:val="left"/>
        <w:pPr>
          <w:ind w:left="360" w:hanging="360"/>
        </w:pPr>
      </w:lvl>
    </w:lvlOverride>
  </w:num>
  <w:num w:numId="291">
    <w:abstractNumId w:val="256"/>
    <w:lvlOverride w:ilvl="0">
      <w:lvl w:ilvl="0">
        <w:start w:val="1"/>
        <w:numFmt w:val="decimal"/>
        <w:lvlText w:val="%1)"/>
        <w:legacy w:legacy="1" w:legacySpace="0" w:legacyIndent="360"/>
        <w:lvlJc w:val="left"/>
        <w:pPr>
          <w:ind w:left="360" w:hanging="360"/>
        </w:pPr>
      </w:lvl>
    </w:lvlOverride>
  </w:num>
  <w:num w:numId="292">
    <w:abstractNumId w:val="256"/>
    <w:lvlOverride w:ilvl="0">
      <w:lvl w:ilvl="0">
        <w:start w:val="1"/>
        <w:numFmt w:val="decimal"/>
        <w:lvlText w:val="%1)"/>
        <w:legacy w:legacy="1" w:legacySpace="0" w:legacyIndent="360"/>
        <w:lvlJc w:val="left"/>
        <w:pPr>
          <w:ind w:left="360" w:hanging="360"/>
        </w:pPr>
      </w:lvl>
    </w:lvlOverride>
  </w:num>
  <w:num w:numId="293">
    <w:abstractNumId w:val="256"/>
    <w:lvlOverride w:ilvl="0">
      <w:lvl w:ilvl="0">
        <w:start w:val="1"/>
        <w:numFmt w:val="decimal"/>
        <w:lvlText w:val="%1)"/>
        <w:legacy w:legacy="1" w:legacySpace="0" w:legacyIndent="360"/>
        <w:lvlJc w:val="left"/>
        <w:pPr>
          <w:ind w:left="360" w:hanging="360"/>
        </w:pPr>
      </w:lvl>
    </w:lvlOverride>
  </w:num>
  <w:num w:numId="294">
    <w:abstractNumId w:val="256"/>
    <w:lvlOverride w:ilvl="0">
      <w:lvl w:ilvl="0">
        <w:start w:val="1"/>
        <w:numFmt w:val="decimal"/>
        <w:lvlText w:val="%1)"/>
        <w:legacy w:legacy="1" w:legacySpace="0" w:legacyIndent="360"/>
        <w:lvlJc w:val="left"/>
        <w:pPr>
          <w:ind w:left="360" w:hanging="360"/>
        </w:pPr>
      </w:lvl>
    </w:lvlOverride>
  </w:num>
  <w:num w:numId="295">
    <w:abstractNumId w:val="256"/>
    <w:lvlOverride w:ilvl="0">
      <w:lvl w:ilvl="0">
        <w:start w:val="1"/>
        <w:numFmt w:val="decimal"/>
        <w:lvlText w:val="%1)"/>
        <w:legacy w:legacy="1" w:legacySpace="0" w:legacyIndent="360"/>
        <w:lvlJc w:val="left"/>
        <w:pPr>
          <w:ind w:left="360" w:hanging="360"/>
        </w:pPr>
      </w:lvl>
    </w:lvlOverride>
  </w:num>
  <w:num w:numId="296">
    <w:abstractNumId w:val="256"/>
    <w:lvlOverride w:ilvl="0">
      <w:lvl w:ilvl="0">
        <w:start w:val="1"/>
        <w:numFmt w:val="decimal"/>
        <w:lvlText w:val="%1)"/>
        <w:legacy w:legacy="1" w:legacySpace="0" w:legacyIndent="360"/>
        <w:lvlJc w:val="left"/>
        <w:pPr>
          <w:ind w:left="360" w:hanging="360"/>
        </w:pPr>
      </w:lvl>
    </w:lvlOverride>
  </w:num>
  <w:num w:numId="297">
    <w:abstractNumId w:val="122"/>
  </w:num>
  <w:num w:numId="298">
    <w:abstractNumId w:val="159"/>
  </w:num>
  <w:num w:numId="299">
    <w:abstractNumId w:val="186"/>
  </w:num>
  <w:num w:numId="300">
    <w:abstractNumId w:val="39"/>
  </w:num>
  <w:num w:numId="301">
    <w:abstractNumId w:val="67"/>
  </w:num>
  <w:num w:numId="302">
    <w:abstractNumId w:val="45"/>
  </w:num>
  <w:num w:numId="303">
    <w:abstractNumId w:val="164"/>
  </w:num>
  <w:num w:numId="304">
    <w:abstractNumId w:val="267"/>
  </w:num>
  <w:num w:numId="305">
    <w:abstractNumId w:val="61"/>
  </w:num>
  <w:num w:numId="306">
    <w:abstractNumId w:val="187"/>
  </w:num>
  <w:num w:numId="307">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8">
    <w:abstractNumId w:val="20"/>
  </w:num>
  <w:numIdMacAtCleanup w:val="3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mirrorMargins/>
  <w:hideGrammaticalErrors/>
  <w:activeWritingStyle w:appName="MSWord" w:lang="pl-PL" w:vendorID="12" w:dllVersion="512" w:checkStyle="1"/>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A4D"/>
    <w:rsid w:val="00000891"/>
    <w:rsid w:val="00002C75"/>
    <w:rsid w:val="00002FCF"/>
    <w:rsid w:val="00004EA4"/>
    <w:rsid w:val="000069EB"/>
    <w:rsid w:val="00006D5B"/>
    <w:rsid w:val="0001074D"/>
    <w:rsid w:val="000112D2"/>
    <w:rsid w:val="0001277B"/>
    <w:rsid w:val="00012F00"/>
    <w:rsid w:val="00014C00"/>
    <w:rsid w:val="0001556B"/>
    <w:rsid w:val="00015DFD"/>
    <w:rsid w:val="00016156"/>
    <w:rsid w:val="0001649A"/>
    <w:rsid w:val="000172D6"/>
    <w:rsid w:val="00017A18"/>
    <w:rsid w:val="00017FB4"/>
    <w:rsid w:val="000211E0"/>
    <w:rsid w:val="00022EA7"/>
    <w:rsid w:val="0002432E"/>
    <w:rsid w:val="00024F9A"/>
    <w:rsid w:val="000259BE"/>
    <w:rsid w:val="00027603"/>
    <w:rsid w:val="00030183"/>
    <w:rsid w:val="00031796"/>
    <w:rsid w:val="000330AB"/>
    <w:rsid w:val="00033E1B"/>
    <w:rsid w:val="00034839"/>
    <w:rsid w:val="00036D34"/>
    <w:rsid w:val="000372CE"/>
    <w:rsid w:val="000415EF"/>
    <w:rsid w:val="00041980"/>
    <w:rsid w:val="00041B42"/>
    <w:rsid w:val="000422C1"/>
    <w:rsid w:val="00042723"/>
    <w:rsid w:val="00042852"/>
    <w:rsid w:val="00042E83"/>
    <w:rsid w:val="00043633"/>
    <w:rsid w:val="00043736"/>
    <w:rsid w:val="000439AB"/>
    <w:rsid w:val="00045713"/>
    <w:rsid w:val="00046118"/>
    <w:rsid w:val="00046F7A"/>
    <w:rsid w:val="000475FE"/>
    <w:rsid w:val="00047711"/>
    <w:rsid w:val="00047ABF"/>
    <w:rsid w:val="00050B06"/>
    <w:rsid w:val="00051F8D"/>
    <w:rsid w:val="00052BEB"/>
    <w:rsid w:val="0005362E"/>
    <w:rsid w:val="00054616"/>
    <w:rsid w:val="00054994"/>
    <w:rsid w:val="00054B81"/>
    <w:rsid w:val="00055371"/>
    <w:rsid w:val="0005663A"/>
    <w:rsid w:val="00056BB0"/>
    <w:rsid w:val="00056C24"/>
    <w:rsid w:val="00056CC6"/>
    <w:rsid w:val="00057302"/>
    <w:rsid w:val="0006053F"/>
    <w:rsid w:val="00060A5C"/>
    <w:rsid w:val="00061365"/>
    <w:rsid w:val="00063998"/>
    <w:rsid w:val="00064460"/>
    <w:rsid w:val="00064946"/>
    <w:rsid w:val="00065629"/>
    <w:rsid w:val="00065CA7"/>
    <w:rsid w:val="00066CD3"/>
    <w:rsid w:val="00066F2E"/>
    <w:rsid w:val="000679A8"/>
    <w:rsid w:val="00070433"/>
    <w:rsid w:val="0007083F"/>
    <w:rsid w:val="00070CFA"/>
    <w:rsid w:val="0007140D"/>
    <w:rsid w:val="00071A98"/>
    <w:rsid w:val="00072681"/>
    <w:rsid w:val="00072D2F"/>
    <w:rsid w:val="00072F27"/>
    <w:rsid w:val="000733B4"/>
    <w:rsid w:val="00073EBC"/>
    <w:rsid w:val="00074582"/>
    <w:rsid w:val="00074B09"/>
    <w:rsid w:val="00076425"/>
    <w:rsid w:val="00080FD4"/>
    <w:rsid w:val="00081694"/>
    <w:rsid w:val="00082176"/>
    <w:rsid w:val="000823D2"/>
    <w:rsid w:val="00082782"/>
    <w:rsid w:val="00082851"/>
    <w:rsid w:val="000833D8"/>
    <w:rsid w:val="00083F76"/>
    <w:rsid w:val="00085915"/>
    <w:rsid w:val="00085A00"/>
    <w:rsid w:val="00085C97"/>
    <w:rsid w:val="00086666"/>
    <w:rsid w:val="00086839"/>
    <w:rsid w:val="00087733"/>
    <w:rsid w:val="00090B65"/>
    <w:rsid w:val="00091C75"/>
    <w:rsid w:val="00093195"/>
    <w:rsid w:val="00093BED"/>
    <w:rsid w:val="00093C83"/>
    <w:rsid w:val="00094135"/>
    <w:rsid w:val="000946B3"/>
    <w:rsid w:val="000947A0"/>
    <w:rsid w:val="00094E4F"/>
    <w:rsid w:val="00094E64"/>
    <w:rsid w:val="00095220"/>
    <w:rsid w:val="000964B6"/>
    <w:rsid w:val="0009651C"/>
    <w:rsid w:val="00096AAC"/>
    <w:rsid w:val="00097C22"/>
    <w:rsid w:val="00097E7A"/>
    <w:rsid w:val="000A0035"/>
    <w:rsid w:val="000A04DD"/>
    <w:rsid w:val="000A152B"/>
    <w:rsid w:val="000A1AED"/>
    <w:rsid w:val="000A2055"/>
    <w:rsid w:val="000A259F"/>
    <w:rsid w:val="000A35D2"/>
    <w:rsid w:val="000A3E99"/>
    <w:rsid w:val="000A3EC4"/>
    <w:rsid w:val="000A3F15"/>
    <w:rsid w:val="000A414D"/>
    <w:rsid w:val="000A44E3"/>
    <w:rsid w:val="000A4D17"/>
    <w:rsid w:val="000A612F"/>
    <w:rsid w:val="000A7734"/>
    <w:rsid w:val="000A7C26"/>
    <w:rsid w:val="000B00C7"/>
    <w:rsid w:val="000B0734"/>
    <w:rsid w:val="000B15D7"/>
    <w:rsid w:val="000B1A18"/>
    <w:rsid w:val="000B1DB0"/>
    <w:rsid w:val="000B2C9B"/>
    <w:rsid w:val="000B3B69"/>
    <w:rsid w:val="000B43CE"/>
    <w:rsid w:val="000B54E5"/>
    <w:rsid w:val="000B5806"/>
    <w:rsid w:val="000B5C13"/>
    <w:rsid w:val="000B6B2D"/>
    <w:rsid w:val="000B719D"/>
    <w:rsid w:val="000B77C9"/>
    <w:rsid w:val="000B7BAB"/>
    <w:rsid w:val="000C002D"/>
    <w:rsid w:val="000C06C3"/>
    <w:rsid w:val="000C06F1"/>
    <w:rsid w:val="000C11C5"/>
    <w:rsid w:val="000C14DD"/>
    <w:rsid w:val="000C218D"/>
    <w:rsid w:val="000C21D9"/>
    <w:rsid w:val="000C2894"/>
    <w:rsid w:val="000C2950"/>
    <w:rsid w:val="000C44EF"/>
    <w:rsid w:val="000C4FB5"/>
    <w:rsid w:val="000C6364"/>
    <w:rsid w:val="000C6671"/>
    <w:rsid w:val="000C6E9F"/>
    <w:rsid w:val="000C70D6"/>
    <w:rsid w:val="000C7D60"/>
    <w:rsid w:val="000D0034"/>
    <w:rsid w:val="000D0419"/>
    <w:rsid w:val="000D0841"/>
    <w:rsid w:val="000D1237"/>
    <w:rsid w:val="000D1247"/>
    <w:rsid w:val="000D18E5"/>
    <w:rsid w:val="000D1F3D"/>
    <w:rsid w:val="000D2766"/>
    <w:rsid w:val="000D2A6F"/>
    <w:rsid w:val="000D30C6"/>
    <w:rsid w:val="000D33D1"/>
    <w:rsid w:val="000D35D0"/>
    <w:rsid w:val="000D3725"/>
    <w:rsid w:val="000D38D7"/>
    <w:rsid w:val="000D3A7A"/>
    <w:rsid w:val="000D474D"/>
    <w:rsid w:val="000D78F1"/>
    <w:rsid w:val="000E0AFF"/>
    <w:rsid w:val="000E0C50"/>
    <w:rsid w:val="000E0EEC"/>
    <w:rsid w:val="000E1253"/>
    <w:rsid w:val="000E1ABB"/>
    <w:rsid w:val="000E2E89"/>
    <w:rsid w:val="000E361E"/>
    <w:rsid w:val="000E3CAE"/>
    <w:rsid w:val="000E4126"/>
    <w:rsid w:val="000E4693"/>
    <w:rsid w:val="000E55CE"/>
    <w:rsid w:val="000E61C1"/>
    <w:rsid w:val="000E7223"/>
    <w:rsid w:val="000E7299"/>
    <w:rsid w:val="000E7E8A"/>
    <w:rsid w:val="000F0AA9"/>
    <w:rsid w:val="000F3BB2"/>
    <w:rsid w:val="000F66C0"/>
    <w:rsid w:val="000F692F"/>
    <w:rsid w:val="000F71DD"/>
    <w:rsid w:val="000F75BB"/>
    <w:rsid w:val="000F7671"/>
    <w:rsid w:val="000F76F0"/>
    <w:rsid w:val="000F7738"/>
    <w:rsid w:val="000F7B9B"/>
    <w:rsid w:val="0010031E"/>
    <w:rsid w:val="001004EF"/>
    <w:rsid w:val="001005DE"/>
    <w:rsid w:val="00100623"/>
    <w:rsid w:val="00100835"/>
    <w:rsid w:val="00101709"/>
    <w:rsid w:val="001018FC"/>
    <w:rsid w:val="00101A6B"/>
    <w:rsid w:val="0010282E"/>
    <w:rsid w:val="00102C1A"/>
    <w:rsid w:val="0010307E"/>
    <w:rsid w:val="00103B5E"/>
    <w:rsid w:val="00103C51"/>
    <w:rsid w:val="00103D25"/>
    <w:rsid w:val="00104C8E"/>
    <w:rsid w:val="00104FBB"/>
    <w:rsid w:val="00105FEF"/>
    <w:rsid w:val="00106272"/>
    <w:rsid w:val="00106282"/>
    <w:rsid w:val="00106700"/>
    <w:rsid w:val="0010675F"/>
    <w:rsid w:val="001070FE"/>
    <w:rsid w:val="001077FD"/>
    <w:rsid w:val="001077FE"/>
    <w:rsid w:val="001101E7"/>
    <w:rsid w:val="001102AA"/>
    <w:rsid w:val="0011100D"/>
    <w:rsid w:val="001114AB"/>
    <w:rsid w:val="00112968"/>
    <w:rsid w:val="001137FF"/>
    <w:rsid w:val="00113DA5"/>
    <w:rsid w:val="00113EEA"/>
    <w:rsid w:val="001151A6"/>
    <w:rsid w:val="0011538D"/>
    <w:rsid w:val="0011541F"/>
    <w:rsid w:val="00115528"/>
    <w:rsid w:val="00115A17"/>
    <w:rsid w:val="00115E43"/>
    <w:rsid w:val="00117CC4"/>
    <w:rsid w:val="001208B2"/>
    <w:rsid w:val="001209BC"/>
    <w:rsid w:val="00121166"/>
    <w:rsid w:val="00121FD1"/>
    <w:rsid w:val="0012207E"/>
    <w:rsid w:val="00123106"/>
    <w:rsid w:val="0012329C"/>
    <w:rsid w:val="00123575"/>
    <w:rsid w:val="0012357D"/>
    <w:rsid w:val="00123E4C"/>
    <w:rsid w:val="0012497F"/>
    <w:rsid w:val="001256B6"/>
    <w:rsid w:val="00126AAB"/>
    <w:rsid w:val="00126F6E"/>
    <w:rsid w:val="00126FF9"/>
    <w:rsid w:val="0012758B"/>
    <w:rsid w:val="001278B7"/>
    <w:rsid w:val="00132559"/>
    <w:rsid w:val="00132688"/>
    <w:rsid w:val="0013278A"/>
    <w:rsid w:val="001329BC"/>
    <w:rsid w:val="00132E0C"/>
    <w:rsid w:val="001342D7"/>
    <w:rsid w:val="001345CB"/>
    <w:rsid w:val="00135231"/>
    <w:rsid w:val="00135452"/>
    <w:rsid w:val="001354E3"/>
    <w:rsid w:val="00135955"/>
    <w:rsid w:val="00136BF6"/>
    <w:rsid w:val="001379B9"/>
    <w:rsid w:val="00137FC8"/>
    <w:rsid w:val="00140599"/>
    <w:rsid w:val="0014161F"/>
    <w:rsid w:val="001419CB"/>
    <w:rsid w:val="00141A7D"/>
    <w:rsid w:val="0014233B"/>
    <w:rsid w:val="00143A3D"/>
    <w:rsid w:val="00143C3B"/>
    <w:rsid w:val="00144709"/>
    <w:rsid w:val="0014646D"/>
    <w:rsid w:val="00146D51"/>
    <w:rsid w:val="001476BC"/>
    <w:rsid w:val="00147E40"/>
    <w:rsid w:val="0015020D"/>
    <w:rsid w:val="00150314"/>
    <w:rsid w:val="001513B7"/>
    <w:rsid w:val="00151549"/>
    <w:rsid w:val="00152709"/>
    <w:rsid w:val="00153A24"/>
    <w:rsid w:val="00153D98"/>
    <w:rsid w:val="00153E7C"/>
    <w:rsid w:val="0015478B"/>
    <w:rsid w:val="00154DB2"/>
    <w:rsid w:val="001554F9"/>
    <w:rsid w:val="00155EA4"/>
    <w:rsid w:val="00160F4C"/>
    <w:rsid w:val="001612AA"/>
    <w:rsid w:val="00161748"/>
    <w:rsid w:val="00162166"/>
    <w:rsid w:val="001630E0"/>
    <w:rsid w:val="00163467"/>
    <w:rsid w:val="001640EF"/>
    <w:rsid w:val="00164A99"/>
    <w:rsid w:val="00165673"/>
    <w:rsid w:val="00165D41"/>
    <w:rsid w:val="00165E18"/>
    <w:rsid w:val="0016644F"/>
    <w:rsid w:val="001666B4"/>
    <w:rsid w:val="001666CE"/>
    <w:rsid w:val="001668DA"/>
    <w:rsid w:val="0016694A"/>
    <w:rsid w:val="00166F93"/>
    <w:rsid w:val="0016760B"/>
    <w:rsid w:val="00167EA9"/>
    <w:rsid w:val="00170357"/>
    <w:rsid w:val="0017082B"/>
    <w:rsid w:val="00170D60"/>
    <w:rsid w:val="001712E1"/>
    <w:rsid w:val="001713E8"/>
    <w:rsid w:val="0017150A"/>
    <w:rsid w:val="00171710"/>
    <w:rsid w:val="00171E5A"/>
    <w:rsid w:val="001721C9"/>
    <w:rsid w:val="00172940"/>
    <w:rsid w:val="00173827"/>
    <w:rsid w:val="00174150"/>
    <w:rsid w:val="001742E5"/>
    <w:rsid w:val="00174527"/>
    <w:rsid w:val="0017533E"/>
    <w:rsid w:val="00175943"/>
    <w:rsid w:val="00175D66"/>
    <w:rsid w:val="001762AB"/>
    <w:rsid w:val="001765F0"/>
    <w:rsid w:val="00177347"/>
    <w:rsid w:val="00177A3C"/>
    <w:rsid w:val="00177F31"/>
    <w:rsid w:val="0018058C"/>
    <w:rsid w:val="00180D5D"/>
    <w:rsid w:val="00180DE5"/>
    <w:rsid w:val="00181206"/>
    <w:rsid w:val="00181345"/>
    <w:rsid w:val="001817A6"/>
    <w:rsid w:val="00181B32"/>
    <w:rsid w:val="00181F3B"/>
    <w:rsid w:val="00182B77"/>
    <w:rsid w:val="00183A1E"/>
    <w:rsid w:val="00184427"/>
    <w:rsid w:val="00184604"/>
    <w:rsid w:val="001848FE"/>
    <w:rsid w:val="001851D9"/>
    <w:rsid w:val="00187B35"/>
    <w:rsid w:val="00190CFC"/>
    <w:rsid w:val="00190D32"/>
    <w:rsid w:val="00190E20"/>
    <w:rsid w:val="00191686"/>
    <w:rsid w:val="001919CA"/>
    <w:rsid w:val="001937B5"/>
    <w:rsid w:val="0019477B"/>
    <w:rsid w:val="0019482B"/>
    <w:rsid w:val="00194BAA"/>
    <w:rsid w:val="001956AB"/>
    <w:rsid w:val="00195AC0"/>
    <w:rsid w:val="00195F98"/>
    <w:rsid w:val="00196B73"/>
    <w:rsid w:val="00196C92"/>
    <w:rsid w:val="00196F82"/>
    <w:rsid w:val="0019767B"/>
    <w:rsid w:val="00197CA6"/>
    <w:rsid w:val="00197E08"/>
    <w:rsid w:val="001A19CC"/>
    <w:rsid w:val="001A1BEE"/>
    <w:rsid w:val="001A1E9B"/>
    <w:rsid w:val="001A21C6"/>
    <w:rsid w:val="001A3892"/>
    <w:rsid w:val="001A3BEE"/>
    <w:rsid w:val="001A3DAA"/>
    <w:rsid w:val="001A428F"/>
    <w:rsid w:val="001A4BBD"/>
    <w:rsid w:val="001A4EBC"/>
    <w:rsid w:val="001A5370"/>
    <w:rsid w:val="001A5CAD"/>
    <w:rsid w:val="001A6220"/>
    <w:rsid w:val="001A6EFC"/>
    <w:rsid w:val="001A7060"/>
    <w:rsid w:val="001A7A8F"/>
    <w:rsid w:val="001A7C17"/>
    <w:rsid w:val="001B017E"/>
    <w:rsid w:val="001B0433"/>
    <w:rsid w:val="001B1DA2"/>
    <w:rsid w:val="001B3019"/>
    <w:rsid w:val="001B3B17"/>
    <w:rsid w:val="001B3BB3"/>
    <w:rsid w:val="001B475F"/>
    <w:rsid w:val="001B4F20"/>
    <w:rsid w:val="001B5BAD"/>
    <w:rsid w:val="001B5D1B"/>
    <w:rsid w:val="001B6008"/>
    <w:rsid w:val="001B64D4"/>
    <w:rsid w:val="001B65BD"/>
    <w:rsid w:val="001B7A7C"/>
    <w:rsid w:val="001C03BC"/>
    <w:rsid w:val="001C07F5"/>
    <w:rsid w:val="001C0D3C"/>
    <w:rsid w:val="001C119C"/>
    <w:rsid w:val="001C2F2E"/>
    <w:rsid w:val="001C40C0"/>
    <w:rsid w:val="001C4A68"/>
    <w:rsid w:val="001C4B3F"/>
    <w:rsid w:val="001C5EFF"/>
    <w:rsid w:val="001C685A"/>
    <w:rsid w:val="001C6C82"/>
    <w:rsid w:val="001C74B4"/>
    <w:rsid w:val="001C7A4D"/>
    <w:rsid w:val="001D0A7C"/>
    <w:rsid w:val="001D14C0"/>
    <w:rsid w:val="001D1FCB"/>
    <w:rsid w:val="001D355E"/>
    <w:rsid w:val="001D3BC7"/>
    <w:rsid w:val="001D40C2"/>
    <w:rsid w:val="001D40C8"/>
    <w:rsid w:val="001D4C33"/>
    <w:rsid w:val="001D516B"/>
    <w:rsid w:val="001D6547"/>
    <w:rsid w:val="001E030C"/>
    <w:rsid w:val="001E0D75"/>
    <w:rsid w:val="001E20BB"/>
    <w:rsid w:val="001E295D"/>
    <w:rsid w:val="001E334F"/>
    <w:rsid w:val="001E3D69"/>
    <w:rsid w:val="001E3EF0"/>
    <w:rsid w:val="001E3F27"/>
    <w:rsid w:val="001E5085"/>
    <w:rsid w:val="001E547B"/>
    <w:rsid w:val="001E59A1"/>
    <w:rsid w:val="001E5DA7"/>
    <w:rsid w:val="001E60B8"/>
    <w:rsid w:val="001E72C2"/>
    <w:rsid w:val="001F003F"/>
    <w:rsid w:val="001F2444"/>
    <w:rsid w:val="001F2CB9"/>
    <w:rsid w:val="001F3813"/>
    <w:rsid w:val="001F3E56"/>
    <w:rsid w:val="001F4C85"/>
    <w:rsid w:val="001F52FD"/>
    <w:rsid w:val="001F55A0"/>
    <w:rsid w:val="001F6963"/>
    <w:rsid w:val="001F77D6"/>
    <w:rsid w:val="001F79EA"/>
    <w:rsid w:val="0020277E"/>
    <w:rsid w:val="00204455"/>
    <w:rsid w:val="002046EA"/>
    <w:rsid w:val="002058D2"/>
    <w:rsid w:val="00206586"/>
    <w:rsid w:val="002066DC"/>
    <w:rsid w:val="00206E0B"/>
    <w:rsid w:val="002077E3"/>
    <w:rsid w:val="00207CCB"/>
    <w:rsid w:val="002104D9"/>
    <w:rsid w:val="00210938"/>
    <w:rsid w:val="002117B5"/>
    <w:rsid w:val="00211917"/>
    <w:rsid w:val="00211DC3"/>
    <w:rsid w:val="0021248D"/>
    <w:rsid w:val="00214959"/>
    <w:rsid w:val="00214A03"/>
    <w:rsid w:val="002154D0"/>
    <w:rsid w:val="00216930"/>
    <w:rsid w:val="00216C26"/>
    <w:rsid w:val="00217445"/>
    <w:rsid w:val="0021797E"/>
    <w:rsid w:val="00217A76"/>
    <w:rsid w:val="00217E9C"/>
    <w:rsid w:val="002206B9"/>
    <w:rsid w:val="0022071E"/>
    <w:rsid w:val="00220910"/>
    <w:rsid w:val="00220CA3"/>
    <w:rsid w:val="00221061"/>
    <w:rsid w:val="0022261D"/>
    <w:rsid w:val="002228A4"/>
    <w:rsid w:val="002235D1"/>
    <w:rsid w:val="0022397E"/>
    <w:rsid w:val="002241F1"/>
    <w:rsid w:val="0022424B"/>
    <w:rsid w:val="002244BC"/>
    <w:rsid w:val="002249E5"/>
    <w:rsid w:val="00224DB0"/>
    <w:rsid w:val="002253C3"/>
    <w:rsid w:val="00225BEC"/>
    <w:rsid w:val="002260D3"/>
    <w:rsid w:val="00226575"/>
    <w:rsid w:val="002267F8"/>
    <w:rsid w:val="00226EA7"/>
    <w:rsid w:val="00227E08"/>
    <w:rsid w:val="00230567"/>
    <w:rsid w:val="00230722"/>
    <w:rsid w:val="00230914"/>
    <w:rsid w:val="00230F4B"/>
    <w:rsid w:val="002323E4"/>
    <w:rsid w:val="00232CD1"/>
    <w:rsid w:val="00233074"/>
    <w:rsid w:val="00236885"/>
    <w:rsid w:val="00236CB5"/>
    <w:rsid w:val="00237C21"/>
    <w:rsid w:val="0024054B"/>
    <w:rsid w:val="00240B60"/>
    <w:rsid w:val="00240EF4"/>
    <w:rsid w:val="00240F5C"/>
    <w:rsid w:val="00241588"/>
    <w:rsid w:val="0024189A"/>
    <w:rsid w:val="00241B03"/>
    <w:rsid w:val="00241B71"/>
    <w:rsid w:val="00241ECC"/>
    <w:rsid w:val="00241FAC"/>
    <w:rsid w:val="00242475"/>
    <w:rsid w:val="0024352A"/>
    <w:rsid w:val="00243D73"/>
    <w:rsid w:val="00245258"/>
    <w:rsid w:val="002452AB"/>
    <w:rsid w:val="002453AB"/>
    <w:rsid w:val="00245457"/>
    <w:rsid w:val="00245CCB"/>
    <w:rsid w:val="00245F2C"/>
    <w:rsid w:val="00245F38"/>
    <w:rsid w:val="00247A95"/>
    <w:rsid w:val="00250338"/>
    <w:rsid w:val="002519FB"/>
    <w:rsid w:val="00251D30"/>
    <w:rsid w:val="002529A2"/>
    <w:rsid w:val="00253B33"/>
    <w:rsid w:val="00254331"/>
    <w:rsid w:val="002546D4"/>
    <w:rsid w:val="0025655F"/>
    <w:rsid w:val="002568AD"/>
    <w:rsid w:val="002603FB"/>
    <w:rsid w:val="002612A9"/>
    <w:rsid w:val="00261647"/>
    <w:rsid w:val="00261C21"/>
    <w:rsid w:val="00263DAD"/>
    <w:rsid w:val="002644C9"/>
    <w:rsid w:val="00265486"/>
    <w:rsid w:val="00265BBA"/>
    <w:rsid w:val="00266D98"/>
    <w:rsid w:val="00266E0A"/>
    <w:rsid w:val="0026785C"/>
    <w:rsid w:val="00267B54"/>
    <w:rsid w:val="0027100C"/>
    <w:rsid w:val="002712CD"/>
    <w:rsid w:val="00271668"/>
    <w:rsid w:val="00272A1B"/>
    <w:rsid w:val="002736D6"/>
    <w:rsid w:val="002737F6"/>
    <w:rsid w:val="00274672"/>
    <w:rsid w:val="00274D57"/>
    <w:rsid w:val="0027597D"/>
    <w:rsid w:val="0027612E"/>
    <w:rsid w:val="002761F2"/>
    <w:rsid w:val="00276420"/>
    <w:rsid w:val="0027728E"/>
    <w:rsid w:val="00277311"/>
    <w:rsid w:val="0027764D"/>
    <w:rsid w:val="00280620"/>
    <w:rsid w:val="0028090B"/>
    <w:rsid w:val="00281045"/>
    <w:rsid w:val="00281335"/>
    <w:rsid w:val="002813B4"/>
    <w:rsid w:val="00281400"/>
    <w:rsid w:val="00281CC6"/>
    <w:rsid w:val="00281D84"/>
    <w:rsid w:val="00282744"/>
    <w:rsid w:val="00284D8F"/>
    <w:rsid w:val="00286F5E"/>
    <w:rsid w:val="0028751E"/>
    <w:rsid w:val="00287635"/>
    <w:rsid w:val="00287F17"/>
    <w:rsid w:val="00290EC9"/>
    <w:rsid w:val="002913AA"/>
    <w:rsid w:val="00291C64"/>
    <w:rsid w:val="00292297"/>
    <w:rsid w:val="0029324C"/>
    <w:rsid w:val="002943D5"/>
    <w:rsid w:val="00294522"/>
    <w:rsid w:val="00294B8C"/>
    <w:rsid w:val="00295A46"/>
    <w:rsid w:val="00297BD4"/>
    <w:rsid w:val="00297F0E"/>
    <w:rsid w:val="002A00FB"/>
    <w:rsid w:val="002A0A3D"/>
    <w:rsid w:val="002A1958"/>
    <w:rsid w:val="002A1FAD"/>
    <w:rsid w:val="002A2C29"/>
    <w:rsid w:val="002A3901"/>
    <w:rsid w:val="002A45D0"/>
    <w:rsid w:val="002A4B3E"/>
    <w:rsid w:val="002B0A7D"/>
    <w:rsid w:val="002B0EFD"/>
    <w:rsid w:val="002B1083"/>
    <w:rsid w:val="002B1AC4"/>
    <w:rsid w:val="002B2A90"/>
    <w:rsid w:val="002B3567"/>
    <w:rsid w:val="002B4574"/>
    <w:rsid w:val="002B4809"/>
    <w:rsid w:val="002B6125"/>
    <w:rsid w:val="002B6EAA"/>
    <w:rsid w:val="002B764A"/>
    <w:rsid w:val="002B76A3"/>
    <w:rsid w:val="002C05FE"/>
    <w:rsid w:val="002C0C99"/>
    <w:rsid w:val="002C1266"/>
    <w:rsid w:val="002C1B9E"/>
    <w:rsid w:val="002C203D"/>
    <w:rsid w:val="002C27DC"/>
    <w:rsid w:val="002C2B06"/>
    <w:rsid w:val="002C3048"/>
    <w:rsid w:val="002C519F"/>
    <w:rsid w:val="002C5466"/>
    <w:rsid w:val="002C5907"/>
    <w:rsid w:val="002C6268"/>
    <w:rsid w:val="002C67E5"/>
    <w:rsid w:val="002C72A9"/>
    <w:rsid w:val="002C77C8"/>
    <w:rsid w:val="002D0270"/>
    <w:rsid w:val="002D0D20"/>
    <w:rsid w:val="002D11B9"/>
    <w:rsid w:val="002D144A"/>
    <w:rsid w:val="002D1BF3"/>
    <w:rsid w:val="002D26E7"/>
    <w:rsid w:val="002D30B0"/>
    <w:rsid w:val="002D313F"/>
    <w:rsid w:val="002D40B7"/>
    <w:rsid w:val="002D47ED"/>
    <w:rsid w:val="002D52DD"/>
    <w:rsid w:val="002D5631"/>
    <w:rsid w:val="002D6152"/>
    <w:rsid w:val="002D66F2"/>
    <w:rsid w:val="002D739D"/>
    <w:rsid w:val="002E01C6"/>
    <w:rsid w:val="002E0797"/>
    <w:rsid w:val="002E083A"/>
    <w:rsid w:val="002E0CD4"/>
    <w:rsid w:val="002E14EE"/>
    <w:rsid w:val="002E1E3B"/>
    <w:rsid w:val="002E1E71"/>
    <w:rsid w:val="002E25AB"/>
    <w:rsid w:val="002E2CD4"/>
    <w:rsid w:val="002E36A8"/>
    <w:rsid w:val="002E3CDB"/>
    <w:rsid w:val="002E43F1"/>
    <w:rsid w:val="002E4AB2"/>
    <w:rsid w:val="002E50D9"/>
    <w:rsid w:val="002E6B59"/>
    <w:rsid w:val="002E75F3"/>
    <w:rsid w:val="002E7E3E"/>
    <w:rsid w:val="002F075E"/>
    <w:rsid w:val="002F0F07"/>
    <w:rsid w:val="002F2196"/>
    <w:rsid w:val="002F2B8A"/>
    <w:rsid w:val="002F3105"/>
    <w:rsid w:val="002F338E"/>
    <w:rsid w:val="002F36D8"/>
    <w:rsid w:val="002F393D"/>
    <w:rsid w:val="002F3BDF"/>
    <w:rsid w:val="002F40C7"/>
    <w:rsid w:val="002F50F6"/>
    <w:rsid w:val="002F5C34"/>
    <w:rsid w:val="002F6522"/>
    <w:rsid w:val="002F6900"/>
    <w:rsid w:val="002F695B"/>
    <w:rsid w:val="002F6DCA"/>
    <w:rsid w:val="003003A7"/>
    <w:rsid w:val="00301247"/>
    <w:rsid w:val="00301395"/>
    <w:rsid w:val="003019CA"/>
    <w:rsid w:val="00301B07"/>
    <w:rsid w:val="00301C8A"/>
    <w:rsid w:val="003021F0"/>
    <w:rsid w:val="0030224B"/>
    <w:rsid w:val="0030237C"/>
    <w:rsid w:val="003033D9"/>
    <w:rsid w:val="003038E8"/>
    <w:rsid w:val="00303929"/>
    <w:rsid w:val="00303CA0"/>
    <w:rsid w:val="003044D3"/>
    <w:rsid w:val="00304771"/>
    <w:rsid w:val="00304ADE"/>
    <w:rsid w:val="00304B2B"/>
    <w:rsid w:val="00305224"/>
    <w:rsid w:val="00305289"/>
    <w:rsid w:val="00305D75"/>
    <w:rsid w:val="00306275"/>
    <w:rsid w:val="003066F5"/>
    <w:rsid w:val="00306A3D"/>
    <w:rsid w:val="00306EF3"/>
    <w:rsid w:val="00307ADE"/>
    <w:rsid w:val="00307F95"/>
    <w:rsid w:val="00310BC4"/>
    <w:rsid w:val="00310E43"/>
    <w:rsid w:val="003119CF"/>
    <w:rsid w:val="00312156"/>
    <w:rsid w:val="003126D4"/>
    <w:rsid w:val="00312AE3"/>
    <w:rsid w:val="003132D5"/>
    <w:rsid w:val="00313520"/>
    <w:rsid w:val="00313CAC"/>
    <w:rsid w:val="00313CB5"/>
    <w:rsid w:val="003143A0"/>
    <w:rsid w:val="003164BD"/>
    <w:rsid w:val="003172A9"/>
    <w:rsid w:val="00320008"/>
    <w:rsid w:val="00320159"/>
    <w:rsid w:val="0032059E"/>
    <w:rsid w:val="0032064B"/>
    <w:rsid w:val="00321213"/>
    <w:rsid w:val="00321393"/>
    <w:rsid w:val="003213D8"/>
    <w:rsid w:val="00321EC5"/>
    <w:rsid w:val="00322F14"/>
    <w:rsid w:val="003230A3"/>
    <w:rsid w:val="00323951"/>
    <w:rsid w:val="00323A65"/>
    <w:rsid w:val="003244E1"/>
    <w:rsid w:val="00324BA4"/>
    <w:rsid w:val="00324C18"/>
    <w:rsid w:val="003253FA"/>
    <w:rsid w:val="00325522"/>
    <w:rsid w:val="003256FA"/>
    <w:rsid w:val="0032580B"/>
    <w:rsid w:val="00325A33"/>
    <w:rsid w:val="00325EDB"/>
    <w:rsid w:val="003267AD"/>
    <w:rsid w:val="00326963"/>
    <w:rsid w:val="003269F4"/>
    <w:rsid w:val="00326F08"/>
    <w:rsid w:val="0032713C"/>
    <w:rsid w:val="00327304"/>
    <w:rsid w:val="0032761E"/>
    <w:rsid w:val="003279A0"/>
    <w:rsid w:val="003301B4"/>
    <w:rsid w:val="003309AC"/>
    <w:rsid w:val="003315E9"/>
    <w:rsid w:val="00331622"/>
    <w:rsid w:val="003322C1"/>
    <w:rsid w:val="00332E30"/>
    <w:rsid w:val="00333E87"/>
    <w:rsid w:val="00334698"/>
    <w:rsid w:val="00335F5B"/>
    <w:rsid w:val="00337659"/>
    <w:rsid w:val="003376C7"/>
    <w:rsid w:val="00337AC0"/>
    <w:rsid w:val="003401D1"/>
    <w:rsid w:val="00341204"/>
    <w:rsid w:val="00341E33"/>
    <w:rsid w:val="0034268B"/>
    <w:rsid w:val="003428D9"/>
    <w:rsid w:val="00343463"/>
    <w:rsid w:val="00343AD3"/>
    <w:rsid w:val="003441BA"/>
    <w:rsid w:val="00344369"/>
    <w:rsid w:val="00344B77"/>
    <w:rsid w:val="00344B7C"/>
    <w:rsid w:val="0034568F"/>
    <w:rsid w:val="003476C6"/>
    <w:rsid w:val="0035074A"/>
    <w:rsid w:val="003516B8"/>
    <w:rsid w:val="00351E20"/>
    <w:rsid w:val="00351F84"/>
    <w:rsid w:val="0035235F"/>
    <w:rsid w:val="00352AB5"/>
    <w:rsid w:val="0035305B"/>
    <w:rsid w:val="0035382C"/>
    <w:rsid w:val="00353AD6"/>
    <w:rsid w:val="00354096"/>
    <w:rsid w:val="003556CE"/>
    <w:rsid w:val="00356AFA"/>
    <w:rsid w:val="00356ECE"/>
    <w:rsid w:val="00356F9A"/>
    <w:rsid w:val="00357013"/>
    <w:rsid w:val="00357A9C"/>
    <w:rsid w:val="003601BE"/>
    <w:rsid w:val="00360525"/>
    <w:rsid w:val="00360B1D"/>
    <w:rsid w:val="00360EFA"/>
    <w:rsid w:val="00361FD1"/>
    <w:rsid w:val="003624A6"/>
    <w:rsid w:val="0036297B"/>
    <w:rsid w:val="00363347"/>
    <w:rsid w:val="00363851"/>
    <w:rsid w:val="00363A0E"/>
    <w:rsid w:val="00364794"/>
    <w:rsid w:val="0036555C"/>
    <w:rsid w:val="00365B03"/>
    <w:rsid w:val="00367CBC"/>
    <w:rsid w:val="00370804"/>
    <w:rsid w:val="00371F82"/>
    <w:rsid w:val="00372499"/>
    <w:rsid w:val="00372D1B"/>
    <w:rsid w:val="00375A91"/>
    <w:rsid w:val="00376FA9"/>
    <w:rsid w:val="00377209"/>
    <w:rsid w:val="00377E45"/>
    <w:rsid w:val="00377F92"/>
    <w:rsid w:val="00380B96"/>
    <w:rsid w:val="003818E7"/>
    <w:rsid w:val="00381FEF"/>
    <w:rsid w:val="00382497"/>
    <w:rsid w:val="003843E8"/>
    <w:rsid w:val="00384454"/>
    <w:rsid w:val="00384D2D"/>
    <w:rsid w:val="00384ED6"/>
    <w:rsid w:val="003857D4"/>
    <w:rsid w:val="003861DD"/>
    <w:rsid w:val="00386995"/>
    <w:rsid w:val="0038718F"/>
    <w:rsid w:val="0038729B"/>
    <w:rsid w:val="00387EDB"/>
    <w:rsid w:val="003903ED"/>
    <w:rsid w:val="003904C5"/>
    <w:rsid w:val="00390580"/>
    <w:rsid w:val="00390896"/>
    <w:rsid w:val="00390B09"/>
    <w:rsid w:val="00390BF3"/>
    <w:rsid w:val="003910FB"/>
    <w:rsid w:val="00391F50"/>
    <w:rsid w:val="00392A52"/>
    <w:rsid w:val="00392E9B"/>
    <w:rsid w:val="00393131"/>
    <w:rsid w:val="003933C2"/>
    <w:rsid w:val="0039654D"/>
    <w:rsid w:val="00396569"/>
    <w:rsid w:val="00397222"/>
    <w:rsid w:val="0039725D"/>
    <w:rsid w:val="00397513"/>
    <w:rsid w:val="003A07EE"/>
    <w:rsid w:val="003A104D"/>
    <w:rsid w:val="003A1168"/>
    <w:rsid w:val="003A11E3"/>
    <w:rsid w:val="003A13B2"/>
    <w:rsid w:val="003A145F"/>
    <w:rsid w:val="003A157E"/>
    <w:rsid w:val="003A1823"/>
    <w:rsid w:val="003A2127"/>
    <w:rsid w:val="003A244A"/>
    <w:rsid w:val="003A25A2"/>
    <w:rsid w:val="003A2CDC"/>
    <w:rsid w:val="003A3149"/>
    <w:rsid w:val="003A3E40"/>
    <w:rsid w:val="003A59A6"/>
    <w:rsid w:val="003A6C3D"/>
    <w:rsid w:val="003A7BA9"/>
    <w:rsid w:val="003B002A"/>
    <w:rsid w:val="003B09D1"/>
    <w:rsid w:val="003B11C4"/>
    <w:rsid w:val="003B149B"/>
    <w:rsid w:val="003B17C1"/>
    <w:rsid w:val="003B26F6"/>
    <w:rsid w:val="003B27A1"/>
    <w:rsid w:val="003B36BA"/>
    <w:rsid w:val="003B3D84"/>
    <w:rsid w:val="003B7023"/>
    <w:rsid w:val="003B74A3"/>
    <w:rsid w:val="003B777B"/>
    <w:rsid w:val="003B7FE0"/>
    <w:rsid w:val="003C00DA"/>
    <w:rsid w:val="003C06B5"/>
    <w:rsid w:val="003C1255"/>
    <w:rsid w:val="003C14FC"/>
    <w:rsid w:val="003C1504"/>
    <w:rsid w:val="003C40A5"/>
    <w:rsid w:val="003C429B"/>
    <w:rsid w:val="003C4402"/>
    <w:rsid w:val="003C7694"/>
    <w:rsid w:val="003D0023"/>
    <w:rsid w:val="003D00D8"/>
    <w:rsid w:val="003D09BC"/>
    <w:rsid w:val="003D0B7C"/>
    <w:rsid w:val="003D1984"/>
    <w:rsid w:val="003D1D48"/>
    <w:rsid w:val="003D1E39"/>
    <w:rsid w:val="003D20AD"/>
    <w:rsid w:val="003D2B7E"/>
    <w:rsid w:val="003D3049"/>
    <w:rsid w:val="003D3551"/>
    <w:rsid w:val="003D386F"/>
    <w:rsid w:val="003D39E6"/>
    <w:rsid w:val="003D3D71"/>
    <w:rsid w:val="003D3F6C"/>
    <w:rsid w:val="003D4560"/>
    <w:rsid w:val="003D460B"/>
    <w:rsid w:val="003D4937"/>
    <w:rsid w:val="003D5C91"/>
    <w:rsid w:val="003D669E"/>
    <w:rsid w:val="003D702A"/>
    <w:rsid w:val="003D7570"/>
    <w:rsid w:val="003E03DB"/>
    <w:rsid w:val="003E2743"/>
    <w:rsid w:val="003E4171"/>
    <w:rsid w:val="003E4172"/>
    <w:rsid w:val="003E4820"/>
    <w:rsid w:val="003E53D7"/>
    <w:rsid w:val="003E54BE"/>
    <w:rsid w:val="003E645E"/>
    <w:rsid w:val="003E64E6"/>
    <w:rsid w:val="003E65B6"/>
    <w:rsid w:val="003E78D1"/>
    <w:rsid w:val="003E7DFE"/>
    <w:rsid w:val="003F03AC"/>
    <w:rsid w:val="003F0E65"/>
    <w:rsid w:val="003F1ABE"/>
    <w:rsid w:val="003F2760"/>
    <w:rsid w:val="003F389E"/>
    <w:rsid w:val="003F4623"/>
    <w:rsid w:val="003F5021"/>
    <w:rsid w:val="003F50F9"/>
    <w:rsid w:val="003F5774"/>
    <w:rsid w:val="003F5B80"/>
    <w:rsid w:val="003F64E9"/>
    <w:rsid w:val="003F7317"/>
    <w:rsid w:val="003F7EE3"/>
    <w:rsid w:val="00400611"/>
    <w:rsid w:val="0040100E"/>
    <w:rsid w:val="004013FE"/>
    <w:rsid w:val="0040188B"/>
    <w:rsid w:val="00401B27"/>
    <w:rsid w:val="00402105"/>
    <w:rsid w:val="004023EF"/>
    <w:rsid w:val="004036BA"/>
    <w:rsid w:val="004048C0"/>
    <w:rsid w:val="00405AB2"/>
    <w:rsid w:val="00406AD3"/>
    <w:rsid w:val="00406C02"/>
    <w:rsid w:val="00406CAD"/>
    <w:rsid w:val="00410CC3"/>
    <w:rsid w:val="00410F1C"/>
    <w:rsid w:val="004123F1"/>
    <w:rsid w:val="004125E8"/>
    <w:rsid w:val="00413036"/>
    <w:rsid w:val="00413C40"/>
    <w:rsid w:val="00413F1E"/>
    <w:rsid w:val="00414065"/>
    <w:rsid w:val="00414E6A"/>
    <w:rsid w:val="00415B60"/>
    <w:rsid w:val="00415F6C"/>
    <w:rsid w:val="0041633B"/>
    <w:rsid w:val="00416A1F"/>
    <w:rsid w:val="00417583"/>
    <w:rsid w:val="004175DE"/>
    <w:rsid w:val="00417A35"/>
    <w:rsid w:val="00417A7D"/>
    <w:rsid w:val="00420598"/>
    <w:rsid w:val="00420DB8"/>
    <w:rsid w:val="00423A3A"/>
    <w:rsid w:val="00423DED"/>
    <w:rsid w:val="00423EEC"/>
    <w:rsid w:val="00424CBD"/>
    <w:rsid w:val="004254B1"/>
    <w:rsid w:val="00425D20"/>
    <w:rsid w:val="00426732"/>
    <w:rsid w:val="00426769"/>
    <w:rsid w:val="00427C62"/>
    <w:rsid w:val="00427DAB"/>
    <w:rsid w:val="00430365"/>
    <w:rsid w:val="00430E52"/>
    <w:rsid w:val="00430F56"/>
    <w:rsid w:val="004319A8"/>
    <w:rsid w:val="00432A4F"/>
    <w:rsid w:val="00432EF7"/>
    <w:rsid w:val="00432FBD"/>
    <w:rsid w:val="004330E4"/>
    <w:rsid w:val="00433D29"/>
    <w:rsid w:val="00434A02"/>
    <w:rsid w:val="00435776"/>
    <w:rsid w:val="00436289"/>
    <w:rsid w:val="00436D46"/>
    <w:rsid w:val="004372DA"/>
    <w:rsid w:val="0043740D"/>
    <w:rsid w:val="00437C8B"/>
    <w:rsid w:val="0044026C"/>
    <w:rsid w:val="00441799"/>
    <w:rsid w:val="004419DF"/>
    <w:rsid w:val="004426C1"/>
    <w:rsid w:val="00444D0C"/>
    <w:rsid w:val="00444EA9"/>
    <w:rsid w:val="00445D3C"/>
    <w:rsid w:val="00445DD2"/>
    <w:rsid w:val="00446200"/>
    <w:rsid w:val="0044680A"/>
    <w:rsid w:val="004468B1"/>
    <w:rsid w:val="004469D2"/>
    <w:rsid w:val="00450B2D"/>
    <w:rsid w:val="00451090"/>
    <w:rsid w:val="004518BD"/>
    <w:rsid w:val="00451920"/>
    <w:rsid w:val="00451A14"/>
    <w:rsid w:val="00451E02"/>
    <w:rsid w:val="0045218E"/>
    <w:rsid w:val="0045223A"/>
    <w:rsid w:val="004542C0"/>
    <w:rsid w:val="0045466B"/>
    <w:rsid w:val="00454973"/>
    <w:rsid w:val="004549B6"/>
    <w:rsid w:val="00454AD2"/>
    <w:rsid w:val="0045510C"/>
    <w:rsid w:val="00455380"/>
    <w:rsid w:val="00456518"/>
    <w:rsid w:val="004565D6"/>
    <w:rsid w:val="004575E7"/>
    <w:rsid w:val="00457831"/>
    <w:rsid w:val="0046096A"/>
    <w:rsid w:val="00460CD8"/>
    <w:rsid w:val="00460D19"/>
    <w:rsid w:val="00461E1A"/>
    <w:rsid w:val="004627D9"/>
    <w:rsid w:val="00462B39"/>
    <w:rsid w:val="00462C43"/>
    <w:rsid w:val="0046340E"/>
    <w:rsid w:val="00464F13"/>
    <w:rsid w:val="00465BAA"/>
    <w:rsid w:val="00465D11"/>
    <w:rsid w:val="0046781F"/>
    <w:rsid w:val="004701F2"/>
    <w:rsid w:val="0047104E"/>
    <w:rsid w:val="004714EB"/>
    <w:rsid w:val="00471746"/>
    <w:rsid w:val="004721AA"/>
    <w:rsid w:val="004723B4"/>
    <w:rsid w:val="00473621"/>
    <w:rsid w:val="0047561C"/>
    <w:rsid w:val="0047683D"/>
    <w:rsid w:val="00476A08"/>
    <w:rsid w:val="00476E72"/>
    <w:rsid w:val="0047720E"/>
    <w:rsid w:val="00477670"/>
    <w:rsid w:val="00477F20"/>
    <w:rsid w:val="00480918"/>
    <w:rsid w:val="00480D89"/>
    <w:rsid w:val="00481736"/>
    <w:rsid w:val="004824BF"/>
    <w:rsid w:val="00482EBD"/>
    <w:rsid w:val="00483683"/>
    <w:rsid w:val="004857A7"/>
    <w:rsid w:val="00486717"/>
    <w:rsid w:val="00486AAA"/>
    <w:rsid w:val="00487484"/>
    <w:rsid w:val="00487817"/>
    <w:rsid w:val="004904F8"/>
    <w:rsid w:val="0049078B"/>
    <w:rsid w:val="004909F0"/>
    <w:rsid w:val="00490BD3"/>
    <w:rsid w:val="0049128A"/>
    <w:rsid w:val="0049317A"/>
    <w:rsid w:val="004953F0"/>
    <w:rsid w:val="00495ECA"/>
    <w:rsid w:val="004967B0"/>
    <w:rsid w:val="00496B16"/>
    <w:rsid w:val="00497A47"/>
    <w:rsid w:val="00497D05"/>
    <w:rsid w:val="004A006B"/>
    <w:rsid w:val="004A1189"/>
    <w:rsid w:val="004A1599"/>
    <w:rsid w:val="004A1DC6"/>
    <w:rsid w:val="004A246B"/>
    <w:rsid w:val="004A26C8"/>
    <w:rsid w:val="004A2AD0"/>
    <w:rsid w:val="004A2BAC"/>
    <w:rsid w:val="004A302E"/>
    <w:rsid w:val="004A30B0"/>
    <w:rsid w:val="004A3181"/>
    <w:rsid w:val="004A3A5C"/>
    <w:rsid w:val="004A3E75"/>
    <w:rsid w:val="004A4E47"/>
    <w:rsid w:val="004A6067"/>
    <w:rsid w:val="004A64BA"/>
    <w:rsid w:val="004A6BB0"/>
    <w:rsid w:val="004A6E37"/>
    <w:rsid w:val="004A7138"/>
    <w:rsid w:val="004A756D"/>
    <w:rsid w:val="004A7A3F"/>
    <w:rsid w:val="004B0A4E"/>
    <w:rsid w:val="004B0C02"/>
    <w:rsid w:val="004B2059"/>
    <w:rsid w:val="004B5A38"/>
    <w:rsid w:val="004B5B0C"/>
    <w:rsid w:val="004B6549"/>
    <w:rsid w:val="004B70A4"/>
    <w:rsid w:val="004B79BB"/>
    <w:rsid w:val="004B7D9A"/>
    <w:rsid w:val="004C07C4"/>
    <w:rsid w:val="004C09AE"/>
    <w:rsid w:val="004C1DB4"/>
    <w:rsid w:val="004C2374"/>
    <w:rsid w:val="004C2C17"/>
    <w:rsid w:val="004C4AF9"/>
    <w:rsid w:val="004C5A5D"/>
    <w:rsid w:val="004C6403"/>
    <w:rsid w:val="004C7B15"/>
    <w:rsid w:val="004C7B8E"/>
    <w:rsid w:val="004D11C5"/>
    <w:rsid w:val="004D1989"/>
    <w:rsid w:val="004D3C05"/>
    <w:rsid w:val="004D50FF"/>
    <w:rsid w:val="004D526C"/>
    <w:rsid w:val="004D53EB"/>
    <w:rsid w:val="004D74EC"/>
    <w:rsid w:val="004D7993"/>
    <w:rsid w:val="004E03FE"/>
    <w:rsid w:val="004E0580"/>
    <w:rsid w:val="004E0C45"/>
    <w:rsid w:val="004E0CC5"/>
    <w:rsid w:val="004E0D7C"/>
    <w:rsid w:val="004E12AA"/>
    <w:rsid w:val="004E2AFD"/>
    <w:rsid w:val="004E31C9"/>
    <w:rsid w:val="004E40F1"/>
    <w:rsid w:val="004E53F1"/>
    <w:rsid w:val="004E58FA"/>
    <w:rsid w:val="004E5BC6"/>
    <w:rsid w:val="004E6823"/>
    <w:rsid w:val="004E6B15"/>
    <w:rsid w:val="004E7658"/>
    <w:rsid w:val="004E77C9"/>
    <w:rsid w:val="004E7F26"/>
    <w:rsid w:val="004F08C7"/>
    <w:rsid w:val="004F1C72"/>
    <w:rsid w:val="004F2F79"/>
    <w:rsid w:val="004F32D4"/>
    <w:rsid w:val="004F352B"/>
    <w:rsid w:val="004F3589"/>
    <w:rsid w:val="004F3E3D"/>
    <w:rsid w:val="004F4127"/>
    <w:rsid w:val="004F43CF"/>
    <w:rsid w:val="004F5523"/>
    <w:rsid w:val="004F55AB"/>
    <w:rsid w:val="004F57DC"/>
    <w:rsid w:val="004F5B99"/>
    <w:rsid w:val="004F5DC6"/>
    <w:rsid w:val="004F5EA1"/>
    <w:rsid w:val="004F6B85"/>
    <w:rsid w:val="004F7084"/>
    <w:rsid w:val="004F76D8"/>
    <w:rsid w:val="004F7BB5"/>
    <w:rsid w:val="004F7C0B"/>
    <w:rsid w:val="004F7DE1"/>
    <w:rsid w:val="005006D8"/>
    <w:rsid w:val="00500A71"/>
    <w:rsid w:val="00500C25"/>
    <w:rsid w:val="00501144"/>
    <w:rsid w:val="005012DC"/>
    <w:rsid w:val="00501C72"/>
    <w:rsid w:val="00502623"/>
    <w:rsid w:val="0050272C"/>
    <w:rsid w:val="00502794"/>
    <w:rsid w:val="00502ACB"/>
    <w:rsid w:val="0050332E"/>
    <w:rsid w:val="00504F19"/>
    <w:rsid w:val="00505AA1"/>
    <w:rsid w:val="005061D3"/>
    <w:rsid w:val="005069FA"/>
    <w:rsid w:val="00506E9B"/>
    <w:rsid w:val="00507BDD"/>
    <w:rsid w:val="005102E2"/>
    <w:rsid w:val="0051030A"/>
    <w:rsid w:val="0051122E"/>
    <w:rsid w:val="0051132A"/>
    <w:rsid w:val="00511710"/>
    <w:rsid w:val="0051190F"/>
    <w:rsid w:val="00512C49"/>
    <w:rsid w:val="0051307D"/>
    <w:rsid w:val="005138F1"/>
    <w:rsid w:val="00514600"/>
    <w:rsid w:val="0051492D"/>
    <w:rsid w:val="005155CA"/>
    <w:rsid w:val="0051608B"/>
    <w:rsid w:val="00516410"/>
    <w:rsid w:val="0051729F"/>
    <w:rsid w:val="005175E7"/>
    <w:rsid w:val="00517ACD"/>
    <w:rsid w:val="0052002B"/>
    <w:rsid w:val="00520A2A"/>
    <w:rsid w:val="00522618"/>
    <w:rsid w:val="00522F0A"/>
    <w:rsid w:val="005236B4"/>
    <w:rsid w:val="0052431E"/>
    <w:rsid w:val="00524EA9"/>
    <w:rsid w:val="00526056"/>
    <w:rsid w:val="00526265"/>
    <w:rsid w:val="0052674E"/>
    <w:rsid w:val="00526934"/>
    <w:rsid w:val="00526DFD"/>
    <w:rsid w:val="00526EC3"/>
    <w:rsid w:val="00526EDE"/>
    <w:rsid w:val="00527189"/>
    <w:rsid w:val="005272CD"/>
    <w:rsid w:val="00527787"/>
    <w:rsid w:val="00527C1D"/>
    <w:rsid w:val="00530158"/>
    <w:rsid w:val="00530B31"/>
    <w:rsid w:val="00530CA5"/>
    <w:rsid w:val="0053123E"/>
    <w:rsid w:val="00531304"/>
    <w:rsid w:val="00531BBA"/>
    <w:rsid w:val="00531D40"/>
    <w:rsid w:val="00533447"/>
    <w:rsid w:val="005338A0"/>
    <w:rsid w:val="0053410F"/>
    <w:rsid w:val="00534C05"/>
    <w:rsid w:val="005357F7"/>
    <w:rsid w:val="0053628D"/>
    <w:rsid w:val="005367EF"/>
    <w:rsid w:val="00540B9B"/>
    <w:rsid w:val="005417C6"/>
    <w:rsid w:val="005421B2"/>
    <w:rsid w:val="00542F93"/>
    <w:rsid w:val="00543695"/>
    <w:rsid w:val="00543B2C"/>
    <w:rsid w:val="005446BB"/>
    <w:rsid w:val="00544726"/>
    <w:rsid w:val="005455B1"/>
    <w:rsid w:val="005466B9"/>
    <w:rsid w:val="005467EA"/>
    <w:rsid w:val="0054707C"/>
    <w:rsid w:val="005471F0"/>
    <w:rsid w:val="00547457"/>
    <w:rsid w:val="00547B5B"/>
    <w:rsid w:val="0055061E"/>
    <w:rsid w:val="00550C23"/>
    <w:rsid w:val="005513C5"/>
    <w:rsid w:val="0055396A"/>
    <w:rsid w:val="005547D2"/>
    <w:rsid w:val="005548FE"/>
    <w:rsid w:val="00554F1E"/>
    <w:rsid w:val="00555D6E"/>
    <w:rsid w:val="0055676D"/>
    <w:rsid w:val="0055692E"/>
    <w:rsid w:val="00560DB2"/>
    <w:rsid w:val="00561BEA"/>
    <w:rsid w:val="005623A1"/>
    <w:rsid w:val="005629D6"/>
    <w:rsid w:val="00562A06"/>
    <w:rsid w:val="00563208"/>
    <w:rsid w:val="005632FC"/>
    <w:rsid w:val="00564D64"/>
    <w:rsid w:val="00564F1B"/>
    <w:rsid w:val="00565350"/>
    <w:rsid w:val="0056548B"/>
    <w:rsid w:val="00565B79"/>
    <w:rsid w:val="0056645A"/>
    <w:rsid w:val="0056706E"/>
    <w:rsid w:val="00567755"/>
    <w:rsid w:val="00567871"/>
    <w:rsid w:val="005679CA"/>
    <w:rsid w:val="00570032"/>
    <w:rsid w:val="00571802"/>
    <w:rsid w:val="00571DDF"/>
    <w:rsid w:val="0057211E"/>
    <w:rsid w:val="00573125"/>
    <w:rsid w:val="005731DA"/>
    <w:rsid w:val="00574B1A"/>
    <w:rsid w:val="00576403"/>
    <w:rsid w:val="005766EB"/>
    <w:rsid w:val="00576AC4"/>
    <w:rsid w:val="005779D7"/>
    <w:rsid w:val="00577BC6"/>
    <w:rsid w:val="00577C32"/>
    <w:rsid w:val="00577E6A"/>
    <w:rsid w:val="0058119C"/>
    <w:rsid w:val="00581D62"/>
    <w:rsid w:val="0058232A"/>
    <w:rsid w:val="00582DC7"/>
    <w:rsid w:val="005836BD"/>
    <w:rsid w:val="00583B2A"/>
    <w:rsid w:val="00583E14"/>
    <w:rsid w:val="00585554"/>
    <w:rsid w:val="0058557E"/>
    <w:rsid w:val="005855CD"/>
    <w:rsid w:val="00585F91"/>
    <w:rsid w:val="00586C03"/>
    <w:rsid w:val="00587222"/>
    <w:rsid w:val="005872D8"/>
    <w:rsid w:val="00587704"/>
    <w:rsid w:val="00590681"/>
    <w:rsid w:val="005909FE"/>
    <w:rsid w:val="00591E67"/>
    <w:rsid w:val="0059203C"/>
    <w:rsid w:val="00593338"/>
    <w:rsid w:val="00594F23"/>
    <w:rsid w:val="005957C2"/>
    <w:rsid w:val="00596280"/>
    <w:rsid w:val="00597B4F"/>
    <w:rsid w:val="005A084C"/>
    <w:rsid w:val="005A1CEF"/>
    <w:rsid w:val="005A2442"/>
    <w:rsid w:val="005A4894"/>
    <w:rsid w:val="005A4A72"/>
    <w:rsid w:val="005A5175"/>
    <w:rsid w:val="005A51B3"/>
    <w:rsid w:val="005A73A7"/>
    <w:rsid w:val="005A7909"/>
    <w:rsid w:val="005A798C"/>
    <w:rsid w:val="005B03DF"/>
    <w:rsid w:val="005B04CA"/>
    <w:rsid w:val="005B05C6"/>
    <w:rsid w:val="005B0EEB"/>
    <w:rsid w:val="005B15EA"/>
    <w:rsid w:val="005B1B33"/>
    <w:rsid w:val="005B25DA"/>
    <w:rsid w:val="005B2789"/>
    <w:rsid w:val="005B331B"/>
    <w:rsid w:val="005B404F"/>
    <w:rsid w:val="005B417A"/>
    <w:rsid w:val="005B498A"/>
    <w:rsid w:val="005B4B9A"/>
    <w:rsid w:val="005B4D46"/>
    <w:rsid w:val="005B580B"/>
    <w:rsid w:val="005B6599"/>
    <w:rsid w:val="005B6BD7"/>
    <w:rsid w:val="005B6D7C"/>
    <w:rsid w:val="005B7453"/>
    <w:rsid w:val="005C0D45"/>
    <w:rsid w:val="005C10FF"/>
    <w:rsid w:val="005C132B"/>
    <w:rsid w:val="005C2CA1"/>
    <w:rsid w:val="005C2DB1"/>
    <w:rsid w:val="005C4D67"/>
    <w:rsid w:val="005C4E43"/>
    <w:rsid w:val="005C5E52"/>
    <w:rsid w:val="005C5FA9"/>
    <w:rsid w:val="005C60E5"/>
    <w:rsid w:val="005C60FF"/>
    <w:rsid w:val="005C70FC"/>
    <w:rsid w:val="005C74AC"/>
    <w:rsid w:val="005D282D"/>
    <w:rsid w:val="005D3205"/>
    <w:rsid w:val="005D7BB1"/>
    <w:rsid w:val="005E0213"/>
    <w:rsid w:val="005E062A"/>
    <w:rsid w:val="005E10AA"/>
    <w:rsid w:val="005E1F71"/>
    <w:rsid w:val="005E2028"/>
    <w:rsid w:val="005E49EA"/>
    <w:rsid w:val="005E4AA5"/>
    <w:rsid w:val="005E4D30"/>
    <w:rsid w:val="005E551D"/>
    <w:rsid w:val="005E5A28"/>
    <w:rsid w:val="005E606C"/>
    <w:rsid w:val="005E7014"/>
    <w:rsid w:val="005E70D6"/>
    <w:rsid w:val="005E72ED"/>
    <w:rsid w:val="005E7468"/>
    <w:rsid w:val="005E75FF"/>
    <w:rsid w:val="005E7A7E"/>
    <w:rsid w:val="005F026E"/>
    <w:rsid w:val="005F04CB"/>
    <w:rsid w:val="005F1004"/>
    <w:rsid w:val="005F1076"/>
    <w:rsid w:val="005F132F"/>
    <w:rsid w:val="005F237D"/>
    <w:rsid w:val="005F2FE9"/>
    <w:rsid w:val="005F32D1"/>
    <w:rsid w:val="005F3786"/>
    <w:rsid w:val="005F3931"/>
    <w:rsid w:val="005F3EEB"/>
    <w:rsid w:val="005F43AF"/>
    <w:rsid w:val="005F4403"/>
    <w:rsid w:val="005F5562"/>
    <w:rsid w:val="005F5E79"/>
    <w:rsid w:val="005F616A"/>
    <w:rsid w:val="005F78B4"/>
    <w:rsid w:val="00600788"/>
    <w:rsid w:val="00600CCE"/>
    <w:rsid w:val="00601A0F"/>
    <w:rsid w:val="00602623"/>
    <w:rsid w:val="00602BD7"/>
    <w:rsid w:val="006048BE"/>
    <w:rsid w:val="00604CC2"/>
    <w:rsid w:val="00605155"/>
    <w:rsid w:val="006056B0"/>
    <w:rsid w:val="00605D55"/>
    <w:rsid w:val="00606511"/>
    <w:rsid w:val="00606B56"/>
    <w:rsid w:val="00607CEB"/>
    <w:rsid w:val="00610E33"/>
    <w:rsid w:val="00610E3B"/>
    <w:rsid w:val="00611350"/>
    <w:rsid w:val="00611420"/>
    <w:rsid w:val="00611947"/>
    <w:rsid w:val="00612CD8"/>
    <w:rsid w:val="006144A8"/>
    <w:rsid w:val="00615547"/>
    <w:rsid w:val="00615F2B"/>
    <w:rsid w:val="00616083"/>
    <w:rsid w:val="00616590"/>
    <w:rsid w:val="00617293"/>
    <w:rsid w:val="00617329"/>
    <w:rsid w:val="00617C5E"/>
    <w:rsid w:val="00620282"/>
    <w:rsid w:val="006214F0"/>
    <w:rsid w:val="0062170E"/>
    <w:rsid w:val="0062179F"/>
    <w:rsid w:val="00621DAE"/>
    <w:rsid w:val="0062269A"/>
    <w:rsid w:val="00622ADD"/>
    <w:rsid w:val="0062302F"/>
    <w:rsid w:val="00623D37"/>
    <w:rsid w:val="00624F21"/>
    <w:rsid w:val="00626268"/>
    <w:rsid w:val="00626ABD"/>
    <w:rsid w:val="0062710B"/>
    <w:rsid w:val="00627AB9"/>
    <w:rsid w:val="00627E0F"/>
    <w:rsid w:val="00630C30"/>
    <w:rsid w:val="006321F8"/>
    <w:rsid w:val="00632B2C"/>
    <w:rsid w:val="00633510"/>
    <w:rsid w:val="00633C41"/>
    <w:rsid w:val="00633F37"/>
    <w:rsid w:val="00633F4A"/>
    <w:rsid w:val="00634962"/>
    <w:rsid w:val="006349DC"/>
    <w:rsid w:val="00634D8F"/>
    <w:rsid w:val="00635763"/>
    <w:rsid w:val="00636545"/>
    <w:rsid w:val="00636903"/>
    <w:rsid w:val="00636A17"/>
    <w:rsid w:val="00637156"/>
    <w:rsid w:val="00637590"/>
    <w:rsid w:val="00637DB4"/>
    <w:rsid w:val="00640050"/>
    <w:rsid w:val="00640269"/>
    <w:rsid w:val="00640BF5"/>
    <w:rsid w:val="00641F20"/>
    <w:rsid w:val="00641F88"/>
    <w:rsid w:val="006423F3"/>
    <w:rsid w:val="00643B2F"/>
    <w:rsid w:val="00644617"/>
    <w:rsid w:val="006449D0"/>
    <w:rsid w:val="00644A84"/>
    <w:rsid w:val="00644B4D"/>
    <w:rsid w:val="00644B71"/>
    <w:rsid w:val="00644FC2"/>
    <w:rsid w:val="0064533C"/>
    <w:rsid w:val="006453A8"/>
    <w:rsid w:val="0064550B"/>
    <w:rsid w:val="0065039D"/>
    <w:rsid w:val="006509BB"/>
    <w:rsid w:val="00651B0F"/>
    <w:rsid w:val="006524EE"/>
    <w:rsid w:val="00653245"/>
    <w:rsid w:val="006534A2"/>
    <w:rsid w:val="00653666"/>
    <w:rsid w:val="00653900"/>
    <w:rsid w:val="00654402"/>
    <w:rsid w:val="00654438"/>
    <w:rsid w:val="00654C41"/>
    <w:rsid w:val="00654C4B"/>
    <w:rsid w:val="006551F9"/>
    <w:rsid w:val="00655619"/>
    <w:rsid w:val="00656039"/>
    <w:rsid w:val="00656F5C"/>
    <w:rsid w:val="00656FE0"/>
    <w:rsid w:val="006610EA"/>
    <w:rsid w:val="00661BA5"/>
    <w:rsid w:val="00661C27"/>
    <w:rsid w:val="00661EF2"/>
    <w:rsid w:val="006630DD"/>
    <w:rsid w:val="0066314E"/>
    <w:rsid w:val="00663BB8"/>
    <w:rsid w:val="00664302"/>
    <w:rsid w:val="0066566D"/>
    <w:rsid w:val="00666032"/>
    <w:rsid w:val="006667E9"/>
    <w:rsid w:val="00666AAC"/>
    <w:rsid w:val="00667305"/>
    <w:rsid w:val="0067001B"/>
    <w:rsid w:val="006702C6"/>
    <w:rsid w:val="00670C16"/>
    <w:rsid w:val="00671250"/>
    <w:rsid w:val="0067395A"/>
    <w:rsid w:val="00674A60"/>
    <w:rsid w:val="006758CB"/>
    <w:rsid w:val="00675905"/>
    <w:rsid w:val="00675D9C"/>
    <w:rsid w:val="00675E47"/>
    <w:rsid w:val="00675EB5"/>
    <w:rsid w:val="00676471"/>
    <w:rsid w:val="00676CCB"/>
    <w:rsid w:val="00676F05"/>
    <w:rsid w:val="00677645"/>
    <w:rsid w:val="0068231F"/>
    <w:rsid w:val="006824FD"/>
    <w:rsid w:val="00682C7F"/>
    <w:rsid w:val="00682DB6"/>
    <w:rsid w:val="006831AA"/>
    <w:rsid w:val="00683442"/>
    <w:rsid w:val="0068369D"/>
    <w:rsid w:val="0068441E"/>
    <w:rsid w:val="00684819"/>
    <w:rsid w:val="006849C1"/>
    <w:rsid w:val="00684B7E"/>
    <w:rsid w:val="00684E63"/>
    <w:rsid w:val="00685035"/>
    <w:rsid w:val="0068541C"/>
    <w:rsid w:val="00685471"/>
    <w:rsid w:val="00685863"/>
    <w:rsid w:val="006859DB"/>
    <w:rsid w:val="00687951"/>
    <w:rsid w:val="006904AC"/>
    <w:rsid w:val="00692D88"/>
    <w:rsid w:val="00693507"/>
    <w:rsid w:val="006935AA"/>
    <w:rsid w:val="00693783"/>
    <w:rsid w:val="006939D5"/>
    <w:rsid w:val="00694300"/>
    <w:rsid w:val="00694704"/>
    <w:rsid w:val="006953CB"/>
    <w:rsid w:val="006957C0"/>
    <w:rsid w:val="00695BB0"/>
    <w:rsid w:val="00696359"/>
    <w:rsid w:val="0069654C"/>
    <w:rsid w:val="0069791D"/>
    <w:rsid w:val="00697B6F"/>
    <w:rsid w:val="006A0713"/>
    <w:rsid w:val="006A0F84"/>
    <w:rsid w:val="006A19C8"/>
    <w:rsid w:val="006A250C"/>
    <w:rsid w:val="006A2635"/>
    <w:rsid w:val="006A3F9F"/>
    <w:rsid w:val="006A40D3"/>
    <w:rsid w:val="006A5E1A"/>
    <w:rsid w:val="006A621E"/>
    <w:rsid w:val="006A6A6E"/>
    <w:rsid w:val="006A714B"/>
    <w:rsid w:val="006A7943"/>
    <w:rsid w:val="006B0AC1"/>
    <w:rsid w:val="006B224C"/>
    <w:rsid w:val="006B2DB8"/>
    <w:rsid w:val="006B3C7D"/>
    <w:rsid w:val="006B48B2"/>
    <w:rsid w:val="006B4AA0"/>
    <w:rsid w:val="006B6709"/>
    <w:rsid w:val="006C0251"/>
    <w:rsid w:val="006C03F8"/>
    <w:rsid w:val="006C05AF"/>
    <w:rsid w:val="006C0658"/>
    <w:rsid w:val="006C08E5"/>
    <w:rsid w:val="006C0B2F"/>
    <w:rsid w:val="006C0C78"/>
    <w:rsid w:val="006C0D53"/>
    <w:rsid w:val="006C10DB"/>
    <w:rsid w:val="006C11D6"/>
    <w:rsid w:val="006C120D"/>
    <w:rsid w:val="006C18BF"/>
    <w:rsid w:val="006C1B11"/>
    <w:rsid w:val="006C21EF"/>
    <w:rsid w:val="006C27AA"/>
    <w:rsid w:val="006C2DEB"/>
    <w:rsid w:val="006C3F44"/>
    <w:rsid w:val="006C496B"/>
    <w:rsid w:val="006C4A71"/>
    <w:rsid w:val="006C5021"/>
    <w:rsid w:val="006C5D3D"/>
    <w:rsid w:val="006C679A"/>
    <w:rsid w:val="006C71A9"/>
    <w:rsid w:val="006C74E2"/>
    <w:rsid w:val="006C7A84"/>
    <w:rsid w:val="006D0077"/>
    <w:rsid w:val="006D0403"/>
    <w:rsid w:val="006D12ED"/>
    <w:rsid w:val="006D1F38"/>
    <w:rsid w:val="006D2798"/>
    <w:rsid w:val="006D3936"/>
    <w:rsid w:val="006D3F2F"/>
    <w:rsid w:val="006D49F3"/>
    <w:rsid w:val="006D4CA3"/>
    <w:rsid w:val="006D512F"/>
    <w:rsid w:val="006D5293"/>
    <w:rsid w:val="006D57C8"/>
    <w:rsid w:val="006D5DAA"/>
    <w:rsid w:val="006D6FC3"/>
    <w:rsid w:val="006D71DA"/>
    <w:rsid w:val="006D767E"/>
    <w:rsid w:val="006D77F7"/>
    <w:rsid w:val="006E011E"/>
    <w:rsid w:val="006E036F"/>
    <w:rsid w:val="006E0384"/>
    <w:rsid w:val="006E0964"/>
    <w:rsid w:val="006E0CD4"/>
    <w:rsid w:val="006E1514"/>
    <w:rsid w:val="006E2A24"/>
    <w:rsid w:val="006E2C9B"/>
    <w:rsid w:val="006E30B4"/>
    <w:rsid w:val="006E3E18"/>
    <w:rsid w:val="006E44A1"/>
    <w:rsid w:val="006E56DE"/>
    <w:rsid w:val="006E5F96"/>
    <w:rsid w:val="006E6829"/>
    <w:rsid w:val="006E6941"/>
    <w:rsid w:val="006E6A16"/>
    <w:rsid w:val="006E75BA"/>
    <w:rsid w:val="006E786F"/>
    <w:rsid w:val="006E7B01"/>
    <w:rsid w:val="006F03C5"/>
    <w:rsid w:val="006F0B30"/>
    <w:rsid w:val="006F114D"/>
    <w:rsid w:val="006F1357"/>
    <w:rsid w:val="006F148A"/>
    <w:rsid w:val="006F189B"/>
    <w:rsid w:val="006F1908"/>
    <w:rsid w:val="006F1E82"/>
    <w:rsid w:val="006F1FDF"/>
    <w:rsid w:val="006F226C"/>
    <w:rsid w:val="006F24D6"/>
    <w:rsid w:val="006F3646"/>
    <w:rsid w:val="006F3A31"/>
    <w:rsid w:val="006F4D01"/>
    <w:rsid w:val="006F50C5"/>
    <w:rsid w:val="006F5A4A"/>
    <w:rsid w:val="006F69CC"/>
    <w:rsid w:val="006F6B9C"/>
    <w:rsid w:val="006F6C7A"/>
    <w:rsid w:val="006F7381"/>
    <w:rsid w:val="00701304"/>
    <w:rsid w:val="00701815"/>
    <w:rsid w:val="00701DF0"/>
    <w:rsid w:val="00701E0C"/>
    <w:rsid w:val="00702785"/>
    <w:rsid w:val="00702C23"/>
    <w:rsid w:val="00703179"/>
    <w:rsid w:val="007049D4"/>
    <w:rsid w:val="00705783"/>
    <w:rsid w:val="00705D36"/>
    <w:rsid w:val="00710B5F"/>
    <w:rsid w:val="00710BF1"/>
    <w:rsid w:val="00711169"/>
    <w:rsid w:val="00711A35"/>
    <w:rsid w:val="00711AAE"/>
    <w:rsid w:val="0071260B"/>
    <w:rsid w:val="0071296C"/>
    <w:rsid w:val="0071329E"/>
    <w:rsid w:val="00713EC9"/>
    <w:rsid w:val="0071407E"/>
    <w:rsid w:val="00714C02"/>
    <w:rsid w:val="0071522A"/>
    <w:rsid w:val="00715BFC"/>
    <w:rsid w:val="00717178"/>
    <w:rsid w:val="00717C69"/>
    <w:rsid w:val="0072041C"/>
    <w:rsid w:val="00720D38"/>
    <w:rsid w:val="00721AC4"/>
    <w:rsid w:val="00722503"/>
    <w:rsid w:val="007232FD"/>
    <w:rsid w:val="0072349A"/>
    <w:rsid w:val="00723EC7"/>
    <w:rsid w:val="00724390"/>
    <w:rsid w:val="00725028"/>
    <w:rsid w:val="007254C7"/>
    <w:rsid w:val="00725650"/>
    <w:rsid w:val="00727943"/>
    <w:rsid w:val="00727EFF"/>
    <w:rsid w:val="00733666"/>
    <w:rsid w:val="007339A0"/>
    <w:rsid w:val="00734C33"/>
    <w:rsid w:val="00735001"/>
    <w:rsid w:val="00736B46"/>
    <w:rsid w:val="00737028"/>
    <w:rsid w:val="0074048B"/>
    <w:rsid w:val="0074057B"/>
    <w:rsid w:val="00740971"/>
    <w:rsid w:val="00740A25"/>
    <w:rsid w:val="0074164D"/>
    <w:rsid w:val="00741EE0"/>
    <w:rsid w:val="00741F2D"/>
    <w:rsid w:val="00742C7E"/>
    <w:rsid w:val="00743A6F"/>
    <w:rsid w:val="00743CB0"/>
    <w:rsid w:val="00743F38"/>
    <w:rsid w:val="00744174"/>
    <w:rsid w:val="00744296"/>
    <w:rsid w:val="00744E12"/>
    <w:rsid w:val="007452FF"/>
    <w:rsid w:val="00746353"/>
    <w:rsid w:val="0074709D"/>
    <w:rsid w:val="007473C0"/>
    <w:rsid w:val="0074778C"/>
    <w:rsid w:val="00747C4D"/>
    <w:rsid w:val="00747EE4"/>
    <w:rsid w:val="00750F4D"/>
    <w:rsid w:val="00750FB2"/>
    <w:rsid w:val="007510E3"/>
    <w:rsid w:val="00751EBB"/>
    <w:rsid w:val="00752BD6"/>
    <w:rsid w:val="00752DB4"/>
    <w:rsid w:val="00755837"/>
    <w:rsid w:val="007559BD"/>
    <w:rsid w:val="00756337"/>
    <w:rsid w:val="007606B9"/>
    <w:rsid w:val="007606F6"/>
    <w:rsid w:val="00761BBB"/>
    <w:rsid w:val="00762338"/>
    <w:rsid w:val="00762C59"/>
    <w:rsid w:val="007632ED"/>
    <w:rsid w:val="007638AD"/>
    <w:rsid w:val="00763F37"/>
    <w:rsid w:val="00764F08"/>
    <w:rsid w:val="007654A6"/>
    <w:rsid w:val="00765949"/>
    <w:rsid w:val="0076614D"/>
    <w:rsid w:val="00767237"/>
    <w:rsid w:val="00767447"/>
    <w:rsid w:val="00767D02"/>
    <w:rsid w:val="00767E75"/>
    <w:rsid w:val="007708DA"/>
    <w:rsid w:val="007716D8"/>
    <w:rsid w:val="00771730"/>
    <w:rsid w:val="00771AC9"/>
    <w:rsid w:val="00771DDE"/>
    <w:rsid w:val="00771E5D"/>
    <w:rsid w:val="0077215A"/>
    <w:rsid w:val="007723CD"/>
    <w:rsid w:val="0077297F"/>
    <w:rsid w:val="00773022"/>
    <w:rsid w:val="007730DE"/>
    <w:rsid w:val="007733F6"/>
    <w:rsid w:val="00773CB9"/>
    <w:rsid w:val="00774106"/>
    <w:rsid w:val="00774B20"/>
    <w:rsid w:val="00774F61"/>
    <w:rsid w:val="00775ABF"/>
    <w:rsid w:val="00777000"/>
    <w:rsid w:val="0077710D"/>
    <w:rsid w:val="0078014E"/>
    <w:rsid w:val="0078019D"/>
    <w:rsid w:val="00780CF9"/>
    <w:rsid w:val="00780FE7"/>
    <w:rsid w:val="00781484"/>
    <w:rsid w:val="00781746"/>
    <w:rsid w:val="007817BD"/>
    <w:rsid w:val="00781A3E"/>
    <w:rsid w:val="00782214"/>
    <w:rsid w:val="00782E92"/>
    <w:rsid w:val="007834D2"/>
    <w:rsid w:val="00783AAF"/>
    <w:rsid w:val="007854D3"/>
    <w:rsid w:val="0078622B"/>
    <w:rsid w:val="0078716C"/>
    <w:rsid w:val="007874AD"/>
    <w:rsid w:val="00787CB9"/>
    <w:rsid w:val="00790320"/>
    <w:rsid w:val="007904AD"/>
    <w:rsid w:val="007907E8"/>
    <w:rsid w:val="00790E19"/>
    <w:rsid w:val="00791340"/>
    <w:rsid w:val="00791D69"/>
    <w:rsid w:val="00792172"/>
    <w:rsid w:val="0079270C"/>
    <w:rsid w:val="00792D4C"/>
    <w:rsid w:val="00793BB3"/>
    <w:rsid w:val="00795030"/>
    <w:rsid w:val="00795089"/>
    <w:rsid w:val="00795776"/>
    <w:rsid w:val="0079643C"/>
    <w:rsid w:val="00796AD7"/>
    <w:rsid w:val="00796E19"/>
    <w:rsid w:val="007A019F"/>
    <w:rsid w:val="007A0B7B"/>
    <w:rsid w:val="007A0E60"/>
    <w:rsid w:val="007A1C85"/>
    <w:rsid w:val="007A2109"/>
    <w:rsid w:val="007A22B3"/>
    <w:rsid w:val="007A2529"/>
    <w:rsid w:val="007A25C4"/>
    <w:rsid w:val="007A282F"/>
    <w:rsid w:val="007A29BA"/>
    <w:rsid w:val="007A3E6A"/>
    <w:rsid w:val="007A3E7A"/>
    <w:rsid w:val="007A4A42"/>
    <w:rsid w:val="007A5854"/>
    <w:rsid w:val="007A5C39"/>
    <w:rsid w:val="007A6DAA"/>
    <w:rsid w:val="007A723A"/>
    <w:rsid w:val="007A7A56"/>
    <w:rsid w:val="007B033E"/>
    <w:rsid w:val="007B2A17"/>
    <w:rsid w:val="007B300B"/>
    <w:rsid w:val="007B3203"/>
    <w:rsid w:val="007B334A"/>
    <w:rsid w:val="007B34CE"/>
    <w:rsid w:val="007B4516"/>
    <w:rsid w:val="007B5735"/>
    <w:rsid w:val="007B5DE4"/>
    <w:rsid w:val="007B62B5"/>
    <w:rsid w:val="007B6B8E"/>
    <w:rsid w:val="007B6C1F"/>
    <w:rsid w:val="007B6FBA"/>
    <w:rsid w:val="007B7257"/>
    <w:rsid w:val="007B7CAC"/>
    <w:rsid w:val="007C0005"/>
    <w:rsid w:val="007C08DA"/>
    <w:rsid w:val="007C20C5"/>
    <w:rsid w:val="007C247F"/>
    <w:rsid w:val="007C27B0"/>
    <w:rsid w:val="007C340F"/>
    <w:rsid w:val="007C37A7"/>
    <w:rsid w:val="007C3964"/>
    <w:rsid w:val="007C5339"/>
    <w:rsid w:val="007C5D5E"/>
    <w:rsid w:val="007C6825"/>
    <w:rsid w:val="007C7827"/>
    <w:rsid w:val="007D1053"/>
    <w:rsid w:val="007D116C"/>
    <w:rsid w:val="007D119C"/>
    <w:rsid w:val="007D2858"/>
    <w:rsid w:val="007D3CB0"/>
    <w:rsid w:val="007D523D"/>
    <w:rsid w:val="007D6EDF"/>
    <w:rsid w:val="007D718D"/>
    <w:rsid w:val="007D7558"/>
    <w:rsid w:val="007E009C"/>
    <w:rsid w:val="007E0F92"/>
    <w:rsid w:val="007E106D"/>
    <w:rsid w:val="007E119A"/>
    <w:rsid w:val="007E1A65"/>
    <w:rsid w:val="007E20B5"/>
    <w:rsid w:val="007E23A2"/>
    <w:rsid w:val="007E270B"/>
    <w:rsid w:val="007E3D35"/>
    <w:rsid w:val="007E4304"/>
    <w:rsid w:val="007E4D45"/>
    <w:rsid w:val="007E55B1"/>
    <w:rsid w:val="007E5866"/>
    <w:rsid w:val="007E66A1"/>
    <w:rsid w:val="007E6C1E"/>
    <w:rsid w:val="007E7899"/>
    <w:rsid w:val="007F04A9"/>
    <w:rsid w:val="007F0DC1"/>
    <w:rsid w:val="007F10FA"/>
    <w:rsid w:val="007F125A"/>
    <w:rsid w:val="007F12DD"/>
    <w:rsid w:val="007F1601"/>
    <w:rsid w:val="007F1EBA"/>
    <w:rsid w:val="007F2F0D"/>
    <w:rsid w:val="007F30B9"/>
    <w:rsid w:val="007F3662"/>
    <w:rsid w:val="007F3B07"/>
    <w:rsid w:val="007F4037"/>
    <w:rsid w:val="007F4332"/>
    <w:rsid w:val="007F5058"/>
    <w:rsid w:val="007F59DC"/>
    <w:rsid w:val="007F6C1D"/>
    <w:rsid w:val="007F7DA7"/>
    <w:rsid w:val="008016A4"/>
    <w:rsid w:val="008024F6"/>
    <w:rsid w:val="008025CC"/>
    <w:rsid w:val="0080291E"/>
    <w:rsid w:val="008036F7"/>
    <w:rsid w:val="0080473F"/>
    <w:rsid w:val="00804B26"/>
    <w:rsid w:val="00805AEF"/>
    <w:rsid w:val="00805EFB"/>
    <w:rsid w:val="0080611A"/>
    <w:rsid w:val="00806293"/>
    <w:rsid w:val="00806537"/>
    <w:rsid w:val="00806E5B"/>
    <w:rsid w:val="0080799E"/>
    <w:rsid w:val="00810659"/>
    <w:rsid w:val="00810BC6"/>
    <w:rsid w:val="00811AFC"/>
    <w:rsid w:val="00811C5A"/>
    <w:rsid w:val="00811DD9"/>
    <w:rsid w:val="008122FB"/>
    <w:rsid w:val="0081230F"/>
    <w:rsid w:val="00813CB5"/>
    <w:rsid w:val="0081427D"/>
    <w:rsid w:val="00814846"/>
    <w:rsid w:val="00814978"/>
    <w:rsid w:val="00814980"/>
    <w:rsid w:val="00815E2E"/>
    <w:rsid w:val="00815F63"/>
    <w:rsid w:val="00816C25"/>
    <w:rsid w:val="008174CF"/>
    <w:rsid w:val="00817812"/>
    <w:rsid w:val="008212B2"/>
    <w:rsid w:val="00821BF5"/>
    <w:rsid w:val="008222CE"/>
    <w:rsid w:val="008245FC"/>
    <w:rsid w:val="00824927"/>
    <w:rsid w:val="008249AA"/>
    <w:rsid w:val="00824DC9"/>
    <w:rsid w:val="008257F7"/>
    <w:rsid w:val="00825CDD"/>
    <w:rsid w:val="00826567"/>
    <w:rsid w:val="008269F6"/>
    <w:rsid w:val="00826F65"/>
    <w:rsid w:val="008276C6"/>
    <w:rsid w:val="00830412"/>
    <w:rsid w:val="00830C6F"/>
    <w:rsid w:val="0083237F"/>
    <w:rsid w:val="0083287E"/>
    <w:rsid w:val="00832CF9"/>
    <w:rsid w:val="00833516"/>
    <w:rsid w:val="00833ED8"/>
    <w:rsid w:val="00833FAE"/>
    <w:rsid w:val="00834D98"/>
    <w:rsid w:val="00835A9D"/>
    <w:rsid w:val="00835BA6"/>
    <w:rsid w:val="00835CCF"/>
    <w:rsid w:val="00836BD3"/>
    <w:rsid w:val="00837A2E"/>
    <w:rsid w:val="00837AEE"/>
    <w:rsid w:val="0084008D"/>
    <w:rsid w:val="0084126F"/>
    <w:rsid w:val="00841D29"/>
    <w:rsid w:val="008422E0"/>
    <w:rsid w:val="00842ABA"/>
    <w:rsid w:val="00842F5D"/>
    <w:rsid w:val="00842FED"/>
    <w:rsid w:val="00843388"/>
    <w:rsid w:val="008436A7"/>
    <w:rsid w:val="00843887"/>
    <w:rsid w:val="008443BF"/>
    <w:rsid w:val="00846CE6"/>
    <w:rsid w:val="00846F29"/>
    <w:rsid w:val="008506E9"/>
    <w:rsid w:val="00850C08"/>
    <w:rsid w:val="00850EBB"/>
    <w:rsid w:val="008517C7"/>
    <w:rsid w:val="00851834"/>
    <w:rsid w:val="00852340"/>
    <w:rsid w:val="008540CE"/>
    <w:rsid w:val="00855947"/>
    <w:rsid w:val="00855AA0"/>
    <w:rsid w:val="00855BEF"/>
    <w:rsid w:val="008560AC"/>
    <w:rsid w:val="00856602"/>
    <w:rsid w:val="008570A8"/>
    <w:rsid w:val="008575E4"/>
    <w:rsid w:val="00857C98"/>
    <w:rsid w:val="0086083B"/>
    <w:rsid w:val="008610EA"/>
    <w:rsid w:val="008612E4"/>
    <w:rsid w:val="0086263B"/>
    <w:rsid w:val="00862D18"/>
    <w:rsid w:val="008632BC"/>
    <w:rsid w:val="00863840"/>
    <w:rsid w:val="00863866"/>
    <w:rsid w:val="00863D30"/>
    <w:rsid w:val="00864218"/>
    <w:rsid w:val="00864392"/>
    <w:rsid w:val="0086541E"/>
    <w:rsid w:val="00865493"/>
    <w:rsid w:val="008657A1"/>
    <w:rsid w:val="00865D0E"/>
    <w:rsid w:val="00866207"/>
    <w:rsid w:val="008669FD"/>
    <w:rsid w:val="00866C58"/>
    <w:rsid w:val="00870B0B"/>
    <w:rsid w:val="0087141F"/>
    <w:rsid w:val="00871F85"/>
    <w:rsid w:val="008730B1"/>
    <w:rsid w:val="008732D4"/>
    <w:rsid w:val="008733D3"/>
    <w:rsid w:val="0087366A"/>
    <w:rsid w:val="00873A2B"/>
    <w:rsid w:val="00874BBD"/>
    <w:rsid w:val="00875344"/>
    <w:rsid w:val="00875E01"/>
    <w:rsid w:val="00875F9B"/>
    <w:rsid w:val="0087680B"/>
    <w:rsid w:val="00876BF2"/>
    <w:rsid w:val="00876BF8"/>
    <w:rsid w:val="00876CFC"/>
    <w:rsid w:val="00877691"/>
    <w:rsid w:val="00877F6C"/>
    <w:rsid w:val="00880401"/>
    <w:rsid w:val="00880CA9"/>
    <w:rsid w:val="00882154"/>
    <w:rsid w:val="0088343A"/>
    <w:rsid w:val="00883AA7"/>
    <w:rsid w:val="00883D54"/>
    <w:rsid w:val="00883EF4"/>
    <w:rsid w:val="00884284"/>
    <w:rsid w:val="008842D8"/>
    <w:rsid w:val="0088457F"/>
    <w:rsid w:val="00884D65"/>
    <w:rsid w:val="00885123"/>
    <w:rsid w:val="008852EB"/>
    <w:rsid w:val="00886366"/>
    <w:rsid w:val="00886CB9"/>
    <w:rsid w:val="008875AB"/>
    <w:rsid w:val="00887CCA"/>
    <w:rsid w:val="00890EFD"/>
    <w:rsid w:val="008913CA"/>
    <w:rsid w:val="00891C98"/>
    <w:rsid w:val="00892DE6"/>
    <w:rsid w:val="00892E5C"/>
    <w:rsid w:val="008938DF"/>
    <w:rsid w:val="00893CE0"/>
    <w:rsid w:val="00893D3D"/>
    <w:rsid w:val="0089598B"/>
    <w:rsid w:val="00895C25"/>
    <w:rsid w:val="00896476"/>
    <w:rsid w:val="00896674"/>
    <w:rsid w:val="008A5F38"/>
    <w:rsid w:val="008B0021"/>
    <w:rsid w:val="008B0399"/>
    <w:rsid w:val="008B0F3A"/>
    <w:rsid w:val="008B123D"/>
    <w:rsid w:val="008B1484"/>
    <w:rsid w:val="008B14B5"/>
    <w:rsid w:val="008B1BB8"/>
    <w:rsid w:val="008B3328"/>
    <w:rsid w:val="008B3421"/>
    <w:rsid w:val="008B467C"/>
    <w:rsid w:val="008B57FC"/>
    <w:rsid w:val="008B6762"/>
    <w:rsid w:val="008B6CCD"/>
    <w:rsid w:val="008B6D37"/>
    <w:rsid w:val="008B7E70"/>
    <w:rsid w:val="008C01E2"/>
    <w:rsid w:val="008C0B93"/>
    <w:rsid w:val="008C124E"/>
    <w:rsid w:val="008C1327"/>
    <w:rsid w:val="008C192F"/>
    <w:rsid w:val="008C1FAC"/>
    <w:rsid w:val="008C28C8"/>
    <w:rsid w:val="008C2D5B"/>
    <w:rsid w:val="008C341D"/>
    <w:rsid w:val="008C3464"/>
    <w:rsid w:val="008C3587"/>
    <w:rsid w:val="008C4C6F"/>
    <w:rsid w:val="008C65C1"/>
    <w:rsid w:val="008C70CA"/>
    <w:rsid w:val="008C70FC"/>
    <w:rsid w:val="008D0280"/>
    <w:rsid w:val="008D03C3"/>
    <w:rsid w:val="008D0A96"/>
    <w:rsid w:val="008D0AAA"/>
    <w:rsid w:val="008D11D7"/>
    <w:rsid w:val="008D1820"/>
    <w:rsid w:val="008D1E4E"/>
    <w:rsid w:val="008D249F"/>
    <w:rsid w:val="008D2917"/>
    <w:rsid w:val="008D3247"/>
    <w:rsid w:val="008D336C"/>
    <w:rsid w:val="008D37F7"/>
    <w:rsid w:val="008D3C85"/>
    <w:rsid w:val="008D6577"/>
    <w:rsid w:val="008D671C"/>
    <w:rsid w:val="008D6E9E"/>
    <w:rsid w:val="008D6EE4"/>
    <w:rsid w:val="008D7895"/>
    <w:rsid w:val="008D7A4D"/>
    <w:rsid w:val="008E0322"/>
    <w:rsid w:val="008E03CF"/>
    <w:rsid w:val="008E1A93"/>
    <w:rsid w:val="008E252C"/>
    <w:rsid w:val="008E2D50"/>
    <w:rsid w:val="008E4553"/>
    <w:rsid w:val="008E4840"/>
    <w:rsid w:val="008E5B70"/>
    <w:rsid w:val="008E5F70"/>
    <w:rsid w:val="008E614B"/>
    <w:rsid w:val="008E6175"/>
    <w:rsid w:val="008E63F0"/>
    <w:rsid w:val="008E677A"/>
    <w:rsid w:val="008E6BCD"/>
    <w:rsid w:val="008E6CC0"/>
    <w:rsid w:val="008E7445"/>
    <w:rsid w:val="008E7EBE"/>
    <w:rsid w:val="008F128B"/>
    <w:rsid w:val="008F19B1"/>
    <w:rsid w:val="008F2129"/>
    <w:rsid w:val="008F232F"/>
    <w:rsid w:val="008F2AEA"/>
    <w:rsid w:val="008F2F13"/>
    <w:rsid w:val="008F3380"/>
    <w:rsid w:val="008F3437"/>
    <w:rsid w:val="008F3EB5"/>
    <w:rsid w:val="008F4359"/>
    <w:rsid w:val="008F4871"/>
    <w:rsid w:val="008F54DF"/>
    <w:rsid w:val="008F56F6"/>
    <w:rsid w:val="008F57CF"/>
    <w:rsid w:val="008F5E8F"/>
    <w:rsid w:val="008F6FE3"/>
    <w:rsid w:val="008F7DD9"/>
    <w:rsid w:val="008F7E21"/>
    <w:rsid w:val="009003E6"/>
    <w:rsid w:val="00900A9B"/>
    <w:rsid w:val="00901B59"/>
    <w:rsid w:val="00901BFE"/>
    <w:rsid w:val="009030BF"/>
    <w:rsid w:val="00903773"/>
    <w:rsid w:val="009046F4"/>
    <w:rsid w:val="00904BC3"/>
    <w:rsid w:val="00904F68"/>
    <w:rsid w:val="009053BF"/>
    <w:rsid w:val="00905DFC"/>
    <w:rsid w:val="0090629B"/>
    <w:rsid w:val="009066A5"/>
    <w:rsid w:val="00906E3E"/>
    <w:rsid w:val="00906E59"/>
    <w:rsid w:val="00910C72"/>
    <w:rsid w:val="00910E92"/>
    <w:rsid w:val="009119F3"/>
    <w:rsid w:val="00913A1F"/>
    <w:rsid w:val="00913B1D"/>
    <w:rsid w:val="009149F0"/>
    <w:rsid w:val="00915D7D"/>
    <w:rsid w:val="00916D1D"/>
    <w:rsid w:val="00916D33"/>
    <w:rsid w:val="00917416"/>
    <w:rsid w:val="00917511"/>
    <w:rsid w:val="0091781E"/>
    <w:rsid w:val="009213B7"/>
    <w:rsid w:val="0092187B"/>
    <w:rsid w:val="009224D2"/>
    <w:rsid w:val="00922779"/>
    <w:rsid w:val="00922E5D"/>
    <w:rsid w:val="009238D1"/>
    <w:rsid w:val="009246C9"/>
    <w:rsid w:val="00924C4A"/>
    <w:rsid w:val="00930263"/>
    <w:rsid w:val="009302BB"/>
    <w:rsid w:val="0093068C"/>
    <w:rsid w:val="009315D6"/>
    <w:rsid w:val="009316A1"/>
    <w:rsid w:val="00932F9C"/>
    <w:rsid w:val="00933104"/>
    <w:rsid w:val="00934712"/>
    <w:rsid w:val="00934D22"/>
    <w:rsid w:val="00935680"/>
    <w:rsid w:val="009360D1"/>
    <w:rsid w:val="0093611B"/>
    <w:rsid w:val="00936253"/>
    <w:rsid w:val="009370BA"/>
    <w:rsid w:val="00937238"/>
    <w:rsid w:val="0093761D"/>
    <w:rsid w:val="009379DD"/>
    <w:rsid w:val="009402DC"/>
    <w:rsid w:val="009408A9"/>
    <w:rsid w:val="0094148B"/>
    <w:rsid w:val="00941FE7"/>
    <w:rsid w:val="0094228C"/>
    <w:rsid w:val="00942BCA"/>
    <w:rsid w:val="00943574"/>
    <w:rsid w:val="009438AA"/>
    <w:rsid w:val="00943D9D"/>
    <w:rsid w:val="009446BF"/>
    <w:rsid w:val="00945B49"/>
    <w:rsid w:val="00946586"/>
    <w:rsid w:val="00946929"/>
    <w:rsid w:val="009502BD"/>
    <w:rsid w:val="00950D9F"/>
    <w:rsid w:val="0095162E"/>
    <w:rsid w:val="00952041"/>
    <w:rsid w:val="00952397"/>
    <w:rsid w:val="009525F9"/>
    <w:rsid w:val="00953512"/>
    <w:rsid w:val="00953F55"/>
    <w:rsid w:val="009542DA"/>
    <w:rsid w:val="00954C23"/>
    <w:rsid w:val="00954F2A"/>
    <w:rsid w:val="009550D5"/>
    <w:rsid w:val="0095548C"/>
    <w:rsid w:val="0095571D"/>
    <w:rsid w:val="009575D0"/>
    <w:rsid w:val="00957932"/>
    <w:rsid w:val="00957A74"/>
    <w:rsid w:val="009600DD"/>
    <w:rsid w:val="00960A5B"/>
    <w:rsid w:val="00962DC5"/>
    <w:rsid w:val="009632AB"/>
    <w:rsid w:val="009636FB"/>
    <w:rsid w:val="00964189"/>
    <w:rsid w:val="00964276"/>
    <w:rsid w:val="00964475"/>
    <w:rsid w:val="009647D8"/>
    <w:rsid w:val="009653CC"/>
    <w:rsid w:val="009654B3"/>
    <w:rsid w:val="0096598C"/>
    <w:rsid w:val="00965CF3"/>
    <w:rsid w:val="0096616B"/>
    <w:rsid w:val="00967969"/>
    <w:rsid w:val="00967EC4"/>
    <w:rsid w:val="009701BD"/>
    <w:rsid w:val="009706EC"/>
    <w:rsid w:val="0097149C"/>
    <w:rsid w:val="009718C9"/>
    <w:rsid w:val="00971C41"/>
    <w:rsid w:val="00972872"/>
    <w:rsid w:val="0097454B"/>
    <w:rsid w:val="00974C4A"/>
    <w:rsid w:val="00974D40"/>
    <w:rsid w:val="00974E2F"/>
    <w:rsid w:val="00975093"/>
    <w:rsid w:val="00975510"/>
    <w:rsid w:val="009758F1"/>
    <w:rsid w:val="009760C9"/>
    <w:rsid w:val="0097664D"/>
    <w:rsid w:val="00980614"/>
    <w:rsid w:val="0098079D"/>
    <w:rsid w:val="009807F9"/>
    <w:rsid w:val="009813A7"/>
    <w:rsid w:val="00982054"/>
    <w:rsid w:val="00982EDC"/>
    <w:rsid w:val="009830D8"/>
    <w:rsid w:val="0098351E"/>
    <w:rsid w:val="00983B0D"/>
    <w:rsid w:val="00983CAB"/>
    <w:rsid w:val="00984E34"/>
    <w:rsid w:val="00986AC2"/>
    <w:rsid w:val="00986D44"/>
    <w:rsid w:val="00991194"/>
    <w:rsid w:val="00991EC2"/>
    <w:rsid w:val="009922CE"/>
    <w:rsid w:val="009935E5"/>
    <w:rsid w:val="00993758"/>
    <w:rsid w:val="00993B16"/>
    <w:rsid w:val="00993CD6"/>
    <w:rsid w:val="009941EE"/>
    <w:rsid w:val="00994BA2"/>
    <w:rsid w:val="00994C06"/>
    <w:rsid w:val="009953CA"/>
    <w:rsid w:val="00995812"/>
    <w:rsid w:val="00995EBF"/>
    <w:rsid w:val="009964B7"/>
    <w:rsid w:val="00996B47"/>
    <w:rsid w:val="009A1F26"/>
    <w:rsid w:val="009A402F"/>
    <w:rsid w:val="009A537C"/>
    <w:rsid w:val="009A561A"/>
    <w:rsid w:val="009A59FD"/>
    <w:rsid w:val="009A5BEA"/>
    <w:rsid w:val="009A68DA"/>
    <w:rsid w:val="009A768D"/>
    <w:rsid w:val="009A76B4"/>
    <w:rsid w:val="009A7D92"/>
    <w:rsid w:val="009B0839"/>
    <w:rsid w:val="009B0A28"/>
    <w:rsid w:val="009B0B22"/>
    <w:rsid w:val="009B105B"/>
    <w:rsid w:val="009B2E06"/>
    <w:rsid w:val="009B44C3"/>
    <w:rsid w:val="009B49CF"/>
    <w:rsid w:val="009B65EC"/>
    <w:rsid w:val="009C0D23"/>
    <w:rsid w:val="009C1082"/>
    <w:rsid w:val="009C133C"/>
    <w:rsid w:val="009C1C2C"/>
    <w:rsid w:val="009C1CA0"/>
    <w:rsid w:val="009C1FA0"/>
    <w:rsid w:val="009C20F9"/>
    <w:rsid w:val="009C2EA2"/>
    <w:rsid w:val="009C30B2"/>
    <w:rsid w:val="009C318E"/>
    <w:rsid w:val="009C3D03"/>
    <w:rsid w:val="009C3E77"/>
    <w:rsid w:val="009C4411"/>
    <w:rsid w:val="009C4917"/>
    <w:rsid w:val="009C5C8B"/>
    <w:rsid w:val="009C5CAB"/>
    <w:rsid w:val="009C5FE4"/>
    <w:rsid w:val="009C747E"/>
    <w:rsid w:val="009D08A5"/>
    <w:rsid w:val="009D40D8"/>
    <w:rsid w:val="009D5531"/>
    <w:rsid w:val="009D5CA1"/>
    <w:rsid w:val="009D5CA2"/>
    <w:rsid w:val="009D6524"/>
    <w:rsid w:val="009D6F27"/>
    <w:rsid w:val="009D7C36"/>
    <w:rsid w:val="009E02F8"/>
    <w:rsid w:val="009E07A2"/>
    <w:rsid w:val="009E1D26"/>
    <w:rsid w:val="009E2C84"/>
    <w:rsid w:val="009E3C5E"/>
    <w:rsid w:val="009E3FAE"/>
    <w:rsid w:val="009E40F7"/>
    <w:rsid w:val="009E4EFE"/>
    <w:rsid w:val="009E54D2"/>
    <w:rsid w:val="009E6FBC"/>
    <w:rsid w:val="009E7968"/>
    <w:rsid w:val="009F040C"/>
    <w:rsid w:val="009F0912"/>
    <w:rsid w:val="009F0A31"/>
    <w:rsid w:val="009F17A8"/>
    <w:rsid w:val="009F185D"/>
    <w:rsid w:val="009F359B"/>
    <w:rsid w:val="009F39BD"/>
    <w:rsid w:val="009F401E"/>
    <w:rsid w:val="009F4116"/>
    <w:rsid w:val="009F5481"/>
    <w:rsid w:val="009F548B"/>
    <w:rsid w:val="009F597A"/>
    <w:rsid w:val="009F59DC"/>
    <w:rsid w:val="009F5B4F"/>
    <w:rsid w:val="009F5EEB"/>
    <w:rsid w:val="009F5FBA"/>
    <w:rsid w:val="009F61BE"/>
    <w:rsid w:val="009F61C0"/>
    <w:rsid w:val="009F6F22"/>
    <w:rsid w:val="009F752E"/>
    <w:rsid w:val="009F7DD3"/>
    <w:rsid w:val="009F7EBC"/>
    <w:rsid w:val="00A01D35"/>
    <w:rsid w:val="00A024CC"/>
    <w:rsid w:val="00A03039"/>
    <w:rsid w:val="00A037CC"/>
    <w:rsid w:val="00A03D99"/>
    <w:rsid w:val="00A044C0"/>
    <w:rsid w:val="00A0456F"/>
    <w:rsid w:val="00A04726"/>
    <w:rsid w:val="00A05264"/>
    <w:rsid w:val="00A0526A"/>
    <w:rsid w:val="00A052CF"/>
    <w:rsid w:val="00A056D9"/>
    <w:rsid w:val="00A05759"/>
    <w:rsid w:val="00A06A9D"/>
    <w:rsid w:val="00A06D1A"/>
    <w:rsid w:val="00A077B4"/>
    <w:rsid w:val="00A10E10"/>
    <w:rsid w:val="00A110C0"/>
    <w:rsid w:val="00A12283"/>
    <w:rsid w:val="00A1367E"/>
    <w:rsid w:val="00A13ACB"/>
    <w:rsid w:val="00A13E35"/>
    <w:rsid w:val="00A14B1E"/>
    <w:rsid w:val="00A15278"/>
    <w:rsid w:val="00A15A0E"/>
    <w:rsid w:val="00A16170"/>
    <w:rsid w:val="00A165D3"/>
    <w:rsid w:val="00A16673"/>
    <w:rsid w:val="00A16BA7"/>
    <w:rsid w:val="00A173B8"/>
    <w:rsid w:val="00A17F7B"/>
    <w:rsid w:val="00A20633"/>
    <w:rsid w:val="00A206D5"/>
    <w:rsid w:val="00A20AC8"/>
    <w:rsid w:val="00A21166"/>
    <w:rsid w:val="00A2119F"/>
    <w:rsid w:val="00A222D0"/>
    <w:rsid w:val="00A234D9"/>
    <w:rsid w:val="00A23CD5"/>
    <w:rsid w:val="00A24D06"/>
    <w:rsid w:val="00A251CF"/>
    <w:rsid w:val="00A25A52"/>
    <w:rsid w:val="00A25F8B"/>
    <w:rsid w:val="00A2649D"/>
    <w:rsid w:val="00A26919"/>
    <w:rsid w:val="00A27231"/>
    <w:rsid w:val="00A2752D"/>
    <w:rsid w:val="00A27589"/>
    <w:rsid w:val="00A2778F"/>
    <w:rsid w:val="00A30D29"/>
    <w:rsid w:val="00A32DAD"/>
    <w:rsid w:val="00A337A5"/>
    <w:rsid w:val="00A33BBE"/>
    <w:rsid w:val="00A35494"/>
    <w:rsid w:val="00A35978"/>
    <w:rsid w:val="00A35C0A"/>
    <w:rsid w:val="00A36048"/>
    <w:rsid w:val="00A365B6"/>
    <w:rsid w:val="00A36696"/>
    <w:rsid w:val="00A36FF6"/>
    <w:rsid w:val="00A37C9A"/>
    <w:rsid w:val="00A37FFA"/>
    <w:rsid w:val="00A40D09"/>
    <w:rsid w:val="00A410C5"/>
    <w:rsid w:val="00A413A5"/>
    <w:rsid w:val="00A413D7"/>
    <w:rsid w:val="00A43552"/>
    <w:rsid w:val="00A43722"/>
    <w:rsid w:val="00A43D4F"/>
    <w:rsid w:val="00A458CB"/>
    <w:rsid w:val="00A4610C"/>
    <w:rsid w:val="00A4629D"/>
    <w:rsid w:val="00A4656A"/>
    <w:rsid w:val="00A46E67"/>
    <w:rsid w:val="00A47250"/>
    <w:rsid w:val="00A473C9"/>
    <w:rsid w:val="00A50392"/>
    <w:rsid w:val="00A50FFF"/>
    <w:rsid w:val="00A5104B"/>
    <w:rsid w:val="00A5166D"/>
    <w:rsid w:val="00A51C6E"/>
    <w:rsid w:val="00A520C8"/>
    <w:rsid w:val="00A52212"/>
    <w:rsid w:val="00A5294E"/>
    <w:rsid w:val="00A529C9"/>
    <w:rsid w:val="00A52D57"/>
    <w:rsid w:val="00A53CA4"/>
    <w:rsid w:val="00A54202"/>
    <w:rsid w:val="00A54325"/>
    <w:rsid w:val="00A54762"/>
    <w:rsid w:val="00A54DA6"/>
    <w:rsid w:val="00A56847"/>
    <w:rsid w:val="00A56C1A"/>
    <w:rsid w:val="00A56C57"/>
    <w:rsid w:val="00A56E1F"/>
    <w:rsid w:val="00A579FB"/>
    <w:rsid w:val="00A60899"/>
    <w:rsid w:val="00A612B4"/>
    <w:rsid w:val="00A619CA"/>
    <w:rsid w:val="00A61BD5"/>
    <w:rsid w:val="00A621E6"/>
    <w:rsid w:val="00A63246"/>
    <w:rsid w:val="00A641E7"/>
    <w:rsid w:val="00A6438C"/>
    <w:rsid w:val="00A64397"/>
    <w:rsid w:val="00A64A86"/>
    <w:rsid w:val="00A64DFB"/>
    <w:rsid w:val="00A65BB9"/>
    <w:rsid w:val="00A66F8B"/>
    <w:rsid w:val="00A670CE"/>
    <w:rsid w:val="00A67E7F"/>
    <w:rsid w:val="00A70DE5"/>
    <w:rsid w:val="00A71C42"/>
    <w:rsid w:val="00A71C4E"/>
    <w:rsid w:val="00A71F89"/>
    <w:rsid w:val="00A720A0"/>
    <w:rsid w:val="00A722BD"/>
    <w:rsid w:val="00A7332E"/>
    <w:rsid w:val="00A738E9"/>
    <w:rsid w:val="00A73CCC"/>
    <w:rsid w:val="00A7424C"/>
    <w:rsid w:val="00A749A2"/>
    <w:rsid w:val="00A7510A"/>
    <w:rsid w:val="00A7594A"/>
    <w:rsid w:val="00A75FAD"/>
    <w:rsid w:val="00A76765"/>
    <w:rsid w:val="00A76A14"/>
    <w:rsid w:val="00A77416"/>
    <w:rsid w:val="00A778DA"/>
    <w:rsid w:val="00A81381"/>
    <w:rsid w:val="00A81A52"/>
    <w:rsid w:val="00A81BAF"/>
    <w:rsid w:val="00A828C6"/>
    <w:rsid w:val="00A82D56"/>
    <w:rsid w:val="00A82F0A"/>
    <w:rsid w:val="00A831A0"/>
    <w:rsid w:val="00A8450C"/>
    <w:rsid w:val="00A84F46"/>
    <w:rsid w:val="00A85D95"/>
    <w:rsid w:val="00A87254"/>
    <w:rsid w:val="00A87E33"/>
    <w:rsid w:val="00A90026"/>
    <w:rsid w:val="00A90DB0"/>
    <w:rsid w:val="00A910F4"/>
    <w:rsid w:val="00A912C2"/>
    <w:rsid w:val="00A92076"/>
    <w:rsid w:val="00A92453"/>
    <w:rsid w:val="00A93829"/>
    <w:rsid w:val="00A9388B"/>
    <w:rsid w:val="00A938DB"/>
    <w:rsid w:val="00A93CFD"/>
    <w:rsid w:val="00A93F7E"/>
    <w:rsid w:val="00A95456"/>
    <w:rsid w:val="00A959BB"/>
    <w:rsid w:val="00A95B47"/>
    <w:rsid w:val="00A95BDC"/>
    <w:rsid w:val="00A95C67"/>
    <w:rsid w:val="00A964AD"/>
    <w:rsid w:val="00A96C68"/>
    <w:rsid w:val="00A9764F"/>
    <w:rsid w:val="00A978CD"/>
    <w:rsid w:val="00AA0377"/>
    <w:rsid w:val="00AA04AB"/>
    <w:rsid w:val="00AA23E2"/>
    <w:rsid w:val="00AA2B10"/>
    <w:rsid w:val="00AA2C16"/>
    <w:rsid w:val="00AA37E1"/>
    <w:rsid w:val="00AA3B03"/>
    <w:rsid w:val="00AA51C0"/>
    <w:rsid w:val="00AA5E5E"/>
    <w:rsid w:val="00AA5E8A"/>
    <w:rsid w:val="00AA6B90"/>
    <w:rsid w:val="00AA6FDE"/>
    <w:rsid w:val="00AA7009"/>
    <w:rsid w:val="00AA7265"/>
    <w:rsid w:val="00AA749D"/>
    <w:rsid w:val="00AA7D2D"/>
    <w:rsid w:val="00AB03C6"/>
    <w:rsid w:val="00AB08A7"/>
    <w:rsid w:val="00AB0A59"/>
    <w:rsid w:val="00AB0E22"/>
    <w:rsid w:val="00AB11E7"/>
    <w:rsid w:val="00AB142C"/>
    <w:rsid w:val="00AB18AD"/>
    <w:rsid w:val="00AB2B15"/>
    <w:rsid w:val="00AB3FF6"/>
    <w:rsid w:val="00AB4F43"/>
    <w:rsid w:val="00AB63FE"/>
    <w:rsid w:val="00AB68DD"/>
    <w:rsid w:val="00AB692F"/>
    <w:rsid w:val="00AB6CCD"/>
    <w:rsid w:val="00AB6DB0"/>
    <w:rsid w:val="00AB70A5"/>
    <w:rsid w:val="00AC1616"/>
    <w:rsid w:val="00AC19BB"/>
    <w:rsid w:val="00AC23A4"/>
    <w:rsid w:val="00AC25E6"/>
    <w:rsid w:val="00AC3D47"/>
    <w:rsid w:val="00AC4005"/>
    <w:rsid w:val="00AC421C"/>
    <w:rsid w:val="00AC52BD"/>
    <w:rsid w:val="00AC5A34"/>
    <w:rsid w:val="00AC6A7B"/>
    <w:rsid w:val="00AC75A7"/>
    <w:rsid w:val="00AD0342"/>
    <w:rsid w:val="00AD0BEB"/>
    <w:rsid w:val="00AD10D3"/>
    <w:rsid w:val="00AD17EA"/>
    <w:rsid w:val="00AD23F9"/>
    <w:rsid w:val="00AD2629"/>
    <w:rsid w:val="00AD2A55"/>
    <w:rsid w:val="00AD3DAC"/>
    <w:rsid w:val="00AD45A6"/>
    <w:rsid w:val="00AD469F"/>
    <w:rsid w:val="00AD4A92"/>
    <w:rsid w:val="00AD585B"/>
    <w:rsid w:val="00AD5D67"/>
    <w:rsid w:val="00AD6481"/>
    <w:rsid w:val="00AD650A"/>
    <w:rsid w:val="00AD6B85"/>
    <w:rsid w:val="00AD7603"/>
    <w:rsid w:val="00AD7A08"/>
    <w:rsid w:val="00AD7F4C"/>
    <w:rsid w:val="00AE0B50"/>
    <w:rsid w:val="00AE1064"/>
    <w:rsid w:val="00AE180C"/>
    <w:rsid w:val="00AE2E81"/>
    <w:rsid w:val="00AE35AF"/>
    <w:rsid w:val="00AE4F0B"/>
    <w:rsid w:val="00AE514E"/>
    <w:rsid w:val="00AE6451"/>
    <w:rsid w:val="00AE6CC2"/>
    <w:rsid w:val="00AF00B6"/>
    <w:rsid w:val="00AF0593"/>
    <w:rsid w:val="00AF1F8C"/>
    <w:rsid w:val="00AF241E"/>
    <w:rsid w:val="00AF38EB"/>
    <w:rsid w:val="00AF643E"/>
    <w:rsid w:val="00AF6A81"/>
    <w:rsid w:val="00B00028"/>
    <w:rsid w:val="00B0096B"/>
    <w:rsid w:val="00B00C80"/>
    <w:rsid w:val="00B00F59"/>
    <w:rsid w:val="00B01208"/>
    <w:rsid w:val="00B02C1F"/>
    <w:rsid w:val="00B02ECA"/>
    <w:rsid w:val="00B033C9"/>
    <w:rsid w:val="00B041D7"/>
    <w:rsid w:val="00B04277"/>
    <w:rsid w:val="00B05057"/>
    <w:rsid w:val="00B05140"/>
    <w:rsid w:val="00B05669"/>
    <w:rsid w:val="00B058D5"/>
    <w:rsid w:val="00B07465"/>
    <w:rsid w:val="00B07DAF"/>
    <w:rsid w:val="00B1039A"/>
    <w:rsid w:val="00B1065B"/>
    <w:rsid w:val="00B11071"/>
    <w:rsid w:val="00B1155C"/>
    <w:rsid w:val="00B115E5"/>
    <w:rsid w:val="00B13DA8"/>
    <w:rsid w:val="00B13F47"/>
    <w:rsid w:val="00B146F1"/>
    <w:rsid w:val="00B14B8E"/>
    <w:rsid w:val="00B14C51"/>
    <w:rsid w:val="00B14F3B"/>
    <w:rsid w:val="00B15D6B"/>
    <w:rsid w:val="00B15FEC"/>
    <w:rsid w:val="00B16915"/>
    <w:rsid w:val="00B16FD0"/>
    <w:rsid w:val="00B17123"/>
    <w:rsid w:val="00B177EB"/>
    <w:rsid w:val="00B17CA9"/>
    <w:rsid w:val="00B17D59"/>
    <w:rsid w:val="00B20328"/>
    <w:rsid w:val="00B20612"/>
    <w:rsid w:val="00B20839"/>
    <w:rsid w:val="00B20E48"/>
    <w:rsid w:val="00B2120F"/>
    <w:rsid w:val="00B21E82"/>
    <w:rsid w:val="00B22265"/>
    <w:rsid w:val="00B22767"/>
    <w:rsid w:val="00B2331A"/>
    <w:rsid w:val="00B234F0"/>
    <w:rsid w:val="00B23F04"/>
    <w:rsid w:val="00B25B05"/>
    <w:rsid w:val="00B26232"/>
    <w:rsid w:val="00B2705D"/>
    <w:rsid w:val="00B27358"/>
    <w:rsid w:val="00B27935"/>
    <w:rsid w:val="00B305DE"/>
    <w:rsid w:val="00B310F4"/>
    <w:rsid w:val="00B31331"/>
    <w:rsid w:val="00B32682"/>
    <w:rsid w:val="00B328C1"/>
    <w:rsid w:val="00B33B09"/>
    <w:rsid w:val="00B3422B"/>
    <w:rsid w:val="00B34475"/>
    <w:rsid w:val="00B3459E"/>
    <w:rsid w:val="00B34D85"/>
    <w:rsid w:val="00B350D2"/>
    <w:rsid w:val="00B35307"/>
    <w:rsid w:val="00B40060"/>
    <w:rsid w:val="00B4045F"/>
    <w:rsid w:val="00B40DFC"/>
    <w:rsid w:val="00B41125"/>
    <w:rsid w:val="00B41235"/>
    <w:rsid w:val="00B413DF"/>
    <w:rsid w:val="00B4157A"/>
    <w:rsid w:val="00B415A5"/>
    <w:rsid w:val="00B42440"/>
    <w:rsid w:val="00B425A6"/>
    <w:rsid w:val="00B43347"/>
    <w:rsid w:val="00B438D2"/>
    <w:rsid w:val="00B4453A"/>
    <w:rsid w:val="00B44D48"/>
    <w:rsid w:val="00B44DD9"/>
    <w:rsid w:val="00B45344"/>
    <w:rsid w:val="00B45662"/>
    <w:rsid w:val="00B46FFC"/>
    <w:rsid w:val="00B47B4A"/>
    <w:rsid w:val="00B47EAB"/>
    <w:rsid w:val="00B5128A"/>
    <w:rsid w:val="00B51AE2"/>
    <w:rsid w:val="00B51CD9"/>
    <w:rsid w:val="00B52572"/>
    <w:rsid w:val="00B52622"/>
    <w:rsid w:val="00B528C1"/>
    <w:rsid w:val="00B53435"/>
    <w:rsid w:val="00B541C5"/>
    <w:rsid w:val="00B549A7"/>
    <w:rsid w:val="00B5737A"/>
    <w:rsid w:val="00B60F06"/>
    <w:rsid w:val="00B6106A"/>
    <w:rsid w:val="00B620FD"/>
    <w:rsid w:val="00B62776"/>
    <w:rsid w:val="00B62A81"/>
    <w:rsid w:val="00B63737"/>
    <w:rsid w:val="00B63991"/>
    <w:rsid w:val="00B659DD"/>
    <w:rsid w:val="00B65A7F"/>
    <w:rsid w:val="00B66638"/>
    <w:rsid w:val="00B66D55"/>
    <w:rsid w:val="00B6768D"/>
    <w:rsid w:val="00B70E1F"/>
    <w:rsid w:val="00B711B5"/>
    <w:rsid w:val="00B71795"/>
    <w:rsid w:val="00B71B52"/>
    <w:rsid w:val="00B7230E"/>
    <w:rsid w:val="00B727DE"/>
    <w:rsid w:val="00B7408C"/>
    <w:rsid w:val="00B74866"/>
    <w:rsid w:val="00B75AC6"/>
    <w:rsid w:val="00B81EC5"/>
    <w:rsid w:val="00B82D14"/>
    <w:rsid w:val="00B82F69"/>
    <w:rsid w:val="00B83707"/>
    <w:rsid w:val="00B843AC"/>
    <w:rsid w:val="00B84F9B"/>
    <w:rsid w:val="00B858FC"/>
    <w:rsid w:val="00B8597F"/>
    <w:rsid w:val="00B85BB6"/>
    <w:rsid w:val="00B865FD"/>
    <w:rsid w:val="00B866C0"/>
    <w:rsid w:val="00B86E24"/>
    <w:rsid w:val="00B86F7C"/>
    <w:rsid w:val="00B87056"/>
    <w:rsid w:val="00B8715B"/>
    <w:rsid w:val="00B90CAB"/>
    <w:rsid w:val="00B90FB0"/>
    <w:rsid w:val="00B91B04"/>
    <w:rsid w:val="00B91BAD"/>
    <w:rsid w:val="00B91BBA"/>
    <w:rsid w:val="00B91D1F"/>
    <w:rsid w:val="00B928CC"/>
    <w:rsid w:val="00B92B55"/>
    <w:rsid w:val="00B941CB"/>
    <w:rsid w:val="00B950F6"/>
    <w:rsid w:val="00B96AA8"/>
    <w:rsid w:val="00B9752D"/>
    <w:rsid w:val="00B97779"/>
    <w:rsid w:val="00BA0134"/>
    <w:rsid w:val="00BA08FC"/>
    <w:rsid w:val="00BA15BC"/>
    <w:rsid w:val="00BA2015"/>
    <w:rsid w:val="00BA35EB"/>
    <w:rsid w:val="00BA4843"/>
    <w:rsid w:val="00BA4A6B"/>
    <w:rsid w:val="00BA6AE7"/>
    <w:rsid w:val="00BA6DC4"/>
    <w:rsid w:val="00BA7348"/>
    <w:rsid w:val="00BA7BD6"/>
    <w:rsid w:val="00BA7E46"/>
    <w:rsid w:val="00BB0E40"/>
    <w:rsid w:val="00BB1911"/>
    <w:rsid w:val="00BB2C5F"/>
    <w:rsid w:val="00BB3073"/>
    <w:rsid w:val="00BB44DB"/>
    <w:rsid w:val="00BB5AC7"/>
    <w:rsid w:val="00BB5BD6"/>
    <w:rsid w:val="00BB6234"/>
    <w:rsid w:val="00BB6318"/>
    <w:rsid w:val="00BB6813"/>
    <w:rsid w:val="00BB68A2"/>
    <w:rsid w:val="00BB6917"/>
    <w:rsid w:val="00BB6B4F"/>
    <w:rsid w:val="00BB77DD"/>
    <w:rsid w:val="00BC0FC1"/>
    <w:rsid w:val="00BC12E8"/>
    <w:rsid w:val="00BC132E"/>
    <w:rsid w:val="00BC1403"/>
    <w:rsid w:val="00BC2BF8"/>
    <w:rsid w:val="00BC2E1E"/>
    <w:rsid w:val="00BC30BD"/>
    <w:rsid w:val="00BC30FB"/>
    <w:rsid w:val="00BC39A4"/>
    <w:rsid w:val="00BC3D50"/>
    <w:rsid w:val="00BC45E6"/>
    <w:rsid w:val="00BC4690"/>
    <w:rsid w:val="00BC49FF"/>
    <w:rsid w:val="00BC4CE3"/>
    <w:rsid w:val="00BC4E7F"/>
    <w:rsid w:val="00BC5B8C"/>
    <w:rsid w:val="00BC5EDD"/>
    <w:rsid w:val="00BC6D4A"/>
    <w:rsid w:val="00BC74A8"/>
    <w:rsid w:val="00BD0114"/>
    <w:rsid w:val="00BD08DE"/>
    <w:rsid w:val="00BD0B8D"/>
    <w:rsid w:val="00BD0BEC"/>
    <w:rsid w:val="00BD125A"/>
    <w:rsid w:val="00BD1B83"/>
    <w:rsid w:val="00BD1FD9"/>
    <w:rsid w:val="00BD2749"/>
    <w:rsid w:val="00BD2E55"/>
    <w:rsid w:val="00BD3740"/>
    <w:rsid w:val="00BD3D4D"/>
    <w:rsid w:val="00BD40F1"/>
    <w:rsid w:val="00BD4E5A"/>
    <w:rsid w:val="00BD525B"/>
    <w:rsid w:val="00BD599E"/>
    <w:rsid w:val="00BD5AFA"/>
    <w:rsid w:val="00BD68D1"/>
    <w:rsid w:val="00BD7E0B"/>
    <w:rsid w:val="00BE218B"/>
    <w:rsid w:val="00BE25B4"/>
    <w:rsid w:val="00BE2687"/>
    <w:rsid w:val="00BE27D6"/>
    <w:rsid w:val="00BE324B"/>
    <w:rsid w:val="00BE325F"/>
    <w:rsid w:val="00BE33FB"/>
    <w:rsid w:val="00BE3A6E"/>
    <w:rsid w:val="00BE4685"/>
    <w:rsid w:val="00BE5393"/>
    <w:rsid w:val="00BE5AC6"/>
    <w:rsid w:val="00BE677C"/>
    <w:rsid w:val="00BE691C"/>
    <w:rsid w:val="00BE6CC7"/>
    <w:rsid w:val="00BE6FBA"/>
    <w:rsid w:val="00BE71A3"/>
    <w:rsid w:val="00BE7603"/>
    <w:rsid w:val="00BE7F4F"/>
    <w:rsid w:val="00BE7FA9"/>
    <w:rsid w:val="00BF010F"/>
    <w:rsid w:val="00BF0334"/>
    <w:rsid w:val="00BF05E3"/>
    <w:rsid w:val="00BF080F"/>
    <w:rsid w:val="00BF1550"/>
    <w:rsid w:val="00BF17CF"/>
    <w:rsid w:val="00BF19AD"/>
    <w:rsid w:val="00BF1E16"/>
    <w:rsid w:val="00BF21DA"/>
    <w:rsid w:val="00BF3646"/>
    <w:rsid w:val="00BF3CD4"/>
    <w:rsid w:val="00BF3D79"/>
    <w:rsid w:val="00BF3F13"/>
    <w:rsid w:val="00BF427E"/>
    <w:rsid w:val="00BF4866"/>
    <w:rsid w:val="00BF4BC8"/>
    <w:rsid w:val="00BF4E11"/>
    <w:rsid w:val="00BF4F81"/>
    <w:rsid w:val="00BF50A6"/>
    <w:rsid w:val="00BF52BD"/>
    <w:rsid w:val="00BF5F30"/>
    <w:rsid w:val="00BF5F72"/>
    <w:rsid w:val="00BF61CC"/>
    <w:rsid w:val="00BF6B5A"/>
    <w:rsid w:val="00BF6DB9"/>
    <w:rsid w:val="00C01B63"/>
    <w:rsid w:val="00C01D92"/>
    <w:rsid w:val="00C04BC1"/>
    <w:rsid w:val="00C0512D"/>
    <w:rsid w:val="00C0586F"/>
    <w:rsid w:val="00C05A16"/>
    <w:rsid w:val="00C0607A"/>
    <w:rsid w:val="00C067A6"/>
    <w:rsid w:val="00C06ECD"/>
    <w:rsid w:val="00C06F08"/>
    <w:rsid w:val="00C07493"/>
    <w:rsid w:val="00C0756E"/>
    <w:rsid w:val="00C07DCE"/>
    <w:rsid w:val="00C1011D"/>
    <w:rsid w:val="00C105F7"/>
    <w:rsid w:val="00C1085E"/>
    <w:rsid w:val="00C10C20"/>
    <w:rsid w:val="00C10D2D"/>
    <w:rsid w:val="00C111D8"/>
    <w:rsid w:val="00C111EE"/>
    <w:rsid w:val="00C11A57"/>
    <w:rsid w:val="00C14F80"/>
    <w:rsid w:val="00C150E6"/>
    <w:rsid w:val="00C1528C"/>
    <w:rsid w:val="00C15C9F"/>
    <w:rsid w:val="00C15E64"/>
    <w:rsid w:val="00C162DB"/>
    <w:rsid w:val="00C16D66"/>
    <w:rsid w:val="00C20671"/>
    <w:rsid w:val="00C21126"/>
    <w:rsid w:val="00C212C3"/>
    <w:rsid w:val="00C21BC1"/>
    <w:rsid w:val="00C222E2"/>
    <w:rsid w:val="00C225D6"/>
    <w:rsid w:val="00C22FAE"/>
    <w:rsid w:val="00C23B1D"/>
    <w:rsid w:val="00C23B40"/>
    <w:rsid w:val="00C24AF6"/>
    <w:rsid w:val="00C2544B"/>
    <w:rsid w:val="00C259EB"/>
    <w:rsid w:val="00C25D4A"/>
    <w:rsid w:val="00C25D7B"/>
    <w:rsid w:val="00C275BB"/>
    <w:rsid w:val="00C30E72"/>
    <w:rsid w:val="00C316F5"/>
    <w:rsid w:val="00C319F6"/>
    <w:rsid w:val="00C33381"/>
    <w:rsid w:val="00C34F93"/>
    <w:rsid w:val="00C3560B"/>
    <w:rsid w:val="00C35E2E"/>
    <w:rsid w:val="00C3754F"/>
    <w:rsid w:val="00C378AE"/>
    <w:rsid w:val="00C37C38"/>
    <w:rsid w:val="00C407BB"/>
    <w:rsid w:val="00C40ACA"/>
    <w:rsid w:val="00C40F6C"/>
    <w:rsid w:val="00C41695"/>
    <w:rsid w:val="00C417FB"/>
    <w:rsid w:val="00C41BF7"/>
    <w:rsid w:val="00C43EAD"/>
    <w:rsid w:val="00C43FF6"/>
    <w:rsid w:val="00C44A20"/>
    <w:rsid w:val="00C451A7"/>
    <w:rsid w:val="00C45298"/>
    <w:rsid w:val="00C46704"/>
    <w:rsid w:val="00C468D9"/>
    <w:rsid w:val="00C5025C"/>
    <w:rsid w:val="00C51E80"/>
    <w:rsid w:val="00C52CDD"/>
    <w:rsid w:val="00C52E7A"/>
    <w:rsid w:val="00C52F07"/>
    <w:rsid w:val="00C52F1A"/>
    <w:rsid w:val="00C530D4"/>
    <w:rsid w:val="00C548A8"/>
    <w:rsid w:val="00C5512D"/>
    <w:rsid w:val="00C555B1"/>
    <w:rsid w:val="00C55A45"/>
    <w:rsid w:val="00C55CAA"/>
    <w:rsid w:val="00C56361"/>
    <w:rsid w:val="00C56529"/>
    <w:rsid w:val="00C570D6"/>
    <w:rsid w:val="00C60C9E"/>
    <w:rsid w:val="00C62890"/>
    <w:rsid w:val="00C62F87"/>
    <w:rsid w:val="00C6300C"/>
    <w:rsid w:val="00C6332E"/>
    <w:rsid w:val="00C63C20"/>
    <w:rsid w:val="00C63F6F"/>
    <w:rsid w:val="00C64AC9"/>
    <w:rsid w:val="00C64B02"/>
    <w:rsid w:val="00C64D70"/>
    <w:rsid w:val="00C6629D"/>
    <w:rsid w:val="00C66F1B"/>
    <w:rsid w:val="00C67C7D"/>
    <w:rsid w:val="00C727F1"/>
    <w:rsid w:val="00C73329"/>
    <w:rsid w:val="00C7346C"/>
    <w:rsid w:val="00C73D6E"/>
    <w:rsid w:val="00C7420F"/>
    <w:rsid w:val="00C748D4"/>
    <w:rsid w:val="00C750E5"/>
    <w:rsid w:val="00C75660"/>
    <w:rsid w:val="00C75AF7"/>
    <w:rsid w:val="00C76676"/>
    <w:rsid w:val="00C774EC"/>
    <w:rsid w:val="00C77806"/>
    <w:rsid w:val="00C77B8C"/>
    <w:rsid w:val="00C77FD3"/>
    <w:rsid w:val="00C80386"/>
    <w:rsid w:val="00C804BA"/>
    <w:rsid w:val="00C80AD6"/>
    <w:rsid w:val="00C80DC6"/>
    <w:rsid w:val="00C81B7C"/>
    <w:rsid w:val="00C81C38"/>
    <w:rsid w:val="00C826CE"/>
    <w:rsid w:val="00C82BA7"/>
    <w:rsid w:val="00C83117"/>
    <w:rsid w:val="00C835DD"/>
    <w:rsid w:val="00C836E1"/>
    <w:rsid w:val="00C83ECD"/>
    <w:rsid w:val="00C84094"/>
    <w:rsid w:val="00C842FC"/>
    <w:rsid w:val="00C84326"/>
    <w:rsid w:val="00C84694"/>
    <w:rsid w:val="00C8505A"/>
    <w:rsid w:val="00C850C8"/>
    <w:rsid w:val="00C85270"/>
    <w:rsid w:val="00C85AE2"/>
    <w:rsid w:val="00C86510"/>
    <w:rsid w:val="00C86637"/>
    <w:rsid w:val="00C8778E"/>
    <w:rsid w:val="00C87E76"/>
    <w:rsid w:val="00C90D54"/>
    <w:rsid w:val="00C90E31"/>
    <w:rsid w:val="00C913AB"/>
    <w:rsid w:val="00C9176A"/>
    <w:rsid w:val="00C92699"/>
    <w:rsid w:val="00C937ED"/>
    <w:rsid w:val="00C9382A"/>
    <w:rsid w:val="00C946E6"/>
    <w:rsid w:val="00C948DF"/>
    <w:rsid w:val="00C94B89"/>
    <w:rsid w:val="00C9500B"/>
    <w:rsid w:val="00C96864"/>
    <w:rsid w:val="00C96A0D"/>
    <w:rsid w:val="00C96BCE"/>
    <w:rsid w:val="00C96D19"/>
    <w:rsid w:val="00C97086"/>
    <w:rsid w:val="00C97A27"/>
    <w:rsid w:val="00C97DF3"/>
    <w:rsid w:val="00C97EAA"/>
    <w:rsid w:val="00CA03BA"/>
    <w:rsid w:val="00CA08E1"/>
    <w:rsid w:val="00CA0B13"/>
    <w:rsid w:val="00CA0C98"/>
    <w:rsid w:val="00CA0F6D"/>
    <w:rsid w:val="00CA10D3"/>
    <w:rsid w:val="00CA1A55"/>
    <w:rsid w:val="00CA1DEB"/>
    <w:rsid w:val="00CA2B30"/>
    <w:rsid w:val="00CA4046"/>
    <w:rsid w:val="00CA4B55"/>
    <w:rsid w:val="00CA4DD6"/>
    <w:rsid w:val="00CA52F5"/>
    <w:rsid w:val="00CA5740"/>
    <w:rsid w:val="00CA5BB1"/>
    <w:rsid w:val="00CA5F34"/>
    <w:rsid w:val="00CA5F6E"/>
    <w:rsid w:val="00CA60BA"/>
    <w:rsid w:val="00CA755E"/>
    <w:rsid w:val="00CA76E7"/>
    <w:rsid w:val="00CB1466"/>
    <w:rsid w:val="00CB2D93"/>
    <w:rsid w:val="00CB3EBF"/>
    <w:rsid w:val="00CB4A85"/>
    <w:rsid w:val="00CB5347"/>
    <w:rsid w:val="00CB5610"/>
    <w:rsid w:val="00CB56BA"/>
    <w:rsid w:val="00CB68E0"/>
    <w:rsid w:val="00CB6A26"/>
    <w:rsid w:val="00CB6CF5"/>
    <w:rsid w:val="00CB7115"/>
    <w:rsid w:val="00CB7170"/>
    <w:rsid w:val="00CB7660"/>
    <w:rsid w:val="00CB7DFB"/>
    <w:rsid w:val="00CC09EF"/>
    <w:rsid w:val="00CC1971"/>
    <w:rsid w:val="00CC3DAF"/>
    <w:rsid w:val="00CC463F"/>
    <w:rsid w:val="00CC4B85"/>
    <w:rsid w:val="00CC55E0"/>
    <w:rsid w:val="00CC56E2"/>
    <w:rsid w:val="00CD076F"/>
    <w:rsid w:val="00CD0A9D"/>
    <w:rsid w:val="00CD0D86"/>
    <w:rsid w:val="00CD1FC5"/>
    <w:rsid w:val="00CD292F"/>
    <w:rsid w:val="00CD37D6"/>
    <w:rsid w:val="00CD3B19"/>
    <w:rsid w:val="00CD448B"/>
    <w:rsid w:val="00CD47E6"/>
    <w:rsid w:val="00CD48ED"/>
    <w:rsid w:val="00CD6A44"/>
    <w:rsid w:val="00CD6BDD"/>
    <w:rsid w:val="00CD6C7A"/>
    <w:rsid w:val="00CD71EF"/>
    <w:rsid w:val="00CD7777"/>
    <w:rsid w:val="00CD7970"/>
    <w:rsid w:val="00CD7CEF"/>
    <w:rsid w:val="00CE01AD"/>
    <w:rsid w:val="00CE184F"/>
    <w:rsid w:val="00CE1F45"/>
    <w:rsid w:val="00CE219D"/>
    <w:rsid w:val="00CE2EB6"/>
    <w:rsid w:val="00CE375E"/>
    <w:rsid w:val="00CE4160"/>
    <w:rsid w:val="00CE41C5"/>
    <w:rsid w:val="00CE44AA"/>
    <w:rsid w:val="00CE56C9"/>
    <w:rsid w:val="00CE5A60"/>
    <w:rsid w:val="00CE5D88"/>
    <w:rsid w:val="00CE64AA"/>
    <w:rsid w:val="00CE6D79"/>
    <w:rsid w:val="00CF09EE"/>
    <w:rsid w:val="00CF0F2D"/>
    <w:rsid w:val="00CF14AB"/>
    <w:rsid w:val="00CF16F6"/>
    <w:rsid w:val="00CF1C0E"/>
    <w:rsid w:val="00CF3258"/>
    <w:rsid w:val="00CF38C3"/>
    <w:rsid w:val="00CF3D9E"/>
    <w:rsid w:val="00CF3EBE"/>
    <w:rsid w:val="00CF483D"/>
    <w:rsid w:val="00CF5431"/>
    <w:rsid w:val="00CF5433"/>
    <w:rsid w:val="00CF7BFF"/>
    <w:rsid w:val="00D01772"/>
    <w:rsid w:val="00D0236A"/>
    <w:rsid w:val="00D029A4"/>
    <w:rsid w:val="00D02CEA"/>
    <w:rsid w:val="00D02F6D"/>
    <w:rsid w:val="00D039F4"/>
    <w:rsid w:val="00D04C3D"/>
    <w:rsid w:val="00D04CEF"/>
    <w:rsid w:val="00D05A7E"/>
    <w:rsid w:val="00D06BB6"/>
    <w:rsid w:val="00D070DD"/>
    <w:rsid w:val="00D07B3C"/>
    <w:rsid w:val="00D101E2"/>
    <w:rsid w:val="00D1068F"/>
    <w:rsid w:val="00D10846"/>
    <w:rsid w:val="00D10BB1"/>
    <w:rsid w:val="00D112E4"/>
    <w:rsid w:val="00D13947"/>
    <w:rsid w:val="00D13EEA"/>
    <w:rsid w:val="00D143B2"/>
    <w:rsid w:val="00D1445A"/>
    <w:rsid w:val="00D15471"/>
    <w:rsid w:val="00D16533"/>
    <w:rsid w:val="00D173FB"/>
    <w:rsid w:val="00D17441"/>
    <w:rsid w:val="00D17605"/>
    <w:rsid w:val="00D215E6"/>
    <w:rsid w:val="00D22435"/>
    <w:rsid w:val="00D22456"/>
    <w:rsid w:val="00D22896"/>
    <w:rsid w:val="00D23628"/>
    <w:rsid w:val="00D23FE7"/>
    <w:rsid w:val="00D255FF"/>
    <w:rsid w:val="00D25C71"/>
    <w:rsid w:val="00D2696B"/>
    <w:rsid w:val="00D279C2"/>
    <w:rsid w:val="00D303E9"/>
    <w:rsid w:val="00D3063F"/>
    <w:rsid w:val="00D306EB"/>
    <w:rsid w:val="00D3133E"/>
    <w:rsid w:val="00D313FB"/>
    <w:rsid w:val="00D319B1"/>
    <w:rsid w:val="00D325C1"/>
    <w:rsid w:val="00D32854"/>
    <w:rsid w:val="00D32B76"/>
    <w:rsid w:val="00D3353B"/>
    <w:rsid w:val="00D33C28"/>
    <w:rsid w:val="00D34B60"/>
    <w:rsid w:val="00D34BF4"/>
    <w:rsid w:val="00D356C3"/>
    <w:rsid w:val="00D35D1B"/>
    <w:rsid w:val="00D37A97"/>
    <w:rsid w:val="00D37BE9"/>
    <w:rsid w:val="00D41148"/>
    <w:rsid w:val="00D41A04"/>
    <w:rsid w:val="00D440E9"/>
    <w:rsid w:val="00D44169"/>
    <w:rsid w:val="00D453BF"/>
    <w:rsid w:val="00D45772"/>
    <w:rsid w:val="00D45F84"/>
    <w:rsid w:val="00D46908"/>
    <w:rsid w:val="00D46E35"/>
    <w:rsid w:val="00D46E86"/>
    <w:rsid w:val="00D47D1D"/>
    <w:rsid w:val="00D500A9"/>
    <w:rsid w:val="00D50F93"/>
    <w:rsid w:val="00D51691"/>
    <w:rsid w:val="00D517ED"/>
    <w:rsid w:val="00D518D3"/>
    <w:rsid w:val="00D51B75"/>
    <w:rsid w:val="00D52827"/>
    <w:rsid w:val="00D54668"/>
    <w:rsid w:val="00D549DD"/>
    <w:rsid w:val="00D54B37"/>
    <w:rsid w:val="00D552E7"/>
    <w:rsid w:val="00D555F1"/>
    <w:rsid w:val="00D55BA1"/>
    <w:rsid w:val="00D56023"/>
    <w:rsid w:val="00D56613"/>
    <w:rsid w:val="00D568B1"/>
    <w:rsid w:val="00D56E6D"/>
    <w:rsid w:val="00D57A2B"/>
    <w:rsid w:val="00D57BE0"/>
    <w:rsid w:val="00D6064E"/>
    <w:rsid w:val="00D608A1"/>
    <w:rsid w:val="00D60B57"/>
    <w:rsid w:val="00D62586"/>
    <w:rsid w:val="00D6351E"/>
    <w:rsid w:val="00D648EB"/>
    <w:rsid w:val="00D64F38"/>
    <w:rsid w:val="00D6540A"/>
    <w:rsid w:val="00D65D89"/>
    <w:rsid w:val="00D65F63"/>
    <w:rsid w:val="00D65F76"/>
    <w:rsid w:val="00D665EB"/>
    <w:rsid w:val="00D705E5"/>
    <w:rsid w:val="00D70DA3"/>
    <w:rsid w:val="00D71C50"/>
    <w:rsid w:val="00D71C5F"/>
    <w:rsid w:val="00D7404B"/>
    <w:rsid w:val="00D749C0"/>
    <w:rsid w:val="00D752D6"/>
    <w:rsid w:val="00D75D4B"/>
    <w:rsid w:val="00D76230"/>
    <w:rsid w:val="00D76BEB"/>
    <w:rsid w:val="00D77FC3"/>
    <w:rsid w:val="00D808C2"/>
    <w:rsid w:val="00D808F4"/>
    <w:rsid w:val="00D8101F"/>
    <w:rsid w:val="00D82652"/>
    <w:rsid w:val="00D82BC6"/>
    <w:rsid w:val="00D833DB"/>
    <w:rsid w:val="00D84230"/>
    <w:rsid w:val="00D84FCA"/>
    <w:rsid w:val="00D8568E"/>
    <w:rsid w:val="00D857C9"/>
    <w:rsid w:val="00D85B40"/>
    <w:rsid w:val="00D8619B"/>
    <w:rsid w:val="00D86379"/>
    <w:rsid w:val="00D866F5"/>
    <w:rsid w:val="00D86B00"/>
    <w:rsid w:val="00D8718D"/>
    <w:rsid w:val="00D871C2"/>
    <w:rsid w:val="00D87F70"/>
    <w:rsid w:val="00D921D6"/>
    <w:rsid w:val="00D9220C"/>
    <w:rsid w:val="00D92AC6"/>
    <w:rsid w:val="00D92E44"/>
    <w:rsid w:val="00D95C0C"/>
    <w:rsid w:val="00D95D04"/>
    <w:rsid w:val="00D960B7"/>
    <w:rsid w:val="00D9714E"/>
    <w:rsid w:val="00D97603"/>
    <w:rsid w:val="00D97862"/>
    <w:rsid w:val="00DA0315"/>
    <w:rsid w:val="00DA053C"/>
    <w:rsid w:val="00DA0B67"/>
    <w:rsid w:val="00DA20B8"/>
    <w:rsid w:val="00DA22F9"/>
    <w:rsid w:val="00DA2370"/>
    <w:rsid w:val="00DA3574"/>
    <w:rsid w:val="00DA4C4F"/>
    <w:rsid w:val="00DA5368"/>
    <w:rsid w:val="00DA589B"/>
    <w:rsid w:val="00DA6277"/>
    <w:rsid w:val="00DA64DD"/>
    <w:rsid w:val="00DA6DEA"/>
    <w:rsid w:val="00DB00A7"/>
    <w:rsid w:val="00DB00F2"/>
    <w:rsid w:val="00DB0BB4"/>
    <w:rsid w:val="00DB16B8"/>
    <w:rsid w:val="00DB2F90"/>
    <w:rsid w:val="00DB30B4"/>
    <w:rsid w:val="00DB43B0"/>
    <w:rsid w:val="00DB66BE"/>
    <w:rsid w:val="00DB6772"/>
    <w:rsid w:val="00DB74BB"/>
    <w:rsid w:val="00DB7D03"/>
    <w:rsid w:val="00DC0484"/>
    <w:rsid w:val="00DC0968"/>
    <w:rsid w:val="00DC2176"/>
    <w:rsid w:val="00DC39CD"/>
    <w:rsid w:val="00DC3DCB"/>
    <w:rsid w:val="00DC53B7"/>
    <w:rsid w:val="00DC7935"/>
    <w:rsid w:val="00DC7D2C"/>
    <w:rsid w:val="00DC7E81"/>
    <w:rsid w:val="00DD011A"/>
    <w:rsid w:val="00DD12BF"/>
    <w:rsid w:val="00DD1CC2"/>
    <w:rsid w:val="00DD1DFD"/>
    <w:rsid w:val="00DD2409"/>
    <w:rsid w:val="00DD26FE"/>
    <w:rsid w:val="00DD27AD"/>
    <w:rsid w:val="00DD34B1"/>
    <w:rsid w:val="00DD397D"/>
    <w:rsid w:val="00DD4E87"/>
    <w:rsid w:val="00DD5D39"/>
    <w:rsid w:val="00DD644D"/>
    <w:rsid w:val="00DD6624"/>
    <w:rsid w:val="00DD7132"/>
    <w:rsid w:val="00DD7205"/>
    <w:rsid w:val="00DD782A"/>
    <w:rsid w:val="00DD7954"/>
    <w:rsid w:val="00DE022D"/>
    <w:rsid w:val="00DE02DC"/>
    <w:rsid w:val="00DE0583"/>
    <w:rsid w:val="00DE098E"/>
    <w:rsid w:val="00DE2941"/>
    <w:rsid w:val="00DE3560"/>
    <w:rsid w:val="00DE4721"/>
    <w:rsid w:val="00DE4FAD"/>
    <w:rsid w:val="00DE5471"/>
    <w:rsid w:val="00DE5866"/>
    <w:rsid w:val="00DE65EA"/>
    <w:rsid w:val="00DE674D"/>
    <w:rsid w:val="00DE6DC3"/>
    <w:rsid w:val="00DF05D4"/>
    <w:rsid w:val="00DF0982"/>
    <w:rsid w:val="00DF0E85"/>
    <w:rsid w:val="00DF1084"/>
    <w:rsid w:val="00DF18A5"/>
    <w:rsid w:val="00DF3511"/>
    <w:rsid w:val="00DF394E"/>
    <w:rsid w:val="00DF458E"/>
    <w:rsid w:val="00DF4F1B"/>
    <w:rsid w:val="00DF7C64"/>
    <w:rsid w:val="00DF7EC1"/>
    <w:rsid w:val="00E0002B"/>
    <w:rsid w:val="00E00586"/>
    <w:rsid w:val="00E02075"/>
    <w:rsid w:val="00E025A0"/>
    <w:rsid w:val="00E02A4B"/>
    <w:rsid w:val="00E02BF2"/>
    <w:rsid w:val="00E032B1"/>
    <w:rsid w:val="00E0448D"/>
    <w:rsid w:val="00E046DF"/>
    <w:rsid w:val="00E048BE"/>
    <w:rsid w:val="00E048CB"/>
    <w:rsid w:val="00E04981"/>
    <w:rsid w:val="00E04A83"/>
    <w:rsid w:val="00E04F12"/>
    <w:rsid w:val="00E059A2"/>
    <w:rsid w:val="00E05DC0"/>
    <w:rsid w:val="00E05FB9"/>
    <w:rsid w:val="00E10221"/>
    <w:rsid w:val="00E11030"/>
    <w:rsid w:val="00E11036"/>
    <w:rsid w:val="00E11790"/>
    <w:rsid w:val="00E11848"/>
    <w:rsid w:val="00E11BCF"/>
    <w:rsid w:val="00E134D1"/>
    <w:rsid w:val="00E14AEE"/>
    <w:rsid w:val="00E1531A"/>
    <w:rsid w:val="00E1592B"/>
    <w:rsid w:val="00E163A1"/>
    <w:rsid w:val="00E1790B"/>
    <w:rsid w:val="00E21432"/>
    <w:rsid w:val="00E23183"/>
    <w:rsid w:val="00E24715"/>
    <w:rsid w:val="00E24919"/>
    <w:rsid w:val="00E254D1"/>
    <w:rsid w:val="00E268E2"/>
    <w:rsid w:val="00E277C6"/>
    <w:rsid w:val="00E27D64"/>
    <w:rsid w:val="00E31863"/>
    <w:rsid w:val="00E31FB6"/>
    <w:rsid w:val="00E323AD"/>
    <w:rsid w:val="00E3287B"/>
    <w:rsid w:val="00E32E6B"/>
    <w:rsid w:val="00E3397A"/>
    <w:rsid w:val="00E34958"/>
    <w:rsid w:val="00E37E87"/>
    <w:rsid w:val="00E37ECB"/>
    <w:rsid w:val="00E40524"/>
    <w:rsid w:val="00E41A49"/>
    <w:rsid w:val="00E42A95"/>
    <w:rsid w:val="00E433A0"/>
    <w:rsid w:val="00E44C06"/>
    <w:rsid w:val="00E44F96"/>
    <w:rsid w:val="00E47065"/>
    <w:rsid w:val="00E47298"/>
    <w:rsid w:val="00E47457"/>
    <w:rsid w:val="00E47CC1"/>
    <w:rsid w:val="00E501C3"/>
    <w:rsid w:val="00E5079F"/>
    <w:rsid w:val="00E508EA"/>
    <w:rsid w:val="00E50909"/>
    <w:rsid w:val="00E50AAC"/>
    <w:rsid w:val="00E511BA"/>
    <w:rsid w:val="00E517AD"/>
    <w:rsid w:val="00E52210"/>
    <w:rsid w:val="00E5223E"/>
    <w:rsid w:val="00E54C39"/>
    <w:rsid w:val="00E5551F"/>
    <w:rsid w:val="00E55D68"/>
    <w:rsid w:val="00E56379"/>
    <w:rsid w:val="00E56580"/>
    <w:rsid w:val="00E56908"/>
    <w:rsid w:val="00E57421"/>
    <w:rsid w:val="00E57429"/>
    <w:rsid w:val="00E60AD9"/>
    <w:rsid w:val="00E61E3F"/>
    <w:rsid w:val="00E62868"/>
    <w:rsid w:val="00E629BD"/>
    <w:rsid w:val="00E62ED0"/>
    <w:rsid w:val="00E637D3"/>
    <w:rsid w:val="00E63A36"/>
    <w:rsid w:val="00E64131"/>
    <w:rsid w:val="00E64878"/>
    <w:rsid w:val="00E64C17"/>
    <w:rsid w:val="00E64F24"/>
    <w:rsid w:val="00E6704F"/>
    <w:rsid w:val="00E67192"/>
    <w:rsid w:val="00E678CE"/>
    <w:rsid w:val="00E67BCE"/>
    <w:rsid w:val="00E7044B"/>
    <w:rsid w:val="00E70F0F"/>
    <w:rsid w:val="00E71926"/>
    <w:rsid w:val="00E71FCD"/>
    <w:rsid w:val="00E7203C"/>
    <w:rsid w:val="00E72627"/>
    <w:rsid w:val="00E727C9"/>
    <w:rsid w:val="00E727D2"/>
    <w:rsid w:val="00E729C8"/>
    <w:rsid w:val="00E73EB1"/>
    <w:rsid w:val="00E749F4"/>
    <w:rsid w:val="00E75383"/>
    <w:rsid w:val="00E757F5"/>
    <w:rsid w:val="00E75AD4"/>
    <w:rsid w:val="00E7600D"/>
    <w:rsid w:val="00E76067"/>
    <w:rsid w:val="00E7609A"/>
    <w:rsid w:val="00E7617E"/>
    <w:rsid w:val="00E763CA"/>
    <w:rsid w:val="00E76B93"/>
    <w:rsid w:val="00E770F2"/>
    <w:rsid w:val="00E80D22"/>
    <w:rsid w:val="00E81AFB"/>
    <w:rsid w:val="00E82002"/>
    <w:rsid w:val="00E83658"/>
    <w:rsid w:val="00E848C7"/>
    <w:rsid w:val="00E84C7A"/>
    <w:rsid w:val="00E84F6B"/>
    <w:rsid w:val="00E858C3"/>
    <w:rsid w:val="00E85F4C"/>
    <w:rsid w:val="00E87713"/>
    <w:rsid w:val="00E87C66"/>
    <w:rsid w:val="00E90132"/>
    <w:rsid w:val="00E9086E"/>
    <w:rsid w:val="00E90E7E"/>
    <w:rsid w:val="00E91059"/>
    <w:rsid w:val="00E91609"/>
    <w:rsid w:val="00E9193B"/>
    <w:rsid w:val="00E9239C"/>
    <w:rsid w:val="00E9282E"/>
    <w:rsid w:val="00E9355C"/>
    <w:rsid w:val="00E93739"/>
    <w:rsid w:val="00E93882"/>
    <w:rsid w:val="00E93C46"/>
    <w:rsid w:val="00E93C5A"/>
    <w:rsid w:val="00E94491"/>
    <w:rsid w:val="00E96220"/>
    <w:rsid w:val="00E96348"/>
    <w:rsid w:val="00E96DF4"/>
    <w:rsid w:val="00EA055E"/>
    <w:rsid w:val="00EA0B7C"/>
    <w:rsid w:val="00EA0D59"/>
    <w:rsid w:val="00EA27EF"/>
    <w:rsid w:val="00EA2E19"/>
    <w:rsid w:val="00EA356F"/>
    <w:rsid w:val="00EA408D"/>
    <w:rsid w:val="00EA44EC"/>
    <w:rsid w:val="00EA457B"/>
    <w:rsid w:val="00EA52FF"/>
    <w:rsid w:val="00EA5A56"/>
    <w:rsid w:val="00EA5FC2"/>
    <w:rsid w:val="00EA6E9A"/>
    <w:rsid w:val="00EA7677"/>
    <w:rsid w:val="00EA786A"/>
    <w:rsid w:val="00EA7EC6"/>
    <w:rsid w:val="00EB1D4A"/>
    <w:rsid w:val="00EB2102"/>
    <w:rsid w:val="00EB25A1"/>
    <w:rsid w:val="00EB379B"/>
    <w:rsid w:val="00EB3BD6"/>
    <w:rsid w:val="00EB3F54"/>
    <w:rsid w:val="00EB40B1"/>
    <w:rsid w:val="00EB4BB8"/>
    <w:rsid w:val="00EB4E94"/>
    <w:rsid w:val="00EB504A"/>
    <w:rsid w:val="00EB53AB"/>
    <w:rsid w:val="00EB5608"/>
    <w:rsid w:val="00EB5ECF"/>
    <w:rsid w:val="00EB619E"/>
    <w:rsid w:val="00EB6E9E"/>
    <w:rsid w:val="00EB7731"/>
    <w:rsid w:val="00EB7850"/>
    <w:rsid w:val="00EC095D"/>
    <w:rsid w:val="00EC0EB7"/>
    <w:rsid w:val="00EC21D8"/>
    <w:rsid w:val="00EC3296"/>
    <w:rsid w:val="00EC377B"/>
    <w:rsid w:val="00EC41A0"/>
    <w:rsid w:val="00EC56A8"/>
    <w:rsid w:val="00EC56C3"/>
    <w:rsid w:val="00EC6B45"/>
    <w:rsid w:val="00ED05A7"/>
    <w:rsid w:val="00ED0D91"/>
    <w:rsid w:val="00ED1D92"/>
    <w:rsid w:val="00ED2184"/>
    <w:rsid w:val="00ED286D"/>
    <w:rsid w:val="00ED2BB0"/>
    <w:rsid w:val="00ED30FA"/>
    <w:rsid w:val="00ED3220"/>
    <w:rsid w:val="00ED34A6"/>
    <w:rsid w:val="00ED3C74"/>
    <w:rsid w:val="00ED4D7E"/>
    <w:rsid w:val="00ED6842"/>
    <w:rsid w:val="00ED74D1"/>
    <w:rsid w:val="00EE0106"/>
    <w:rsid w:val="00EE0534"/>
    <w:rsid w:val="00EE0729"/>
    <w:rsid w:val="00EE0B5C"/>
    <w:rsid w:val="00EE0B7E"/>
    <w:rsid w:val="00EE0CB4"/>
    <w:rsid w:val="00EE2B46"/>
    <w:rsid w:val="00EE3FC2"/>
    <w:rsid w:val="00EE44AE"/>
    <w:rsid w:val="00EE5425"/>
    <w:rsid w:val="00EE5DC8"/>
    <w:rsid w:val="00EE775C"/>
    <w:rsid w:val="00EE7920"/>
    <w:rsid w:val="00EE794D"/>
    <w:rsid w:val="00EE7B84"/>
    <w:rsid w:val="00EF01D1"/>
    <w:rsid w:val="00EF0363"/>
    <w:rsid w:val="00EF0D04"/>
    <w:rsid w:val="00EF0E5F"/>
    <w:rsid w:val="00EF0E9F"/>
    <w:rsid w:val="00EF0ED1"/>
    <w:rsid w:val="00EF1691"/>
    <w:rsid w:val="00EF1CE9"/>
    <w:rsid w:val="00EF2720"/>
    <w:rsid w:val="00EF289F"/>
    <w:rsid w:val="00EF2D7B"/>
    <w:rsid w:val="00EF3C7A"/>
    <w:rsid w:val="00EF3F26"/>
    <w:rsid w:val="00EF443C"/>
    <w:rsid w:val="00EF45CB"/>
    <w:rsid w:val="00EF5151"/>
    <w:rsid w:val="00EF59BB"/>
    <w:rsid w:val="00EF600E"/>
    <w:rsid w:val="00EF7192"/>
    <w:rsid w:val="00EF75F8"/>
    <w:rsid w:val="00EF7912"/>
    <w:rsid w:val="00F003DD"/>
    <w:rsid w:val="00F02717"/>
    <w:rsid w:val="00F030B8"/>
    <w:rsid w:val="00F037D6"/>
    <w:rsid w:val="00F03C62"/>
    <w:rsid w:val="00F0570F"/>
    <w:rsid w:val="00F05A9B"/>
    <w:rsid w:val="00F069A2"/>
    <w:rsid w:val="00F10C7B"/>
    <w:rsid w:val="00F11859"/>
    <w:rsid w:val="00F132F4"/>
    <w:rsid w:val="00F13500"/>
    <w:rsid w:val="00F13796"/>
    <w:rsid w:val="00F13EAD"/>
    <w:rsid w:val="00F1407A"/>
    <w:rsid w:val="00F14265"/>
    <w:rsid w:val="00F147A4"/>
    <w:rsid w:val="00F153B5"/>
    <w:rsid w:val="00F155CE"/>
    <w:rsid w:val="00F1580E"/>
    <w:rsid w:val="00F15CED"/>
    <w:rsid w:val="00F164EF"/>
    <w:rsid w:val="00F16A0C"/>
    <w:rsid w:val="00F17460"/>
    <w:rsid w:val="00F1772D"/>
    <w:rsid w:val="00F20318"/>
    <w:rsid w:val="00F204B4"/>
    <w:rsid w:val="00F20B15"/>
    <w:rsid w:val="00F20EE2"/>
    <w:rsid w:val="00F20FFA"/>
    <w:rsid w:val="00F21C97"/>
    <w:rsid w:val="00F22635"/>
    <w:rsid w:val="00F236D0"/>
    <w:rsid w:val="00F24D5D"/>
    <w:rsid w:val="00F24DD3"/>
    <w:rsid w:val="00F252D2"/>
    <w:rsid w:val="00F25DA9"/>
    <w:rsid w:val="00F270DC"/>
    <w:rsid w:val="00F27654"/>
    <w:rsid w:val="00F27E44"/>
    <w:rsid w:val="00F27F37"/>
    <w:rsid w:val="00F30153"/>
    <w:rsid w:val="00F31073"/>
    <w:rsid w:val="00F31495"/>
    <w:rsid w:val="00F31D33"/>
    <w:rsid w:val="00F32061"/>
    <w:rsid w:val="00F32365"/>
    <w:rsid w:val="00F328B6"/>
    <w:rsid w:val="00F339DB"/>
    <w:rsid w:val="00F33D22"/>
    <w:rsid w:val="00F33D72"/>
    <w:rsid w:val="00F357BC"/>
    <w:rsid w:val="00F35CED"/>
    <w:rsid w:val="00F36833"/>
    <w:rsid w:val="00F36F9B"/>
    <w:rsid w:val="00F40908"/>
    <w:rsid w:val="00F4197F"/>
    <w:rsid w:val="00F41A8D"/>
    <w:rsid w:val="00F41BD1"/>
    <w:rsid w:val="00F41DB0"/>
    <w:rsid w:val="00F42103"/>
    <w:rsid w:val="00F4219D"/>
    <w:rsid w:val="00F43808"/>
    <w:rsid w:val="00F44615"/>
    <w:rsid w:val="00F44C8F"/>
    <w:rsid w:val="00F46E71"/>
    <w:rsid w:val="00F4759C"/>
    <w:rsid w:val="00F47E30"/>
    <w:rsid w:val="00F5038B"/>
    <w:rsid w:val="00F509D1"/>
    <w:rsid w:val="00F51C14"/>
    <w:rsid w:val="00F52363"/>
    <w:rsid w:val="00F52AD4"/>
    <w:rsid w:val="00F54F41"/>
    <w:rsid w:val="00F554ED"/>
    <w:rsid w:val="00F55DA3"/>
    <w:rsid w:val="00F56803"/>
    <w:rsid w:val="00F56A70"/>
    <w:rsid w:val="00F57056"/>
    <w:rsid w:val="00F6169F"/>
    <w:rsid w:val="00F61AB4"/>
    <w:rsid w:val="00F6216B"/>
    <w:rsid w:val="00F62477"/>
    <w:rsid w:val="00F63084"/>
    <w:rsid w:val="00F63472"/>
    <w:rsid w:val="00F63618"/>
    <w:rsid w:val="00F63B55"/>
    <w:rsid w:val="00F63C34"/>
    <w:rsid w:val="00F63FF5"/>
    <w:rsid w:val="00F6504F"/>
    <w:rsid w:val="00F6535C"/>
    <w:rsid w:val="00F65452"/>
    <w:rsid w:val="00F6547E"/>
    <w:rsid w:val="00F658A6"/>
    <w:rsid w:val="00F66353"/>
    <w:rsid w:val="00F6662E"/>
    <w:rsid w:val="00F668EC"/>
    <w:rsid w:val="00F66978"/>
    <w:rsid w:val="00F66B90"/>
    <w:rsid w:val="00F66C24"/>
    <w:rsid w:val="00F66F16"/>
    <w:rsid w:val="00F67789"/>
    <w:rsid w:val="00F6787E"/>
    <w:rsid w:val="00F67B39"/>
    <w:rsid w:val="00F67B98"/>
    <w:rsid w:val="00F67C32"/>
    <w:rsid w:val="00F67F47"/>
    <w:rsid w:val="00F702B0"/>
    <w:rsid w:val="00F709F5"/>
    <w:rsid w:val="00F70DCD"/>
    <w:rsid w:val="00F71D30"/>
    <w:rsid w:val="00F71EA3"/>
    <w:rsid w:val="00F72A14"/>
    <w:rsid w:val="00F72EF7"/>
    <w:rsid w:val="00F73250"/>
    <w:rsid w:val="00F7337B"/>
    <w:rsid w:val="00F73998"/>
    <w:rsid w:val="00F73BB5"/>
    <w:rsid w:val="00F73E42"/>
    <w:rsid w:val="00F74D19"/>
    <w:rsid w:val="00F74FA8"/>
    <w:rsid w:val="00F75BC3"/>
    <w:rsid w:val="00F761BC"/>
    <w:rsid w:val="00F76807"/>
    <w:rsid w:val="00F77465"/>
    <w:rsid w:val="00F778D5"/>
    <w:rsid w:val="00F803BC"/>
    <w:rsid w:val="00F807A6"/>
    <w:rsid w:val="00F813F0"/>
    <w:rsid w:val="00F814A8"/>
    <w:rsid w:val="00F818B3"/>
    <w:rsid w:val="00F82985"/>
    <w:rsid w:val="00F82AA6"/>
    <w:rsid w:val="00F82C2F"/>
    <w:rsid w:val="00F83525"/>
    <w:rsid w:val="00F83EB6"/>
    <w:rsid w:val="00F83F81"/>
    <w:rsid w:val="00F84890"/>
    <w:rsid w:val="00F8498C"/>
    <w:rsid w:val="00F858DA"/>
    <w:rsid w:val="00F86B18"/>
    <w:rsid w:val="00F90965"/>
    <w:rsid w:val="00F909B7"/>
    <w:rsid w:val="00F915F3"/>
    <w:rsid w:val="00F916C7"/>
    <w:rsid w:val="00F924E7"/>
    <w:rsid w:val="00F92AC4"/>
    <w:rsid w:val="00F92B94"/>
    <w:rsid w:val="00F9324C"/>
    <w:rsid w:val="00F93399"/>
    <w:rsid w:val="00F938D4"/>
    <w:rsid w:val="00F93AB1"/>
    <w:rsid w:val="00F9441C"/>
    <w:rsid w:val="00F94B21"/>
    <w:rsid w:val="00F959CD"/>
    <w:rsid w:val="00F95A45"/>
    <w:rsid w:val="00F9601D"/>
    <w:rsid w:val="00F97622"/>
    <w:rsid w:val="00FA020B"/>
    <w:rsid w:val="00FA1529"/>
    <w:rsid w:val="00FA1C1F"/>
    <w:rsid w:val="00FA1F03"/>
    <w:rsid w:val="00FA231B"/>
    <w:rsid w:val="00FA3F92"/>
    <w:rsid w:val="00FA4B58"/>
    <w:rsid w:val="00FA538B"/>
    <w:rsid w:val="00FA5B5F"/>
    <w:rsid w:val="00FA5D3F"/>
    <w:rsid w:val="00FA6AC8"/>
    <w:rsid w:val="00FB0E9E"/>
    <w:rsid w:val="00FB2219"/>
    <w:rsid w:val="00FB2352"/>
    <w:rsid w:val="00FB2F22"/>
    <w:rsid w:val="00FB3069"/>
    <w:rsid w:val="00FB3097"/>
    <w:rsid w:val="00FB3B67"/>
    <w:rsid w:val="00FB3EE6"/>
    <w:rsid w:val="00FB4A29"/>
    <w:rsid w:val="00FB5CC6"/>
    <w:rsid w:val="00FC0F35"/>
    <w:rsid w:val="00FC105F"/>
    <w:rsid w:val="00FC2485"/>
    <w:rsid w:val="00FC2DFA"/>
    <w:rsid w:val="00FC35C5"/>
    <w:rsid w:val="00FC45B0"/>
    <w:rsid w:val="00FC4693"/>
    <w:rsid w:val="00FC4E33"/>
    <w:rsid w:val="00FC5973"/>
    <w:rsid w:val="00FC5C00"/>
    <w:rsid w:val="00FC64AC"/>
    <w:rsid w:val="00FC7082"/>
    <w:rsid w:val="00FC73F1"/>
    <w:rsid w:val="00FC780C"/>
    <w:rsid w:val="00FC7960"/>
    <w:rsid w:val="00FC7C4B"/>
    <w:rsid w:val="00FC7E83"/>
    <w:rsid w:val="00FD0A08"/>
    <w:rsid w:val="00FD103F"/>
    <w:rsid w:val="00FD104A"/>
    <w:rsid w:val="00FD147C"/>
    <w:rsid w:val="00FD2BBE"/>
    <w:rsid w:val="00FD3955"/>
    <w:rsid w:val="00FD3A01"/>
    <w:rsid w:val="00FD4F4F"/>
    <w:rsid w:val="00FD5571"/>
    <w:rsid w:val="00FD5B39"/>
    <w:rsid w:val="00FD5DC8"/>
    <w:rsid w:val="00FD5E2B"/>
    <w:rsid w:val="00FD74C9"/>
    <w:rsid w:val="00FE023E"/>
    <w:rsid w:val="00FE1A02"/>
    <w:rsid w:val="00FE29E8"/>
    <w:rsid w:val="00FE2F45"/>
    <w:rsid w:val="00FE3B42"/>
    <w:rsid w:val="00FE3CDA"/>
    <w:rsid w:val="00FE4004"/>
    <w:rsid w:val="00FE490C"/>
    <w:rsid w:val="00FE5088"/>
    <w:rsid w:val="00FE51D1"/>
    <w:rsid w:val="00FE5592"/>
    <w:rsid w:val="00FE58B1"/>
    <w:rsid w:val="00FE5F7E"/>
    <w:rsid w:val="00FE604C"/>
    <w:rsid w:val="00FE645A"/>
    <w:rsid w:val="00FE64E1"/>
    <w:rsid w:val="00FE6B27"/>
    <w:rsid w:val="00FE763B"/>
    <w:rsid w:val="00FE7F56"/>
    <w:rsid w:val="00FF03A2"/>
    <w:rsid w:val="00FF0EDC"/>
    <w:rsid w:val="00FF0F93"/>
    <w:rsid w:val="00FF1D14"/>
    <w:rsid w:val="00FF228E"/>
    <w:rsid w:val="00FF3070"/>
    <w:rsid w:val="00FF354D"/>
    <w:rsid w:val="00FF355E"/>
    <w:rsid w:val="00FF3911"/>
    <w:rsid w:val="00FF41E1"/>
    <w:rsid w:val="00FF4380"/>
    <w:rsid w:val="00FF451C"/>
    <w:rsid w:val="00FF54F9"/>
    <w:rsid w:val="00FF56E4"/>
    <w:rsid w:val="00FF5843"/>
    <w:rsid w:val="00FF5916"/>
    <w:rsid w:val="00FF5A45"/>
    <w:rsid w:val="00FF5DF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07886AE2"/>
  <w15:docId w15:val="{0F05F71C-26FD-4F7B-8C15-79BBA4AAC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82D14"/>
    <w:pPr>
      <w:jc w:val="both"/>
    </w:pPr>
    <w:rPr>
      <w:rFonts w:ascii="Arial Narrow" w:hAnsi="Arial Narrow"/>
      <w:sz w:val="22"/>
    </w:rPr>
  </w:style>
  <w:style w:type="paragraph" w:styleId="Nagwek1">
    <w:name w:val="heading 1"/>
    <w:aliases w:val="Nagł 1,N 1,Title 1,Spis treści"/>
    <w:basedOn w:val="Normalny"/>
    <w:next w:val="Normalny"/>
    <w:link w:val="Nagwek1Znak"/>
    <w:qFormat/>
    <w:rsid w:val="001C2F2E"/>
    <w:pPr>
      <w:keepNext/>
      <w:shd w:val="clear" w:color="auto" w:fill="E6E6E6"/>
      <w:tabs>
        <w:tab w:val="left" w:pos="567"/>
      </w:tabs>
      <w:jc w:val="center"/>
      <w:outlineLvl w:val="0"/>
    </w:pPr>
    <w:rPr>
      <w:rFonts w:ascii="Arial" w:hAnsi="Arial"/>
      <w:b/>
      <w:bCs/>
      <w:kern w:val="32"/>
      <w:sz w:val="32"/>
      <w:szCs w:val="32"/>
    </w:rPr>
  </w:style>
  <w:style w:type="paragraph" w:styleId="Nagwek2">
    <w:name w:val="heading 2"/>
    <w:aliases w:val="Nagłówek 11"/>
    <w:basedOn w:val="Normalny"/>
    <w:next w:val="Normalny"/>
    <w:link w:val="Nagwek2Znak"/>
    <w:qFormat/>
    <w:rsid w:val="00C111EE"/>
    <w:pPr>
      <w:keepNext/>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1C7A4D"/>
    <w:pPr>
      <w:keepNext/>
      <w:numPr>
        <w:ilvl w:val="2"/>
        <w:numId w:val="1"/>
      </w:numPr>
      <w:tabs>
        <w:tab w:val="clear" w:pos="720"/>
        <w:tab w:val="num" w:pos="360"/>
      </w:tabs>
      <w:ind w:left="0" w:firstLine="0"/>
      <w:jc w:val="center"/>
      <w:outlineLvl w:val="2"/>
    </w:pPr>
    <w:rPr>
      <w:b/>
      <w:sz w:val="24"/>
    </w:rPr>
  </w:style>
  <w:style w:type="paragraph" w:styleId="Nagwek4">
    <w:name w:val="heading 4"/>
    <w:basedOn w:val="Normalny"/>
    <w:next w:val="Normalny"/>
    <w:link w:val="Nagwek4Znak"/>
    <w:qFormat/>
    <w:rsid w:val="001C7A4D"/>
    <w:pPr>
      <w:keepNext/>
      <w:numPr>
        <w:ilvl w:val="3"/>
        <w:numId w:val="1"/>
      </w:numPr>
      <w:jc w:val="center"/>
      <w:outlineLvl w:val="3"/>
    </w:pPr>
    <w:rPr>
      <w:b/>
      <w:sz w:val="20"/>
    </w:rPr>
  </w:style>
  <w:style w:type="paragraph" w:styleId="Nagwek5">
    <w:name w:val="heading 5"/>
    <w:basedOn w:val="Normalny"/>
    <w:next w:val="Normalny"/>
    <w:link w:val="Nagwek5Znak"/>
    <w:qFormat/>
    <w:rsid w:val="001C7A4D"/>
    <w:pPr>
      <w:keepNext/>
      <w:outlineLvl w:val="4"/>
    </w:pPr>
    <w:rPr>
      <w:b/>
      <w:sz w:val="24"/>
    </w:rPr>
  </w:style>
  <w:style w:type="paragraph" w:styleId="Nagwek6">
    <w:name w:val="heading 6"/>
    <w:basedOn w:val="Normalny"/>
    <w:next w:val="Normalny"/>
    <w:link w:val="Nagwek6Znak1"/>
    <w:uiPriority w:val="9"/>
    <w:qFormat/>
    <w:rsid w:val="001C7A4D"/>
    <w:pPr>
      <w:keepNext/>
      <w:numPr>
        <w:ilvl w:val="5"/>
        <w:numId w:val="1"/>
      </w:numPr>
      <w:outlineLvl w:val="5"/>
    </w:pPr>
    <w:rPr>
      <w:b/>
    </w:rPr>
  </w:style>
  <w:style w:type="paragraph" w:styleId="Nagwek7">
    <w:name w:val="heading 7"/>
    <w:basedOn w:val="Normalny"/>
    <w:next w:val="Normalny"/>
    <w:link w:val="Nagwek7Znak1"/>
    <w:uiPriority w:val="9"/>
    <w:qFormat/>
    <w:rsid w:val="001C7A4D"/>
    <w:pPr>
      <w:keepNext/>
      <w:widowControl w:val="0"/>
      <w:ind w:right="50"/>
      <w:jc w:val="center"/>
      <w:outlineLvl w:val="6"/>
    </w:pPr>
    <w:rPr>
      <w:b/>
      <w:snapToGrid w:val="0"/>
      <w:sz w:val="24"/>
    </w:rPr>
  </w:style>
  <w:style w:type="paragraph" w:styleId="Nagwek8">
    <w:name w:val="heading 8"/>
    <w:aliases w:val="Tekst podstawowy - kursywa"/>
    <w:basedOn w:val="Normalny"/>
    <w:next w:val="Normalny"/>
    <w:link w:val="Nagwek8Znak"/>
    <w:qFormat/>
    <w:rsid w:val="001C7A4D"/>
    <w:pPr>
      <w:keepNext/>
      <w:widowControl w:val="0"/>
      <w:numPr>
        <w:ilvl w:val="7"/>
        <w:numId w:val="1"/>
      </w:numPr>
      <w:ind w:right="50"/>
      <w:jc w:val="center"/>
      <w:outlineLvl w:val="7"/>
    </w:pPr>
    <w:rPr>
      <w:b/>
      <w:snapToGrid w:val="0"/>
      <w:sz w:val="20"/>
    </w:rPr>
  </w:style>
  <w:style w:type="paragraph" w:styleId="Nagwek9">
    <w:name w:val="heading 9"/>
    <w:aliases w:val="Tekst podstawowy - UWAGA!!!"/>
    <w:basedOn w:val="Normalny"/>
    <w:next w:val="Normalny"/>
    <w:link w:val="Nagwek9Znak"/>
    <w:qFormat/>
    <w:rsid w:val="001C7A4D"/>
    <w:pPr>
      <w:keepNext/>
      <w:numPr>
        <w:ilvl w:val="8"/>
        <w:numId w:val="1"/>
      </w:numPr>
      <w:outlineLvl w:val="8"/>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STnag1">
    <w:name w:val="SST nagł 1"/>
    <w:basedOn w:val="Nagwek1"/>
    <w:link w:val="SSTnag1Znak"/>
    <w:autoRedefine/>
    <w:rsid w:val="00E61E3F"/>
    <w:pPr>
      <w:keepNext w:val="0"/>
      <w:numPr>
        <w:numId w:val="2"/>
      </w:numPr>
      <w:shd w:val="clear" w:color="auto" w:fill="auto"/>
      <w:tabs>
        <w:tab w:val="clear" w:pos="567"/>
        <w:tab w:val="left" w:pos="1701"/>
      </w:tabs>
      <w:suppressAutoHyphens/>
      <w:spacing w:before="240" w:after="60" w:line="264" w:lineRule="auto"/>
      <w:ind w:left="1701" w:hanging="1843"/>
      <w:jc w:val="left"/>
    </w:pPr>
    <w:rPr>
      <w:rFonts w:cs="Arial"/>
      <w:caps/>
      <w:noProof/>
      <w:kern w:val="28"/>
      <w:sz w:val="22"/>
      <w:szCs w:val="18"/>
    </w:rPr>
  </w:style>
  <w:style w:type="paragraph" w:customStyle="1" w:styleId="SSTnagowek2">
    <w:name w:val="SST nagłowek 2"/>
    <w:basedOn w:val="Normalny"/>
    <w:link w:val="SSTnagowek2ZnakZnak"/>
    <w:autoRedefine/>
    <w:qFormat/>
    <w:rsid w:val="00F73BB5"/>
    <w:pPr>
      <w:keepNext/>
      <w:numPr>
        <w:ilvl w:val="1"/>
        <w:numId w:val="2"/>
      </w:numPr>
      <w:spacing w:beforeLines="60" w:afterLines="60"/>
      <w:jc w:val="left"/>
      <w:outlineLvl w:val="1"/>
    </w:pPr>
    <w:rPr>
      <w:rFonts w:ascii="Calibri" w:hAnsi="Calibri"/>
      <w:b/>
      <w:bCs/>
      <w:caps/>
      <w:sz w:val="18"/>
      <w:szCs w:val="18"/>
    </w:rPr>
  </w:style>
  <w:style w:type="paragraph" w:customStyle="1" w:styleId="SSTnag3">
    <w:name w:val="SST nagł 3"/>
    <w:basedOn w:val="SSTnagowek2"/>
    <w:link w:val="SSTnag3ZnakZnak"/>
    <w:autoRedefine/>
    <w:rsid w:val="007B6B8E"/>
    <w:pPr>
      <w:keepNext w:val="0"/>
      <w:numPr>
        <w:ilvl w:val="2"/>
      </w:numPr>
      <w:spacing w:beforeLines="30" w:afterLines="30"/>
      <w:outlineLvl w:val="9"/>
    </w:pPr>
    <w:rPr>
      <w:caps w:val="0"/>
      <w:smallCaps/>
    </w:rPr>
  </w:style>
  <w:style w:type="paragraph" w:customStyle="1" w:styleId="SSTzwyky">
    <w:name w:val="SST zwykły"/>
    <w:basedOn w:val="Zwykytekst"/>
    <w:autoRedefine/>
    <w:rsid w:val="00FD103F"/>
    <w:pPr>
      <w:spacing w:after="60"/>
      <w:ind w:left="284" w:firstLine="567"/>
    </w:pPr>
    <w:rPr>
      <w:rFonts w:ascii="Times New Roman" w:hAnsi="Times New Roman"/>
    </w:rPr>
  </w:style>
  <w:style w:type="paragraph" w:styleId="Zwykytekst">
    <w:name w:val="Plain Text"/>
    <w:basedOn w:val="Normalny"/>
    <w:link w:val="ZwykytekstZnak"/>
    <w:rsid w:val="00FD103F"/>
    <w:rPr>
      <w:rFonts w:ascii="Courier New" w:hAnsi="Courier New"/>
      <w:sz w:val="20"/>
    </w:rPr>
  </w:style>
  <w:style w:type="paragraph" w:styleId="Spistreci1">
    <w:name w:val="toc 1"/>
    <w:basedOn w:val="Normalny"/>
    <w:next w:val="Normalny"/>
    <w:link w:val="Spistreci1Znak"/>
    <w:autoRedefine/>
    <w:uiPriority w:val="39"/>
    <w:qFormat/>
    <w:rsid w:val="00F41DB0"/>
    <w:pPr>
      <w:tabs>
        <w:tab w:val="right" w:leader="dot" w:pos="9639"/>
      </w:tabs>
      <w:ind w:left="1559" w:right="423" w:hanging="1559"/>
    </w:pPr>
    <w:rPr>
      <w:rFonts w:ascii="Calibri" w:hAnsi="Calibri"/>
      <w:b/>
      <w:caps/>
      <w:sz w:val="20"/>
    </w:rPr>
  </w:style>
  <w:style w:type="paragraph" w:customStyle="1" w:styleId="-STRONA-">
    <w:name w:val="- STRONA -"/>
    <w:link w:val="-STRONA-Znak"/>
    <w:rsid w:val="001C7A4D"/>
  </w:style>
  <w:style w:type="character" w:customStyle="1" w:styleId="SSTnag1Znak">
    <w:name w:val="SST nagł 1 Znak"/>
    <w:link w:val="SSTnag1"/>
    <w:rsid w:val="00E61E3F"/>
    <w:rPr>
      <w:rFonts w:ascii="Arial" w:hAnsi="Arial" w:cs="Arial"/>
      <w:b/>
      <w:bCs/>
      <w:caps/>
      <w:noProof/>
      <w:kern w:val="28"/>
      <w:sz w:val="22"/>
      <w:szCs w:val="18"/>
    </w:rPr>
  </w:style>
  <w:style w:type="character" w:customStyle="1" w:styleId="SSTnagowek2ZnakZnak">
    <w:name w:val="SST nagłowek 2 Znak Znak"/>
    <w:link w:val="SSTnagowek2"/>
    <w:rsid w:val="00F73BB5"/>
    <w:rPr>
      <w:rFonts w:ascii="Calibri" w:hAnsi="Calibri"/>
      <w:b/>
      <w:bCs/>
      <w:caps/>
      <w:sz w:val="18"/>
      <w:szCs w:val="18"/>
    </w:rPr>
  </w:style>
  <w:style w:type="character" w:customStyle="1" w:styleId="SSTnag3ZnakZnak">
    <w:name w:val="SST nagł 3 Znak Znak"/>
    <w:link w:val="SSTnag3"/>
    <w:rsid w:val="007B6B8E"/>
    <w:rPr>
      <w:rFonts w:ascii="Calibri" w:hAnsi="Calibri"/>
      <w:b/>
      <w:bCs/>
      <w:smallCaps/>
      <w:sz w:val="18"/>
      <w:szCs w:val="18"/>
    </w:rPr>
  </w:style>
  <w:style w:type="paragraph" w:customStyle="1" w:styleId="SSTcpv">
    <w:name w:val="SST cpv"/>
    <w:basedOn w:val="Normalny"/>
    <w:rsid w:val="001C7A4D"/>
    <w:pPr>
      <w:spacing w:before="240" w:after="120"/>
      <w:jc w:val="center"/>
    </w:pPr>
    <w:rPr>
      <w:rFonts w:ascii="Times New Roman" w:hAnsi="Times New Roman"/>
      <w:b/>
      <w:sz w:val="20"/>
    </w:rPr>
  </w:style>
  <w:style w:type="paragraph" w:customStyle="1" w:styleId="sstnromalny">
    <w:name w:val="sst nromalny"/>
    <w:basedOn w:val="Normalny"/>
    <w:link w:val="sstnromalnyZnak"/>
    <w:rsid w:val="0084008D"/>
    <w:pPr>
      <w:keepLines/>
      <w:ind w:firstLine="709"/>
    </w:pPr>
    <w:rPr>
      <w:rFonts w:ascii="Calibri" w:hAnsi="Calibri"/>
      <w:sz w:val="20"/>
    </w:rPr>
  </w:style>
  <w:style w:type="character" w:customStyle="1" w:styleId="sstnromalnyZnak">
    <w:name w:val="sst nromalny Znak"/>
    <w:link w:val="sstnromalny"/>
    <w:rsid w:val="0084008D"/>
    <w:rPr>
      <w:rFonts w:ascii="Calibri" w:hAnsi="Calibri"/>
    </w:rPr>
  </w:style>
  <w:style w:type="numbering" w:styleId="111111">
    <w:name w:val="Outline List 2"/>
    <w:basedOn w:val="Bezlisty"/>
    <w:rsid w:val="000D1247"/>
    <w:pPr>
      <w:numPr>
        <w:numId w:val="13"/>
      </w:numPr>
    </w:pPr>
  </w:style>
  <w:style w:type="numbering" w:styleId="1ai">
    <w:name w:val="Outline List 1"/>
    <w:basedOn w:val="Bezlisty"/>
    <w:rsid w:val="000D1247"/>
    <w:pPr>
      <w:numPr>
        <w:numId w:val="14"/>
      </w:numPr>
    </w:pPr>
  </w:style>
  <w:style w:type="paragraph" w:styleId="Adresnakopercie">
    <w:name w:val="envelope address"/>
    <w:basedOn w:val="Normalny"/>
    <w:rsid w:val="000D1247"/>
    <w:pPr>
      <w:framePr w:w="7920" w:h="1980" w:hRule="exact" w:hSpace="141" w:wrap="auto" w:hAnchor="page" w:xAlign="center" w:yAlign="bottom"/>
      <w:ind w:left="2880"/>
    </w:pPr>
    <w:rPr>
      <w:rFonts w:ascii="Arial" w:hAnsi="Arial" w:cs="Arial"/>
      <w:sz w:val="24"/>
      <w:szCs w:val="24"/>
    </w:rPr>
  </w:style>
  <w:style w:type="paragraph" w:styleId="Adreszwrotnynakopercie">
    <w:name w:val="envelope return"/>
    <w:basedOn w:val="Normalny"/>
    <w:rsid w:val="000D1247"/>
    <w:rPr>
      <w:rFonts w:ascii="Arial" w:hAnsi="Arial" w:cs="Arial"/>
      <w:sz w:val="20"/>
    </w:rPr>
  </w:style>
  <w:style w:type="numbering" w:styleId="Artykusekcja">
    <w:name w:val="Outline List 3"/>
    <w:basedOn w:val="Bezlisty"/>
    <w:rsid w:val="000D1247"/>
    <w:pPr>
      <w:numPr>
        <w:numId w:val="15"/>
      </w:numPr>
    </w:pPr>
  </w:style>
  <w:style w:type="paragraph" w:styleId="Data">
    <w:name w:val="Date"/>
    <w:basedOn w:val="Normalny"/>
    <w:next w:val="Normalny"/>
    <w:link w:val="DataZnak"/>
    <w:rsid w:val="000D1247"/>
  </w:style>
  <w:style w:type="character" w:styleId="Hipercze">
    <w:name w:val="Hyperlink"/>
    <w:uiPriority w:val="99"/>
    <w:rsid w:val="000D1247"/>
    <w:rPr>
      <w:color w:val="0000FF"/>
      <w:u w:val="single"/>
    </w:rPr>
  </w:style>
  <w:style w:type="paragraph" w:styleId="HTML-adres">
    <w:name w:val="HTML Address"/>
    <w:basedOn w:val="Normalny"/>
    <w:link w:val="HTML-adresZnak"/>
    <w:rsid w:val="000D1247"/>
    <w:rPr>
      <w:i/>
      <w:iCs/>
    </w:rPr>
  </w:style>
  <w:style w:type="character" w:styleId="HTML-akronim">
    <w:name w:val="HTML Acronym"/>
    <w:basedOn w:val="Domylnaczcionkaakapitu"/>
    <w:rsid w:val="000D1247"/>
  </w:style>
  <w:style w:type="character" w:styleId="HTML-cytat">
    <w:name w:val="HTML Cite"/>
    <w:rsid w:val="000D1247"/>
    <w:rPr>
      <w:i/>
      <w:iCs/>
    </w:rPr>
  </w:style>
  <w:style w:type="character" w:styleId="HTML-definicja">
    <w:name w:val="HTML Definition"/>
    <w:rsid w:val="000D1247"/>
    <w:rPr>
      <w:i/>
      <w:iCs/>
    </w:rPr>
  </w:style>
  <w:style w:type="character" w:styleId="HTML-klawiatura">
    <w:name w:val="HTML Keyboard"/>
    <w:rsid w:val="000D1247"/>
    <w:rPr>
      <w:rFonts w:ascii="Courier New" w:hAnsi="Courier New" w:cs="Courier New"/>
      <w:sz w:val="20"/>
      <w:szCs w:val="20"/>
    </w:rPr>
  </w:style>
  <w:style w:type="character" w:styleId="HTML-kod">
    <w:name w:val="HTML Code"/>
    <w:rsid w:val="000D1247"/>
    <w:rPr>
      <w:rFonts w:ascii="Courier New" w:hAnsi="Courier New" w:cs="Courier New"/>
      <w:sz w:val="20"/>
      <w:szCs w:val="20"/>
    </w:rPr>
  </w:style>
  <w:style w:type="character" w:styleId="HTML-przykad">
    <w:name w:val="HTML Sample"/>
    <w:rsid w:val="000D1247"/>
    <w:rPr>
      <w:rFonts w:ascii="Courier New" w:hAnsi="Courier New" w:cs="Courier New"/>
    </w:rPr>
  </w:style>
  <w:style w:type="character" w:styleId="HTML-staaszeroko">
    <w:name w:val="HTML Typewriter"/>
    <w:rsid w:val="000D1247"/>
    <w:rPr>
      <w:rFonts w:ascii="Courier New" w:hAnsi="Courier New" w:cs="Courier New"/>
      <w:sz w:val="20"/>
      <w:szCs w:val="20"/>
    </w:rPr>
  </w:style>
  <w:style w:type="paragraph" w:styleId="HTML-wstpniesformatowany">
    <w:name w:val="HTML Preformatted"/>
    <w:basedOn w:val="Normalny"/>
    <w:link w:val="HTML-wstpniesformatowanyZnak"/>
    <w:uiPriority w:val="99"/>
    <w:rsid w:val="000D1247"/>
    <w:rPr>
      <w:rFonts w:ascii="Courier New" w:hAnsi="Courier New" w:cs="Courier New"/>
      <w:sz w:val="20"/>
    </w:rPr>
  </w:style>
  <w:style w:type="character" w:styleId="HTML-zmienna">
    <w:name w:val="HTML Variable"/>
    <w:rsid w:val="000D1247"/>
    <w:rPr>
      <w:i/>
      <w:iCs/>
    </w:rPr>
  </w:style>
  <w:style w:type="paragraph" w:styleId="Lista">
    <w:name w:val="List"/>
    <w:basedOn w:val="Normalny"/>
    <w:rsid w:val="000D1247"/>
    <w:pPr>
      <w:ind w:left="283" w:hanging="283"/>
    </w:pPr>
  </w:style>
  <w:style w:type="paragraph" w:styleId="Lista-kontynuacja">
    <w:name w:val="List Continue"/>
    <w:basedOn w:val="Normalny"/>
    <w:rsid w:val="000D1247"/>
    <w:pPr>
      <w:spacing w:after="120"/>
      <w:ind w:left="283"/>
    </w:pPr>
  </w:style>
  <w:style w:type="paragraph" w:styleId="Lista-kontynuacja2">
    <w:name w:val="List Continue 2"/>
    <w:basedOn w:val="Normalny"/>
    <w:rsid w:val="000D1247"/>
    <w:pPr>
      <w:spacing w:after="120"/>
      <w:ind w:left="566"/>
    </w:pPr>
  </w:style>
  <w:style w:type="paragraph" w:styleId="Lista-kontynuacja3">
    <w:name w:val="List Continue 3"/>
    <w:basedOn w:val="Normalny"/>
    <w:rsid w:val="000D1247"/>
    <w:pPr>
      <w:spacing w:after="120"/>
      <w:ind w:left="849"/>
    </w:pPr>
  </w:style>
  <w:style w:type="paragraph" w:styleId="Lista-kontynuacja4">
    <w:name w:val="List Continue 4"/>
    <w:basedOn w:val="Normalny"/>
    <w:rsid w:val="000D1247"/>
    <w:pPr>
      <w:spacing w:after="120"/>
      <w:ind w:left="1132"/>
    </w:pPr>
  </w:style>
  <w:style w:type="paragraph" w:styleId="Lista-kontynuacja5">
    <w:name w:val="List Continue 5"/>
    <w:basedOn w:val="Normalny"/>
    <w:rsid w:val="000D1247"/>
    <w:pPr>
      <w:spacing w:after="120"/>
      <w:ind w:left="1415"/>
    </w:pPr>
  </w:style>
  <w:style w:type="paragraph" w:styleId="Lista2">
    <w:name w:val="List 2"/>
    <w:basedOn w:val="Normalny"/>
    <w:rsid w:val="000D1247"/>
    <w:pPr>
      <w:ind w:left="566" w:hanging="283"/>
    </w:pPr>
  </w:style>
  <w:style w:type="paragraph" w:styleId="Lista3">
    <w:name w:val="List 3"/>
    <w:basedOn w:val="Normalny"/>
    <w:rsid w:val="000D1247"/>
    <w:pPr>
      <w:ind w:left="849" w:hanging="283"/>
    </w:pPr>
  </w:style>
  <w:style w:type="paragraph" w:styleId="Lista4">
    <w:name w:val="List 4"/>
    <w:basedOn w:val="Normalny"/>
    <w:rsid w:val="000D1247"/>
    <w:pPr>
      <w:ind w:left="1132" w:hanging="283"/>
    </w:pPr>
  </w:style>
  <w:style w:type="paragraph" w:styleId="Lista5">
    <w:name w:val="List 5"/>
    <w:basedOn w:val="Normalny"/>
    <w:rsid w:val="000D1247"/>
    <w:pPr>
      <w:ind w:left="1415" w:hanging="283"/>
    </w:pPr>
  </w:style>
  <w:style w:type="paragraph" w:styleId="Listanumerowana">
    <w:name w:val="List Number"/>
    <w:basedOn w:val="Normalny"/>
    <w:rsid w:val="000D1247"/>
    <w:pPr>
      <w:numPr>
        <w:numId w:val="3"/>
      </w:numPr>
    </w:pPr>
  </w:style>
  <w:style w:type="paragraph" w:styleId="Listanumerowana2">
    <w:name w:val="List Number 2"/>
    <w:basedOn w:val="Normalny"/>
    <w:rsid w:val="000D1247"/>
    <w:pPr>
      <w:numPr>
        <w:numId w:val="4"/>
      </w:numPr>
    </w:pPr>
  </w:style>
  <w:style w:type="paragraph" w:styleId="Listanumerowana3">
    <w:name w:val="List Number 3"/>
    <w:basedOn w:val="Normalny"/>
    <w:rsid w:val="000D1247"/>
    <w:pPr>
      <w:numPr>
        <w:numId w:val="5"/>
      </w:numPr>
    </w:pPr>
  </w:style>
  <w:style w:type="paragraph" w:styleId="Listanumerowana4">
    <w:name w:val="List Number 4"/>
    <w:basedOn w:val="Normalny"/>
    <w:rsid w:val="000D1247"/>
    <w:pPr>
      <w:numPr>
        <w:numId w:val="6"/>
      </w:numPr>
    </w:pPr>
  </w:style>
  <w:style w:type="paragraph" w:styleId="Listanumerowana5">
    <w:name w:val="List Number 5"/>
    <w:basedOn w:val="Normalny"/>
    <w:rsid w:val="000D1247"/>
    <w:pPr>
      <w:numPr>
        <w:numId w:val="7"/>
      </w:numPr>
    </w:pPr>
  </w:style>
  <w:style w:type="paragraph" w:styleId="Listapunktowana">
    <w:name w:val="List Bullet"/>
    <w:basedOn w:val="Normalny"/>
    <w:rsid w:val="000D1247"/>
    <w:pPr>
      <w:numPr>
        <w:numId w:val="8"/>
      </w:numPr>
    </w:pPr>
  </w:style>
  <w:style w:type="paragraph" w:styleId="Listapunktowana2">
    <w:name w:val="List Bullet 2"/>
    <w:basedOn w:val="Normalny"/>
    <w:rsid w:val="000D1247"/>
    <w:pPr>
      <w:numPr>
        <w:numId w:val="9"/>
      </w:numPr>
    </w:pPr>
  </w:style>
  <w:style w:type="paragraph" w:styleId="Listapunktowana3">
    <w:name w:val="List Bullet 3"/>
    <w:basedOn w:val="Normalny"/>
    <w:rsid w:val="000D1247"/>
    <w:pPr>
      <w:numPr>
        <w:numId w:val="10"/>
      </w:numPr>
    </w:pPr>
  </w:style>
  <w:style w:type="paragraph" w:styleId="Listapunktowana4">
    <w:name w:val="List Bullet 4"/>
    <w:basedOn w:val="Normalny"/>
    <w:rsid w:val="000D1247"/>
    <w:pPr>
      <w:numPr>
        <w:numId w:val="11"/>
      </w:numPr>
    </w:pPr>
  </w:style>
  <w:style w:type="paragraph" w:styleId="Listapunktowana5">
    <w:name w:val="List Bullet 5"/>
    <w:basedOn w:val="Normalny"/>
    <w:rsid w:val="000D1247"/>
    <w:pPr>
      <w:numPr>
        <w:numId w:val="12"/>
      </w:numPr>
    </w:p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
    <w:basedOn w:val="Normalny"/>
    <w:link w:val="NagwekZnak"/>
    <w:rsid w:val="000D1247"/>
    <w:pPr>
      <w:tabs>
        <w:tab w:val="center" w:pos="4536"/>
        <w:tab w:val="right" w:pos="9072"/>
      </w:tabs>
    </w:pPr>
  </w:style>
  <w:style w:type="paragraph" w:styleId="Nagweknotatki">
    <w:name w:val="Note Heading"/>
    <w:basedOn w:val="Normalny"/>
    <w:next w:val="Normalny"/>
    <w:link w:val="NagweknotatkiZnak"/>
    <w:rsid w:val="000D1247"/>
  </w:style>
  <w:style w:type="paragraph" w:styleId="Nagwekwiadomoci">
    <w:name w:val="Message Header"/>
    <w:basedOn w:val="Normalny"/>
    <w:link w:val="NagwekwiadomociZnak"/>
    <w:rsid w:val="000D124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paragraph" w:styleId="NormalnyWeb">
    <w:name w:val="Normal (Web)"/>
    <w:basedOn w:val="Normalny"/>
    <w:rsid w:val="000D1247"/>
    <w:rPr>
      <w:rFonts w:ascii="Times New Roman" w:hAnsi="Times New Roman"/>
      <w:sz w:val="24"/>
      <w:szCs w:val="24"/>
    </w:rPr>
  </w:style>
  <w:style w:type="character" w:styleId="Numerstrony">
    <w:name w:val="page number"/>
    <w:basedOn w:val="Domylnaczcionkaakapitu"/>
    <w:rsid w:val="000D1247"/>
  </w:style>
  <w:style w:type="character" w:styleId="Numerwiersza">
    <w:name w:val="line number"/>
    <w:basedOn w:val="Domylnaczcionkaakapitu"/>
    <w:rsid w:val="000D1247"/>
  </w:style>
  <w:style w:type="paragraph" w:styleId="Podpis">
    <w:name w:val="Signature"/>
    <w:basedOn w:val="Normalny"/>
    <w:link w:val="PodpisZnak"/>
    <w:rsid w:val="000D1247"/>
    <w:pPr>
      <w:ind w:left="4252"/>
    </w:pPr>
  </w:style>
  <w:style w:type="paragraph" w:styleId="Podpise-mail">
    <w:name w:val="E-mail Signature"/>
    <w:basedOn w:val="Normalny"/>
    <w:link w:val="Podpise-mailZnak"/>
    <w:rsid w:val="000D1247"/>
  </w:style>
  <w:style w:type="paragraph" w:styleId="Podtytu">
    <w:name w:val="Subtitle"/>
    <w:basedOn w:val="Normalny"/>
    <w:link w:val="PodtytuZnak"/>
    <w:qFormat/>
    <w:rsid w:val="000D1247"/>
    <w:pPr>
      <w:spacing w:after="60"/>
      <w:jc w:val="center"/>
      <w:outlineLvl w:val="1"/>
    </w:pPr>
    <w:rPr>
      <w:rFonts w:ascii="Arial" w:hAnsi="Arial"/>
      <w:sz w:val="24"/>
      <w:szCs w:val="24"/>
    </w:rPr>
  </w:style>
  <w:style w:type="character" w:styleId="Pogrubienie">
    <w:name w:val="Strong"/>
    <w:uiPriority w:val="22"/>
    <w:qFormat/>
    <w:rsid w:val="000D1247"/>
    <w:rPr>
      <w:b/>
      <w:bCs/>
    </w:rPr>
  </w:style>
  <w:style w:type="paragraph" w:styleId="Stopka">
    <w:name w:val="footer"/>
    <w:aliases w:val="Nagłówek - Stopka"/>
    <w:basedOn w:val="Normalny"/>
    <w:link w:val="StopkaZnak"/>
    <w:uiPriority w:val="99"/>
    <w:rsid w:val="000D1247"/>
    <w:pPr>
      <w:tabs>
        <w:tab w:val="center" w:pos="4536"/>
        <w:tab w:val="right" w:pos="9072"/>
      </w:tabs>
    </w:pPr>
  </w:style>
  <w:style w:type="table" w:styleId="Tabela-Delikatny1">
    <w:name w:val="Table Subtle 1"/>
    <w:basedOn w:val="Standardowy"/>
    <w:rsid w:val="000D1247"/>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elikatny2">
    <w:name w:val="Table Subtle 2"/>
    <w:basedOn w:val="Standardowy"/>
    <w:rsid w:val="000D1247"/>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fekty3W1">
    <w:name w:val="Table 3D effects 1"/>
    <w:basedOn w:val="Standardowy"/>
    <w:rsid w:val="000D1247"/>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Efekty3W2">
    <w:name w:val="Table 3D effects 2"/>
    <w:basedOn w:val="Standardowy"/>
    <w:rsid w:val="000D1247"/>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fekty3W3">
    <w:name w:val="Table 3D effects 3"/>
    <w:basedOn w:val="Standardowy"/>
    <w:rsid w:val="000D1247"/>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cki">
    <w:name w:val="Table Elegant"/>
    <w:basedOn w:val="Standardowy"/>
    <w:rsid w:val="000D1247"/>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Klasyczny1">
    <w:name w:val="Table Classic 1"/>
    <w:basedOn w:val="Standardowy"/>
    <w:rsid w:val="000D1247"/>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2">
    <w:name w:val="Table Classic 2"/>
    <w:basedOn w:val="Standardowy"/>
    <w:rsid w:val="000D1247"/>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Klasyczny3">
    <w:name w:val="Table Classic 3"/>
    <w:basedOn w:val="Standardowy"/>
    <w:rsid w:val="000D1247"/>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yczny4">
    <w:name w:val="Table Classic 4"/>
    <w:basedOn w:val="Standardowy"/>
    <w:rsid w:val="000D1247"/>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Kolorowy1">
    <w:name w:val="Table Colorful 1"/>
    <w:basedOn w:val="Standardowy"/>
    <w:rsid w:val="000D1247"/>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Kolorowy2">
    <w:name w:val="Table Colorful 2"/>
    <w:basedOn w:val="Standardowy"/>
    <w:rsid w:val="000D1247"/>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Kolorowy3">
    <w:name w:val="Table Colorful 3"/>
    <w:basedOn w:val="Standardowy"/>
    <w:rsid w:val="000D1247"/>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Kolumnowy1">
    <w:name w:val="Table Columns 1"/>
    <w:basedOn w:val="Standardowy"/>
    <w:rsid w:val="000D1247"/>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2">
    <w:name w:val="Table Columns 2"/>
    <w:basedOn w:val="Standardowy"/>
    <w:rsid w:val="000D1247"/>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3">
    <w:name w:val="Table Columns 3"/>
    <w:basedOn w:val="Standardowy"/>
    <w:rsid w:val="000D1247"/>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Kolumnowy4">
    <w:name w:val="Table Columns 4"/>
    <w:basedOn w:val="Standardowy"/>
    <w:rsid w:val="000D1247"/>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Kolumnowy5">
    <w:name w:val="Table Columns 5"/>
    <w:basedOn w:val="Standardowy"/>
    <w:rsid w:val="000D1247"/>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Lista1">
    <w:name w:val="Table List 1"/>
    <w:basedOn w:val="Standardowy"/>
    <w:rsid w:val="000D1247"/>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2">
    <w:name w:val="Table List 2"/>
    <w:basedOn w:val="Standardowy"/>
    <w:rsid w:val="000D1247"/>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3">
    <w:name w:val="Table List 3"/>
    <w:basedOn w:val="Standardowy"/>
    <w:rsid w:val="000D1247"/>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Lista4">
    <w:name w:val="Table List 4"/>
    <w:basedOn w:val="Standardowy"/>
    <w:rsid w:val="000D1247"/>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Lista5">
    <w:name w:val="Table List 5"/>
    <w:basedOn w:val="Standardowy"/>
    <w:rsid w:val="000D1247"/>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Lista6">
    <w:name w:val="Table List 6"/>
    <w:basedOn w:val="Standardowy"/>
    <w:rsid w:val="000D1247"/>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Lista7">
    <w:name w:val="Table List 7"/>
    <w:basedOn w:val="Standardowy"/>
    <w:rsid w:val="000D1247"/>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Lista8">
    <w:name w:val="Table List 8"/>
    <w:basedOn w:val="Standardowy"/>
    <w:rsid w:val="000D1247"/>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Motyw">
    <w:name w:val="Table Theme"/>
    <w:basedOn w:val="Standardowy"/>
    <w:rsid w:val="000D124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Profesjonalny">
    <w:name w:val="Table Professional"/>
    <w:basedOn w:val="Standardowy"/>
    <w:rsid w:val="000D1247"/>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Prosty1">
    <w:name w:val="Table Simple 1"/>
    <w:basedOn w:val="Standardowy"/>
    <w:rsid w:val="000D1247"/>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Prosty2">
    <w:name w:val="Table Simple 2"/>
    <w:basedOn w:val="Standardowy"/>
    <w:rsid w:val="000D1247"/>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Prosty3">
    <w:name w:val="Table Simple 3"/>
    <w:basedOn w:val="Standardowy"/>
    <w:rsid w:val="000D1247"/>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Siatka">
    <w:name w:val="Table Grid"/>
    <w:basedOn w:val="Standardowy"/>
    <w:rsid w:val="000D124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1">
    <w:name w:val="Table Grid 1"/>
    <w:basedOn w:val="Standardowy"/>
    <w:rsid w:val="000D1247"/>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Siatka2">
    <w:name w:val="Table Grid 2"/>
    <w:basedOn w:val="Standardowy"/>
    <w:rsid w:val="000D1247"/>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3">
    <w:name w:val="Table Grid 3"/>
    <w:basedOn w:val="Standardowy"/>
    <w:rsid w:val="000D1247"/>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4">
    <w:name w:val="Table Grid 4"/>
    <w:basedOn w:val="Standardowy"/>
    <w:rsid w:val="000D1247"/>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Siatka5">
    <w:name w:val="Table Grid 5"/>
    <w:basedOn w:val="Standardowy"/>
    <w:rsid w:val="000D1247"/>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6">
    <w:name w:val="Table Grid 6"/>
    <w:basedOn w:val="Standardowy"/>
    <w:rsid w:val="000D1247"/>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7">
    <w:name w:val="Table Grid 7"/>
    <w:basedOn w:val="Standardowy"/>
    <w:rsid w:val="000D1247"/>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8">
    <w:name w:val="Table Grid 8"/>
    <w:basedOn w:val="Standardowy"/>
    <w:rsid w:val="000D1247"/>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SieWeb1">
    <w:name w:val="Table Web 1"/>
    <w:basedOn w:val="Standardowy"/>
    <w:rsid w:val="000D1247"/>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2">
    <w:name w:val="Table Web 2"/>
    <w:basedOn w:val="Standardowy"/>
    <w:rsid w:val="000D1247"/>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3">
    <w:name w:val="Table Web 3"/>
    <w:basedOn w:val="Standardowy"/>
    <w:rsid w:val="000D1247"/>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Wspczesny">
    <w:name w:val="Table Contemporary"/>
    <w:basedOn w:val="Standardowy"/>
    <w:rsid w:val="000D1247"/>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ekstblokowy">
    <w:name w:val="Block Text"/>
    <w:basedOn w:val="Normalny"/>
    <w:rsid w:val="000D1247"/>
    <w:pPr>
      <w:spacing w:after="120"/>
      <w:ind w:left="1440" w:right="1440"/>
    </w:pPr>
  </w:style>
  <w:style w:type="paragraph" w:styleId="Tekstpodstawowy">
    <w:name w:val="Body Text"/>
    <w:aliases w:val="a2"/>
    <w:basedOn w:val="Normalny"/>
    <w:link w:val="TekstpodstawowyZnak"/>
    <w:rsid w:val="000D1247"/>
    <w:pPr>
      <w:spacing w:after="120"/>
    </w:pPr>
  </w:style>
  <w:style w:type="paragraph" w:styleId="Tekstpodstawowy2">
    <w:name w:val="Body Text 2"/>
    <w:basedOn w:val="Normalny"/>
    <w:link w:val="Tekstpodstawowy2Znak"/>
    <w:rsid w:val="000D1247"/>
    <w:pPr>
      <w:spacing w:after="120" w:line="480" w:lineRule="auto"/>
    </w:pPr>
  </w:style>
  <w:style w:type="paragraph" w:styleId="Tekstpodstawowy3">
    <w:name w:val="Body Text 3"/>
    <w:basedOn w:val="Normalny"/>
    <w:link w:val="Tekstpodstawowy3Znak"/>
    <w:rsid w:val="000D1247"/>
    <w:pPr>
      <w:spacing w:after="120"/>
    </w:pPr>
    <w:rPr>
      <w:sz w:val="16"/>
      <w:szCs w:val="16"/>
    </w:rPr>
  </w:style>
  <w:style w:type="paragraph" w:styleId="Tekstpodstawowywcity">
    <w:name w:val="Body Text Indent"/>
    <w:basedOn w:val="Normalny"/>
    <w:link w:val="TekstpodstawowywcityZnak"/>
    <w:rsid w:val="000D1247"/>
    <w:pPr>
      <w:spacing w:after="120"/>
      <w:ind w:left="283"/>
    </w:pPr>
  </w:style>
  <w:style w:type="paragraph" w:styleId="Tekstpodstawowywcity2">
    <w:name w:val="Body Text Indent 2"/>
    <w:basedOn w:val="Normalny"/>
    <w:link w:val="Tekstpodstawowywcity2Znak"/>
    <w:rsid w:val="000D1247"/>
    <w:pPr>
      <w:spacing w:after="120" w:line="480" w:lineRule="auto"/>
      <w:ind w:left="283"/>
    </w:pPr>
  </w:style>
  <w:style w:type="paragraph" w:styleId="Tekstpodstawowywcity3">
    <w:name w:val="Body Text Indent 3"/>
    <w:basedOn w:val="Normalny"/>
    <w:link w:val="Tekstpodstawowywcity3Znak"/>
    <w:rsid w:val="000D1247"/>
    <w:pPr>
      <w:spacing w:after="120"/>
      <w:ind w:left="283"/>
    </w:pPr>
    <w:rPr>
      <w:sz w:val="16"/>
      <w:szCs w:val="16"/>
    </w:rPr>
  </w:style>
  <w:style w:type="paragraph" w:styleId="Tekstpodstawowyzwciciem">
    <w:name w:val="Body Text First Indent"/>
    <w:basedOn w:val="Tekstpodstawowy"/>
    <w:link w:val="TekstpodstawowyzwciciemZnak"/>
    <w:rsid w:val="000D1247"/>
    <w:pPr>
      <w:ind w:firstLine="210"/>
    </w:pPr>
  </w:style>
  <w:style w:type="paragraph" w:styleId="Tekstpodstawowyzwciciem2">
    <w:name w:val="Body Text First Indent 2"/>
    <w:basedOn w:val="Tekstpodstawowywcity"/>
    <w:link w:val="Tekstpodstawowyzwciciem2Znak"/>
    <w:rsid w:val="000D1247"/>
    <w:pPr>
      <w:ind w:firstLine="210"/>
    </w:pPr>
  </w:style>
  <w:style w:type="paragraph" w:styleId="Tytu">
    <w:name w:val="Title"/>
    <w:basedOn w:val="Normalny"/>
    <w:link w:val="TytuZnak"/>
    <w:qFormat/>
    <w:rsid w:val="000D1247"/>
    <w:pPr>
      <w:spacing w:before="240" w:after="60"/>
      <w:jc w:val="center"/>
      <w:outlineLvl w:val="0"/>
    </w:pPr>
    <w:rPr>
      <w:rFonts w:ascii="Arial" w:hAnsi="Arial"/>
      <w:b/>
      <w:bCs/>
      <w:kern w:val="28"/>
      <w:sz w:val="32"/>
      <w:szCs w:val="32"/>
    </w:rPr>
  </w:style>
  <w:style w:type="character" w:styleId="Uwydatnienie">
    <w:name w:val="Emphasis"/>
    <w:qFormat/>
    <w:rsid w:val="000D1247"/>
    <w:rPr>
      <w:i/>
      <w:iCs/>
    </w:rPr>
  </w:style>
  <w:style w:type="character" w:styleId="UyteHipercze">
    <w:name w:val="FollowedHyperlink"/>
    <w:rsid w:val="000D1247"/>
    <w:rPr>
      <w:color w:val="800080"/>
      <w:u w:val="single"/>
    </w:rPr>
  </w:style>
  <w:style w:type="paragraph" w:styleId="Wcicienormalne">
    <w:name w:val="Normal Indent"/>
    <w:basedOn w:val="Normalny"/>
    <w:rsid w:val="000D1247"/>
    <w:pPr>
      <w:ind w:left="708"/>
    </w:pPr>
  </w:style>
  <w:style w:type="paragraph" w:styleId="Zwrotgrzecznociowy">
    <w:name w:val="Salutation"/>
    <w:basedOn w:val="Normalny"/>
    <w:next w:val="Normalny"/>
    <w:link w:val="ZwrotgrzecznociowyZnak"/>
    <w:rsid w:val="000D1247"/>
  </w:style>
  <w:style w:type="paragraph" w:styleId="Zwrotpoegnalny">
    <w:name w:val="Closing"/>
    <w:basedOn w:val="Normalny"/>
    <w:link w:val="ZwrotpoegnalnyZnak"/>
    <w:rsid w:val="000D1247"/>
    <w:pPr>
      <w:ind w:left="4252"/>
    </w:pPr>
  </w:style>
  <w:style w:type="paragraph" w:customStyle="1" w:styleId="Tabela10">
    <w:name w:val="Tabela10"/>
    <w:basedOn w:val="Normalny"/>
    <w:rsid w:val="0032761E"/>
    <w:rPr>
      <w:rFonts w:ascii="Times New Roman" w:hAnsi="Times New Roman"/>
      <w:kern w:val="20"/>
      <w:sz w:val="20"/>
    </w:rPr>
  </w:style>
  <w:style w:type="paragraph" w:styleId="Spistreci2">
    <w:name w:val="toc 2"/>
    <w:basedOn w:val="Normalny"/>
    <w:next w:val="Normalny"/>
    <w:qFormat/>
    <w:rsid w:val="009A561A"/>
    <w:pPr>
      <w:tabs>
        <w:tab w:val="right" w:leader="dot" w:pos="7371"/>
      </w:tabs>
      <w:overflowPunct w:val="0"/>
      <w:autoSpaceDE w:val="0"/>
      <w:autoSpaceDN w:val="0"/>
      <w:adjustRightInd w:val="0"/>
      <w:ind w:left="200"/>
      <w:jc w:val="left"/>
      <w:textAlignment w:val="baseline"/>
    </w:pPr>
    <w:rPr>
      <w:rFonts w:ascii="Times New Roman" w:hAnsi="Times New Roman"/>
      <w:sz w:val="20"/>
    </w:rPr>
  </w:style>
  <w:style w:type="paragraph" w:styleId="Spistreci3">
    <w:name w:val="toc 3"/>
    <w:basedOn w:val="Normalny"/>
    <w:next w:val="Normalny"/>
    <w:qFormat/>
    <w:rsid w:val="009A561A"/>
    <w:pPr>
      <w:tabs>
        <w:tab w:val="right" w:leader="dot" w:pos="7371"/>
      </w:tabs>
      <w:overflowPunct w:val="0"/>
      <w:autoSpaceDE w:val="0"/>
      <w:autoSpaceDN w:val="0"/>
      <w:adjustRightInd w:val="0"/>
      <w:ind w:left="400"/>
      <w:jc w:val="left"/>
      <w:textAlignment w:val="baseline"/>
    </w:pPr>
    <w:rPr>
      <w:rFonts w:ascii="Times New Roman" w:hAnsi="Times New Roman"/>
      <w:sz w:val="20"/>
    </w:rPr>
  </w:style>
  <w:style w:type="paragraph" w:styleId="Spistreci4">
    <w:name w:val="toc 4"/>
    <w:basedOn w:val="Normalny"/>
    <w:next w:val="Normalny"/>
    <w:rsid w:val="009A561A"/>
    <w:pPr>
      <w:tabs>
        <w:tab w:val="right" w:leader="dot" w:pos="7371"/>
      </w:tabs>
      <w:overflowPunct w:val="0"/>
      <w:autoSpaceDE w:val="0"/>
      <w:autoSpaceDN w:val="0"/>
      <w:adjustRightInd w:val="0"/>
      <w:ind w:left="600"/>
      <w:jc w:val="left"/>
      <w:textAlignment w:val="baseline"/>
    </w:pPr>
    <w:rPr>
      <w:rFonts w:ascii="Times New Roman" w:hAnsi="Times New Roman"/>
      <w:sz w:val="18"/>
    </w:rPr>
  </w:style>
  <w:style w:type="paragraph" w:styleId="Spistreci5">
    <w:name w:val="toc 5"/>
    <w:basedOn w:val="Normalny"/>
    <w:next w:val="Normalny"/>
    <w:rsid w:val="009A561A"/>
    <w:pPr>
      <w:tabs>
        <w:tab w:val="right" w:leader="dot" w:pos="7371"/>
      </w:tabs>
      <w:overflowPunct w:val="0"/>
      <w:autoSpaceDE w:val="0"/>
      <w:autoSpaceDN w:val="0"/>
      <w:adjustRightInd w:val="0"/>
      <w:ind w:left="800"/>
      <w:jc w:val="left"/>
      <w:textAlignment w:val="baseline"/>
    </w:pPr>
    <w:rPr>
      <w:rFonts w:ascii="Times New Roman" w:hAnsi="Times New Roman"/>
      <w:sz w:val="18"/>
    </w:rPr>
  </w:style>
  <w:style w:type="paragraph" w:styleId="Spistreci6">
    <w:name w:val="toc 6"/>
    <w:basedOn w:val="Normalny"/>
    <w:next w:val="Normalny"/>
    <w:rsid w:val="009A561A"/>
    <w:pPr>
      <w:tabs>
        <w:tab w:val="right" w:leader="dot" w:pos="7371"/>
      </w:tabs>
      <w:overflowPunct w:val="0"/>
      <w:autoSpaceDE w:val="0"/>
      <w:autoSpaceDN w:val="0"/>
      <w:adjustRightInd w:val="0"/>
      <w:ind w:left="1000"/>
      <w:jc w:val="left"/>
      <w:textAlignment w:val="baseline"/>
    </w:pPr>
    <w:rPr>
      <w:rFonts w:ascii="Times New Roman" w:hAnsi="Times New Roman"/>
      <w:sz w:val="18"/>
    </w:rPr>
  </w:style>
  <w:style w:type="paragraph" w:styleId="Spistreci7">
    <w:name w:val="toc 7"/>
    <w:basedOn w:val="Normalny"/>
    <w:next w:val="Normalny"/>
    <w:rsid w:val="009A561A"/>
    <w:pPr>
      <w:tabs>
        <w:tab w:val="right" w:leader="dot" w:pos="7371"/>
      </w:tabs>
      <w:overflowPunct w:val="0"/>
      <w:autoSpaceDE w:val="0"/>
      <w:autoSpaceDN w:val="0"/>
      <w:adjustRightInd w:val="0"/>
      <w:ind w:left="1200"/>
      <w:jc w:val="left"/>
      <w:textAlignment w:val="baseline"/>
    </w:pPr>
    <w:rPr>
      <w:rFonts w:ascii="Times New Roman" w:hAnsi="Times New Roman"/>
      <w:sz w:val="18"/>
    </w:rPr>
  </w:style>
  <w:style w:type="paragraph" w:styleId="Spistreci8">
    <w:name w:val="toc 8"/>
    <w:basedOn w:val="Normalny"/>
    <w:next w:val="Normalny"/>
    <w:rsid w:val="009A561A"/>
    <w:pPr>
      <w:tabs>
        <w:tab w:val="right" w:leader="dot" w:pos="7371"/>
      </w:tabs>
      <w:overflowPunct w:val="0"/>
      <w:autoSpaceDE w:val="0"/>
      <w:autoSpaceDN w:val="0"/>
      <w:adjustRightInd w:val="0"/>
      <w:ind w:left="1400"/>
      <w:jc w:val="left"/>
      <w:textAlignment w:val="baseline"/>
    </w:pPr>
    <w:rPr>
      <w:rFonts w:ascii="Times New Roman" w:hAnsi="Times New Roman"/>
      <w:sz w:val="18"/>
    </w:rPr>
  </w:style>
  <w:style w:type="paragraph" w:styleId="Spistreci9">
    <w:name w:val="toc 9"/>
    <w:basedOn w:val="Normalny"/>
    <w:next w:val="Normalny"/>
    <w:rsid w:val="009A561A"/>
    <w:pPr>
      <w:tabs>
        <w:tab w:val="right" w:leader="dot" w:pos="7371"/>
      </w:tabs>
      <w:overflowPunct w:val="0"/>
      <w:autoSpaceDE w:val="0"/>
      <w:autoSpaceDN w:val="0"/>
      <w:adjustRightInd w:val="0"/>
      <w:ind w:left="1600"/>
      <w:jc w:val="left"/>
      <w:textAlignment w:val="baseline"/>
    </w:pPr>
    <w:rPr>
      <w:rFonts w:ascii="Times New Roman" w:hAnsi="Times New Roman"/>
      <w:sz w:val="18"/>
    </w:rPr>
  </w:style>
  <w:style w:type="paragraph" w:customStyle="1" w:styleId="StylIwony">
    <w:name w:val="Styl Iwony"/>
    <w:basedOn w:val="Normalny"/>
    <w:rsid w:val="009A561A"/>
    <w:pPr>
      <w:overflowPunct w:val="0"/>
      <w:autoSpaceDE w:val="0"/>
      <w:autoSpaceDN w:val="0"/>
      <w:adjustRightInd w:val="0"/>
      <w:spacing w:before="120" w:after="120"/>
      <w:textAlignment w:val="baseline"/>
    </w:pPr>
    <w:rPr>
      <w:rFonts w:ascii="Bookman Old Style" w:hAnsi="Bookman Old Style"/>
      <w:sz w:val="24"/>
    </w:rPr>
  </w:style>
  <w:style w:type="paragraph" w:styleId="Tekstprzypisudolnego">
    <w:name w:val="footnote text"/>
    <w:basedOn w:val="Normalny"/>
    <w:link w:val="TekstprzypisudolnegoZnak"/>
    <w:rsid w:val="009A561A"/>
    <w:pPr>
      <w:overflowPunct w:val="0"/>
      <w:autoSpaceDE w:val="0"/>
      <w:autoSpaceDN w:val="0"/>
      <w:adjustRightInd w:val="0"/>
      <w:textAlignment w:val="baseline"/>
    </w:pPr>
    <w:rPr>
      <w:rFonts w:ascii="Times New Roman" w:hAnsi="Times New Roman"/>
      <w:sz w:val="20"/>
    </w:rPr>
  </w:style>
  <w:style w:type="paragraph" w:customStyle="1" w:styleId="tekstost">
    <w:name w:val="tekst ost"/>
    <w:basedOn w:val="Normalny"/>
    <w:link w:val="tekstostZnak1"/>
    <w:rsid w:val="009A561A"/>
    <w:pPr>
      <w:overflowPunct w:val="0"/>
      <w:autoSpaceDE w:val="0"/>
      <w:autoSpaceDN w:val="0"/>
      <w:adjustRightInd w:val="0"/>
      <w:textAlignment w:val="baseline"/>
    </w:pPr>
    <w:rPr>
      <w:rFonts w:ascii="Times New Roman" w:hAnsi="Times New Roman"/>
      <w:sz w:val="20"/>
    </w:rPr>
  </w:style>
  <w:style w:type="character" w:styleId="Odwoanieprzypisudolnego">
    <w:name w:val="footnote reference"/>
    <w:rsid w:val="009A561A"/>
    <w:rPr>
      <w:vertAlign w:val="superscript"/>
    </w:rPr>
  </w:style>
  <w:style w:type="paragraph" w:customStyle="1" w:styleId="Standardowytekst">
    <w:name w:val="Standardowy.tekst"/>
    <w:link w:val="StandardowytekstZnak"/>
    <w:rsid w:val="009A561A"/>
    <w:pPr>
      <w:overflowPunct w:val="0"/>
      <w:autoSpaceDE w:val="0"/>
      <w:autoSpaceDN w:val="0"/>
      <w:adjustRightInd w:val="0"/>
      <w:jc w:val="both"/>
      <w:textAlignment w:val="baseline"/>
    </w:pPr>
  </w:style>
  <w:style w:type="paragraph" w:customStyle="1" w:styleId="Tekstpodstawowy21">
    <w:name w:val="Tekst podstawowy 21"/>
    <w:basedOn w:val="Normalny"/>
    <w:rsid w:val="009A561A"/>
    <w:pPr>
      <w:overflowPunct w:val="0"/>
      <w:autoSpaceDE w:val="0"/>
      <w:autoSpaceDN w:val="0"/>
      <w:adjustRightInd w:val="0"/>
      <w:ind w:left="708"/>
      <w:jc w:val="left"/>
      <w:textAlignment w:val="baseline"/>
    </w:pPr>
    <w:rPr>
      <w:rFonts w:ascii="Arial" w:hAnsi="Arial"/>
      <w:sz w:val="24"/>
    </w:rPr>
  </w:style>
  <w:style w:type="paragraph" w:customStyle="1" w:styleId="Rysunek">
    <w:name w:val="Rysunek"/>
    <w:basedOn w:val="Normalny"/>
    <w:next w:val="Tekstpodstawowy"/>
    <w:rsid w:val="009A561A"/>
    <w:pPr>
      <w:keepLines/>
      <w:tabs>
        <w:tab w:val="left" w:pos="-720"/>
      </w:tabs>
      <w:suppressAutoHyphens/>
      <w:overflowPunct w:val="0"/>
      <w:autoSpaceDE w:val="0"/>
      <w:autoSpaceDN w:val="0"/>
      <w:adjustRightInd w:val="0"/>
      <w:spacing w:before="260"/>
      <w:jc w:val="center"/>
      <w:textAlignment w:val="baseline"/>
    </w:pPr>
    <w:rPr>
      <w:rFonts w:ascii="Times New Roman" w:hAnsi="Times New Roman"/>
      <w:b/>
      <w:noProof/>
      <w:sz w:val="24"/>
    </w:rPr>
  </w:style>
  <w:style w:type="paragraph" w:styleId="Tekstkomentarza">
    <w:name w:val="annotation text"/>
    <w:basedOn w:val="Normalny"/>
    <w:link w:val="TekstkomentarzaZnak"/>
    <w:rsid w:val="009A561A"/>
    <w:pPr>
      <w:spacing w:before="120"/>
    </w:pPr>
    <w:rPr>
      <w:rFonts w:ascii="Times New Roman" w:hAnsi="Times New Roman"/>
      <w:sz w:val="24"/>
    </w:rPr>
  </w:style>
  <w:style w:type="paragraph" w:customStyle="1" w:styleId="Tekstpodstawowy31">
    <w:name w:val="Tekst podstawowy 31"/>
    <w:basedOn w:val="Normalny"/>
    <w:rsid w:val="004254B1"/>
    <w:pPr>
      <w:widowControl w:val="0"/>
      <w:overflowPunct w:val="0"/>
      <w:autoSpaceDE w:val="0"/>
      <w:autoSpaceDN w:val="0"/>
      <w:adjustRightInd w:val="0"/>
      <w:textAlignment w:val="baseline"/>
    </w:pPr>
    <w:rPr>
      <w:rFonts w:ascii="Times New Roman" w:hAnsi="Times New Roman"/>
      <w:sz w:val="24"/>
    </w:rPr>
  </w:style>
  <w:style w:type="paragraph" w:customStyle="1" w:styleId="Wypunktowanie">
    <w:name w:val="Wypunktowanie"/>
    <w:basedOn w:val="Normalny"/>
    <w:rsid w:val="004254B1"/>
    <w:pPr>
      <w:widowControl w:val="0"/>
      <w:tabs>
        <w:tab w:val="left" w:pos="708"/>
      </w:tabs>
      <w:overflowPunct w:val="0"/>
      <w:autoSpaceDE w:val="0"/>
      <w:autoSpaceDN w:val="0"/>
      <w:adjustRightInd w:val="0"/>
      <w:ind w:left="708" w:hanging="708"/>
      <w:jc w:val="left"/>
      <w:textAlignment w:val="baseline"/>
    </w:pPr>
    <w:rPr>
      <w:rFonts w:ascii="Times New Roman" w:hAnsi="Times New Roman"/>
      <w:sz w:val="24"/>
    </w:rPr>
  </w:style>
  <w:style w:type="paragraph" w:customStyle="1" w:styleId="Tekstpodstawowywcity31">
    <w:name w:val="Tekst podstawowy wcięty 31"/>
    <w:basedOn w:val="Normalny"/>
    <w:rsid w:val="004254B1"/>
    <w:pPr>
      <w:widowControl w:val="0"/>
      <w:overflowPunct w:val="0"/>
      <w:autoSpaceDE w:val="0"/>
      <w:autoSpaceDN w:val="0"/>
      <w:adjustRightInd w:val="0"/>
      <w:ind w:left="709"/>
      <w:textAlignment w:val="baseline"/>
    </w:pPr>
    <w:rPr>
      <w:rFonts w:ascii="Arial" w:hAnsi="Arial"/>
      <w:sz w:val="24"/>
    </w:rPr>
  </w:style>
  <w:style w:type="paragraph" w:customStyle="1" w:styleId="Numerowanie">
    <w:name w:val="Numerowanie"/>
    <w:basedOn w:val="Tekstpodstawowy"/>
    <w:rsid w:val="004254B1"/>
    <w:pPr>
      <w:widowControl w:val="0"/>
      <w:overflowPunct w:val="0"/>
      <w:autoSpaceDE w:val="0"/>
      <w:autoSpaceDN w:val="0"/>
      <w:adjustRightInd w:val="0"/>
      <w:spacing w:after="0"/>
      <w:jc w:val="center"/>
      <w:textAlignment w:val="baseline"/>
    </w:pPr>
    <w:rPr>
      <w:rFonts w:ascii="Times New Roman" w:hAnsi="Times New Roman"/>
      <w:sz w:val="24"/>
      <w:lang w:val="fr-FR"/>
    </w:rPr>
  </w:style>
  <w:style w:type="paragraph" w:customStyle="1" w:styleId="Tablica">
    <w:name w:val="Tablica"/>
    <w:basedOn w:val="Normalny"/>
    <w:next w:val="Normalny"/>
    <w:rsid w:val="004254B1"/>
    <w:pPr>
      <w:keepNext/>
      <w:keepLines/>
      <w:tabs>
        <w:tab w:val="left" w:pos="-720"/>
      </w:tabs>
      <w:suppressAutoHyphens/>
      <w:overflowPunct w:val="0"/>
      <w:autoSpaceDE w:val="0"/>
      <w:autoSpaceDN w:val="0"/>
      <w:adjustRightInd w:val="0"/>
      <w:spacing w:before="120" w:line="360" w:lineRule="auto"/>
      <w:jc w:val="center"/>
      <w:textAlignment w:val="baseline"/>
    </w:pPr>
    <w:rPr>
      <w:rFonts w:ascii="Times New Roman" w:hAnsi="Times New Roman"/>
      <w:b/>
      <w:sz w:val="24"/>
    </w:rPr>
  </w:style>
  <w:style w:type="paragraph" w:customStyle="1" w:styleId="Teksttablicy">
    <w:name w:val="Tekst tablicy"/>
    <w:basedOn w:val="Tekstpodstawowy"/>
    <w:next w:val="Tekstpodstawowy"/>
    <w:rsid w:val="004254B1"/>
    <w:pPr>
      <w:keepLines/>
      <w:spacing w:after="0"/>
      <w:jc w:val="center"/>
    </w:pPr>
    <w:rPr>
      <w:rFonts w:ascii="Arial" w:hAnsi="Arial" w:cs="Arial"/>
      <w:bCs/>
      <w:sz w:val="24"/>
      <w:lang w:val="fr-FR"/>
    </w:rPr>
  </w:style>
  <w:style w:type="character" w:customStyle="1" w:styleId="StandardowytekstZnak">
    <w:name w:val="Standardowy.tekst Znak"/>
    <w:link w:val="Standardowytekst"/>
    <w:rsid w:val="004254B1"/>
    <w:rPr>
      <w:lang w:val="pl-PL" w:eastAsia="pl-PL" w:bidi="ar-SA"/>
    </w:rPr>
  </w:style>
  <w:style w:type="paragraph" w:customStyle="1" w:styleId="StylSSTnag3Przed6pt">
    <w:name w:val="Styl SST nagł 3 + Przed:  6 pt"/>
    <w:basedOn w:val="SSTnag3"/>
    <w:rsid w:val="004254B1"/>
    <w:rPr>
      <w:rFonts w:ascii="Times" w:hAnsi="Times"/>
      <w:bCs w:val="0"/>
      <w:caps/>
    </w:rPr>
  </w:style>
  <w:style w:type="paragraph" w:customStyle="1" w:styleId="Zawartotabeli">
    <w:name w:val="Zawartość tabeli"/>
    <w:basedOn w:val="Normalny"/>
    <w:rsid w:val="00030183"/>
    <w:pPr>
      <w:widowControl w:val="0"/>
      <w:suppressLineNumbers/>
      <w:suppressAutoHyphens/>
      <w:jc w:val="left"/>
    </w:pPr>
    <w:rPr>
      <w:rFonts w:ascii="Times New Roman" w:eastAsia="Lucida Sans Unicode" w:hAnsi="Times New Roman" w:cs="Tahoma"/>
      <w:kern w:val="1"/>
      <w:sz w:val="24"/>
      <w:szCs w:val="24"/>
      <w:lang w:eastAsia="hi-IN" w:bidi="hi-IN"/>
    </w:rPr>
  </w:style>
  <w:style w:type="paragraph" w:customStyle="1" w:styleId="tekstost0">
    <w:name w:val="tekstost"/>
    <w:basedOn w:val="Normalny"/>
    <w:rsid w:val="00DB66BE"/>
    <w:pPr>
      <w:spacing w:before="100" w:beforeAutospacing="1" w:after="100" w:afterAutospacing="1"/>
      <w:jc w:val="left"/>
    </w:pPr>
    <w:rPr>
      <w:rFonts w:ascii="Times New Roman" w:hAnsi="Times New Roman"/>
      <w:sz w:val="24"/>
      <w:szCs w:val="24"/>
    </w:rPr>
  </w:style>
  <w:style w:type="paragraph" w:customStyle="1" w:styleId="styliwony0">
    <w:name w:val="styliwony"/>
    <w:basedOn w:val="Normalny"/>
    <w:rsid w:val="00DB66BE"/>
    <w:pPr>
      <w:spacing w:before="100" w:beforeAutospacing="1" w:after="100" w:afterAutospacing="1"/>
      <w:jc w:val="left"/>
    </w:pPr>
    <w:rPr>
      <w:rFonts w:ascii="Times New Roman" w:hAnsi="Times New Roman"/>
      <w:sz w:val="24"/>
      <w:szCs w:val="24"/>
    </w:rPr>
  </w:style>
  <w:style w:type="paragraph" w:customStyle="1" w:styleId="Tabela1">
    <w:name w:val="Tabela1"/>
    <w:basedOn w:val="Normalny"/>
    <w:rsid w:val="001F3813"/>
    <w:pPr>
      <w:spacing w:line="320" w:lineRule="exact"/>
    </w:pPr>
    <w:rPr>
      <w:rFonts w:ascii="Times New Roman" w:hAnsi="Times New Roman"/>
      <w:sz w:val="20"/>
    </w:rPr>
  </w:style>
  <w:style w:type="paragraph" w:customStyle="1" w:styleId="100">
    <w:name w:val="100"/>
    <w:basedOn w:val="Normalny"/>
    <w:rsid w:val="00B71B52"/>
    <w:pPr>
      <w:spacing w:before="100" w:beforeAutospacing="1" w:after="100" w:afterAutospacing="1"/>
      <w:jc w:val="left"/>
    </w:pPr>
    <w:rPr>
      <w:rFonts w:ascii="Times New Roman" w:hAnsi="Times New Roman"/>
      <w:sz w:val="24"/>
      <w:szCs w:val="24"/>
    </w:rPr>
  </w:style>
  <w:style w:type="paragraph" w:customStyle="1" w:styleId="Specyfikacje">
    <w:name w:val="Specyfikacje"/>
    <w:basedOn w:val="Normalny"/>
    <w:rsid w:val="00022EA7"/>
    <w:rPr>
      <w:rFonts w:ascii="Calibri" w:hAnsi="Calibri"/>
      <w:sz w:val="24"/>
      <w:szCs w:val="24"/>
    </w:rPr>
  </w:style>
  <w:style w:type="character" w:customStyle="1" w:styleId="cctext1">
    <w:name w:val="cctext1"/>
    <w:rsid w:val="00022EA7"/>
    <w:rPr>
      <w:rFonts w:ascii="Arial" w:hAnsi="Arial" w:cs="Arial" w:hint="default"/>
      <w:b w:val="0"/>
      <w:bCs w:val="0"/>
      <w:color w:val="333333"/>
      <w:sz w:val="18"/>
      <w:szCs w:val="18"/>
    </w:rPr>
  </w:style>
  <w:style w:type="character" w:styleId="Odwoaniedokomentarza">
    <w:name w:val="annotation reference"/>
    <w:rsid w:val="00022EA7"/>
    <w:rPr>
      <w:sz w:val="16"/>
      <w:szCs w:val="16"/>
    </w:rPr>
  </w:style>
  <w:style w:type="paragraph" w:styleId="Tematkomentarza">
    <w:name w:val="annotation subject"/>
    <w:basedOn w:val="Tekstkomentarza"/>
    <w:next w:val="Tekstkomentarza"/>
    <w:link w:val="TematkomentarzaZnak"/>
    <w:rsid w:val="00022EA7"/>
    <w:pPr>
      <w:spacing w:before="0"/>
    </w:pPr>
    <w:rPr>
      <w:rFonts w:ascii="Calibri" w:hAnsi="Calibri"/>
      <w:b/>
      <w:bCs/>
      <w:sz w:val="20"/>
    </w:rPr>
  </w:style>
  <w:style w:type="paragraph" w:styleId="Tekstdymka">
    <w:name w:val="Balloon Text"/>
    <w:basedOn w:val="Normalny"/>
    <w:link w:val="TekstdymkaZnak"/>
    <w:rsid w:val="00022EA7"/>
    <w:rPr>
      <w:rFonts w:ascii="Tahoma" w:hAnsi="Tahoma" w:cs="Tahoma"/>
      <w:sz w:val="16"/>
      <w:szCs w:val="16"/>
    </w:rPr>
  </w:style>
  <w:style w:type="character" w:customStyle="1" w:styleId="biggertext1">
    <w:name w:val="biggertext1"/>
    <w:rsid w:val="00022EA7"/>
    <w:rPr>
      <w:sz w:val="13"/>
      <w:szCs w:val="13"/>
    </w:rPr>
  </w:style>
  <w:style w:type="paragraph" w:customStyle="1" w:styleId="Normalny1">
    <w:name w:val="Normalny1"/>
    <w:rsid w:val="00022EA7"/>
    <w:pPr>
      <w:jc w:val="both"/>
    </w:pPr>
    <w:rPr>
      <w:rFonts w:ascii="Arial" w:hAnsi="Arial"/>
      <w:iCs/>
      <w:sz w:val="22"/>
      <w:szCs w:val="24"/>
    </w:rPr>
  </w:style>
  <w:style w:type="paragraph" w:styleId="Legenda">
    <w:name w:val="caption"/>
    <w:basedOn w:val="Normalny"/>
    <w:next w:val="Normalny"/>
    <w:link w:val="LegendaZnak"/>
    <w:qFormat/>
    <w:rsid w:val="00022EA7"/>
    <w:pPr>
      <w:jc w:val="center"/>
    </w:pPr>
    <w:rPr>
      <w:rFonts w:ascii="Calibri" w:hAnsi="Calibri"/>
      <w:iCs/>
      <w:sz w:val="20"/>
      <w:szCs w:val="24"/>
    </w:rPr>
  </w:style>
  <w:style w:type="character" w:customStyle="1" w:styleId="LegendaZnak">
    <w:name w:val="Legenda Znak"/>
    <w:link w:val="Legenda"/>
    <w:rsid w:val="00022EA7"/>
    <w:rPr>
      <w:rFonts w:ascii="Calibri" w:hAnsi="Calibri"/>
      <w:iCs/>
      <w:szCs w:val="24"/>
      <w:lang w:val="pl-PL" w:eastAsia="pl-PL" w:bidi="ar-SA"/>
    </w:rPr>
  </w:style>
  <w:style w:type="paragraph" w:styleId="Mapadokumentu">
    <w:name w:val="Document Map"/>
    <w:basedOn w:val="Normalny"/>
    <w:link w:val="MapadokumentuZnak"/>
    <w:rsid w:val="00022EA7"/>
    <w:rPr>
      <w:rFonts w:ascii="Tahoma" w:hAnsi="Tahoma" w:cs="Tahoma"/>
      <w:sz w:val="16"/>
      <w:szCs w:val="16"/>
    </w:rPr>
  </w:style>
  <w:style w:type="character" w:customStyle="1" w:styleId="MapadokumentuZnak">
    <w:name w:val="Mapa dokumentu Znak"/>
    <w:link w:val="Mapadokumentu"/>
    <w:rsid w:val="00022EA7"/>
    <w:rPr>
      <w:rFonts w:ascii="Tahoma" w:hAnsi="Tahoma" w:cs="Tahoma"/>
      <w:sz w:val="16"/>
      <w:szCs w:val="16"/>
      <w:lang w:val="pl-PL" w:eastAsia="pl-PL" w:bidi="ar-SA"/>
    </w:rPr>
  </w:style>
  <w:style w:type="character" w:customStyle="1" w:styleId="TekstprzypisudolnegoZnak">
    <w:name w:val="Tekst przypisu dolnego Znak"/>
    <w:link w:val="Tekstprzypisudolnego"/>
    <w:rsid w:val="00022EA7"/>
    <w:rPr>
      <w:lang w:val="pl-PL" w:eastAsia="pl-PL" w:bidi="ar-SA"/>
    </w:rPr>
  </w:style>
  <w:style w:type="character" w:customStyle="1" w:styleId="WW-Absatz-Standardschriftart1111">
    <w:name w:val="WW-Absatz-Standardschriftart1111"/>
    <w:rsid w:val="009315D6"/>
  </w:style>
  <w:style w:type="paragraph" w:customStyle="1" w:styleId="sstnag4">
    <w:name w:val="sst nagł4"/>
    <w:basedOn w:val="sstnromalny"/>
    <w:rsid w:val="00F73BB5"/>
    <w:pPr>
      <w:keepLines w:val="0"/>
      <w:numPr>
        <w:ilvl w:val="3"/>
        <w:numId w:val="2"/>
      </w:numPr>
      <w:spacing w:before="60" w:after="60"/>
      <w:outlineLvl w:val="3"/>
    </w:pPr>
    <w:rPr>
      <w:b/>
      <w:sz w:val="18"/>
      <w:szCs w:val="18"/>
    </w:rPr>
  </w:style>
  <w:style w:type="paragraph" w:customStyle="1" w:styleId="StylSSTnagowek2Dolewej">
    <w:name w:val="Styl SST nagłowek 2 + Do lewej"/>
    <w:basedOn w:val="SSTnagowek2"/>
    <w:rsid w:val="00E72627"/>
    <w:rPr>
      <w:bCs w:val="0"/>
    </w:rPr>
  </w:style>
  <w:style w:type="paragraph" w:customStyle="1" w:styleId="StylSSTnag1Dolewej">
    <w:name w:val="Styl SST nagł 1 + Do lewej"/>
    <w:basedOn w:val="Normalny"/>
    <w:rsid w:val="002B764A"/>
  </w:style>
  <w:style w:type="paragraph" w:customStyle="1" w:styleId="StylSSTnagowek2">
    <w:name w:val="Styl SST nagłowek 2"/>
    <w:basedOn w:val="Normalny"/>
    <w:rsid w:val="002B764A"/>
    <w:pPr>
      <w:numPr>
        <w:ilvl w:val="1"/>
        <w:numId w:val="16"/>
      </w:numPr>
    </w:pPr>
  </w:style>
  <w:style w:type="paragraph" w:customStyle="1" w:styleId="StylSSTnag3">
    <w:name w:val="Styl SST nagł 3"/>
    <w:basedOn w:val="Normalny"/>
    <w:rsid w:val="002B764A"/>
    <w:pPr>
      <w:numPr>
        <w:ilvl w:val="2"/>
        <w:numId w:val="16"/>
      </w:numPr>
    </w:pPr>
  </w:style>
  <w:style w:type="paragraph" w:customStyle="1" w:styleId="tablica0">
    <w:name w:val="tablica"/>
    <w:basedOn w:val="Normalny"/>
    <w:rsid w:val="00E37ECB"/>
    <w:rPr>
      <w:rFonts w:ascii="Times New Roman" w:hAnsi="Times New Roman"/>
      <w:b/>
      <w:sz w:val="20"/>
    </w:rPr>
  </w:style>
  <w:style w:type="paragraph" w:customStyle="1" w:styleId="NAGLOWEKXX">
    <w:name w:val="NAGLOWEK XX"/>
    <w:basedOn w:val="Normalny"/>
    <w:rsid w:val="00E37ECB"/>
    <w:pPr>
      <w:keepNext/>
      <w:keepLines/>
      <w:suppressAutoHyphens/>
      <w:overflowPunct w:val="0"/>
      <w:autoSpaceDE w:val="0"/>
      <w:autoSpaceDN w:val="0"/>
      <w:adjustRightInd w:val="0"/>
      <w:spacing w:before="120"/>
      <w:textAlignment w:val="baseline"/>
      <w:outlineLvl w:val="0"/>
    </w:pPr>
    <w:rPr>
      <w:rFonts w:ascii="Times New Roman" w:hAnsi="Times New Roman"/>
      <w:b/>
      <w:caps/>
      <w:spacing w:val="-6"/>
      <w:kern w:val="28"/>
      <w:sz w:val="28"/>
    </w:rPr>
  </w:style>
  <w:style w:type="paragraph" w:customStyle="1" w:styleId="standardowytekst0">
    <w:name w:val="standardowytekst"/>
    <w:basedOn w:val="Normalny"/>
    <w:rsid w:val="000E4693"/>
    <w:pPr>
      <w:spacing w:before="100" w:beforeAutospacing="1" w:after="100" w:afterAutospacing="1"/>
      <w:jc w:val="left"/>
    </w:pPr>
    <w:rPr>
      <w:rFonts w:ascii="Times New Roman" w:hAnsi="Times New Roman"/>
      <w:sz w:val="24"/>
      <w:szCs w:val="24"/>
    </w:rPr>
  </w:style>
  <w:style w:type="paragraph" w:customStyle="1" w:styleId="SSTnormalny">
    <w:name w:val="SST normalny"/>
    <w:basedOn w:val="sstnromalny"/>
    <w:link w:val="SSTnormalnyZnak"/>
    <w:qFormat/>
    <w:rsid w:val="00A87E33"/>
  </w:style>
  <w:style w:type="character" w:customStyle="1" w:styleId="Tekstpodstawowy2Znak">
    <w:name w:val="Tekst podstawowy 2 Znak"/>
    <w:link w:val="Tekstpodstawowy2"/>
    <w:rsid w:val="00F803BC"/>
    <w:rPr>
      <w:rFonts w:ascii="Arial Narrow" w:hAnsi="Arial Narrow"/>
      <w:sz w:val="22"/>
    </w:rPr>
  </w:style>
  <w:style w:type="character" w:customStyle="1" w:styleId="SSTnormalnyZnak">
    <w:name w:val="SST normalny Znak"/>
    <w:basedOn w:val="sstnromalnyZnak"/>
    <w:link w:val="SSTnormalny"/>
    <w:rsid w:val="00A87E33"/>
    <w:rPr>
      <w:rFonts w:ascii="Calibri" w:hAnsi="Calibri"/>
    </w:rPr>
  </w:style>
  <w:style w:type="character" w:customStyle="1" w:styleId="Nagwek1Znak">
    <w:name w:val="Nagłówek 1 Znak"/>
    <w:aliases w:val="Nagł 1 Znak1,N 1 Znak,Title 1 Znak,Spis treści Znak"/>
    <w:link w:val="Nagwek1"/>
    <w:rsid w:val="001C2F2E"/>
    <w:rPr>
      <w:rFonts w:ascii="Arial" w:hAnsi="Arial" w:cs="Arial"/>
      <w:b/>
      <w:bCs/>
      <w:kern w:val="32"/>
      <w:sz w:val="32"/>
      <w:szCs w:val="32"/>
      <w:shd w:val="clear" w:color="auto" w:fill="E6E6E6"/>
    </w:rPr>
  </w:style>
  <w:style w:type="character" w:customStyle="1" w:styleId="Nagwek2Znak">
    <w:name w:val="Nagłówek 2 Znak"/>
    <w:aliases w:val="Nagłówek 11 Znak1"/>
    <w:link w:val="Nagwek2"/>
    <w:rsid w:val="00002FCF"/>
    <w:rPr>
      <w:rFonts w:ascii="Arial" w:hAnsi="Arial" w:cs="Arial"/>
      <w:b/>
      <w:bCs/>
      <w:i/>
      <w:iCs/>
      <w:sz w:val="28"/>
      <w:szCs w:val="28"/>
    </w:rPr>
  </w:style>
  <w:style w:type="character" w:customStyle="1" w:styleId="Nagwek3Znak">
    <w:name w:val="Nagłówek 3 Znak"/>
    <w:link w:val="Nagwek3"/>
    <w:rsid w:val="00002FCF"/>
    <w:rPr>
      <w:rFonts w:ascii="Arial Narrow" w:hAnsi="Arial Narrow"/>
      <w:b/>
      <w:sz w:val="24"/>
    </w:rPr>
  </w:style>
  <w:style w:type="character" w:customStyle="1" w:styleId="Nagwek4Znak">
    <w:name w:val="Nagłówek 4 Znak"/>
    <w:link w:val="Nagwek4"/>
    <w:rsid w:val="00002FCF"/>
    <w:rPr>
      <w:rFonts w:ascii="Arial Narrow" w:hAnsi="Arial Narrow"/>
      <w:b/>
    </w:rPr>
  </w:style>
  <w:style w:type="character" w:customStyle="1" w:styleId="Nagwek5Znak">
    <w:name w:val="Nagłówek 5 Znak"/>
    <w:link w:val="Nagwek5"/>
    <w:rsid w:val="00002FCF"/>
    <w:rPr>
      <w:rFonts w:ascii="Arial Narrow" w:hAnsi="Arial Narrow"/>
      <w:b/>
      <w:sz w:val="24"/>
    </w:rPr>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
    <w:link w:val="Nagwek"/>
    <w:rsid w:val="00002FCF"/>
    <w:rPr>
      <w:rFonts w:ascii="Arial Narrow" w:hAnsi="Arial Narrow"/>
      <w:sz w:val="22"/>
    </w:rPr>
  </w:style>
  <w:style w:type="character" w:customStyle="1" w:styleId="StopkaZnak">
    <w:name w:val="Stopka Znak"/>
    <w:aliases w:val="Nagłówek - Stopka Znak1"/>
    <w:link w:val="Stopka"/>
    <w:uiPriority w:val="99"/>
    <w:rsid w:val="00002FCF"/>
    <w:rPr>
      <w:rFonts w:ascii="Arial Narrow" w:hAnsi="Arial Narrow"/>
      <w:sz w:val="22"/>
    </w:rPr>
  </w:style>
  <w:style w:type="character" w:customStyle="1" w:styleId="TytuZnak">
    <w:name w:val="Tytuł Znak"/>
    <w:link w:val="Tytu"/>
    <w:rsid w:val="00002FCF"/>
    <w:rPr>
      <w:rFonts w:ascii="Arial" w:hAnsi="Arial" w:cs="Arial"/>
      <w:b/>
      <w:bCs/>
      <w:kern w:val="28"/>
      <w:sz w:val="32"/>
      <w:szCs w:val="32"/>
    </w:rPr>
  </w:style>
  <w:style w:type="character" w:customStyle="1" w:styleId="TekstpodstawowyZnak">
    <w:name w:val="Tekst podstawowy Znak"/>
    <w:aliases w:val="a2 Znak"/>
    <w:link w:val="Tekstpodstawowy"/>
    <w:rsid w:val="00002FCF"/>
    <w:rPr>
      <w:rFonts w:ascii="Arial Narrow" w:hAnsi="Arial Narrow"/>
      <w:sz w:val="22"/>
    </w:rPr>
  </w:style>
  <w:style w:type="character" w:customStyle="1" w:styleId="TekstpodstawowywcityZnak">
    <w:name w:val="Tekst podstawowy wcięty Znak"/>
    <w:link w:val="Tekstpodstawowywcity"/>
    <w:rsid w:val="00002FCF"/>
    <w:rPr>
      <w:rFonts w:ascii="Arial Narrow" w:hAnsi="Arial Narrow"/>
      <w:sz w:val="22"/>
    </w:rPr>
  </w:style>
  <w:style w:type="character" w:customStyle="1" w:styleId="Tekstpodstawowy3Znak">
    <w:name w:val="Tekst podstawowy 3 Znak"/>
    <w:link w:val="Tekstpodstawowy3"/>
    <w:rsid w:val="00002FCF"/>
    <w:rPr>
      <w:rFonts w:ascii="Arial Narrow" w:hAnsi="Arial Narrow"/>
      <w:sz w:val="16"/>
      <w:szCs w:val="16"/>
    </w:rPr>
  </w:style>
  <w:style w:type="character" w:customStyle="1" w:styleId="Tekstpodstawowywcity2Znak">
    <w:name w:val="Tekst podstawowy wcięty 2 Znak"/>
    <w:link w:val="Tekstpodstawowywcity2"/>
    <w:rsid w:val="00002FCF"/>
    <w:rPr>
      <w:rFonts w:ascii="Arial Narrow" w:hAnsi="Arial Narrow"/>
      <w:sz w:val="22"/>
    </w:rPr>
  </w:style>
  <w:style w:type="character" w:customStyle="1" w:styleId="Tekstpodstawowywcity3Znak">
    <w:name w:val="Tekst podstawowy wcięty 3 Znak"/>
    <w:link w:val="Tekstpodstawowywcity3"/>
    <w:rsid w:val="00002FCF"/>
    <w:rPr>
      <w:rFonts w:ascii="Arial Narrow" w:hAnsi="Arial Narrow"/>
      <w:sz w:val="16"/>
      <w:szCs w:val="16"/>
    </w:rPr>
  </w:style>
  <w:style w:type="paragraph" w:styleId="Akapitzlist">
    <w:name w:val="List Paragraph"/>
    <w:basedOn w:val="Normalny"/>
    <w:link w:val="AkapitzlistZnak"/>
    <w:uiPriority w:val="34"/>
    <w:qFormat/>
    <w:rsid w:val="00002FCF"/>
    <w:pPr>
      <w:ind w:left="720"/>
      <w:contextualSpacing/>
      <w:jc w:val="left"/>
    </w:pPr>
    <w:rPr>
      <w:rFonts w:ascii="Times New Roman" w:hAnsi="Times New Roman"/>
      <w:sz w:val="24"/>
      <w:szCs w:val="24"/>
    </w:rPr>
  </w:style>
  <w:style w:type="paragraph" w:customStyle="1" w:styleId="Nagwek21">
    <w:name w:val="Nagłówek 21"/>
    <w:basedOn w:val="Normalny"/>
    <w:next w:val="Normalny"/>
    <w:rsid w:val="00002FCF"/>
    <w:pPr>
      <w:keepNext/>
      <w:widowControl w:val="0"/>
      <w:suppressAutoHyphens/>
      <w:autoSpaceDE w:val="0"/>
      <w:spacing w:before="120" w:after="120"/>
    </w:pPr>
    <w:rPr>
      <w:rFonts w:ascii="Times New Roman" w:eastAsia="Lucida Sans Unicode" w:hAnsi="Times New Roman"/>
      <w:b/>
      <w:bCs/>
      <w:sz w:val="20"/>
      <w:lang w:eastAsia="ar-SA"/>
    </w:rPr>
  </w:style>
  <w:style w:type="paragraph" w:customStyle="1" w:styleId="BodyText21">
    <w:name w:val="Body Text 21"/>
    <w:basedOn w:val="Normalny"/>
    <w:rsid w:val="00002FCF"/>
    <w:pPr>
      <w:widowControl w:val="0"/>
      <w:tabs>
        <w:tab w:val="left" w:pos="420"/>
      </w:tabs>
    </w:pPr>
    <w:rPr>
      <w:rFonts w:ascii="Times New Roman" w:hAnsi="Times New Roman"/>
      <w:b/>
      <w:sz w:val="24"/>
      <w:szCs w:val="24"/>
    </w:rPr>
  </w:style>
  <w:style w:type="paragraph" w:customStyle="1" w:styleId="WW-Zwykytekst">
    <w:name w:val="WW-Zwyk?y tekst"/>
    <w:basedOn w:val="Normalny"/>
    <w:rsid w:val="00002FCF"/>
    <w:pPr>
      <w:autoSpaceDE w:val="0"/>
      <w:autoSpaceDN w:val="0"/>
      <w:adjustRightInd w:val="0"/>
      <w:jc w:val="left"/>
    </w:pPr>
    <w:rPr>
      <w:rFonts w:ascii="Courier New" w:hAnsi="Courier New" w:cs="Courier New"/>
      <w:sz w:val="20"/>
      <w:szCs w:val="24"/>
    </w:rPr>
  </w:style>
  <w:style w:type="paragraph" w:customStyle="1" w:styleId="Podpispodrysunkiem">
    <w:name w:val="Podpis pod rysunkiem"/>
    <w:basedOn w:val="Normalny"/>
    <w:next w:val="Normalny"/>
    <w:rsid w:val="00BE5AC6"/>
    <w:pPr>
      <w:spacing w:before="120" w:after="120"/>
    </w:pPr>
    <w:rPr>
      <w:rFonts w:ascii="Times New Roman" w:hAnsi="Times New Roman"/>
      <w:b/>
      <w:sz w:val="24"/>
    </w:rPr>
  </w:style>
  <w:style w:type="character" w:customStyle="1" w:styleId="ZnakZnak32">
    <w:name w:val="Znak Znak32"/>
    <w:rsid w:val="00BE5AC6"/>
    <w:rPr>
      <w:sz w:val="24"/>
    </w:rPr>
  </w:style>
  <w:style w:type="character" w:customStyle="1" w:styleId="ZnakZnak43">
    <w:name w:val="Znak Znak43"/>
    <w:rsid w:val="00BE5AC6"/>
    <w:rPr>
      <w:b/>
      <w:sz w:val="24"/>
      <w:lang w:bidi="ar-SA"/>
    </w:rPr>
  </w:style>
  <w:style w:type="character" w:customStyle="1" w:styleId="ZnakZnak42">
    <w:name w:val="Znak Znak42"/>
    <w:rsid w:val="00BE5AC6"/>
    <w:rPr>
      <w:b/>
      <w:i/>
      <w:sz w:val="24"/>
      <w:lang w:bidi="ar-SA"/>
    </w:rPr>
  </w:style>
  <w:style w:type="character" w:customStyle="1" w:styleId="HTML-wstpniesformatowanyZnak">
    <w:name w:val="HTML - wstępnie sformatowany Znak"/>
    <w:link w:val="HTML-wstpniesformatowany"/>
    <w:uiPriority w:val="99"/>
    <w:rsid w:val="00BE5AC6"/>
    <w:rPr>
      <w:rFonts w:ascii="Courier New" w:hAnsi="Courier New" w:cs="Courier New"/>
      <w:lang w:val="pl-PL" w:eastAsia="pl-PL" w:bidi="ar-SA"/>
    </w:rPr>
  </w:style>
  <w:style w:type="paragraph" w:styleId="Tekstprzypisukocowego">
    <w:name w:val="endnote text"/>
    <w:basedOn w:val="Normalny"/>
    <w:link w:val="TekstprzypisukocowegoZnak"/>
    <w:rsid w:val="00BE5AC6"/>
    <w:pPr>
      <w:widowControl w:val="0"/>
    </w:pPr>
    <w:rPr>
      <w:rFonts w:ascii="Times New Roman" w:hAnsi="Times New Roman"/>
      <w:snapToGrid w:val="0"/>
      <w:sz w:val="20"/>
    </w:rPr>
  </w:style>
  <w:style w:type="character" w:customStyle="1" w:styleId="TekstprzypisukocowegoZnak">
    <w:name w:val="Tekst przypisu końcowego Znak"/>
    <w:link w:val="Tekstprzypisukocowego"/>
    <w:rsid w:val="00BE5AC6"/>
    <w:rPr>
      <w:snapToGrid w:val="0"/>
      <w:lang w:bidi="ar-SA"/>
    </w:rPr>
  </w:style>
  <w:style w:type="character" w:styleId="Odwoanieprzypisukocowego">
    <w:name w:val="endnote reference"/>
    <w:rsid w:val="00BE5AC6"/>
    <w:rPr>
      <w:vertAlign w:val="superscript"/>
    </w:rPr>
  </w:style>
  <w:style w:type="character" w:customStyle="1" w:styleId="ZnakZnak34">
    <w:name w:val="Znak Znak34"/>
    <w:rsid w:val="00BE5AC6"/>
    <w:rPr>
      <w:rFonts w:ascii="Times New Roman PL" w:hAnsi="Times New Roman PL"/>
      <w:color w:val="000000"/>
      <w:sz w:val="24"/>
    </w:rPr>
  </w:style>
  <w:style w:type="character" w:customStyle="1" w:styleId="ZnakZnak33">
    <w:name w:val="Znak Znak33"/>
    <w:rsid w:val="00BE5AC6"/>
    <w:rPr>
      <w:rFonts w:ascii="Times New Roman PL" w:hAnsi="Times New Roman PL"/>
      <w:sz w:val="24"/>
    </w:rPr>
  </w:style>
  <w:style w:type="character" w:customStyle="1" w:styleId="ZnakZnak28">
    <w:name w:val="Znak Znak28"/>
    <w:rsid w:val="00BE5AC6"/>
    <w:rPr>
      <w:b/>
      <w:bCs/>
      <w:snapToGrid w:val="0"/>
      <w:sz w:val="24"/>
    </w:rPr>
  </w:style>
  <w:style w:type="character" w:customStyle="1" w:styleId="ZnakZnak30">
    <w:name w:val="Znak Znak30"/>
    <w:rsid w:val="00BE5AC6"/>
    <w:rPr>
      <w:rFonts w:ascii="Tahoma" w:hAnsi="Tahoma" w:cs="Tahoma"/>
      <w:snapToGrid w:val="0"/>
      <w:sz w:val="24"/>
      <w:shd w:val="clear" w:color="auto" w:fill="000080"/>
    </w:rPr>
  </w:style>
  <w:style w:type="character" w:customStyle="1" w:styleId="ZnakZnak35">
    <w:name w:val="Znak Znak35"/>
    <w:rsid w:val="00BE5AC6"/>
    <w:rPr>
      <w:rFonts w:ascii="Arial" w:hAnsi="Arial"/>
      <w:b/>
      <w:sz w:val="32"/>
    </w:rPr>
  </w:style>
  <w:style w:type="character" w:customStyle="1" w:styleId="ZnakZnak41">
    <w:name w:val="Znak Znak41"/>
    <w:rsid w:val="00BE5AC6"/>
    <w:rPr>
      <w:rFonts w:ascii="Arial" w:hAnsi="Arial"/>
      <w:sz w:val="22"/>
      <w:lang w:bidi="ar-SA"/>
    </w:rPr>
  </w:style>
  <w:style w:type="character" w:customStyle="1" w:styleId="Nagwek-StopkaZnakZnak">
    <w:name w:val="Nagłówek - Stopka Znak Znak"/>
    <w:rsid w:val="00BE5AC6"/>
    <w:rPr>
      <w:sz w:val="24"/>
    </w:rPr>
  </w:style>
  <w:style w:type="character" w:customStyle="1" w:styleId="ZnakZnak27">
    <w:name w:val="Znak Znak27"/>
    <w:rsid w:val="00BE5AC6"/>
    <w:rPr>
      <w:b/>
      <w:bCs/>
      <w:sz w:val="24"/>
      <w:szCs w:val="24"/>
      <w:u w:val="single"/>
    </w:rPr>
  </w:style>
  <w:style w:type="character" w:customStyle="1" w:styleId="ZnakZnak31">
    <w:name w:val="Znak Znak31"/>
    <w:rsid w:val="00BE5AC6"/>
    <w:rPr>
      <w:rFonts w:ascii="Times New Roman PL" w:hAnsi="Times New Roman PL"/>
      <w:sz w:val="24"/>
    </w:rPr>
  </w:style>
  <w:style w:type="character" w:customStyle="1" w:styleId="ZnakZnak36">
    <w:name w:val="Znak Znak36"/>
    <w:rsid w:val="00BE5AC6"/>
    <w:rPr>
      <w:rFonts w:ascii="Times New Roman PL" w:hAnsi="Times New Roman PL"/>
      <w:snapToGrid w:val="0"/>
      <w:sz w:val="24"/>
    </w:rPr>
  </w:style>
  <w:style w:type="character" w:customStyle="1" w:styleId="ZnakZnak29">
    <w:name w:val="Znak Znak29"/>
    <w:rsid w:val="00BE5AC6"/>
    <w:rPr>
      <w:snapToGrid w:val="0"/>
      <w:sz w:val="24"/>
    </w:rPr>
  </w:style>
  <w:style w:type="paragraph" w:customStyle="1" w:styleId="Tekstpodstawowy312">
    <w:name w:val="Tekst podstawowy 312"/>
    <w:basedOn w:val="Normalny"/>
    <w:rsid w:val="00BE5AC6"/>
    <w:pPr>
      <w:widowControl w:val="0"/>
    </w:pPr>
    <w:rPr>
      <w:sz w:val="20"/>
    </w:rPr>
  </w:style>
  <w:style w:type="paragraph" w:customStyle="1" w:styleId="Zwykytekst1">
    <w:name w:val="Zwykły tekst1"/>
    <w:basedOn w:val="Normalny"/>
    <w:rsid w:val="00BE5AC6"/>
    <w:rPr>
      <w:rFonts w:ascii="Courier New" w:hAnsi="Courier New"/>
      <w:sz w:val="20"/>
    </w:rPr>
  </w:style>
  <w:style w:type="paragraph" w:customStyle="1" w:styleId="Styl">
    <w:name w:val="Styl Ł"/>
    <w:basedOn w:val="Normalny"/>
    <w:rsid w:val="00BE5AC6"/>
    <w:pPr>
      <w:widowControl w:val="0"/>
      <w:spacing w:line="-340" w:lineRule="auto"/>
    </w:pPr>
    <w:rPr>
      <w:rFonts w:ascii="Arial" w:hAnsi="Arial"/>
    </w:rPr>
  </w:style>
  <w:style w:type="paragraph" w:customStyle="1" w:styleId="Styl-Tytu">
    <w:name w:val="Styl-Tytuł"/>
    <w:basedOn w:val="Normalny"/>
    <w:rsid w:val="00BE5AC6"/>
    <w:pPr>
      <w:spacing w:line="360" w:lineRule="atLeast"/>
      <w:jc w:val="center"/>
    </w:pPr>
    <w:rPr>
      <w:rFonts w:ascii="Arial" w:hAnsi="Arial"/>
      <w:b/>
      <w:sz w:val="56"/>
    </w:rPr>
  </w:style>
  <w:style w:type="paragraph" w:customStyle="1" w:styleId="Tekstpodstawowy212">
    <w:name w:val="Tekst podstawowy 212"/>
    <w:basedOn w:val="Normalny"/>
    <w:rsid w:val="00BE5AC6"/>
    <w:pPr>
      <w:spacing w:line="360" w:lineRule="atLeast"/>
      <w:ind w:left="1701" w:hanging="283"/>
    </w:pPr>
    <w:rPr>
      <w:sz w:val="26"/>
    </w:rPr>
  </w:style>
  <w:style w:type="paragraph" w:customStyle="1" w:styleId="111">
    <w:name w:val="1.1.1."/>
    <w:basedOn w:val="Normalny"/>
    <w:rsid w:val="00BE5AC6"/>
    <w:pPr>
      <w:tabs>
        <w:tab w:val="left" w:pos="2126"/>
      </w:tabs>
      <w:spacing w:line="360" w:lineRule="atLeast"/>
      <w:ind w:left="2127" w:hanging="709"/>
    </w:pPr>
    <w:rPr>
      <w:sz w:val="26"/>
    </w:rPr>
  </w:style>
  <w:style w:type="paragraph" w:customStyle="1" w:styleId="-">
    <w:name w:val="-"/>
    <w:basedOn w:val="111"/>
    <w:rsid w:val="00BE5AC6"/>
    <w:pPr>
      <w:ind w:left="2126" w:firstLine="0"/>
    </w:pPr>
  </w:style>
  <w:style w:type="paragraph" w:customStyle="1" w:styleId="11">
    <w:name w:val="1.1."/>
    <w:basedOn w:val="Normalny"/>
    <w:rsid w:val="00BE5AC6"/>
    <w:pPr>
      <w:spacing w:line="360" w:lineRule="atLeast"/>
      <w:ind w:left="1418" w:hanging="709"/>
    </w:pPr>
    <w:rPr>
      <w:sz w:val="26"/>
    </w:rPr>
  </w:style>
  <w:style w:type="paragraph" w:customStyle="1" w:styleId="tekst-11">
    <w:name w:val="tekst-1.1."/>
    <w:basedOn w:val="11"/>
    <w:rsid w:val="00BE5AC6"/>
    <w:pPr>
      <w:ind w:firstLine="0"/>
    </w:pPr>
  </w:style>
  <w:style w:type="paragraph" w:customStyle="1" w:styleId="1">
    <w:name w:val="1."/>
    <w:basedOn w:val="Normalny"/>
    <w:rsid w:val="00BE5AC6"/>
    <w:pPr>
      <w:spacing w:line="360" w:lineRule="atLeast"/>
    </w:pPr>
    <w:rPr>
      <w:b/>
      <w:sz w:val="26"/>
    </w:rPr>
  </w:style>
  <w:style w:type="paragraph" w:customStyle="1" w:styleId="tekst-1">
    <w:name w:val="tekst-1."/>
    <w:basedOn w:val="tekst-11"/>
    <w:rsid w:val="00BE5AC6"/>
    <w:pPr>
      <w:ind w:left="709"/>
    </w:pPr>
  </w:style>
  <w:style w:type="paragraph" w:customStyle="1" w:styleId="tekst-111">
    <w:name w:val="tekst-1.1.1."/>
    <w:basedOn w:val="tekst-11"/>
    <w:rsid w:val="00BE5AC6"/>
    <w:pPr>
      <w:ind w:left="2835"/>
    </w:pPr>
  </w:style>
  <w:style w:type="paragraph" w:customStyle="1" w:styleId="1111">
    <w:name w:val="1.1.1.1."/>
    <w:basedOn w:val="111"/>
    <w:rsid w:val="00BE5AC6"/>
    <w:pPr>
      <w:tabs>
        <w:tab w:val="clear" w:pos="2126"/>
        <w:tab w:val="left" w:pos="3261"/>
      </w:tabs>
      <w:ind w:left="3261" w:hanging="1134"/>
    </w:pPr>
  </w:style>
  <w:style w:type="paragraph" w:customStyle="1" w:styleId="tekst-1111">
    <w:name w:val="tekst-1.1.1.1."/>
    <w:basedOn w:val="111"/>
    <w:rsid w:val="00BE5AC6"/>
    <w:pPr>
      <w:tabs>
        <w:tab w:val="clear" w:pos="2126"/>
        <w:tab w:val="left" w:pos="3261"/>
      </w:tabs>
      <w:ind w:left="3261" w:firstLine="0"/>
    </w:pPr>
  </w:style>
  <w:style w:type="paragraph" w:customStyle="1" w:styleId="Tekstpodstawowywcity21">
    <w:name w:val="Tekst podstawowy wcięty 21"/>
    <w:basedOn w:val="Normalny"/>
    <w:rsid w:val="00BE5AC6"/>
    <w:pPr>
      <w:spacing w:line="360" w:lineRule="atLeast"/>
      <w:ind w:left="709"/>
    </w:pPr>
    <w:rPr>
      <w:sz w:val="24"/>
    </w:rPr>
  </w:style>
  <w:style w:type="paragraph" w:customStyle="1" w:styleId="Tekstpodstawowywcity312">
    <w:name w:val="Tekst podstawowy wcięty 312"/>
    <w:basedOn w:val="Normalny"/>
    <w:rsid w:val="00BE5AC6"/>
    <w:pPr>
      <w:spacing w:line="360" w:lineRule="atLeast"/>
      <w:ind w:left="709" w:hanging="709"/>
    </w:pPr>
    <w:rPr>
      <w:sz w:val="24"/>
    </w:rPr>
  </w:style>
  <w:style w:type="paragraph" w:customStyle="1" w:styleId="Style">
    <w:name w:val="Style Ł"/>
    <w:basedOn w:val="Normalny"/>
    <w:rsid w:val="00BE5AC6"/>
    <w:pPr>
      <w:spacing w:line="340" w:lineRule="exact"/>
    </w:pPr>
    <w:rPr>
      <w:rFonts w:ascii="Arial" w:hAnsi="Arial"/>
    </w:rPr>
  </w:style>
  <w:style w:type="paragraph" w:customStyle="1" w:styleId="rozdzia3">
    <w:name w:val="rozdzia3"/>
    <w:rsid w:val="00BE5AC6"/>
    <w:pPr>
      <w:jc w:val="both"/>
    </w:pPr>
    <w:rPr>
      <w:b/>
      <w:color w:val="000000"/>
      <w:sz w:val="28"/>
      <w:lang w:val="cs-CZ"/>
    </w:rPr>
  </w:style>
  <w:style w:type="paragraph" w:customStyle="1" w:styleId="rozdzia31">
    <w:name w:val="rozdzia31"/>
    <w:rsid w:val="00BE5AC6"/>
    <w:pPr>
      <w:jc w:val="both"/>
    </w:pPr>
    <w:rPr>
      <w:b/>
      <w:color w:val="000000"/>
      <w:sz w:val="24"/>
      <w:lang w:val="cs-CZ"/>
    </w:rPr>
  </w:style>
  <w:style w:type="paragraph" w:customStyle="1" w:styleId="tekst">
    <w:name w:val="tekst"/>
    <w:aliases w:val="Normalny11,Normalny111"/>
    <w:basedOn w:val="Normalny"/>
    <w:rsid w:val="00BE5AC6"/>
    <w:pPr>
      <w:spacing w:line="300" w:lineRule="atLeast"/>
    </w:pPr>
    <w:rPr>
      <w:sz w:val="24"/>
    </w:rPr>
  </w:style>
  <w:style w:type="paragraph" w:customStyle="1" w:styleId="podpkt1">
    <w:name w:val="pod_pkt1"/>
    <w:basedOn w:val="Normalny"/>
    <w:rsid w:val="00BE5AC6"/>
    <w:pPr>
      <w:keepNext/>
      <w:spacing w:after="120"/>
      <w:ind w:left="851" w:hanging="851"/>
    </w:pPr>
    <w:rPr>
      <w:b/>
      <w:sz w:val="24"/>
    </w:rPr>
  </w:style>
  <w:style w:type="paragraph" w:customStyle="1" w:styleId="podpkt11">
    <w:name w:val="pod_pkt1.1"/>
    <w:basedOn w:val="Normalny"/>
    <w:rsid w:val="00BE5AC6"/>
    <w:pPr>
      <w:keepNext/>
      <w:spacing w:after="120"/>
      <w:ind w:left="425" w:hanging="425"/>
    </w:pPr>
    <w:rPr>
      <w:sz w:val="24"/>
    </w:rPr>
  </w:style>
  <w:style w:type="paragraph" w:customStyle="1" w:styleId="3">
    <w:name w:val="3"/>
    <w:basedOn w:val="Normalny"/>
    <w:next w:val="Wcicienormalne"/>
    <w:autoRedefine/>
    <w:rsid w:val="00BE5AC6"/>
    <w:pPr>
      <w:spacing w:before="60"/>
      <w:ind w:firstLine="709"/>
    </w:pPr>
    <w:rPr>
      <w:sz w:val="24"/>
    </w:rPr>
  </w:style>
  <w:style w:type="paragraph" w:customStyle="1" w:styleId="11txt">
    <w:name w:val="1.1.txt"/>
    <w:basedOn w:val="Normalny"/>
    <w:rsid w:val="00BE5AC6"/>
    <w:pPr>
      <w:tabs>
        <w:tab w:val="left" w:pos="-426"/>
        <w:tab w:val="left" w:pos="142"/>
        <w:tab w:val="left" w:pos="1985"/>
        <w:tab w:val="left" w:pos="2041"/>
        <w:tab w:val="left" w:pos="2381"/>
        <w:tab w:val="left" w:pos="2722"/>
        <w:tab w:val="left" w:pos="3061"/>
        <w:tab w:val="left" w:pos="3402"/>
        <w:tab w:val="left" w:pos="3828"/>
        <w:tab w:val="left" w:pos="4678"/>
        <w:tab w:val="left" w:pos="5669"/>
      </w:tabs>
      <w:spacing w:line="240" w:lineRule="atLeast"/>
      <w:ind w:left="425" w:firstLine="567"/>
    </w:pPr>
    <w:rPr>
      <w:sz w:val="18"/>
    </w:rPr>
  </w:style>
  <w:style w:type="paragraph" w:customStyle="1" w:styleId="11wyliczanie">
    <w:name w:val="1.1. wyliczanie"/>
    <w:basedOn w:val="Normalny"/>
    <w:rsid w:val="00BE5AC6"/>
    <w:pPr>
      <w:keepLines/>
      <w:numPr>
        <w:numId w:val="17"/>
      </w:numPr>
      <w:tabs>
        <w:tab w:val="left" w:pos="-426"/>
      </w:tabs>
      <w:spacing w:before="40" w:after="40"/>
    </w:pPr>
    <w:rPr>
      <w:sz w:val="18"/>
    </w:rPr>
  </w:style>
  <w:style w:type="paragraph" w:customStyle="1" w:styleId="111txt">
    <w:name w:val="1.1.1.txt"/>
    <w:basedOn w:val="Normalny"/>
    <w:rsid w:val="00BE5AC6"/>
    <w:pPr>
      <w:ind w:left="992" w:firstLine="568"/>
    </w:pPr>
    <w:rPr>
      <w:sz w:val="18"/>
    </w:rPr>
  </w:style>
  <w:style w:type="paragraph" w:customStyle="1" w:styleId="11wyliczaniewyliczanie">
    <w:name w:val="1.1. wyliczanie wyliczanie"/>
    <w:basedOn w:val="11txt"/>
    <w:rsid w:val="00BE5AC6"/>
    <w:pPr>
      <w:ind w:left="1985" w:hanging="425"/>
    </w:pPr>
  </w:style>
  <w:style w:type="paragraph" w:customStyle="1" w:styleId="111wyliczanie">
    <w:name w:val="1.1.1. wyliczanie"/>
    <w:basedOn w:val="111txt"/>
    <w:rsid w:val="00BE5AC6"/>
    <w:pPr>
      <w:ind w:left="1985" w:hanging="425"/>
    </w:pPr>
  </w:style>
  <w:style w:type="paragraph" w:customStyle="1" w:styleId="Styl1">
    <w:name w:val="Styl1"/>
    <w:basedOn w:val="Normalny"/>
    <w:link w:val="Styl1Znak"/>
    <w:autoRedefine/>
    <w:qFormat/>
    <w:rsid w:val="00BE5AC6"/>
    <w:pPr>
      <w:jc w:val="center"/>
    </w:pPr>
    <w:rPr>
      <w:b/>
      <w:sz w:val="24"/>
      <w:szCs w:val="24"/>
    </w:rPr>
  </w:style>
  <w:style w:type="paragraph" w:customStyle="1" w:styleId="2">
    <w:name w:val="2"/>
    <w:basedOn w:val="Normalny"/>
    <w:next w:val="Nagwek"/>
    <w:rsid w:val="00BE5AC6"/>
    <w:pPr>
      <w:tabs>
        <w:tab w:val="center" w:pos="4536"/>
        <w:tab w:val="right" w:pos="9072"/>
      </w:tabs>
    </w:pPr>
    <w:rPr>
      <w:sz w:val="20"/>
    </w:rPr>
  </w:style>
  <w:style w:type="paragraph" w:customStyle="1" w:styleId="Standardowytekst1">
    <w:name w:val="Standardowy.tekst1"/>
    <w:rsid w:val="00BE5AC6"/>
    <w:pPr>
      <w:overflowPunct w:val="0"/>
      <w:autoSpaceDE w:val="0"/>
      <w:autoSpaceDN w:val="0"/>
      <w:adjustRightInd w:val="0"/>
      <w:jc w:val="both"/>
      <w:textAlignment w:val="baseline"/>
    </w:pPr>
  </w:style>
  <w:style w:type="paragraph" w:customStyle="1" w:styleId="10">
    <w:name w:val="1"/>
    <w:basedOn w:val="Normalny"/>
    <w:next w:val="Wcicienormalne"/>
    <w:rsid w:val="00BE5AC6"/>
    <w:pPr>
      <w:ind w:left="708"/>
    </w:pPr>
  </w:style>
  <w:style w:type="character" w:customStyle="1" w:styleId="tekstostZnak">
    <w:name w:val="tekst ost Znak"/>
    <w:rsid w:val="00BE5AC6"/>
    <w:rPr>
      <w:rFonts w:ascii="Arial Narrow" w:hAnsi="Arial Narrow"/>
      <w:lang w:val="pl-PL" w:eastAsia="pl-PL" w:bidi="ar-SA"/>
    </w:rPr>
  </w:style>
  <w:style w:type="paragraph" w:customStyle="1" w:styleId="Tekstblokowy1">
    <w:name w:val="Tekst blokowy1"/>
    <w:basedOn w:val="Normalny"/>
    <w:rsid w:val="00BE5AC6"/>
    <w:pPr>
      <w:overflowPunct w:val="0"/>
      <w:autoSpaceDE w:val="0"/>
      <w:autoSpaceDN w:val="0"/>
      <w:adjustRightInd w:val="0"/>
      <w:spacing w:before="60"/>
      <w:ind w:left="993" w:right="-11" w:hanging="284"/>
      <w:textAlignment w:val="baseline"/>
    </w:pPr>
    <w:rPr>
      <w:rFonts w:ascii="Times New Roman" w:hAnsi="Times New Roman"/>
      <w:i/>
      <w:sz w:val="18"/>
    </w:rPr>
  </w:style>
  <w:style w:type="paragraph" w:customStyle="1" w:styleId="glowny">
    <w:name w:val="glowny"/>
    <w:basedOn w:val="Normalny"/>
    <w:rsid w:val="00BE5AC6"/>
    <w:pPr>
      <w:numPr>
        <w:numId w:val="18"/>
      </w:numPr>
      <w:spacing w:before="120"/>
      <w:jc w:val="left"/>
      <w:outlineLvl w:val="0"/>
    </w:pPr>
    <w:rPr>
      <w:rFonts w:ascii="Times New Roman" w:hAnsi="Times New Roman"/>
      <w:b/>
    </w:rPr>
  </w:style>
  <w:style w:type="paragraph" w:customStyle="1" w:styleId="glowny1">
    <w:name w:val="glowny 1"/>
    <w:basedOn w:val="Normalny"/>
    <w:rsid w:val="00BE5AC6"/>
    <w:pPr>
      <w:numPr>
        <w:ilvl w:val="1"/>
        <w:numId w:val="18"/>
      </w:numPr>
      <w:ind w:right="-1"/>
      <w:jc w:val="left"/>
    </w:pPr>
    <w:rPr>
      <w:rFonts w:ascii="Times New Roman" w:hAnsi="Times New Roman"/>
    </w:rPr>
  </w:style>
  <w:style w:type="paragraph" w:customStyle="1" w:styleId="glowny2">
    <w:name w:val="glowny 2"/>
    <w:basedOn w:val="Normalny"/>
    <w:rsid w:val="00BE5AC6"/>
    <w:pPr>
      <w:numPr>
        <w:ilvl w:val="2"/>
        <w:numId w:val="18"/>
      </w:numPr>
      <w:spacing w:line="120" w:lineRule="atLeast"/>
    </w:pPr>
    <w:rPr>
      <w:rFonts w:ascii="Times New Roman" w:hAnsi="Times New Roman"/>
      <w:u w:val="single"/>
    </w:rPr>
  </w:style>
  <w:style w:type="paragraph" w:customStyle="1" w:styleId="glowny3">
    <w:name w:val="glowny 3"/>
    <w:basedOn w:val="Normalny"/>
    <w:rsid w:val="00BE5AC6"/>
    <w:pPr>
      <w:numPr>
        <w:ilvl w:val="3"/>
        <w:numId w:val="18"/>
      </w:numPr>
      <w:spacing w:line="120" w:lineRule="atLeast"/>
      <w:outlineLvl w:val="0"/>
    </w:pPr>
    <w:rPr>
      <w:rFonts w:ascii="Times New Roman" w:hAnsi="Times New Roman"/>
    </w:rPr>
  </w:style>
  <w:style w:type="paragraph" w:customStyle="1" w:styleId="FR1">
    <w:name w:val="FR1"/>
    <w:rsid w:val="00BE5AC6"/>
    <w:pPr>
      <w:widowControl w:val="0"/>
      <w:spacing w:before="200"/>
    </w:pPr>
    <w:rPr>
      <w:rFonts w:ascii="Arial" w:hAnsi="Arial"/>
      <w:snapToGrid w:val="0"/>
      <w:sz w:val="18"/>
    </w:rPr>
  </w:style>
  <w:style w:type="paragraph" w:customStyle="1" w:styleId="HNumber">
    <w:name w:val="H Number"/>
    <w:basedOn w:val="Normalny"/>
    <w:rsid w:val="00BE5AC6"/>
    <w:pPr>
      <w:widowControl w:val="0"/>
      <w:autoSpaceDE w:val="0"/>
      <w:autoSpaceDN w:val="0"/>
      <w:spacing w:before="120"/>
      <w:ind w:left="851" w:hanging="851"/>
    </w:pPr>
    <w:rPr>
      <w:rFonts w:ascii="PL Times New Roman" w:hAnsi="PL Times New Roman"/>
      <w:sz w:val="20"/>
    </w:rPr>
  </w:style>
  <w:style w:type="paragraph" w:customStyle="1" w:styleId="Bullet0">
    <w:name w:val="Bullet"/>
    <w:basedOn w:val="Normalny"/>
    <w:rsid w:val="00BE5AC6"/>
    <w:pPr>
      <w:widowControl w:val="0"/>
      <w:autoSpaceDE w:val="0"/>
      <w:autoSpaceDN w:val="0"/>
      <w:spacing w:before="60"/>
      <w:ind w:left="1418" w:hanging="567"/>
    </w:pPr>
    <w:rPr>
      <w:rFonts w:ascii="PL Times New Roman" w:hAnsi="PL Times New Roman"/>
      <w:sz w:val="20"/>
    </w:rPr>
  </w:style>
  <w:style w:type="character" w:customStyle="1" w:styleId="Okrelenie">
    <w:name w:val="Określenie"/>
    <w:rsid w:val="00BE5AC6"/>
    <w:rPr>
      <w:b/>
    </w:rPr>
  </w:style>
  <w:style w:type="paragraph" w:customStyle="1" w:styleId="Tekstpodstawowy32">
    <w:name w:val="Tekst podstawowy 32"/>
    <w:basedOn w:val="Normalny"/>
    <w:rsid w:val="00BE5AC6"/>
    <w:pPr>
      <w:widowControl w:val="0"/>
    </w:pPr>
    <w:rPr>
      <w:sz w:val="20"/>
    </w:rPr>
  </w:style>
  <w:style w:type="paragraph" w:customStyle="1" w:styleId="Tekstpodstawowywcity32">
    <w:name w:val="Tekst podstawowy wcięty 32"/>
    <w:basedOn w:val="Normalny"/>
    <w:rsid w:val="00BE5AC6"/>
    <w:pPr>
      <w:spacing w:line="360" w:lineRule="atLeast"/>
      <w:ind w:left="709" w:hanging="709"/>
    </w:pPr>
    <w:rPr>
      <w:sz w:val="24"/>
    </w:rPr>
  </w:style>
  <w:style w:type="paragraph" w:customStyle="1" w:styleId="Tekstpodstawowy33">
    <w:name w:val="Tekst podstawowy 33"/>
    <w:basedOn w:val="Normalny"/>
    <w:rsid w:val="00BE5AC6"/>
    <w:pPr>
      <w:overflowPunct w:val="0"/>
      <w:autoSpaceDE w:val="0"/>
      <w:autoSpaceDN w:val="0"/>
      <w:adjustRightInd w:val="0"/>
      <w:spacing w:line="120" w:lineRule="atLeast"/>
      <w:textAlignment w:val="baseline"/>
    </w:pPr>
    <w:rPr>
      <w:rFonts w:ascii="Times New Roman" w:hAnsi="Times New Roman"/>
    </w:rPr>
  </w:style>
  <w:style w:type="paragraph" w:customStyle="1" w:styleId="Zwykytekst2">
    <w:name w:val="Zwykły tekst2"/>
    <w:basedOn w:val="Normalny"/>
    <w:rsid w:val="00BE5AC6"/>
    <w:rPr>
      <w:rFonts w:ascii="Courier New" w:hAnsi="Courier New"/>
      <w:sz w:val="20"/>
    </w:rPr>
  </w:style>
  <w:style w:type="paragraph" w:customStyle="1" w:styleId="Tekstpodstawowy22">
    <w:name w:val="Tekst podstawowy 22"/>
    <w:basedOn w:val="Normalny"/>
    <w:rsid w:val="00BE5AC6"/>
    <w:pPr>
      <w:spacing w:line="360" w:lineRule="atLeast"/>
      <w:ind w:left="1701" w:hanging="283"/>
    </w:pPr>
    <w:rPr>
      <w:sz w:val="26"/>
    </w:rPr>
  </w:style>
  <w:style w:type="paragraph" w:customStyle="1" w:styleId="Tekstpodstawowywcity22">
    <w:name w:val="Tekst podstawowy wcięty 22"/>
    <w:basedOn w:val="Normalny"/>
    <w:rsid w:val="00BE5AC6"/>
    <w:pPr>
      <w:spacing w:line="360" w:lineRule="atLeast"/>
      <w:ind w:left="709"/>
    </w:pPr>
    <w:rPr>
      <w:sz w:val="24"/>
    </w:rPr>
  </w:style>
  <w:style w:type="paragraph" w:customStyle="1" w:styleId="Tekstpodstawowywcity33">
    <w:name w:val="Tekst podstawowy wcięty 33"/>
    <w:basedOn w:val="Normalny"/>
    <w:rsid w:val="00BE5AC6"/>
    <w:pPr>
      <w:spacing w:line="360" w:lineRule="atLeast"/>
      <w:ind w:left="709" w:hanging="709"/>
    </w:pPr>
    <w:rPr>
      <w:sz w:val="24"/>
    </w:rPr>
  </w:style>
  <w:style w:type="paragraph" w:customStyle="1" w:styleId="Tekstpodstawowy34">
    <w:name w:val="Tekst podstawowy 34"/>
    <w:basedOn w:val="Normalny"/>
    <w:rsid w:val="00BE5AC6"/>
    <w:pPr>
      <w:widowControl w:val="0"/>
    </w:pPr>
    <w:rPr>
      <w:sz w:val="20"/>
    </w:rPr>
  </w:style>
  <w:style w:type="paragraph" w:customStyle="1" w:styleId="Tekstpodstawowy23">
    <w:name w:val="Tekst podstawowy 23"/>
    <w:basedOn w:val="Normalny"/>
    <w:rsid w:val="00BE5AC6"/>
    <w:pPr>
      <w:overflowPunct w:val="0"/>
      <w:autoSpaceDE w:val="0"/>
      <w:autoSpaceDN w:val="0"/>
      <w:adjustRightInd w:val="0"/>
      <w:ind w:left="426" w:hanging="426"/>
      <w:jc w:val="center"/>
      <w:textAlignment w:val="baseline"/>
    </w:pPr>
    <w:rPr>
      <w:rFonts w:ascii="Times New Roman" w:hAnsi="Times New Roman"/>
      <w:b/>
      <w:szCs w:val="22"/>
    </w:rPr>
  </w:style>
  <w:style w:type="paragraph" w:customStyle="1" w:styleId="Tekstpodstawowy24">
    <w:name w:val="Tekst podstawowy 24"/>
    <w:basedOn w:val="Normalny"/>
    <w:rsid w:val="00BE5AC6"/>
    <w:pPr>
      <w:pBdr>
        <w:top w:val="single" w:sz="6" w:space="1" w:color="auto"/>
        <w:bottom w:val="single" w:sz="6" w:space="1" w:color="auto"/>
      </w:pBdr>
      <w:overflowPunct w:val="0"/>
      <w:autoSpaceDE w:val="0"/>
      <w:autoSpaceDN w:val="0"/>
      <w:adjustRightInd w:val="0"/>
      <w:spacing w:line="180" w:lineRule="exact"/>
      <w:jc w:val="left"/>
      <w:textAlignment w:val="baseline"/>
    </w:pPr>
    <w:rPr>
      <w:rFonts w:ascii="Times New Roman" w:hAnsi="Times New Roman"/>
      <w:sz w:val="16"/>
    </w:rPr>
  </w:style>
  <w:style w:type="paragraph" w:customStyle="1" w:styleId="Tekstpodstawowy25">
    <w:name w:val="Tekst podstawowy 25"/>
    <w:basedOn w:val="Normalny"/>
    <w:rsid w:val="00BE5AC6"/>
    <w:pPr>
      <w:overflowPunct w:val="0"/>
      <w:autoSpaceDE w:val="0"/>
      <w:autoSpaceDN w:val="0"/>
      <w:adjustRightInd w:val="0"/>
      <w:ind w:left="397"/>
      <w:textAlignment w:val="baseline"/>
    </w:pPr>
    <w:rPr>
      <w:rFonts w:ascii="Times New Roman" w:hAnsi="Times New Roman"/>
    </w:rPr>
  </w:style>
  <w:style w:type="paragraph" w:customStyle="1" w:styleId="Tekstpodstawowywcity23">
    <w:name w:val="Tekst podstawowy wcięty 23"/>
    <w:basedOn w:val="Normalny"/>
    <w:rsid w:val="00BE5AC6"/>
    <w:pPr>
      <w:overflowPunct w:val="0"/>
      <w:autoSpaceDE w:val="0"/>
      <w:autoSpaceDN w:val="0"/>
      <w:adjustRightInd w:val="0"/>
      <w:ind w:left="227"/>
      <w:textAlignment w:val="baseline"/>
    </w:pPr>
    <w:rPr>
      <w:rFonts w:ascii="Times New Roman" w:hAnsi="Times New Roman"/>
    </w:rPr>
  </w:style>
  <w:style w:type="paragraph" w:customStyle="1" w:styleId="Tekstpodstawowywcity34">
    <w:name w:val="Tekst podstawowy wcięty 34"/>
    <w:basedOn w:val="Normalny"/>
    <w:rsid w:val="00BE5AC6"/>
    <w:pPr>
      <w:overflowPunct w:val="0"/>
      <w:autoSpaceDE w:val="0"/>
      <w:autoSpaceDN w:val="0"/>
      <w:adjustRightInd w:val="0"/>
      <w:ind w:left="397"/>
      <w:jc w:val="left"/>
      <w:textAlignment w:val="baseline"/>
    </w:pPr>
    <w:rPr>
      <w:rFonts w:ascii="Times New Roman" w:hAnsi="Times New Roman"/>
    </w:rPr>
  </w:style>
  <w:style w:type="paragraph" w:customStyle="1" w:styleId="Zwykytekst3">
    <w:name w:val="Zwykły tekst3"/>
    <w:basedOn w:val="Normalny"/>
    <w:rsid w:val="00BE5AC6"/>
    <w:pPr>
      <w:jc w:val="left"/>
    </w:pPr>
    <w:rPr>
      <w:rFonts w:ascii="Courier New" w:hAnsi="Courier New"/>
      <w:sz w:val="20"/>
    </w:rPr>
  </w:style>
  <w:style w:type="paragraph" w:customStyle="1" w:styleId="Norma">
    <w:name w:val="Norma"/>
    <w:basedOn w:val="Normalny"/>
    <w:autoRedefine/>
    <w:rsid w:val="00BE5AC6"/>
    <w:pPr>
      <w:jc w:val="left"/>
    </w:pPr>
    <w:rPr>
      <w:rFonts w:ascii="Arial" w:hAnsi="Arial" w:cs="Arial"/>
      <w:bCs/>
      <w:sz w:val="20"/>
      <w:szCs w:val="24"/>
    </w:rPr>
  </w:style>
  <w:style w:type="paragraph" w:customStyle="1" w:styleId="Mylnik">
    <w:name w:val="Myślnik"/>
    <w:basedOn w:val="Normalny"/>
    <w:next w:val="Tekst0"/>
    <w:rsid w:val="00BE5AC6"/>
    <w:pPr>
      <w:numPr>
        <w:numId w:val="19"/>
      </w:numPr>
      <w:tabs>
        <w:tab w:val="clear" w:pos="644"/>
        <w:tab w:val="left" w:pos="1134"/>
      </w:tabs>
      <w:spacing w:before="60" w:after="60"/>
      <w:ind w:left="1135" w:hanging="284"/>
    </w:pPr>
    <w:rPr>
      <w:rFonts w:ascii="Arial" w:hAnsi="Arial"/>
      <w:sz w:val="20"/>
    </w:rPr>
  </w:style>
  <w:style w:type="paragraph" w:customStyle="1" w:styleId="Tekst0">
    <w:name w:val="Tekst"/>
    <w:basedOn w:val="Normalny"/>
    <w:link w:val="TekstZnak"/>
    <w:rsid w:val="00BE5AC6"/>
    <w:pPr>
      <w:tabs>
        <w:tab w:val="left" w:pos="851"/>
      </w:tabs>
      <w:spacing w:before="60" w:after="60"/>
      <w:ind w:firstLine="851"/>
    </w:pPr>
    <w:rPr>
      <w:rFonts w:ascii="Arial" w:hAnsi="Arial"/>
      <w:sz w:val="20"/>
    </w:rPr>
  </w:style>
  <w:style w:type="paragraph" w:customStyle="1" w:styleId="Podpunkty">
    <w:name w:val="Podpunkty"/>
    <w:basedOn w:val="Normalny"/>
    <w:next w:val="Normalny"/>
    <w:rsid w:val="00BE5AC6"/>
    <w:pPr>
      <w:tabs>
        <w:tab w:val="left" w:pos="851"/>
      </w:tabs>
      <w:spacing w:before="120" w:after="60"/>
      <w:ind w:left="851" w:hanging="851"/>
    </w:pPr>
    <w:rPr>
      <w:rFonts w:ascii="Arial" w:hAnsi="Arial"/>
      <w:b/>
      <w:sz w:val="20"/>
    </w:rPr>
  </w:style>
  <w:style w:type="paragraph" w:customStyle="1" w:styleId="Punkty">
    <w:name w:val="Punkty"/>
    <w:basedOn w:val="Normalny"/>
    <w:next w:val="Normalny"/>
    <w:rsid w:val="00BE5AC6"/>
    <w:pPr>
      <w:keepNext/>
      <w:tabs>
        <w:tab w:val="left" w:pos="851"/>
      </w:tabs>
      <w:spacing w:before="240" w:after="60"/>
      <w:ind w:left="851" w:hanging="851"/>
      <w:jc w:val="left"/>
    </w:pPr>
    <w:rPr>
      <w:rFonts w:ascii="Arial" w:hAnsi="Arial"/>
      <w:b/>
      <w:caps/>
      <w:sz w:val="20"/>
    </w:rPr>
  </w:style>
  <w:style w:type="paragraph" w:customStyle="1" w:styleId="a">
    <w:name w:val="a)"/>
    <w:basedOn w:val="Normalny"/>
    <w:autoRedefine/>
    <w:rsid w:val="00BE5AC6"/>
    <w:pPr>
      <w:tabs>
        <w:tab w:val="left" w:pos="1134"/>
      </w:tabs>
      <w:ind w:left="1135" w:hanging="284"/>
    </w:pPr>
    <w:rPr>
      <w:rFonts w:ascii="Arial" w:hAnsi="Arial"/>
      <w:noProof/>
    </w:rPr>
  </w:style>
  <w:style w:type="paragraph" w:customStyle="1" w:styleId="PN">
    <w:name w:val="PN"/>
    <w:basedOn w:val="Normalny"/>
    <w:autoRedefine/>
    <w:rsid w:val="00BE5AC6"/>
    <w:pPr>
      <w:tabs>
        <w:tab w:val="left" w:pos="1418"/>
      </w:tabs>
      <w:ind w:left="1418" w:hanging="1418"/>
    </w:pPr>
    <w:rPr>
      <w:rFonts w:ascii="Arial" w:hAnsi="Arial"/>
      <w:noProof/>
      <w:sz w:val="20"/>
    </w:rPr>
  </w:style>
  <w:style w:type="paragraph" w:customStyle="1" w:styleId="Tekstpodstawowy26">
    <w:name w:val="Tekst podstawowy 26"/>
    <w:basedOn w:val="Normalny"/>
    <w:rsid w:val="00BE5AC6"/>
    <w:pPr>
      <w:pBdr>
        <w:top w:val="single" w:sz="6" w:space="1" w:color="auto"/>
        <w:bottom w:val="single" w:sz="6" w:space="1" w:color="auto"/>
      </w:pBdr>
      <w:overflowPunct w:val="0"/>
      <w:autoSpaceDE w:val="0"/>
      <w:autoSpaceDN w:val="0"/>
      <w:adjustRightInd w:val="0"/>
      <w:spacing w:line="180" w:lineRule="exact"/>
      <w:jc w:val="left"/>
      <w:textAlignment w:val="baseline"/>
    </w:pPr>
    <w:rPr>
      <w:rFonts w:ascii="Times New Roman" w:hAnsi="Times New Roman"/>
      <w:sz w:val="16"/>
    </w:rPr>
  </w:style>
  <w:style w:type="character" w:customStyle="1" w:styleId="TekstprzypisudolnegoZnak1">
    <w:name w:val="Tekst przypisu dolnego Znak1"/>
    <w:uiPriority w:val="99"/>
    <w:rsid w:val="00BE5AC6"/>
    <w:rPr>
      <w:rFonts w:ascii="Arial Narrow" w:hAnsi="Arial Narrow"/>
    </w:rPr>
  </w:style>
  <w:style w:type="character" w:customStyle="1" w:styleId="StopkaZnak1">
    <w:name w:val="Stopka Znak1"/>
    <w:aliases w:val="Nagłówek - Stopka Znak"/>
    <w:uiPriority w:val="99"/>
    <w:rsid w:val="00BE5AC6"/>
    <w:rPr>
      <w:rFonts w:ascii="Arial Narrow" w:hAnsi="Arial Narrow"/>
      <w:sz w:val="22"/>
    </w:rPr>
  </w:style>
  <w:style w:type="character" w:customStyle="1" w:styleId="Nagwek1Znak1">
    <w:name w:val="Nagłówek 1 Znak1"/>
    <w:aliases w:val="Nagł 1 Znak"/>
    <w:rsid w:val="00BE5AC6"/>
    <w:rPr>
      <w:rFonts w:ascii="Arial" w:hAnsi="Arial"/>
      <w:caps/>
      <w:kern w:val="28"/>
      <w:shd w:val="pct20" w:color="auto" w:fill="auto"/>
    </w:rPr>
  </w:style>
  <w:style w:type="character" w:customStyle="1" w:styleId="Nagwek2Znak1">
    <w:name w:val="Nagłówek 2 Znak1"/>
    <w:aliases w:val="Nagłówek 11 Znak"/>
    <w:rsid w:val="00BE5AC6"/>
    <w:rPr>
      <w:rFonts w:ascii="Arial Narrow" w:hAnsi="Arial Narrow"/>
      <w:b/>
      <w:sz w:val="36"/>
      <w:lang w:val="pl-PL" w:eastAsia="pl-PL" w:bidi="ar-SA"/>
    </w:rPr>
  </w:style>
  <w:style w:type="character" w:customStyle="1" w:styleId="Nagwek3Znak1">
    <w:name w:val="Nagłówek 3 Znak1"/>
    <w:rsid w:val="00BE5AC6"/>
    <w:rPr>
      <w:rFonts w:ascii="Arial Narrow" w:hAnsi="Arial Narrow"/>
      <w:b/>
      <w:sz w:val="24"/>
      <w:lang w:val="pl-PL" w:eastAsia="pl-PL" w:bidi="ar-SA"/>
    </w:rPr>
  </w:style>
  <w:style w:type="character" w:customStyle="1" w:styleId="Nagwek4Znak1">
    <w:name w:val="Nagłówek 4 Znak1"/>
    <w:rsid w:val="00BE5AC6"/>
    <w:rPr>
      <w:rFonts w:ascii="Arial Narrow" w:hAnsi="Arial Narrow"/>
      <w:b/>
      <w:lang w:val="pl-PL" w:eastAsia="pl-PL" w:bidi="ar-SA"/>
    </w:rPr>
  </w:style>
  <w:style w:type="character" w:customStyle="1" w:styleId="Nagwek5Znak1">
    <w:name w:val="Nagłówek 5 Znak1"/>
    <w:rsid w:val="00BE5AC6"/>
    <w:rPr>
      <w:rFonts w:ascii="Arial Narrow" w:hAnsi="Arial Narrow"/>
      <w:b/>
      <w:sz w:val="24"/>
      <w:lang w:val="pl-PL" w:eastAsia="pl-PL" w:bidi="ar-SA"/>
    </w:rPr>
  </w:style>
  <w:style w:type="character" w:customStyle="1" w:styleId="Nagwek6Znak1">
    <w:name w:val="Nagłówek 6 Znak1"/>
    <w:link w:val="Nagwek6"/>
    <w:uiPriority w:val="9"/>
    <w:rsid w:val="00BE5AC6"/>
    <w:rPr>
      <w:rFonts w:ascii="Arial Narrow" w:hAnsi="Arial Narrow"/>
      <w:b/>
      <w:sz w:val="22"/>
    </w:rPr>
  </w:style>
  <w:style w:type="character" w:customStyle="1" w:styleId="Nagwek7Znak1">
    <w:name w:val="Nagłówek 7 Znak1"/>
    <w:link w:val="Nagwek7"/>
    <w:uiPriority w:val="9"/>
    <w:rsid w:val="00BE5AC6"/>
    <w:rPr>
      <w:rFonts w:ascii="Arial Narrow" w:hAnsi="Arial Narrow"/>
      <w:b/>
      <w:snapToGrid w:val="0"/>
      <w:sz w:val="24"/>
      <w:lang w:val="pl-PL" w:eastAsia="pl-PL" w:bidi="ar-SA"/>
    </w:rPr>
  </w:style>
  <w:style w:type="character" w:customStyle="1" w:styleId="TekstpodstawowyZnak1">
    <w:name w:val="Tekst podstawowy Znak1"/>
    <w:uiPriority w:val="99"/>
    <w:rsid w:val="00BE5AC6"/>
    <w:rPr>
      <w:rFonts w:ascii="Arial Narrow" w:hAnsi="Arial Narrow"/>
      <w:sz w:val="24"/>
    </w:rPr>
  </w:style>
  <w:style w:type="character" w:customStyle="1" w:styleId="TekstpodstawowywcityZnak1">
    <w:name w:val="Tekst podstawowy wcięty Znak1"/>
    <w:uiPriority w:val="99"/>
    <w:rsid w:val="00BE5AC6"/>
    <w:rPr>
      <w:rFonts w:ascii="Arial Narrow" w:hAnsi="Arial Narrow"/>
      <w:sz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uiPriority w:val="99"/>
    <w:rsid w:val="00BE5AC6"/>
    <w:rPr>
      <w:rFonts w:ascii="Arial Narrow" w:hAnsi="Arial Narrow"/>
      <w:sz w:val="22"/>
    </w:rPr>
  </w:style>
  <w:style w:type="character" w:customStyle="1" w:styleId="Tekstpodstawowy3Znak1">
    <w:name w:val="Tekst podstawowy 3 Znak1"/>
    <w:uiPriority w:val="99"/>
    <w:rsid w:val="00BE5AC6"/>
    <w:rPr>
      <w:rFonts w:ascii="Arial Narrow" w:hAnsi="Arial Narrow"/>
      <w:snapToGrid w:val="0"/>
    </w:rPr>
  </w:style>
  <w:style w:type="character" w:customStyle="1" w:styleId="Tekstpodstawowywcity3Znak1">
    <w:name w:val="Tekst podstawowy wcięty 3 Znak1"/>
    <w:uiPriority w:val="99"/>
    <w:rsid w:val="00BE5AC6"/>
    <w:rPr>
      <w:rFonts w:ascii="Arial Narrow" w:hAnsi="Arial Narrow"/>
      <w:sz w:val="24"/>
    </w:rPr>
  </w:style>
  <w:style w:type="paragraph" w:customStyle="1" w:styleId="DefaultText">
    <w:name w:val="Default Text"/>
    <w:basedOn w:val="Normalny"/>
    <w:rsid w:val="00BE5AC6"/>
    <w:rPr>
      <w:rFonts w:ascii="Times New Roman" w:hAnsi="Times New Roman"/>
      <w:noProof/>
      <w:sz w:val="24"/>
    </w:rPr>
  </w:style>
  <w:style w:type="paragraph" w:styleId="Indeks1">
    <w:name w:val="index 1"/>
    <w:basedOn w:val="Normalny"/>
    <w:next w:val="Normalny"/>
    <w:autoRedefine/>
    <w:rsid w:val="00BE5AC6"/>
    <w:pPr>
      <w:spacing w:before="240"/>
    </w:pPr>
    <w:rPr>
      <w:rFonts w:ascii="Times New Roman" w:hAnsi="Times New Roman"/>
      <w:b/>
      <w:color w:val="FF0000"/>
      <w:sz w:val="24"/>
    </w:rPr>
  </w:style>
  <w:style w:type="paragraph" w:customStyle="1" w:styleId="Nagwek0">
    <w:name w:val="Nagłówek 0"/>
    <w:basedOn w:val="Nagwek1"/>
    <w:rsid w:val="00BE5AC6"/>
    <w:pPr>
      <w:ind w:left="1418" w:hanging="1418"/>
      <w:jc w:val="left"/>
      <w:outlineLvl w:val="9"/>
    </w:pPr>
    <w:rPr>
      <w:caps/>
      <w:kern w:val="28"/>
      <w:sz w:val="28"/>
      <w:szCs w:val="20"/>
    </w:rPr>
  </w:style>
  <w:style w:type="character" w:customStyle="1" w:styleId="-STRONA-Znak">
    <w:name w:val="- STRONA - Znak"/>
    <w:link w:val="-STRONA-"/>
    <w:rsid w:val="00BE5AC6"/>
    <w:rPr>
      <w:lang w:val="pl-PL" w:eastAsia="pl-PL" w:bidi="ar-SA"/>
    </w:rPr>
  </w:style>
  <w:style w:type="paragraph" w:customStyle="1" w:styleId="Opisitalik">
    <w:name w:val="Opis italik"/>
    <w:basedOn w:val="Normalny"/>
    <w:rsid w:val="00BE5AC6"/>
    <w:pPr>
      <w:ind w:left="1440" w:hanging="986"/>
      <w:jc w:val="left"/>
    </w:pPr>
    <w:rPr>
      <w:rFonts w:ascii="Times New Roman" w:hAnsi="Times New Roman"/>
      <w:i/>
      <w:iCs/>
      <w:szCs w:val="24"/>
      <w:lang w:val="de-DE"/>
    </w:rPr>
  </w:style>
  <w:style w:type="paragraph" w:customStyle="1" w:styleId="xl24">
    <w:name w:val="xl24"/>
    <w:basedOn w:val="Normalny"/>
    <w:rsid w:val="00BE5AC6"/>
    <w:pPr>
      <w:shd w:val="clear" w:color="auto" w:fill="FFFF00"/>
      <w:spacing w:before="100" w:beforeAutospacing="1" w:after="100" w:afterAutospacing="1"/>
      <w:jc w:val="left"/>
    </w:pPr>
    <w:rPr>
      <w:rFonts w:ascii="Times New Roman" w:hAnsi="Times New Roman"/>
      <w:sz w:val="24"/>
      <w:szCs w:val="24"/>
    </w:rPr>
  </w:style>
  <w:style w:type="paragraph" w:styleId="Bezodstpw">
    <w:name w:val="No Spacing"/>
    <w:link w:val="BezodstpwZnak"/>
    <w:uiPriority w:val="1"/>
    <w:qFormat/>
    <w:rsid w:val="00BE5AC6"/>
    <w:pPr>
      <w:widowControl w:val="0"/>
      <w:jc w:val="both"/>
    </w:pPr>
    <w:rPr>
      <w:snapToGrid w:val="0"/>
    </w:rPr>
  </w:style>
  <w:style w:type="paragraph" w:customStyle="1" w:styleId="Tekstpodstawowy27">
    <w:name w:val="Tekst podstawowy 27"/>
    <w:basedOn w:val="Normalny"/>
    <w:rsid w:val="00BE5AC6"/>
    <w:pPr>
      <w:overflowPunct w:val="0"/>
      <w:autoSpaceDE w:val="0"/>
      <w:autoSpaceDN w:val="0"/>
      <w:adjustRightInd w:val="0"/>
      <w:ind w:left="426" w:hanging="426"/>
      <w:jc w:val="center"/>
      <w:textAlignment w:val="baseline"/>
    </w:pPr>
    <w:rPr>
      <w:rFonts w:ascii="Times New Roman" w:hAnsi="Times New Roman"/>
      <w:b/>
      <w:szCs w:val="22"/>
    </w:rPr>
  </w:style>
  <w:style w:type="paragraph" w:customStyle="1" w:styleId="Tytuspecyfikacji">
    <w:name w:val="Tytuł specyfikacji"/>
    <w:basedOn w:val="Tytu"/>
    <w:rsid w:val="00BE5AC6"/>
    <w:pPr>
      <w:tabs>
        <w:tab w:val="left" w:pos="1985"/>
      </w:tabs>
      <w:spacing w:before="120" w:after="120"/>
      <w:ind w:left="1985" w:hanging="1985"/>
      <w:jc w:val="both"/>
    </w:pPr>
    <w:rPr>
      <w:caps/>
      <w:noProof/>
      <w:sz w:val="24"/>
      <w:szCs w:val="24"/>
    </w:rPr>
  </w:style>
  <w:style w:type="character" w:customStyle="1" w:styleId="TekstZnak">
    <w:name w:val="Tekst Znak"/>
    <w:link w:val="Tekst0"/>
    <w:rsid w:val="00BE5AC6"/>
    <w:rPr>
      <w:rFonts w:ascii="Arial" w:hAnsi="Arial"/>
      <w:lang w:bidi="ar-SA"/>
    </w:rPr>
  </w:style>
  <w:style w:type="paragraph" w:customStyle="1" w:styleId="PlainText1">
    <w:name w:val="Plain Text1"/>
    <w:basedOn w:val="Normalny"/>
    <w:rsid w:val="00BE5AC6"/>
    <w:pPr>
      <w:jc w:val="left"/>
    </w:pPr>
    <w:rPr>
      <w:rFonts w:ascii="Courier New" w:hAnsi="Courier New"/>
      <w:sz w:val="20"/>
      <w:lang w:eastAsia="en-US"/>
    </w:rPr>
  </w:style>
  <w:style w:type="paragraph" w:customStyle="1" w:styleId="Tekstpodstawowywcity24">
    <w:name w:val="Tekst podstawowy wcięty 24"/>
    <w:basedOn w:val="Normalny"/>
    <w:rsid w:val="00BE5AC6"/>
    <w:pPr>
      <w:overflowPunct w:val="0"/>
      <w:autoSpaceDE w:val="0"/>
      <w:autoSpaceDN w:val="0"/>
      <w:adjustRightInd w:val="0"/>
      <w:spacing w:line="120" w:lineRule="atLeast"/>
      <w:ind w:left="567"/>
      <w:textAlignment w:val="baseline"/>
    </w:pPr>
    <w:rPr>
      <w:rFonts w:ascii="Times New Roman" w:hAnsi="Times New Roman"/>
    </w:rPr>
  </w:style>
  <w:style w:type="character" w:customStyle="1" w:styleId="ZnakZnak15">
    <w:name w:val="Znak Znak15"/>
    <w:rsid w:val="00BE5AC6"/>
    <w:rPr>
      <w:rFonts w:ascii="Arial Narrow" w:eastAsia="Times New Roman" w:hAnsi="Arial Narrow"/>
      <w:sz w:val="24"/>
    </w:rPr>
  </w:style>
  <w:style w:type="paragraph" w:customStyle="1" w:styleId="10pkt">
    <w:name w:val="10pkt"/>
    <w:basedOn w:val="Tekstpodstawowy"/>
    <w:rsid w:val="00BE5AC6"/>
    <w:pPr>
      <w:spacing w:after="0"/>
    </w:pPr>
    <w:rPr>
      <w:rFonts w:ascii="Times New Roman" w:hAnsi="Times New Roman"/>
      <w:sz w:val="20"/>
    </w:rPr>
  </w:style>
  <w:style w:type="paragraph" w:customStyle="1" w:styleId="Bullet1points">
    <w:name w:val="Bullet 1 points"/>
    <w:basedOn w:val="Normalny"/>
    <w:rsid w:val="00BE5AC6"/>
    <w:pPr>
      <w:numPr>
        <w:numId w:val="20"/>
      </w:numPr>
      <w:spacing w:before="60" w:after="60"/>
    </w:pPr>
    <w:rPr>
      <w:rFonts w:ascii="Times New Roman" w:hAnsi="Times New Roman"/>
      <w:sz w:val="20"/>
    </w:rPr>
  </w:style>
  <w:style w:type="character" w:customStyle="1" w:styleId="Styl12pt">
    <w:name w:val="Styl 12 pt"/>
    <w:rsid w:val="00BE5AC6"/>
    <w:rPr>
      <w:rFonts w:ascii="Times New Roman" w:hAnsi="Times New Roman"/>
      <w:sz w:val="20"/>
    </w:rPr>
  </w:style>
  <w:style w:type="paragraph" w:customStyle="1" w:styleId="Styl12ptWyjustowany">
    <w:name w:val="Styl 12 pt Wyjustowany"/>
    <w:basedOn w:val="Normalny"/>
    <w:autoRedefine/>
    <w:rsid w:val="00BE5AC6"/>
    <w:rPr>
      <w:rFonts w:ascii="Times New Roman" w:hAnsi="Times New Roman"/>
      <w:b/>
      <w:sz w:val="20"/>
    </w:rPr>
  </w:style>
  <w:style w:type="paragraph" w:customStyle="1" w:styleId="101">
    <w:name w:val="10"/>
    <w:basedOn w:val="Tekstpodstawowy"/>
    <w:rsid w:val="00BE5AC6"/>
    <w:pPr>
      <w:spacing w:after="0"/>
    </w:pPr>
    <w:rPr>
      <w:rFonts w:ascii="Times New Roman" w:hAnsi="Times New Roman"/>
      <w:sz w:val="20"/>
    </w:rPr>
  </w:style>
  <w:style w:type="paragraph" w:customStyle="1" w:styleId="102">
    <w:name w:val="_10"/>
    <w:basedOn w:val="Normalny"/>
    <w:link w:val="10Znak"/>
    <w:rsid w:val="00BE5AC6"/>
    <w:pPr>
      <w:ind w:right="-57"/>
    </w:pPr>
    <w:rPr>
      <w:rFonts w:ascii="Times New Roman" w:hAnsi="Times New Roman"/>
      <w:color w:val="000000"/>
      <w:sz w:val="20"/>
    </w:rPr>
  </w:style>
  <w:style w:type="character" w:customStyle="1" w:styleId="10Znak">
    <w:name w:val="_10 Znak"/>
    <w:link w:val="102"/>
    <w:rsid w:val="00BE5AC6"/>
    <w:rPr>
      <w:color w:val="000000"/>
      <w:lang w:bidi="ar-SA"/>
    </w:rPr>
  </w:style>
  <w:style w:type="character" w:customStyle="1" w:styleId="h1">
    <w:name w:val="h1"/>
    <w:rsid w:val="00BE5AC6"/>
  </w:style>
  <w:style w:type="character" w:customStyle="1" w:styleId="ZnakZnak22">
    <w:name w:val="Znak Znak22"/>
    <w:locked/>
    <w:rsid w:val="00BE5AC6"/>
    <w:rPr>
      <w:rFonts w:ascii="Arial Narrow" w:hAnsi="Arial Narrow"/>
      <w:b/>
      <w:sz w:val="24"/>
    </w:rPr>
  </w:style>
  <w:style w:type="character" w:customStyle="1" w:styleId="ZnakZnak21">
    <w:name w:val="Znak Znak21"/>
    <w:locked/>
    <w:rsid w:val="00BE5AC6"/>
    <w:rPr>
      <w:rFonts w:ascii="Arial Narrow" w:hAnsi="Arial Narrow"/>
      <w:b/>
    </w:rPr>
  </w:style>
  <w:style w:type="character" w:customStyle="1" w:styleId="ZnakZnak20">
    <w:name w:val="Znak Znak20"/>
    <w:locked/>
    <w:rsid w:val="00BE5AC6"/>
    <w:rPr>
      <w:rFonts w:ascii="Arial Narrow" w:hAnsi="Arial Narrow"/>
      <w:b/>
      <w:sz w:val="24"/>
    </w:rPr>
  </w:style>
  <w:style w:type="character" w:customStyle="1" w:styleId="ZnakZnak19">
    <w:name w:val="Znak Znak19"/>
    <w:locked/>
    <w:rsid w:val="00BE5AC6"/>
    <w:rPr>
      <w:rFonts w:ascii="Arial Narrow" w:hAnsi="Arial Narrow"/>
      <w:b/>
      <w:sz w:val="22"/>
    </w:rPr>
  </w:style>
  <w:style w:type="character" w:customStyle="1" w:styleId="ZnakZnak18">
    <w:name w:val="Znak Znak18"/>
    <w:locked/>
    <w:rsid w:val="00BE5AC6"/>
    <w:rPr>
      <w:rFonts w:ascii="Arial Narrow" w:hAnsi="Arial Narrow"/>
      <w:b/>
      <w:sz w:val="24"/>
    </w:rPr>
  </w:style>
  <w:style w:type="character" w:customStyle="1" w:styleId="ZnakZnak17">
    <w:name w:val="Znak Znak17"/>
    <w:locked/>
    <w:rsid w:val="00BE5AC6"/>
    <w:rPr>
      <w:rFonts w:ascii="Arial Narrow" w:hAnsi="Arial Narrow"/>
      <w:b/>
    </w:rPr>
  </w:style>
  <w:style w:type="character" w:customStyle="1" w:styleId="ZnakZnak16">
    <w:name w:val="Znak Znak16"/>
    <w:locked/>
    <w:rsid w:val="00BE5AC6"/>
    <w:rPr>
      <w:rFonts w:ascii="Arial Narrow" w:hAnsi="Arial Narrow"/>
      <w:b/>
      <w:sz w:val="24"/>
    </w:rPr>
  </w:style>
  <w:style w:type="paragraph" w:customStyle="1" w:styleId="Akapitzlist1">
    <w:name w:val="Akapit z listą1"/>
    <w:basedOn w:val="Normalny"/>
    <w:rsid w:val="00BE5AC6"/>
    <w:pPr>
      <w:ind w:left="720"/>
      <w:contextualSpacing/>
    </w:pPr>
  </w:style>
  <w:style w:type="paragraph" w:customStyle="1" w:styleId="Bezodstpw1">
    <w:name w:val="Bez odstępów1"/>
    <w:rsid w:val="00BE5AC6"/>
    <w:pPr>
      <w:widowControl w:val="0"/>
      <w:jc w:val="both"/>
    </w:pPr>
  </w:style>
  <w:style w:type="paragraph" w:customStyle="1" w:styleId="Tekstpodstawowy28">
    <w:name w:val="Tekst podstawowy 28"/>
    <w:basedOn w:val="Normalny"/>
    <w:rsid w:val="00BE5AC6"/>
    <w:pPr>
      <w:overflowPunct w:val="0"/>
      <w:autoSpaceDE w:val="0"/>
      <w:autoSpaceDN w:val="0"/>
      <w:adjustRightInd w:val="0"/>
      <w:ind w:left="426" w:hanging="426"/>
      <w:jc w:val="center"/>
      <w:textAlignment w:val="baseline"/>
    </w:pPr>
    <w:rPr>
      <w:rFonts w:ascii="Times New Roman" w:hAnsi="Times New Roman"/>
      <w:b/>
      <w:szCs w:val="22"/>
    </w:rPr>
  </w:style>
  <w:style w:type="paragraph" w:customStyle="1" w:styleId="Tekstpodstawowywcity35">
    <w:name w:val="Tekst podstawowy wcięty 35"/>
    <w:basedOn w:val="Normalny"/>
    <w:rsid w:val="00BE5AC6"/>
    <w:pPr>
      <w:overflowPunct w:val="0"/>
      <w:autoSpaceDE w:val="0"/>
      <w:autoSpaceDN w:val="0"/>
      <w:adjustRightInd w:val="0"/>
      <w:ind w:left="426"/>
      <w:textAlignment w:val="baseline"/>
    </w:pPr>
    <w:rPr>
      <w:rFonts w:ascii="Times New Roman" w:hAnsi="Times New Roman"/>
    </w:rPr>
  </w:style>
  <w:style w:type="paragraph" w:customStyle="1" w:styleId="Tekstpodstawowywcity242">
    <w:name w:val="Tekst podstawowy wcięty 242"/>
    <w:basedOn w:val="Normalny"/>
    <w:rsid w:val="00BE5AC6"/>
    <w:pPr>
      <w:overflowPunct w:val="0"/>
      <w:autoSpaceDE w:val="0"/>
      <w:autoSpaceDN w:val="0"/>
      <w:adjustRightInd w:val="0"/>
      <w:spacing w:line="120" w:lineRule="atLeast"/>
      <w:ind w:left="567"/>
      <w:textAlignment w:val="baseline"/>
    </w:pPr>
    <w:rPr>
      <w:rFonts w:ascii="Times New Roman" w:hAnsi="Times New Roman"/>
    </w:rPr>
  </w:style>
  <w:style w:type="paragraph" w:customStyle="1" w:styleId="Default">
    <w:name w:val="Default"/>
    <w:rsid w:val="00BE5AC6"/>
    <w:pPr>
      <w:autoSpaceDE w:val="0"/>
      <w:autoSpaceDN w:val="0"/>
      <w:adjustRightInd w:val="0"/>
    </w:pPr>
    <w:rPr>
      <w:color w:val="000000"/>
      <w:sz w:val="24"/>
      <w:szCs w:val="24"/>
    </w:rPr>
  </w:style>
  <w:style w:type="paragraph" w:customStyle="1" w:styleId="specyfikacja111">
    <w:name w:val="specyfikacja 1.1.1"/>
    <w:basedOn w:val="Normalny"/>
    <w:rsid w:val="00BE5AC6"/>
    <w:pPr>
      <w:spacing w:before="60" w:after="60"/>
      <w:ind w:left="709" w:hanging="709"/>
      <w:outlineLvl w:val="0"/>
    </w:pPr>
    <w:rPr>
      <w:b/>
      <w:szCs w:val="22"/>
    </w:rPr>
  </w:style>
  <w:style w:type="character" w:customStyle="1" w:styleId="ZnakZnak23">
    <w:name w:val="Znak Znak23"/>
    <w:rsid w:val="00BE5AC6"/>
    <w:rPr>
      <w:rFonts w:ascii="Arial Narrow" w:hAnsi="Arial Narrow"/>
      <w:sz w:val="22"/>
    </w:rPr>
  </w:style>
  <w:style w:type="character" w:customStyle="1" w:styleId="10ZnakZnakZnakZnakZnak">
    <w:name w:val="_10 Znak Znak Znak Znak Znak"/>
    <w:link w:val="10ZnakZnakZnakZnak"/>
    <w:locked/>
    <w:rsid w:val="00BE5AC6"/>
    <w:rPr>
      <w:lang w:bidi="ar-SA"/>
    </w:rPr>
  </w:style>
  <w:style w:type="paragraph" w:customStyle="1" w:styleId="10ZnakZnakZnakZnak">
    <w:name w:val="_10 Znak Znak Znak Znak"/>
    <w:basedOn w:val="Tekstpodstawowy"/>
    <w:link w:val="10ZnakZnakZnakZnakZnak"/>
    <w:autoRedefine/>
    <w:rsid w:val="00BE5AC6"/>
    <w:pPr>
      <w:tabs>
        <w:tab w:val="left" w:pos="0"/>
      </w:tabs>
      <w:spacing w:after="0"/>
    </w:pPr>
    <w:rPr>
      <w:rFonts w:ascii="Times New Roman" w:hAnsi="Times New Roman"/>
      <w:sz w:val="20"/>
    </w:rPr>
  </w:style>
  <w:style w:type="character" w:customStyle="1" w:styleId="Nagwek6Znak">
    <w:name w:val="Nagłówek 6 Znak"/>
    <w:locked/>
    <w:rsid w:val="00BE5AC6"/>
    <w:rPr>
      <w:b/>
      <w:bCs/>
      <w:sz w:val="22"/>
      <w:szCs w:val="22"/>
      <w:lang w:val="pl-PL" w:eastAsia="pl-PL" w:bidi="ar-SA"/>
    </w:rPr>
  </w:style>
  <w:style w:type="character" w:customStyle="1" w:styleId="Nagwek7Znak">
    <w:name w:val="Nagłówek 7 Znak"/>
    <w:locked/>
    <w:rsid w:val="00BE5AC6"/>
    <w:rPr>
      <w:sz w:val="24"/>
      <w:szCs w:val="24"/>
      <w:lang w:val="pl-PL" w:eastAsia="pl-PL" w:bidi="ar-SA"/>
    </w:rPr>
  </w:style>
  <w:style w:type="character" w:customStyle="1" w:styleId="TekstdymkaZnak">
    <w:name w:val="Tekst dymka Znak"/>
    <w:link w:val="Tekstdymka"/>
    <w:locked/>
    <w:rsid w:val="00BE5AC6"/>
    <w:rPr>
      <w:rFonts w:ascii="Tahoma" w:hAnsi="Tahoma" w:cs="Tahoma"/>
      <w:sz w:val="16"/>
      <w:szCs w:val="16"/>
      <w:lang w:val="pl-PL" w:eastAsia="pl-PL" w:bidi="ar-SA"/>
    </w:rPr>
  </w:style>
  <w:style w:type="paragraph" w:customStyle="1" w:styleId="402">
    <w:name w:val="402"/>
    <w:rsid w:val="00BE5AC6"/>
    <w:rPr>
      <w:lang w:val="de-DE" w:eastAsia="en-US"/>
    </w:rPr>
  </w:style>
  <w:style w:type="paragraph" w:customStyle="1" w:styleId="Tekstpodstawowywcity1">
    <w:name w:val="Tekst podstawowy wcięty1"/>
    <w:basedOn w:val="Normalny"/>
    <w:rsid w:val="00BE5AC6"/>
    <w:pPr>
      <w:tabs>
        <w:tab w:val="left" w:pos="709"/>
        <w:tab w:val="right" w:leader="dot" w:pos="9072"/>
      </w:tabs>
      <w:spacing w:line="360" w:lineRule="auto"/>
    </w:pPr>
    <w:rPr>
      <w:rFonts w:ascii="Times New Roman" w:hAnsi="Times New Roman"/>
      <w:sz w:val="24"/>
      <w:szCs w:val="24"/>
    </w:rPr>
  </w:style>
  <w:style w:type="character" w:customStyle="1" w:styleId="punkt">
    <w:name w:val="punkt"/>
    <w:rsid w:val="00BE5AC6"/>
    <w:rPr>
      <w:b/>
      <w:bCs/>
      <w:sz w:val="28"/>
      <w:szCs w:val="28"/>
    </w:rPr>
  </w:style>
  <w:style w:type="character" w:customStyle="1" w:styleId="podpunkt">
    <w:name w:val="podpunkt"/>
    <w:rsid w:val="00BE5AC6"/>
  </w:style>
  <w:style w:type="character" w:customStyle="1" w:styleId="paragraf">
    <w:name w:val="paragraf"/>
    <w:rsid w:val="00BE5AC6"/>
  </w:style>
  <w:style w:type="character" w:customStyle="1" w:styleId="Nagwek8Znak">
    <w:name w:val="Nagłówek 8 Znak"/>
    <w:aliases w:val="Tekst podstawowy - kursywa Znak"/>
    <w:link w:val="Nagwek8"/>
    <w:locked/>
    <w:rsid w:val="00BE5AC6"/>
    <w:rPr>
      <w:rFonts w:ascii="Arial Narrow" w:hAnsi="Arial Narrow"/>
      <w:b/>
      <w:snapToGrid w:val="0"/>
    </w:rPr>
  </w:style>
  <w:style w:type="character" w:customStyle="1" w:styleId="Nagwek9Znak">
    <w:name w:val="Nagłówek 9 Znak"/>
    <w:aliases w:val="Tekst podstawowy - UWAGA!!! Znak"/>
    <w:link w:val="Nagwek9"/>
    <w:locked/>
    <w:rsid w:val="00BE5AC6"/>
    <w:rPr>
      <w:rFonts w:ascii="Arial Narrow" w:hAnsi="Arial Narrow"/>
      <w:b/>
      <w:sz w:val="24"/>
    </w:rPr>
  </w:style>
  <w:style w:type="character" w:customStyle="1" w:styleId="styl12pt0">
    <w:name w:val="styl12pt"/>
    <w:rsid w:val="00BE5AC6"/>
  </w:style>
  <w:style w:type="paragraph" w:customStyle="1" w:styleId="styl12ptwyjustowany0">
    <w:name w:val="styl12ptwyjustowany"/>
    <w:basedOn w:val="Normalny"/>
    <w:rsid w:val="00BE5AC6"/>
    <w:pPr>
      <w:spacing w:before="100" w:beforeAutospacing="1" w:after="100" w:afterAutospacing="1"/>
      <w:jc w:val="left"/>
    </w:pPr>
    <w:rPr>
      <w:rFonts w:ascii="Times New Roman" w:hAnsi="Times New Roman"/>
      <w:sz w:val="24"/>
      <w:szCs w:val="24"/>
    </w:rPr>
  </w:style>
  <w:style w:type="character" w:customStyle="1" w:styleId="ZwykytekstZnak">
    <w:name w:val="Zwykły tekst Znak"/>
    <w:link w:val="Zwykytekst"/>
    <w:rsid w:val="00C451A7"/>
    <w:rPr>
      <w:rFonts w:ascii="Courier New" w:hAnsi="Courier New" w:cs="Courier New"/>
    </w:rPr>
  </w:style>
  <w:style w:type="character" w:customStyle="1" w:styleId="DataZnak">
    <w:name w:val="Data Znak"/>
    <w:link w:val="Data"/>
    <w:rsid w:val="00C451A7"/>
    <w:rPr>
      <w:rFonts w:ascii="Arial Narrow" w:hAnsi="Arial Narrow"/>
      <w:sz w:val="22"/>
    </w:rPr>
  </w:style>
  <w:style w:type="character" w:customStyle="1" w:styleId="HTML-adresZnak">
    <w:name w:val="HTML - adres Znak"/>
    <w:link w:val="HTML-adres"/>
    <w:rsid w:val="00C451A7"/>
    <w:rPr>
      <w:rFonts w:ascii="Arial Narrow" w:hAnsi="Arial Narrow"/>
      <w:i/>
      <w:iCs/>
      <w:sz w:val="22"/>
    </w:rPr>
  </w:style>
  <w:style w:type="character" w:customStyle="1" w:styleId="NagweknotatkiZnak">
    <w:name w:val="Nagłówek notatki Znak"/>
    <w:link w:val="Nagweknotatki"/>
    <w:rsid w:val="00C451A7"/>
    <w:rPr>
      <w:rFonts w:ascii="Arial Narrow" w:hAnsi="Arial Narrow"/>
      <w:sz w:val="22"/>
    </w:rPr>
  </w:style>
  <w:style w:type="character" w:customStyle="1" w:styleId="NagwekwiadomociZnak">
    <w:name w:val="Nagłówek wiadomości Znak"/>
    <w:link w:val="Nagwekwiadomoci"/>
    <w:rsid w:val="00C451A7"/>
    <w:rPr>
      <w:rFonts w:ascii="Arial" w:hAnsi="Arial" w:cs="Arial"/>
      <w:sz w:val="24"/>
      <w:szCs w:val="24"/>
      <w:shd w:val="pct20" w:color="auto" w:fill="auto"/>
    </w:rPr>
  </w:style>
  <w:style w:type="character" w:customStyle="1" w:styleId="PodpisZnak">
    <w:name w:val="Podpis Znak"/>
    <w:link w:val="Podpis"/>
    <w:rsid w:val="00C451A7"/>
    <w:rPr>
      <w:rFonts w:ascii="Arial Narrow" w:hAnsi="Arial Narrow"/>
      <w:sz w:val="22"/>
    </w:rPr>
  </w:style>
  <w:style w:type="character" w:customStyle="1" w:styleId="Podpise-mailZnak">
    <w:name w:val="Podpis e-mail Znak"/>
    <w:link w:val="Podpise-mail"/>
    <w:rsid w:val="00C451A7"/>
    <w:rPr>
      <w:rFonts w:ascii="Arial Narrow" w:hAnsi="Arial Narrow"/>
      <w:sz w:val="22"/>
    </w:rPr>
  </w:style>
  <w:style w:type="character" w:customStyle="1" w:styleId="PodtytuZnak">
    <w:name w:val="Podtytuł Znak"/>
    <w:link w:val="Podtytu"/>
    <w:rsid w:val="00C451A7"/>
    <w:rPr>
      <w:rFonts w:ascii="Arial" w:hAnsi="Arial" w:cs="Arial"/>
      <w:sz w:val="24"/>
      <w:szCs w:val="24"/>
    </w:rPr>
  </w:style>
  <w:style w:type="character" w:customStyle="1" w:styleId="TekstpodstawowyzwciciemZnak">
    <w:name w:val="Tekst podstawowy z wcięciem Znak"/>
    <w:link w:val="Tekstpodstawowyzwciciem"/>
    <w:rsid w:val="00C451A7"/>
    <w:rPr>
      <w:rFonts w:ascii="Arial Narrow" w:hAnsi="Arial Narrow"/>
      <w:sz w:val="22"/>
    </w:rPr>
  </w:style>
  <w:style w:type="character" w:customStyle="1" w:styleId="Tekstpodstawowyzwciciem2Znak">
    <w:name w:val="Tekst podstawowy z wcięciem 2 Znak"/>
    <w:link w:val="Tekstpodstawowyzwciciem2"/>
    <w:rsid w:val="00C451A7"/>
    <w:rPr>
      <w:rFonts w:ascii="Arial Narrow" w:hAnsi="Arial Narrow"/>
      <w:sz w:val="22"/>
    </w:rPr>
  </w:style>
  <w:style w:type="character" w:customStyle="1" w:styleId="ZwrotgrzecznociowyZnak">
    <w:name w:val="Zwrot grzecznościowy Znak"/>
    <w:link w:val="Zwrotgrzecznociowy"/>
    <w:rsid w:val="00C451A7"/>
    <w:rPr>
      <w:rFonts w:ascii="Arial Narrow" w:hAnsi="Arial Narrow"/>
      <w:sz w:val="22"/>
    </w:rPr>
  </w:style>
  <w:style w:type="character" w:customStyle="1" w:styleId="ZwrotpoegnalnyZnak">
    <w:name w:val="Zwrot pożegnalny Znak"/>
    <w:link w:val="Zwrotpoegnalny"/>
    <w:rsid w:val="00C451A7"/>
    <w:rPr>
      <w:rFonts w:ascii="Arial Narrow" w:hAnsi="Arial Narrow"/>
      <w:sz w:val="22"/>
    </w:rPr>
  </w:style>
  <w:style w:type="character" w:customStyle="1" w:styleId="ZnakZnak14">
    <w:name w:val="Znak Znak14"/>
    <w:locked/>
    <w:rsid w:val="00C451A7"/>
    <w:rPr>
      <w:rFonts w:ascii="Arial Narrow" w:hAnsi="Arial Narrow" w:cs="Times New Roman"/>
      <w:sz w:val="24"/>
    </w:rPr>
  </w:style>
  <w:style w:type="character" w:customStyle="1" w:styleId="ZnakZnak13">
    <w:name w:val="Znak Znak13"/>
    <w:semiHidden/>
    <w:locked/>
    <w:rsid w:val="00C451A7"/>
    <w:rPr>
      <w:rFonts w:ascii="Arial Narrow" w:hAnsi="Arial Narrow" w:cs="Times New Roman"/>
      <w:sz w:val="20"/>
      <w:szCs w:val="20"/>
    </w:rPr>
  </w:style>
  <w:style w:type="character" w:customStyle="1" w:styleId="spelle">
    <w:name w:val="spelle"/>
    <w:rsid w:val="00C451A7"/>
  </w:style>
  <w:style w:type="paragraph" w:customStyle="1" w:styleId="bullet1points0">
    <w:name w:val="bullet1points"/>
    <w:basedOn w:val="Normalny"/>
    <w:rsid w:val="00C451A7"/>
    <w:pPr>
      <w:spacing w:before="100" w:beforeAutospacing="1" w:after="100" w:afterAutospacing="1"/>
      <w:jc w:val="left"/>
    </w:pPr>
    <w:rPr>
      <w:rFonts w:ascii="Times New Roman" w:hAnsi="Times New Roman"/>
      <w:sz w:val="24"/>
      <w:szCs w:val="24"/>
    </w:rPr>
  </w:style>
  <w:style w:type="paragraph" w:customStyle="1" w:styleId="110">
    <w:name w:val="11"/>
    <w:basedOn w:val="Normalny"/>
    <w:rsid w:val="00C451A7"/>
    <w:pPr>
      <w:spacing w:before="100" w:beforeAutospacing="1" w:after="100" w:afterAutospacing="1"/>
      <w:jc w:val="left"/>
    </w:pPr>
    <w:rPr>
      <w:rFonts w:ascii="Times New Roman" w:hAnsi="Times New Roman"/>
      <w:sz w:val="24"/>
      <w:szCs w:val="24"/>
    </w:rPr>
  </w:style>
  <w:style w:type="paragraph" w:customStyle="1" w:styleId="podpkt110">
    <w:name w:val="podpkt11"/>
    <w:basedOn w:val="Normalny"/>
    <w:rsid w:val="00C451A7"/>
    <w:pPr>
      <w:spacing w:before="100" w:beforeAutospacing="1" w:after="100" w:afterAutospacing="1"/>
      <w:jc w:val="left"/>
    </w:pPr>
    <w:rPr>
      <w:rFonts w:ascii="Times New Roman" w:hAnsi="Times New Roman"/>
      <w:sz w:val="24"/>
      <w:szCs w:val="24"/>
    </w:rPr>
  </w:style>
  <w:style w:type="character" w:customStyle="1" w:styleId="tekstostznak0">
    <w:name w:val="tekstostznak"/>
    <w:rsid w:val="00C451A7"/>
  </w:style>
  <w:style w:type="paragraph" w:customStyle="1" w:styleId="Wypunktowaniekreska">
    <w:name w:val="Wypunktowanie kreska"/>
    <w:basedOn w:val="Normalny"/>
    <w:rsid w:val="00C451A7"/>
    <w:pPr>
      <w:tabs>
        <w:tab w:val="left" w:pos="851"/>
        <w:tab w:val="left" w:pos="927"/>
      </w:tabs>
      <w:ind w:left="851" w:hanging="284"/>
    </w:pPr>
    <w:rPr>
      <w:rFonts w:ascii="Times New Roman" w:hAnsi="Times New Roman"/>
      <w:sz w:val="24"/>
      <w:szCs w:val="24"/>
    </w:rPr>
  </w:style>
  <w:style w:type="character" w:customStyle="1" w:styleId="biggertext">
    <w:name w:val="biggertext"/>
    <w:rsid w:val="00C451A7"/>
  </w:style>
  <w:style w:type="paragraph" w:customStyle="1" w:styleId="wyliczenie1">
    <w:name w:val="wyliczenie1"/>
    <w:basedOn w:val="Normalny"/>
    <w:rsid w:val="00C451A7"/>
    <w:pPr>
      <w:spacing w:before="100" w:beforeAutospacing="1" w:after="100" w:afterAutospacing="1"/>
      <w:jc w:val="left"/>
    </w:pPr>
    <w:rPr>
      <w:rFonts w:ascii="Times New Roman" w:hAnsi="Times New Roman"/>
      <w:sz w:val="24"/>
      <w:szCs w:val="24"/>
    </w:rPr>
  </w:style>
  <w:style w:type="character" w:customStyle="1" w:styleId="chlebowyb">
    <w:name w:val="chlebowyb"/>
    <w:rsid w:val="00C451A7"/>
  </w:style>
  <w:style w:type="character" w:customStyle="1" w:styleId="SSTnagowek2Znak">
    <w:name w:val="SST nagłowek 2 Znak"/>
    <w:rsid w:val="00C451A7"/>
    <w:rPr>
      <w:rFonts w:ascii="Times New Roman" w:eastAsia="Times New Roman" w:hAnsi="Times New Roman" w:cs="Times New Roman"/>
      <w:b/>
      <w:caps/>
      <w:sz w:val="20"/>
      <w:szCs w:val="20"/>
    </w:rPr>
  </w:style>
  <w:style w:type="character" w:customStyle="1" w:styleId="TekstkomentarzaZnak">
    <w:name w:val="Tekst komentarza Znak"/>
    <w:link w:val="Tekstkomentarza"/>
    <w:rsid w:val="00C451A7"/>
    <w:rPr>
      <w:sz w:val="24"/>
    </w:rPr>
  </w:style>
  <w:style w:type="character" w:customStyle="1" w:styleId="TematkomentarzaZnak">
    <w:name w:val="Temat komentarza Znak"/>
    <w:link w:val="Tematkomentarza"/>
    <w:rsid w:val="00C451A7"/>
    <w:rPr>
      <w:rFonts w:ascii="Calibri" w:hAnsi="Calibri"/>
      <w:b/>
      <w:bCs/>
    </w:rPr>
  </w:style>
  <w:style w:type="paragraph" w:customStyle="1" w:styleId="10znak0">
    <w:name w:val="10znak"/>
    <w:basedOn w:val="Normalny"/>
    <w:rsid w:val="006A250C"/>
    <w:pPr>
      <w:spacing w:before="100" w:beforeAutospacing="1" w:after="100" w:afterAutospacing="1"/>
      <w:jc w:val="left"/>
    </w:pPr>
    <w:rPr>
      <w:rFonts w:ascii="Times New Roman" w:hAnsi="Times New Roman"/>
      <w:sz w:val="24"/>
      <w:szCs w:val="24"/>
    </w:rPr>
  </w:style>
  <w:style w:type="paragraph" w:customStyle="1" w:styleId="podpkta">
    <w:name w:val="podpkta"/>
    <w:basedOn w:val="Normalny"/>
    <w:rsid w:val="00045713"/>
    <w:pPr>
      <w:spacing w:before="100" w:beforeAutospacing="1" w:after="100" w:afterAutospacing="1"/>
      <w:jc w:val="left"/>
    </w:pPr>
    <w:rPr>
      <w:rFonts w:ascii="Times New Roman" w:hAnsi="Times New Roman"/>
      <w:sz w:val="24"/>
      <w:szCs w:val="24"/>
    </w:rPr>
  </w:style>
  <w:style w:type="paragraph" w:customStyle="1" w:styleId="bodytext210">
    <w:name w:val="bodytext21"/>
    <w:basedOn w:val="Normalny"/>
    <w:rsid w:val="007C7827"/>
    <w:pPr>
      <w:spacing w:before="100" w:beforeAutospacing="1" w:after="100" w:afterAutospacing="1"/>
      <w:jc w:val="left"/>
    </w:pPr>
    <w:rPr>
      <w:rFonts w:ascii="Times New Roman" w:hAnsi="Times New Roman"/>
      <w:sz w:val="24"/>
      <w:szCs w:val="24"/>
    </w:rPr>
  </w:style>
  <w:style w:type="paragraph" w:customStyle="1" w:styleId="SSTnagwek3">
    <w:name w:val="SST nagłówek 3"/>
    <w:basedOn w:val="Normalny"/>
    <w:qFormat/>
    <w:rsid w:val="009C4411"/>
    <w:pPr>
      <w:spacing w:before="120" w:after="120" w:line="276" w:lineRule="auto"/>
      <w:jc w:val="left"/>
    </w:pPr>
    <w:rPr>
      <w:rFonts w:ascii="Times New Roman" w:eastAsia="Calibri" w:hAnsi="Times New Roman"/>
      <w:caps/>
      <w:szCs w:val="22"/>
      <w:lang w:eastAsia="en-US"/>
    </w:rPr>
  </w:style>
  <w:style w:type="paragraph" w:styleId="Poprawka">
    <w:name w:val="Revision"/>
    <w:hidden/>
    <w:uiPriority w:val="99"/>
    <w:semiHidden/>
    <w:rsid w:val="002913AA"/>
    <w:rPr>
      <w:rFonts w:ascii="Arial Narrow" w:hAnsi="Arial Narrow"/>
      <w:sz w:val="22"/>
    </w:rPr>
  </w:style>
  <w:style w:type="table" w:customStyle="1" w:styleId="TableNormal">
    <w:name w:val="Table Normal"/>
    <w:rsid w:val="000C7D60"/>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Style3">
    <w:name w:val="Style3"/>
    <w:basedOn w:val="Normalny"/>
    <w:uiPriority w:val="99"/>
    <w:rsid w:val="00CE5D88"/>
    <w:pPr>
      <w:widowControl w:val="0"/>
      <w:autoSpaceDE w:val="0"/>
      <w:autoSpaceDN w:val="0"/>
      <w:adjustRightInd w:val="0"/>
      <w:jc w:val="left"/>
    </w:pPr>
    <w:rPr>
      <w:rFonts w:ascii="Calibri" w:hAnsi="Calibri"/>
      <w:sz w:val="24"/>
      <w:szCs w:val="24"/>
    </w:rPr>
  </w:style>
  <w:style w:type="paragraph" w:customStyle="1" w:styleId="Style5">
    <w:name w:val="Style5"/>
    <w:basedOn w:val="Normalny"/>
    <w:uiPriority w:val="99"/>
    <w:rsid w:val="00CE5D88"/>
    <w:pPr>
      <w:widowControl w:val="0"/>
      <w:autoSpaceDE w:val="0"/>
      <w:autoSpaceDN w:val="0"/>
      <w:adjustRightInd w:val="0"/>
      <w:jc w:val="left"/>
    </w:pPr>
    <w:rPr>
      <w:rFonts w:ascii="Calibri" w:hAnsi="Calibri"/>
      <w:sz w:val="24"/>
      <w:szCs w:val="24"/>
    </w:rPr>
  </w:style>
  <w:style w:type="paragraph" w:customStyle="1" w:styleId="Style6">
    <w:name w:val="Style6"/>
    <w:basedOn w:val="Normalny"/>
    <w:uiPriority w:val="99"/>
    <w:rsid w:val="00CE5D88"/>
    <w:pPr>
      <w:widowControl w:val="0"/>
      <w:autoSpaceDE w:val="0"/>
      <w:autoSpaceDN w:val="0"/>
      <w:adjustRightInd w:val="0"/>
      <w:spacing w:line="235" w:lineRule="exact"/>
    </w:pPr>
    <w:rPr>
      <w:rFonts w:ascii="Calibri" w:hAnsi="Calibri"/>
      <w:sz w:val="24"/>
      <w:szCs w:val="24"/>
    </w:rPr>
  </w:style>
  <w:style w:type="character" w:customStyle="1" w:styleId="FontStyle16">
    <w:name w:val="Font Style16"/>
    <w:uiPriority w:val="99"/>
    <w:rsid w:val="00CE5D88"/>
    <w:rPr>
      <w:rFonts w:ascii="Times New Roman" w:hAnsi="Times New Roman" w:cs="Times New Roman"/>
      <w:b/>
      <w:bCs/>
      <w:color w:val="000000"/>
      <w:sz w:val="20"/>
      <w:szCs w:val="20"/>
    </w:rPr>
  </w:style>
  <w:style w:type="character" w:customStyle="1" w:styleId="FontStyle17">
    <w:name w:val="Font Style17"/>
    <w:uiPriority w:val="99"/>
    <w:rsid w:val="00CE5D88"/>
    <w:rPr>
      <w:rFonts w:ascii="Times New Roman" w:hAnsi="Times New Roman" w:cs="Times New Roman"/>
      <w:color w:val="000000"/>
      <w:sz w:val="20"/>
      <w:szCs w:val="20"/>
    </w:rPr>
  </w:style>
  <w:style w:type="paragraph" w:customStyle="1" w:styleId="Style2">
    <w:name w:val="Style2"/>
    <w:basedOn w:val="Normalny"/>
    <w:uiPriority w:val="99"/>
    <w:rsid w:val="00047ABF"/>
    <w:pPr>
      <w:widowControl w:val="0"/>
      <w:autoSpaceDE w:val="0"/>
      <w:autoSpaceDN w:val="0"/>
      <w:adjustRightInd w:val="0"/>
      <w:jc w:val="left"/>
    </w:pPr>
    <w:rPr>
      <w:rFonts w:ascii="Calibri" w:hAnsi="Calibri"/>
      <w:sz w:val="24"/>
      <w:szCs w:val="24"/>
    </w:rPr>
  </w:style>
  <w:style w:type="paragraph" w:customStyle="1" w:styleId="Style7">
    <w:name w:val="Style7"/>
    <w:basedOn w:val="Normalny"/>
    <w:uiPriority w:val="99"/>
    <w:rsid w:val="00047ABF"/>
    <w:pPr>
      <w:widowControl w:val="0"/>
      <w:autoSpaceDE w:val="0"/>
      <w:autoSpaceDN w:val="0"/>
      <w:adjustRightInd w:val="0"/>
      <w:spacing w:line="355" w:lineRule="exact"/>
      <w:jc w:val="left"/>
    </w:pPr>
    <w:rPr>
      <w:rFonts w:ascii="Calibri" w:hAnsi="Calibri"/>
      <w:sz w:val="24"/>
      <w:szCs w:val="24"/>
    </w:rPr>
  </w:style>
  <w:style w:type="paragraph" w:customStyle="1" w:styleId="Style11">
    <w:name w:val="Style11"/>
    <w:basedOn w:val="Normalny"/>
    <w:uiPriority w:val="99"/>
    <w:rsid w:val="00047ABF"/>
    <w:pPr>
      <w:widowControl w:val="0"/>
      <w:autoSpaceDE w:val="0"/>
      <w:autoSpaceDN w:val="0"/>
      <w:adjustRightInd w:val="0"/>
      <w:jc w:val="left"/>
    </w:pPr>
    <w:rPr>
      <w:rFonts w:ascii="Calibri" w:hAnsi="Calibri"/>
      <w:sz w:val="24"/>
      <w:szCs w:val="24"/>
    </w:rPr>
  </w:style>
  <w:style w:type="paragraph" w:customStyle="1" w:styleId="Style9">
    <w:name w:val="Style9"/>
    <w:basedOn w:val="Normalny"/>
    <w:uiPriority w:val="99"/>
    <w:rsid w:val="000B5806"/>
    <w:pPr>
      <w:widowControl w:val="0"/>
      <w:autoSpaceDE w:val="0"/>
      <w:autoSpaceDN w:val="0"/>
      <w:adjustRightInd w:val="0"/>
      <w:spacing w:line="234" w:lineRule="exact"/>
      <w:jc w:val="left"/>
    </w:pPr>
    <w:rPr>
      <w:rFonts w:ascii="Calibri" w:hAnsi="Calibri"/>
      <w:sz w:val="24"/>
      <w:szCs w:val="24"/>
    </w:rPr>
  </w:style>
  <w:style w:type="paragraph" w:customStyle="1" w:styleId="Style10">
    <w:name w:val="Style10"/>
    <w:basedOn w:val="Normalny"/>
    <w:uiPriority w:val="99"/>
    <w:rsid w:val="000B5806"/>
    <w:pPr>
      <w:widowControl w:val="0"/>
      <w:autoSpaceDE w:val="0"/>
      <w:autoSpaceDN w:val="0"/>
      <w:adjustRightInd w:val="0"/>
      <w:spacing w:line="240" w:lineRule="exact"/>
      <w:ind w:hanging="350"/>
      <w:jc w:val="left"/>
    </w:pPr>
    <w:rPr>
      <w:rFonts w:ascii="Calibri" w:hAnsi="Calibri"/>
      <w:sz w:val="24"/>
      <w:szCs w:val="24"/>
    </w:rPr>
  </w:style>
  <w:style w:type="paragraph" w:customStyle="1" w:styleId="Style12">
    <w:name w:val="Style12"/>
    <w:basedOn w:val="Normalny"/>
    <w:uiPriority w:val="99"/>
    <w:rsid w:val="000B5806"/>
    <w:pPr>
      <w:widowControl w:val="0"/>
      <w:autoSpaceDE w:val="0"/>
      <w:autoSpaceDN w:val="0"/>
      <w:adjustRightInd w:val="0"/>
      <w:jc w:val="left"/>
    </w:pPr>
    <w:rPr>
      <w:rFonts w:ascii="Calibri" w:hAnsi="Calibri"/>
      <w:sz w:val="24"/>
      <w:szCs w:val="24"/>
    </w:rPr>
  </w:style>
  <w:style w:type="paragraph" w:customStyle="1" w:styleId="Style8">
    <w:name w:val="Style8"/>
    <w:basedOn w:val="Normalny"/>
    <w:uiPriority w:val="99"/>
    <w:rsid w:val="00406C02"/>
    <w:pPr>
      <w:widowControl w:val="0"/>
      <w:autoSpaceDE w:val="0"/>
      <w:autoSpaceDN w:val="0"/>
      <w:adjustRightInd w:val="0"/>
      <w:spacing w:line="240" w:lineRule="exact"/>
      <w:jc w:val="left"/>
    </w:pPr>
    <w:rPr>
      <w:rFonts w:ascii="Calibri" w:hAnsi="Calibri"/>
      <w:sz w:val="24"/>
      <w:szCs w:val="24"/>
    </w:rPr>
  </w:style>
  <w:style w:type="paragraph" w:customStyle="1" w:styleId="Style13">
    <w:name w:val="Style13"/>
    <w:basedOn w:val="Normalny"/>
    <w:uiPriority w:val="99"/>
    <w:rsid w:val="00406C02"/>
    <w:pPr>
      <w:widowControl w:val="0"/>
      <w:autoSpaceDE w:val="0"/>
      <w:autoSpaceDN w:val="0"/>
      <w:adjustRightInd w:val="0"/>
      <w:spacing w:line="235" w:lineRule="exact"/>
      <w:jc w:val="left"/>
    </w:pPr>
    <w:rPr>
      <w:rFonts w:ascii="Calibri" w:hAnsi="Calibri"/>
      <w:sz w:val="24"/>
      <w:szCs w:val="24"/>
    </w:rPr>
  </w:style>
  <w:style w:type="paragraph" w:customStyle="1" w:styleId="Style14">
    <w:name w:val="Style14"/>
    <w:basedOn w:val="Normalny"/>
    <w:uiPriority w:val="99"/>
    <w:rsid w:val="00406C02"/>
    <w:pPr>
      <w:widowControl w:val="0"/>
      <w:autoSpaceDE w:val="0"/>
      <w:autoSpaceDN w:val="0"/>
      <w:adjustRightInd w:val="0"/>
      <w:spacing w:line="115" w:lineRule="exact"/>
      <w:ind w:firstLine="192"/>
      <w:jc w:val="left"/>
    </w:pPr>
    <w:rPr>
      <w:rFonts w:ascii="Calibri" w:hAnsi="Calibri"/>
      <w:sz w:val="24"/>
      <w:szCs w:val="24"/>
    </w:rPr>
  </w:style>
  <w:style w:type="paragraph" w:customStyle="1" w:styleId="Style15">
    <w:name w:val="Style15"/>
    <w:basedOn w:val="Normalny"/>
    <w:uiPriority w:val="99"/>
    <w:rsid w:val="00406C02"/>
    <w:pPr>
      <w:widowControl w:val="0"/>
      <w:autoSpaceDE w:val="0"/>
      <w:autoSpaceDN w:val="0"/>
      <w:adjustRightInd w:val="0"/>
      <w:spacing w:line="235" w:lineRule="exact"/>
      <w:jc w:val="center"/>
    </w:pPr>
    <w:rPr>
      <w:rFonts w:ascii="Calibri" w:hAnsi="Calibri"/>
      <w:sz w:val="24"/>
      <w:szCs w:val="24"/>
    </w:rPr>
  </w:style>
  <w:style w:type="character" w:customStyle="1" w:styleId="FontStyle18">
    <w:name w:val="Font Style18"/>
    <w:uiPriority w:val="99"/>
    <w:rsid w:val="00406C02"/>
    <w:rPr>
      <w:rFonts w:ascii="Times New Roman" w:hAnsi="Times New Roman" w:cs="Times New Roman"/>
      <w:b/>
      <w:bCs/>
      <w:color w:val="000000"/>
      <w:sz w:val="20"/>
      <w:szCs w:val="20"/>
    </w:rPr>
  </w:style>
  <w:style w:type="character" w:customStyle="1" w:styleId="FontStyle19">
    <w:name w:val="Font Style19"/>
    <w:uiPriority w:val="99"/>
    <w:rsid w:val="00406C02"/>
    <w:rPr>
      <w:rFonts w:ascii="Times New Roman" w:hAnsi="Times New Roman" w:cs="Times New Roman"/>
      <w:color w:val="000000"/>
      <w:sz w:val="20"/>
      <w:szCs w:val="20"/>
    </w:rPr>
  </w:style>
  <w:style w:type="character" w:customStyle="1" w:styleId="PlandokumentuZnak">
    <w:name w:val="Plan dokumentu Znak"/>
    <w:link w:val="Plandokumentu1"/>
    <w:rsid w:val="00CF483D"/>
    <w:rPr>
      <w:rFonts w:ascii="Tahoma" w:hAnsi="Tahoma" w:cs="Tahoma"/>
      <w:sz w:val="16"/>
      <w:szCs w:val="16"/>
    </w:rPr>
  </w:style>
  <w:style w:type="paragraph" w:customStyle="1" w:styleId="Style4">
    <w:name w:val="Style4"/>
    <w:basedOn w:val="Normalny"/>
    <w:uiPriority w:val="99"/>
    <w:rsid w:val="00CF483D"/>
    <w:pPr>
      <w:widowControl w:val="0"/>
      <w:autoSpaceDE w:val="0"/>
      <w:autoSpaceDN w:val="0"/>
      <w:adjustRightInd w:val="0"/>
      <w:spacing w:line="245" w:lineRule="exact"/>
    </w:pPr>
    <w:rPr>
      <w:rFonts w:ascii="Calibri" w:hAnsi="Calibri"/>
      <w:sz w:val="24"/>
      <w:szCs w:val="24"/>
    </w:rPr>
  </w:style>
  <w:style w:type="paragraph" w:customStyle="1" w:styleId="Style16">
    <w:name w:val="Style16"/>
    <w:basedOn w:val="Normalny"/>
    <w:uiPriority w:val="99"/>
    <w:rsid w:val="00CF483D"/>
    <w:pPr>
      <w:widowControl w:val="0"/>
      <w:autoSpaceDE w:val="0"/>
      <w:autoSpaceDN w:val="0"/>
      <w:adjustRightInd w:val="0"/>
      <w:jc w:val="left"/>
    </w:pPr>
    <w:rPr>
      <w:rFonts w:ascii="Calibri" w:hAnsi="Calibri"/>
      <w:sz w:val="24"/>
      <w:szCs w:val="24"/>
    </w:rPr>
  </w:style>
  <w:style w:type="paragraph" w:customStyle="1" w:styleId="Style17">
    <w:name w:val="Style17"/>
    <w:basedOn w:val="Normalny"/>
    <w:uiPriority w:val="99"/>
    <w:rsid w:val="00CF483D"/>
    <w:pPr>
      <w:widowControl w:val="0"/>
      <w:autoSpaceDE w:val="0"/>
      <w:autoSpaceDN w:val="0"/>
      <w:adjustRightInd w:val="0"/>
      <w:spacing w:line="230" w:lineRule="exact"/>
      <w:jc w:val="left"/>
    </w:pPr>
    <w:rPr>
      <w:rFonts w:ascii="Calibri" w:hAnsi="Calibri"/>
      <w:sz w:val="24"/>
      <w:szCs w:val="24"/>
    </w:rPr>
  </w:style>
  <w:style w:type="paragraph" w:customStyle="1" w:styleId="Style18">
    <w:name w:val="Style18"/>
    <w:basedOn w:val="Normalny"/>
    <w:uiPriority w:val="99"/>
    <w:rsid w:val="00CF483D"/>
    <w:pPr>
      <w:widowControl w:val="0"/>
      <w:autoSpaceDE w:val="0"/>
      <w:autoSpaceDN w:val="0"/>
      <w:adjustRightInd w:val="0"/>
      <w:jc w:val="left"/>
    </w:pPr>
    <w:rPr>
      <w:rFonts w:ascii="Calibri" w:hAnsi="Calibri"/>
      <w:sz w:val="24"/>
      <w:szCs w:val="24"/>
    </w:rPr>
  </w:style>
  <w:style w:type="paragraph" w:customStyle="1" w:styleId="Style19">
    <w:name w:val="Style19"/>
    <w:basedOn w:val="Normalny"/>
    <w:uiPriority w:val="99"/>
    <w:rsid w:val="00CF483D"/>
    <w:pPr>
      <w:widowControl w:val="0"/>
      <w:autoSpaceDE w:val="0"/>
      <w:autoSpaceDN w:val="0"/>
      <w:adjustRightInd w:val="0"/>
      <w:jc w:val="left"/>
    </w:pPr>
    <w:rPr>
      <w:rFonts w:ascii="Calibri" w:hAnsi="Calibri"/>
      <w:sz w:val="24"/>
      <w:szCs w:val="24"/>
    </w:rPr>
  </w:style>
  <w:style w:type="paragraph" w:customStyle="1" w:styleId="Style20">
    <w:name w:val="Style20"/>
    <w:basedOn w:val="Normalny"/>
    <w:uiPriority w:val="99"/>
    <w:rsid w:val="00CF483D"/>
    <w:pPr>
      <w:widowControl w:val="0"/>
      <w:autoSpaceDE w:val="0"/>
      <w:autoSpaceDN w:val="0"/>
      <w:adjustRightInd w:val="0"/>
      <w:jc w:val="left"/>
    </w:pPr>
    <w:rPr>
      <w:rFonts w:ascii="Calibri" w:hAnsi="Calibri"/>
      <w:sz w:val="24"/>
      <w:szCs w:val="24"/>
    </w:rPr>
  </w:style>
  <w:style w:type="paragraph" w:customStyle="1" w:styleId="Style21">
    <w:name w:val="Style21"/>
    <w:basedOn w:val="Normalny"/>
    <w:uiPriority w:val="99"/>
    <w:rsid w:val="00CF483D"/>
    <w:pPr>
      <w:widowControl w:val="0"/>
      <w:autoSpaceDE w:val="0"/>
      <w:autoSpaceDN w:val="0"/>
      <w:adjustRightInd w:val="0"/>
      <w:jc w:val="left"/>
    </w:pPr>
    <w:rPr>
      <w:rFonts w:ascii="Calibri" w:hAnsi="Calibri"/>
      <w:sz w:val="24"/>
      <w:szCs w:val="24"/>
    </w:rPr>
  </w:style>
  <w:style w:type="paragraph" w:customStyle="1" w:styleId="Style28">
    <w:name w:val="Style28"/>
    <w:basedOn w:val="Normalny"/>
    <w:uiPriority w:val="99"/>
    <w:rsid w:val="00CF483D"/>
    <w:pPr>
      <w:widowControl w:val="0"/>
      <w:autoSpaceDE w:val="0"/>
      <w:autoSpaceDN w:val="0"/>
      <w:adjustRightInd w:val="0"/>
      <w:spacing w:line="206" w:lineRule="exact"/>
      <w:ind w:hanging="125"/>
    </w:pPr>
    <w:rPr>
      <w:rFonts w:ascii="Calibri" w:hAnsi="Calibri"/>
      <w:sz w:val="24"/>
      <w:szCs w:val="24"/>
    </w:rPr>
  </w:style>
  <w:style w:type="paragraph" w:customStyle="1" w:styleId="Style24">
    <w:name w:val="Style24"/>
    <w:basedOn w:val="Normalny"/>
    <w:uiPriority w:val="99"/>
    <w:rsid w:val="00CF483D"/>
    <w:pPr>
      <w:widowControl w:val="0"/>
      <w:autoSpaceDE w:val="0"/>
      <w:autoSpaceDN w:val="0"/>
      <w:adjustRightInd w:val="0"/>
      <w:spacing w:line="221" w:lineRule="exact"/>
      <w:jc w:val="center"/>
    </w:pPr>
    <w:rPr>
      <w:rFonts w:ascii="Calibri" w:hAnsi="Calibri"/>
      <w:sz w:val="24"/>
      <w:szCs w:val="24"/>
    </w:rPr>
  </w:style>
  <w:style w:type="paragraph" w:customStyle="1" w:styleId="Style25">
    <w:name w:val="Style25"/>
    <w:basedOn w:val="Normalny"/>
    <w:uiPriority w:val="99"/>
    <w:rsid w:val="00CF483D"/>
    <w:pPr>
      <w:widowControl w:val="0"/>
      <w:autoSpaceDE w:val="0"/>
      <w:autoSpaceDN w:val="0"/>
      <w:adjustRightInd w:val="0"/>
      <w:spacing w:line="230" w:lineRule="exact"/>
    </w:pPr>
    <w:rPr>
      <w:rFonts w:ascii="Calibri" w:hAnsi="Calibri"/>
      <w:sz w:val="24"/>
      <w:szCs w:val="24"/>
    </w:rPr>
  </w:style>
  <w:style w:type="paragraph" w:customStyle="1" w:styleId="Style22">
    <w:name w:val="Style22"/>
    <w:basedOn w:val="Normalny"/>
    <w:uiPriority w:val="99"/>
    <w:rsid w:val="00CF483D"/>
    <w:pPr>
      <w:widowControl w:val="0"/>
      <w:autoSpaceDE w:val="0"/>
      <w:autoSpaceDN w:val="0"/>
      <w:adjustRightInd w:val="0"/>
      <w:spacing w:line="226" w:lineRule="exact"/>
    </w:pPr>
    <w:rPr>
      <w:rFonts w:ascii="Calibri" w:hAnsi="Calibri"/>
      <w:sz w:val="24"/>
      <w:szCs w:val="24"/>
    </w:rPr>
  </w:style>
  <w:style w:type="character" w:customStyle="1" w:styleId="ZnakZnak322">
    <w:name w:val="Znak Znak322"/>
    <w:rsid w:val="00CF483D"/>
    <w:rPr>
      <w:sz w:val="24"/>
    </w:rPr>
  </w:style>
  <w:style w:type="character" w:customStyle="1" w:styleId="ZnakZnak432">
    <w:name w:val="Znak Znak432"/>
    <w:rsid w:val="00CF483D"/>
    <w:rPr>
      <w:b/>
      <w:bCs w:val="0"/>
      <w:sz w:val="24"/>
      <w:lang w:bidi="ar-SA"/>
    </w:rPr>
  </w:style>
  <w:style w:type="character" w:customStyle="1" w:styleId="ZnakZnak422">
    <w:name w:val="Znak Znak422"/>
    <w:rsid w:val="00CF483D"/>
    <w:rPr>
      <w:b/>
      <w:bCs w:val="0"/>
      <w:i/>
      <w:iCs w:val="0"/>
      <w:sz w:val="24"/>
      <w:lang w:bidi="ar-SA"/>
    </w:rPr>
  </w:style>
  <w:style w:type="character" w:customStyle="1" w:styleId="ZnakZnak342">
    <w:name w:val="Znak Znak342"/>
    <w:rsid w:val="00CF483D"/>
    <w:rPr>
      <w:rFonts w:ascii="Times New Roman PL" w:hAnsi="Times New Roman PL" w:hint="default"/>
      <w:color w:val="000000"/>
      <w:sz w:val="24"/>
    </w:rPr>
  </w:style>
  <w:style w:type="character" w:customStyle="1" w:styleId="ZnakZnak332">
    <w:name w:val="Znak Znak332"/>
    <w:rsid w:val="00CF483D"/>
    <w:rPr>
      <w:rFonts w:ascii="Times New Roman PL" w:hAnsi="Times New Roman PL" w:hint="default"/>
      <w:sz w:val="24"/>
    </w:rPr>
  </w:style>
  <w:style w:type="character" w:customStyle="1" w:styleId="ZnakZnak282">
    <w:name w:val="Znak Znak282"/>
    <w:rsid w:val="00CF483D"/>
    <w:rPr>
      <w:b/>
      <w:bCs/>
      <w:snapToGrid/>
      <w:sz w:val="24"/>
    </w:rPr>
  </w:style>
  <w:style w:type="character" w:customStyle="1" w:styleId="ZnakZnak302">
    <w:name w:val="Znak Znak302"/>
    <w:rsid w:val="00CF483D"/>
    <w:rPr>
      <w:rFonts w:ascii="Tahoma" w:hAnsi="Tahoma" w:cs="Tahoma" w:hint="default"/>
      <w:snapToGrid/>
      <w:sz w:val="24"/>
      <w:shd w:val="clear" w:color="auto" w:fill="000080"/>
    </w:rPr>
  </w:style>
  <w:style w:type="character" w:customStyle="1" w:styleId="ZnakZnak352">
    <w:name w:val="Znak Znak352"/>
    <w:rsid w:val="00CF483D"/>
    <w:rPr>
      <w:rFonts w:ascii="Arial" w:hAnsi="Arial" w:cs="Arial" w:hint="default"/>
      <w:b/>
      <w:bCs w:val="0"/>
      <w:sz w:val="32"/>
    </w:rPr>
  </w:style>
  <w:style w:type="character" w:customStyle="1" w:styleId="ZnakZnak412">
    <w:name w:val="Znak Znak412"/>
    <w:rsid w:val="00CF483D"/>
    <w:rPr>
      <w:rFonts w:ascii="Arial" w:hAnsi="Arial" w:cs="Arial" w:hint="default"/>
      <w:sz w:val="22"/>
      <w:lang w:bidi="ar-SA"/>
    </w:rPr>
  </w:style>
  <w:style w:type="character" w:customStyle="1" w:styleId="ZnakZnak272">
    <w:name w:val="Znak Znak272"/>
    <w:rsid w:val="00CF483D"/>
    <w:rPr>
      <w:b/>
      <w:bCs/>
      <w:sz w:val="24"/>
      <w:szCs w:val="24"/>
      <w:u w:val="single"/>
    </w:rPr>
  </w:style>
  <w:style w:type="character" w:customStyle="1" w:styleId="ZnakZnak312">
    <w:name w:val="Znak Znak312"/>
    <w:rsid w:val="00CF483D"/>
    <w:rPr>
      <w:rFonts w:ascii="Times New Roman PL" w:hAnsi="Times New Roman PL" w:hint="default"/>
      <w:sz w:val="24"/>
    </w:rPr>
  </w:style>
  <w:style w:type="character" w:customStyle="1" w:styleId="ZnakZnak362">
    <w:name w:val="Znak Znak362"/>
    <w:rsid w:val="00CF483D"/>
    <w:rPr>
      <w:rFonts w:ascii="Times New Roman PL" w:hAnsi="Times New Roman PL" w:hint="default"/>
      <w:snapToGrid/>
      <w:sz w:val="24"/>
    </w:rPr>
  </w:style>
  <w:style w:type="character" w:customStyle="1" w:styleId="ZnakZnak292">
    <w:name w:val="Znak Znak292"/>
    <w:rsid w:val="00CF483D"/>
    <w:rPr>
      <w:snapToGrid/>
      <w:sz w:val="24"/>
    </w:rPr>
  </w:style>
  <w:style w:type="character" w:customStyle="1" w:styleId="ZnakZnak152">
    <w:name w:val="Znak Znak152"/>
    <w:rsid w:val="00CF483D"/>
    <w:rPr>
      <w:rFonts w:ascii="Arial Narrow" w:eastAsia="Times New Roman" w:hAnsi="Arial Narrow" w:hint="default"/>
      <w:sz w:val="24"/>
    </w:rPr>
  </w:style>
  <w:style w:type="character" w:customStyle="1" w:styleId="ZnakZnak222">
    <w:name w:val="Znak Znak222"/>
    <w:locked/>
    <w:rsid w:val="00CF483D"/>
    <w:rPr>
      <w:rFonts w:ascii="Arial Narrow" w:hAnsi="Arial Narrow" w:hint="default"/>
      <w:b/>
      <w:bCs w:val="0"/>
      <w:sz w:val="24"/>
    </w:rPr>
  </w:style>
  <w:style w:type="character" w:customStyle="1" w:styleId="ZnakZnak212">
    <w:name w:val="Znak Znak212"/>
    <w:locked/>
    <w:rsid w:val="00CF483D"/>
    <w:rPr>
      <w:rFonts w:ascii="Arial Narrow" w:hAnsi="Arial Narrow" w:hint="default"/>
      <w:b/>
      <w:bCs w:val="0"/>
    </w:rPr>
  </w:style>
  <w:style w:type="character" w:customStyle="1" w:styleId="ZnakZnak202">
    <w:name w:val="Znak Znak202"/>
    <w:locked/>
    <w:rsid w:val="00CF483D"/>
    <w:rPr>
      <w:rFonts w:ascii="Arial Narrow" w:hAnsi="Arial Narrow" w:hint="default"/>
      <w:b/>
      <w:bCs w:val="0"/>
      <w:sz w:val="24"/>
    </w:rPr>
  </w:style>
  <w:style w:type="character" w:customStyle="1" w:styleId="ZnakZnak192">
    <w:name w:val="Znak Znak192"/>
    <w:locked/>
    <w:rsid w:val="00CF483D"/>
    <w:rPr>
      <w:rFonts w:ascii="Arial Narrow" w:hAnsi="Arial Narrow" w:hint="default"/>
      <w:b/>
      <w:bCs w:val="0"/>
      <w:sz w:val="22"/>
    </w:rPr>
  </w:style>
  <w:style w:type="character" w:customStyle="1" w:styleId="ZnakZnak182">
    <w:name w:val="Znak Znak182"/>
    <w:locked/>
    <w:rsid w:val="00CF483D"/>
    <w:rPr>
      <w:rFonts w:ascii="Arial Narrow" w:hAnsi="Arial Narrow" w:hint="default"/>
      <w:b/>
      <w:bCs w:val="0"/>
      <w:sz w:val="24"/>
    </w:rPr>
  </w:style>
  <w:style w:type="character" w:customStyle="1" w:styleId="ZnakZnak172">
    <w:name w:val="Znak Znak172"/>
    <w:locked/>
    <w:rsid w:val="00CF483D"/>
    <w:rPr>
      <w:rFonts w:ascii="Arial Narrow" w:hAnsi="Arial Narrow" w:hint="default"/>
      <w:b/>
      <w:bCs w:val="0"/>
    </w:rPr>
  </w:style>
  <w:style w:type="character" w:customStyle="1" w:styleId="ZnakZnak162">
    <w:name w:val="Znak Znak162"/>
    <w:locked/>
    <w:rsid w:val="00CF483D"/>
    <w:rPr>
      <w:rFonts w:ascii="Arial Narrow" w:hAnsi="Arial Narrow" w:hint="default"/>
      <w:b/>
      <w:bCs w:val="0"/>
      <w:sz w:val="24"/>
    </w:rPr>
  </w:style>
  <w:style w:type="character" w:customStyle="1" w:styleId="ZnakZnak232">
    <w:name w:val="Znak Znak232"/>
    <w:rsid w:val="00CF483D"/>
    <w:rPr>
      <w:rFonts w:ascii="Arial Narrow" w:hAnsi="Arial Narrow" w:hint="default"/>
      <w:sz w:val="22"/>
    </w:rPr>
  </w:style>
  <w:style w:type="character" w:customStyle="1" w:styleId="ZnakZnak142">
    <w:name w:val="Znak Znak142"/>
    <w:locked/>
    <w:rsid w:val="00CF483D"/>
    <w:rPr>
      <w:rFonts w:ascii="Arial Narrow" w:hAnsi="Arial Narrow" w:cs="Times New Roman" w:hint="default"/>
      <w:sz w:val="24"/>
    </w:rPr>
  </w:style>
  <w:style w:type="character" w:customStyle="1" w:styleId="ZnakZnak132">
    <w:name w:val="Znak Znak132"/>
    <w:locked/>
    <w:rsid w:val="00CF483D"/>
    <w:rPr>
      <w:rFonts w:ascii="Arial Narrow" w:hAnsi="Arial Narrow" w:cs="Times New Roman" w:hint="default"/>
      <w:sz w:val="20"/>
      <w:szCs w:val="20"/>
    </w:rPr>
  </w:style>
  <w:style w:type="character" w:customStyle="1" w:styleId="FontStyle40">
    <w:name w:val="Font Style40"/>
    <w:uiPriority w:val="99"/>
    <w:rsid w:val="00CF483D"/>
    <w:rPr>
      <w:rFonts w:ascii="Times New Roman" w:hAnsi="Times New Roman" w:cs="Times New Roman" w:hint="default"/>
      <w:color w:val="000000"/>
      <w:sz w:val="18"/>
      <w:szCs w:val="18"/>
    </w:rPr>
  </w:style>
  <w:style w:type="character" w:customStyle="1" w:styleId="FontStyle39">
    <w:name w:val="Font Style39"/>
    <w:uiPriority w:val="99"/>
    <w:rsid w:val="00CF483D"/>
    <w:rPr>
      <w:rFonts w:ascii="Times New Roman" w:hAnsi="Times New Roman" w:cs="Times New Roman" w:hint="default"/>
      <w:b/>
      <w:bCs/>
      <w:color w:val="000000"/>
      <w:sz w:val="18"/>
      <w:szCs w:val="18"/>
    </w:rPr>
  </w:style>
  <w:style w:type="character" w:customStyle="1" w:styleId="FontStyle38">
    <w:name w:val="Font Style38"/>
    <w:uiPriority w:val="99"/>
    <w:rsid w:val="00CF483D"/>
    <w:rPr>
      <w:rFonts w:ascii="Times New Roman" w:hAnsi="Times New Roman" w:cs="Times New Roman" w:hint="default"/>
      <w:color w:val="000000"/>
      <w:sz w:val="12"/>
      <w:szCs w:val="12"/>
    </w:rPr>
  </w:style>
  <w:style w:type="character" w:customStyle="1" w:styleId="FontStyle31">
    <w:name w:val="Font Style31"/>
    <w:uiPriority w:val="99"/>
    <w:rsid w:val="00CF483D"/>
    <w:rPr>
      <w:rFonts w:ascii="Times New Roman" w:hAnsi="Times New Roman" w:cs="Times New Roman" w:hint="default"/>
      <w:color w:val="000000"/>
      <w:sz w:val="18"/>
      <w:szCs w:val="18"/>
    </w:rPr>
  </w:style>
  <w:style w:type="character" w:customStyle="1" w:styleId="FontStyle32">
    <w:name w:val="Font Style32"/>
    <w:uiPriority w:val="99"/>
    <w:rsid w:val="00CF483D"/>
    <w:rPr>
      <w:rFonts w:ascii="Times New Roman" w:hAnsi="Times New Roman" w:cs="Times New Roman" w:hint="default"/>
      <w:i/>
      <w:iCs/>
      <w:color w:val="000000"/>
      <w:sz w:val="12"/>
      <w:szCs w:val="12"/>
    </w:rPr>
  </w:style>
  <w:style w:type="character" w:customStyle="1" w:styleId="FontStyle34">
    <w:name w:val="Font Style34"/>
    <w:uiPriority w:val="99"/>
    <w:rsid w:val="00CF483D"/>
    <w:rPr>
      <w:rFonts w:ascii="Times New Roman" w:hAnsi="Times New Roman" w:cs="Times New Roman" w:hint="default"/>
      <w:color w:val="000000"/>
      <w:sz w:val="16"/>
      <w:szCs w:val="16"/>
    </w:rPr>
  </w:style>
  <w:style w:type="character" w:customStyle="1" w:styleId="FontStyle36">
    <w:name w:val="Font Style36"/>
    <w:uiPriority w:val="99"/>
    <w:rsid w:val="00CF483D"/>
    <w:rPr>
      <w:rFonts w:ascii="Times New Roman" w:hAnsi="Times New Roman" w:cs="Times New Roman" w:hint="default"/>
      <w:i/>
      <w:iCs/>
      <w:color w:val="000000"/>
      <w:sz w:val="18"/>
      <w:szCs w:val="18"/>
    </w:rPr>
  </w:style>
  <w:style w:type="character" w:customStyle="1" w:styleId="FontStyle35">
    <w:name w:val="Font Style35"/>
    <w:uiPriority w:val="99"/>
    <w:rsid w:val="00CF483D"/>
    <w:rPr>
      <w:rFonts w:ascii="Times New Roman" w:hAnsi="Times New Roman" w:cs="Times New Roman" w:hint="default"/>
      <w:color w:val="000000"/>
      <w:sz w:val="18"/>
      <w:szCs w:val="18"/>
    </w:rPr>
  </w:style>
  <w:style w:type="character" w:customStyle="1" w:styleId="FontStyle33">
    <w:name w:val="Font Style33"/>
    <w:uiPriority w:val="99"/>
    <w:rsid w:val="00CF483D"/>
    <w:rPr>
      <w:rFonts w:ascii="Times New Roman" w:hAnsi="Times New Roman" w:cs="Times New Roman" w:hint="default"/>
      <w:color w:val="000000"/>
      <w:sz w:val="12"/>
      <w:szCs w:val="12"/>
    </w:rPr>
  </w:style>
  <w:style w:type="character" w:customStyle="1" w:styleId="a0">
    <w:name w:val="a"/>
    <w:rsid w:val="00887CCA"/>
  </w:style>
  <w:style w:type="paragraph" w:customStyle="1" w:styleId="StylSpistreci1Przed0ptPo0pt">
    <w:name w:val="Styl Spis treści 1 + Przed:  0 pt Po:  0 pt"/>
    <w:basedOn w:val="Spistreci1"/>
    <w:rsid w:val="00887CCA"/>
    <w:pPr>
      <w:tabs>
        <w:tab w:val="right" w:leader="dot" w:pos="9072"/>
      </w:tabs>
      <w:overflowPunct w:val="0"/>
      <w:autoSpaceDE w:val="0"/>
      <w:autoSpaceDN w:val="0"/>
      <w:adjustRightInd w:val="0"/>
      <w:spacing w:line="360" w:lineRule="auto"/>
      <w:ind w:left="397" w:hanging="397"/>
      <w:textAlignment w:val="baseline"/>
    </w:pPr>
    <w:rPr>
      <w:b w:val="0"/>
      <w:bCs/>
    </w:rPr>
  </w:style>
  <w:style w:type="paragraph" w:customStyle="1" w:styleId="111bezTytuu">
    <w:name w:val="1.1.1.bezTytułu"/>
    <w:basedOn w:val="Normalny"/>
    <w:rsid w:val="00887CCA"/>
    <w:pPr>
      <w:keepNext/>
      <w:widowControl w:val="0"/>
      <w:spacing w:before="240" w:after="120"/>
      <w:ind w:firstLine="567"/>
      <w:jc w:val="left"/>
    </w:pPr>
    <w:rPr>
      <w:rFonts w:ascii="Times New Roman" w:hAnsi="Times New Roman"/>
      <w:b/>
      <w:sz w:val="24"/>
    </w:rPr>
  </w:style>
  <w:style w:type="character" w:customStyle="1" w:styleId="Styl1Znak">
    <w:name w:val="Styl1 Znak"/>
    <w:link w:val="Styl1"/>
    <w:rsid w:val="00887CCA"/>
    <w:rPr>
      <w:rFonts w:ascii="Arial Narrow" w:hAnsi="Arial Narrow"/>
      <w:b/>
      <w:sz w:val="24"/>
      <w:szCs w:val="24"/>
    </w:rPr>
  </w:style>
  <w:style w:type="paragraph" w:customStyle="1" w:styleId="StylNagwek2Pogrubienie">
    <w:name w:val="Styl Nagłówek 2 + Pogrubienie"/>
    <w:basedOn w:val="Nagwek2"/>
    <w:rsid w:val="00887CCA"/>
    <w:pPr>
      <w:tabs>
        <w:tab w:val="num" w:pos="454"/>
      </w:tabs>
      <w:spacing w:after="120"/>
      <w:ind w:left="454" w:hanging="454"/>
      <w:jc w:val="left"/>
    </w:pPr>
    <w:rPr>
      <w:i w:val="0"/>
      <w:iCs w:val="0"/>
      <w:sz w:val="24"/>
      <w:szCs w:val="20"/>
    </w:rPr>
  </w:style>
  <w:style w:type="paragraph" w:customStyle="1" w:styleId="StylNagwek3Pogrubienie">
    <w:name w:val="Styl Nagłówek 3 + Pogrubienie"/>
    <w:basedOn w:val="Nagwek3"/>
    <w:rsid w:val="00887CCA"/>
    <w:pPr>
      <w:numPr>
        <w:numId w:val="0"/>
      </w:numPr>
      <w:tabs>
        <w:tab w:val="num" w:pos="720"/>
      </w:tabs>
      <w:spacing w:before="240" w:after="120"/>
      <w:ind w:left="720" w:hanging="720"/>
      <w:jc w:val="left"/>
    </w:pPr>
    <w:rPr>
      <w:rFonts w:ascii="Arial" w:hAnsi="Arial"/>
      <w:bCs/>
    </w:rPr>
  </w:style>
  <w:style w:type="paragraph" w:customStyle="1" w:styleId="wyliczenie10">
    <w:name w:val="wyliczenie 1"/>
    <w:basedOn w:val="Listapunktowana"/>
    <w:rsid w:val="00887CCA"/>
    <w:pPr>
      <w:numPr>
        <w:numId w:val="0"/>
      </w:numPr>
      <w:spacing w:line="360" w:lineRule="auto"/>
      <w:ind w:left="283" w:hanging="283"/>
    </w:pPr>
    <w:rPr>
      <w:rFonts w:ascii="Times New Roman" w:hAnsi="Times New Roman"/>
      <w:sz w:val="24"/>
    </w:rPr>
  </w:style>
  <w:style w:type="paragraph" w:customStyle="1" w:styleId="TYTU1ROZDZIA">
    <w:name w:val="TYTUŁ_1 ROZDZIAŁ"/>
    <w:next w:val="Normalny"/>
    <w:rsid w:val="00887CCA"/>
    <w:pPr>
      <w:spacing w:before="240"/>
      <w:ind w:left="2127" w:hanging="2127"/>
    </w:pPr>
    <w:rPr>
      <w:rFonts w:ascii="Arial" w:hAnsi="Arial"/>
      <w:b/>
      <w:caps/>
      <w:sz w:val="22"/>
    </w:rPr>
  </w:style>
  <w:style w:type="paragraph" w:customStyle="1" w:styleId="PABNagwek1">
    <w:name w:val="PAB Nagłówek 1"/>
    <w:basedOn w:val="Nagwek1"/>
    <w:rsid w:val="00887CCA"/>
    <w:pPr>
      <w:numPr>
        <w:numId w:val="21"/>
      </w:numPr>
      <w:suppressAutoHyphens/>
      <w:spacing w:before="360" w:line="360" w:lineRule="auto"/>
      <w:jc w:val="left"/>
    </w:pPr>
    <w:rPr>
      <w:bCs w:val="0"/>
      <w:caps/>
      <w:kern w:val="28"/>
      <w:sz w:val="24"/>
      <w:szCs w:val="20"/>
    </w:rPr>
  </w:style>
  <w:style w:type="paragraph" w:customStyle="1" w:styleId="PABNagwek2">
    <w:name w:val="PAB Nagłówek 2"/>
    <w:basedOn w:val="Nagwek2"/>
    <w:rsid w:val="00887CCA"/>
    <w:pPr>
      <w:numPr>
        <w:ilvl w:val="1"/>
        <w:numId w:val="21"/>
      </w:numPr>
      <w:tabs>
        <w:tab w:val="left" w:pos="900"/>
      </w:tabs>
      <w:spacing w:before="180" w:after="0" w:line="360" w:lineRule="auto"/>
    </w:pPr>
    <w:rPr>
      <w:bCs w:val="0"/>
      <w:i w:val="0"/>
      <w:iCs w:val="0"/>
      <w:sz w:val="20"/>
      <w:szCs w:val="20"/>
    </w:rPr>
  </w:style>
  <w:style w:type="paragraph" w:customStyle="1" w:styleId="PABNagwek3">
    <w:name w:val="PAB Nagłówek 3"/>
    <w:basedOn w:val="Nagwek3"/>
    <w:rsid w:val="00887CCA"/>
    <w:pPr>
      <w:widowControl w:val="0"/>
      <w:numPr>
        <w:numId w:val="21"/>
      </w:numPr>
      <w:spacing w:before="180" w:line="360" w:lineRule="auto"/>
      <w:jc w:val="both"/>
    </w:pPr>
    <w:rPr>
      <w:rFonts w:ascii="Arial" w:hAnsi="Arial"/>
      <w:sz w:val="20"/>
    </w:rPr>
  </w:style>
  <w:style w:type="character" w:customStyle="1" w:styleId="hps">
    <w:name w:val="hps"/>
    <w:rsid w:val="00887CCA"/>
  </w:style>
  <w:style w:type="paragraph" w:customStyle="1" w:styleId="Wypunktowanie3pozkreska">
    <w:name w:val="Wypunktowanie 3 poz_kreska"/>
    <w:basedOn w:val="Normalny"/>
    <w:rsid w:val="00887CCA"/>
    <w:pPr>
      <w:numPr>
        <w:ilvl w:val="2"/>
        <w:numId w:val="22"/>
      </w:numPr>
      <w:spacing w:line="360" w:lineRule="auto"/>
    </w:pPr>
    <w:rPr>
      <w:rFonts w:ascii="Times New Roman" w:hAnsi="Times New Roman"/>
      <w:sz w:val="24"/>
      <w:szCs w:val="24"/>
    </w:rPr>
  </w:style>
  <w:style w:type="paragraph" w:customStyle="1" w:styleId="Wypunktowanie2pozkropka">
    <w:name w:val="Wypunktowanie 2 poz_kropka"/>
    <w:basedOn w:val="Wypunktowanie1pozkaro"/>
    <w:rsid w:val="00887CCA"/>
    <w:pPr>
      <w:numPr>
        <w:ilvl w:val="1"/>
      </w:numPr>
      <w:tabs>
        <w:tab w:val="clear" w:pos="567"/>
      </w:tabs>
    </w:pPr>
  </w:style>
  <w:style w:type="paragraph" w:customStyle="1" w:styleId="Wypunktowanie1pozkaro">
    <w:name w:val="Wypunktowanie 1 poz_karo"/>
    <w:basedOn w:val="Normalny"/>
    <w:rsid w:val="00887CCA"/>
    <w:pPr>
      <w:numPr>
        <w:numId w:val="22"/>
      </w:numPr>
      <w:tabs>
        <w:tab w:val="left" w:pos="567"/>
      </w:tabs>
      <w:spacing w:line="360" w:lineRule="auto"/>
    </w:pPr>
    <w:rPr>
      <w:rFonts w:ascii="Times New Roman" w:hAnsi="Times New Roman"/>
      <w:sz w:val="24"/>
      <w:szCs w:val="24"/>
    </w:rPr>
  </w:style>
  <w:style w:type="paragraph" w:customStyle="1" w:styleId="1PunktgwnyZnak">
    <w:name w:val="1. Punkt główny Znak"/>
    <w:basedOn w:val="Normalny"/>
    <w:link w:val="1PunktgwnyZnakZnak"/>
    <w:rsid w:val="00887CCA"/>
    <w:pPr>
      <w:numPr>
        <w:numId w:val="23"/>
      </w:numPr>
      <w:suppressAutoHyphens/>
      <w:spacing w:before="120" w:after="120"/>
      <w:outlineLvl w:val="0"/>
    </w:pPr>
    <w:rPr>
      <w:rFonts w:ascii="Times New Roman" w:hAnsi="Times New Roman"/>
      <w:b/>
      <w:bCs/>
      <w:caps/>
      <w:sz w:val="24"/>
      <w:szCs w:val="24"/>
      <w:lang w:eastAsia="ar-SA"/>
    </w:rPr>
  </w:style>
  <w:style w:type="character" w:customStyle="1" w:styleId="1PunktgwnyZnakZnak">
    <w:name w:val="1. Punkt główny Znak Znak"/>
    <w:link w:val="1PunktgwnyZnak"/>
    <w:rsid w:val="00887CCA"/>
    <w:rPr>
      <w:b/>
      <w:bCs/>
      <w:caps/>
      <w:sz w:val="24"/>
      <w:szCs w:val="24"/>
      <w:lang w:eastAsia="ar-SA"/>
    </w:rPr>
  </w:style>
  <w:style w:type="paragraph" w:customStyle="1" w:styleId="xl32">
    <w:name w:val="xl32"/>
    <w:basedOn w:val="Normalny"/>
    <w:rsid w:val="00887CCA"/>
    <w:pPr>
      <w:pBdr>
        <w:left w:val="single" w:sz="4" w:space="0" w:color="000000"/>
        <w:bottom w:val="double" w:sz="1" w:space="0" w:color="000000"/>
        <w:right w:val="single" w:sz="4" w:space="0" w:color="000000"/>
      </w:pBdr>
      <w:suppressAutoHyphens/>
      <w:spacing w:before="100" w:after="100"/>
      <w:jc w:val="center"/>
      <w:textAlignment w:val="top"/>
    </w:pPr>
    <w:rPr>
      <w:rFonts w:ascii="Times New Roman" w:hAnsi="Times New Roman"/>
      <w:sz w:val="24"/>
      <w:szCs w:val="24"/>
      <w:lang w:eastAsia="ar-SA"/>
    </w:rPr>
  </w:style>
  <w:style w:type="paragraph" w:customStyle="1" w:styleId="xl60">
    <w:name w:val="xl60"/>
    <w:basedOn w:val="Normalny"/>
    <w:rsid w:val="00887CCA"/>
    <w:pPr>
      <w:pBdr>
        <w:left w:val="single" w:sz="4" w:space="0" w:color="000000"/>
        <w:right w:val="double" w:sz="1" w:space="0" w:color="000000"/>
      </w:pBdr>
      <w:suppressAutoHyphens/>
      <w:spacing w:before="100" w:after="100"/>
      <w:jc w:val="left"/>
    </w:pPr>
    <w:rPr>
      <w:rFonts w:ascii="Times New Roman" w:hAnsi="Times New Roman"/>
      <w:sz w:val="16"/>
      <w:szCs w:val="16"/>
      <w:lang w:eastAsia="ar-SA"/>
    </w:rPr>
  </w:style>
  <w:style w:type="paragraph" w:customStyle="1" w:styleId="Tekstkomentarza1">
    <w:name w:val="Tekst komentarza1"/>
    <w:basedOn w:val="Normalny"/>
    <w:rsid w:val="00887CCA"/>
    <w:pPr>
      <w:suppressAutoHyphens/>
      <w:jc w:val="left"/>
    </w:pPr>
    <w:rPr>
      <w:rFonts w:ascii="Times New Roman" w:hAnsi="Times New Roman"/>
      <w:sz w:val="20"/>
      <w:lang w:eastAsia="ar-SA"/>
    </w:rPr>
  </w:style>
  <w:style w:type="paragraph" w:customStyle="1" w:styleId="bullet">
    <w:name w:val="bullet"/>
    <w:basedOn w:val="Normalny"/>
    <w:rsid w:val="00887CCA"/>
    <w:pPr>
      <w:numPr>
        <w:numId w:val="24"/>
      </w:numPr>
      <w:tabs>
        <w:tab w:val="left" w:pos="5670"/>
      </w:tabs>
      <w:spacing w:before="120"/>
    </w:pPr>
    <w:rPr>
      <w:rFonts w:ascii="Arial" w:hAnsi="Arial"/>
      <w:sz w:val="20"/>
    </w:rPr>
  </w:style>
  <w:style w:type="paragraph" w:customStyle="1" w:styleId="StylNagwek212pt">
    <w:name w:val="Styl Nagłówek 2 + 12 pt"/>
    <w:basedOn w:val="Nagwek2"/>
    <w:rsid w:val="00887CCA"/>
    <w:pPr>
      <w:numPr>
        <w:ilvl w:val="1"/>
      </w:numPr>
      <w:tabs>
        <w:tab w:val="num" w:pos="1440"/>
      </w:tabs>
      <w:overflowPunct w:val="0"/>
      <w:autoSpaceDE w:val="0"/>
      <w:autoSpaceDN w:val="0"/>
      <w:adjustRightInd w:val="0"/>
      <w:spacing w:before="120" w:after="120"/>
      <w:ind w:left="1440" w:hanging="360"/>
      <w:textAlignment w:val="baseline"/>
    </w:pPr>
    <w:rPr>
      <w:rFonts w:ascii="Times New Roman" w:hAnsi="Times New Roman"/>
      <w:bCs w:val="0"/>
      <w:i w:val="0"/>
      <w:iCs w:val="0"/>
      <w:sz w:val="20"/>
      <w:szCs w:val="20"/>
    </w:rPr>
  </w:style>
  <w:style w:type="numbering" w:customStyle="1" w:styleId="StylPunktowane">
    <w:name w:val="Styl Punktowane"/>
    <w:basedOn w:val="Bezlisty"/>
    <w:rsid w:val="00887CCA"/>
    <w:pPr>
      <w:numPr>
        <w:numId w:val="25"/>
      </w:numPr>
    </w:pPr>
  </w:style>
  <w:style w:type="paragraph" w:styleId="Nagwekspisutreci">
    <w:name w:val="TOC Heading"/>
    <w:basedOn w:val="Nagwek1"/>
    <w:next w:val="Normalny"/>
    <w:uiPriority w:val="39"/>
    <w:unhideWhenUsed/>
    <w:qFormat/>
    <w:rsid w:val="00887CCA"/>
    <w:pPr>
      <w:keepLines/>
      <w:tabs>
        <w:tab w:val="num" w:pos="1788"/>
      </w:tabs>
      <w:spacing w:before="480" w:line="276" w:lineRule="auto"/>
      <w:ind w:left="2126" w:hanging="338"/>
      <w:jc w:val="left"/>
      <w:outlineLvl w:val="9"/>
    </w:pPr>
    <w:rPr>
      <w:rFonts w:ascii="Cambria" w:hAnsi="Cambria"/>
      <w:color w:val="365F91"/>
      <w:kern w:val="0"/>
      <w:sz w:val="28"/>
      <w:szCs w:val="28"/>
      <w:lang w:eastAsia="en-US"/>
    </w:rPr>
  </w:style>
  <w:style w:type="character" w:customStyle="1" w:styleId="grame">
    <w:name w:val="grame"/>
    <w:rsid w:val="00887CCA"/>
  </w:style>
  <w:style w:type="paragraph" w:customStyle="1" w:styleId="Nagwek211">
    <w:name w:val="Nagłówek 211"/>
    <w:basedOn w:val="Normalny"/>
    <w:next w:val="Normalny"/>
    <w:rsid w:val="00887CCA"/>
    <w:pPr>
      <w:keepNext/>
      <w:widowControl w:val="0"/>
      <w:suppressAutoHyphens/>
      <w:autoSpaceDE w:val="0"/>
      <w:spacing w:before="120" w:after="120"/>
    </w:pPr>
    <w:rPr>
      <w:rFonts w:ascii="Times New Roman" w:eastAsia="Lucida Sans Unicode" w:hAnsi="Times New Roman"/>
      <w:b/>
      <w:bCs/>
      <w:sz w:val="20"/>
      <w:lang w:eastAsia="ar-SA"/>
    </w:rPr>
  </w:style>
  <w:style w:type="paragraph" w:customStyle="1" w:styleId="Akapitzlist12">
    <w:name w:val="Akapit z listą12"/>
    <w:basedOn w:val="Normalny"/>
    <w:link w:val="ListParagraphChar"/>
    <w:rsid w:val="00887CCA"/>
    <w:pPr>
      <w:ind w:left="720"/>
      <w:contextualSpacing/>
    </w:pPr>
    <w:rPr>
      <w:rFonts w:ascii="Calibri" w:hAnsi="Calibri"/>
      <w:sz w:val="20"/>
    </w:rPr>
  </w:style>
  <w:style w:type="paragraph" w:customStyle="1" w:styleId="Bezodstpw11">
    <w:name w:val="Bez odstępów11"/>
    <w:rsid w:val="00887CCA"/>
    <w:pPr>
      <w:widowControl w:val="0"/>
      <w:jc w:val="both"/>
    </w:pPr>
  </w:style>
  <w:style w:type="paragraph" w:customStyle="1" w:styleId="Tekstpodstawowywcity11">
    <w:name w:val="Tekst podstawowy wcięty11"/>
    <w:basedOn w:val="Normalny"/>
    <w:rsid w:val="00887CCA"/>
    <w:pPr>
      <w:tabs>
        <w:tab w:val="left" w:pos="709"/>
        <w:tab w:val="right" w:leader="dot" w:pos="9072"/>
      </w:tabs>
      <w:spacing w:line="360" w:lineRule="auto"/>
    </w:pPr>
    <w:rPr>
      <w:rFonts w:ascii="Times New Roman" w:hAnsi="Times New Roman"/>
      <w:sz w:val="24"/>
      <w:szCs w:val="24"/>
    </w:rPr>
  </w:style>
  <w:style w:type="paragraph" w:customStyle="1" w:styleId="PABNagwek1ST">
    <w:name w:val="PAB Nagłówek 1 ST"/>
    <w:basedOn w:val="Nagwek1"/>
    <w:rsid w:val="00887CCA"/>
    <w:pPr>
      <w:tabs>
        <w:tab w:val="left" w:pos="709"/>
        <w:tab w:val="num" w:pos="851"/>
      </w:tabs>
      <w:suppressAutoHyphens/>
      <w:spacing w:before="60" w:line="360" w:lineRule="auto"/>
      <w:ind w:left="851" w:hanging="851"/>
      <w:jc w:val="left"/>
    </w:pPr>
    <w:rPr>
      <w:bCs w:val="0"/>
      <w:caps/>
      <w:kern w:val="28"/>
      <w:sz w:val="20"/>
      <w:szCs w:val="20"/>
    </w:rPr>
  </w:style>
  <w:style w:type="paragraph" w:customStyle="1" w:styleId="PABNagwek2ST">
    <w:name w:val="PAB Nagłówek 2 ST"/>
    <w:basedOn w:val="Nagwek2"/>
    <w:rsid w:val="00887CCA"/>
    <w:pPr>
      <w:tabs>
        <w:tab w:val="left" w:pos="709"/>
        <w:tab w:val="num" w:pos="851"/>
      </w:tabs>
      <w:spacing w:before="0" w:after="0" w:line="360" w:lineRule="auto"/>
      <w:ind w:left="851" w:hanging="851"/>
    </w:pPr>
    <w:rPr>
      <w:bCs w:val="0"/>
      <w:i w:val="0"/>
      <w:iCs w:val="0"/>
      <w:sz w:val="20"/>
      <w:szCs w:val="20"/>
    </w:rPr>
  </w:style>
  <w:style w:type="paragraph" w:customStyle="1" w:styleId="Tekstpodstawowy29">
    <w:name w:val="Tekst podstawowy 29"/>
    <w:basedOn w:val="Normalny"/>
    <w:rsid w:val="00887CCA"/>
    <w:pPr>
      <w:overflowPunct w:val="0"/>
      <w:autoSpaceDE w:val="0"/>
      <w:autoSpaceDN w:val="0"/>
      <w:adjustRightInd w:val="0"/>
      <w:ind w:left="708"/>
      <w:jc w:val="left"/>
      <w:textAlignment w:val="baseline"/>
    </w:pPr>
    <w:rPr>
      <w:rFonts w:ascii="Arial" w:hAnsi="Arial"/>
      <w:sz w:val="24"/>
    </w:rPr>
  </w:style>
  <w:style w:type="paragraph" w:customStyle="1" w:styleId="Tekstpodstawowy35">
    <w:name w:val="Tekst podstawowy 35"/>
    <w:basedOn w:val="Normalny"/>
    <w:rsid w:val="00887CCA"/>
    <w:pPr>
      <w:widowControl w:val="0"/>
      <w:overflowPunct w:val="0"/>
      <w:autoSpaceDE w:val="0"/>
      <w:autoSpaceDN w:val="0"/>
      <w:adjustRightInd w:val="0"/>
      <w:textAlignment w:val="baseline"/>
    </w:pPr>
    <w:rPr>
      <w:rFonts w:ascii="Times New Roman" w:hAnsi="Times New Roman"/>
      <w:sz w:val="24"/>
    </w:rPr>
  </w:style>
  <w:style w:type="paragraph" w:customStyle="1" w:styleId="Tekstpodstawowywcity36">
    <w:name w:val="Tekst podstawowy wcięty 36"/>
    <w:basedOn w:val="Normalny"/>
    <w:rsid w:val="00887CCA"/>
    <w:pPr>
      <w:widowControl w:val="0"/>
      <w:overflowPunct w:val="0"/>
      <w:autoSpaceDE w:val="0"/>
      <w:autoSpaceDN w:val="0"/>
      <w:adjustRightInd w:val="0"/>
      <w:ind w:left="709"/>
      <w:textAlignment w:val="baseline"/>
    </w:pPr>
    <w:rPr>
      <w:rFonts w:ascii="Arial" w:hAnsi="Arial"/>
      <w:sz w:val="24"/>
    </w:rPr>
  </w:style>
  <w:style w:type="paragraph" w:customStyle="1" w:styleId="Normalny2">
    <w:name w:val="Normalny2"/>
    <w:rsid w:val="00887CCA"/>
    <w:pPr>
      <w:jc w:val="both"/>
    </w:pPr>
    <w:rPr>
      <w:rFonts w:ascii="Arial" w:hAnsi="Arial"/>
      <w:iCs/>
      <w:sz w:val="22"/>
      <w:szCs w:val="24"/>
    </w:rPr>
  </w:style>
  <w:style w:type="paragraph" w:customStyle="1" w:styleId="Nagwek22">
    <w:name w:val="Nagłówek 22"/>
    <w:basedOn w:val="Normalny"/>
    <w:next w:val="Normalny"/>
    <w:rsid w:val="00887CCA"/>
    <w:pPr>
      <w:keepNext/>
      <w:widowControl w:val="0"/>
      <w:suppressAutoHyphens/>
      <w:autoSpaceDE w:val="0"/>
      <w:spacing w:before="120" w:after="120"/>
    </w:pPr>
    <w:rPr>
      <w:rFonts w:ascii="Times New Roman" w:eastAsia="Lucida Sans Unicode" w:hAnsi="Times New Roman"/>
      <w:b/>
      <w:bCs/>
      <w:sz w:val="20"/>
      <w:lang w:eastAsia="ar-SA"/>
    </w:rPr>
  </w:style>
  <w:style w:type="paragraph" w:customStyle="1" w:styleId="Tekstpodstawowywcity25">
    <w:name w:val="Tekst podstawowy wcięty 25"/>
    <w:basedOn w:val="Normalny"/>
    <w:rsid w:val="00887CCA"/>
    <w:pPr>
      <w:overflowPunct w:val="0"/>
      <w:autoSpaceDE w:val="0"/>
      <w:autoSpaceDN w:val="0"/>
      <w:adjustRightInd w:val="0"/>
      <w:spacing w:line="120" w:lineRule="atLeast"/>
      <w:ind w:left="567"/>
      <w:textAlignment w:val="baseline"/>
    </w:pPr>
    <w:rPr>
      <w:rFonts w:ascii="Times New Roman" w:hAnsi="Times New Roman"/>
      <w:sz w:val="20"/>
    </w:rPr>
  </w:style>
  <w:style w:type="paragraph" w:customStyle="1" w:styleId="Akapitzlist2">
    <w:name w:val="Akapit z listą2"/>
    <w:basedOn w:val="Normalny"/>
    <w:rsid w:val="00887CCA"/>
    <w:pPr>
      <w:ind w:left="720"/>
      <w:contextualSpacing/>
    </w:pPr>
    <w:rPr>
      <w:rFonts w:ascii="Calibri" w:hAnsi="Calibri"/>
      <w:sz w:val="20"/>
    </w:rPr>
  </w:style>
  <w:style w:type="paragraph" w:customStyle="1" w:styleId="Bezodstpw2">
    <w:name w:val="Bez odstępów2"/>
    <w:rsid w:val="00887CCA"/>
    <w:pPr>
      <w:widowControl w:val="0"/>
      <w:jc w:val="both"/>
    </w:pPr>
  </w:style>
  <w:style w:type="paragraph" w:customStyle="1" w:styleId="Tekstpodstawowywcity20">
    <w:name w:val="Tekst podstawowy wcięty2"/>
    <w:basedOn w:val="Normalny"/>
    <w:rsid w:val="00887CCA"/>
    <w:pPr>
      <w:tabs>
        <w:tab w:val="left" w:pos="709"/>
        <w:tab w:val="right" w:leader="dot" w:pos="9072"/>
      </w:tabs>
      <w:spacing w:line="360" w:lineRule="auto"/>
    </w:pPr>
    <w:rPr>
      <w:rFonts w:ascii="Times New Roman" w:hAnsi="Times New Roman"/>
      <w:sz w:val="24"/>
      <w:szCs w:val="24"/>
    </w:rPr>
  </w:style>
  <w:style w:type="character" w:customStyle="1" w:styleId="10ZnakZnak">
    <w:name w:val="_10 Znak Znak"/>
    <w:rsid w:val="00887CCA"/>
    <w:rPr>
      <w:rFonts w:ascii="Times New Roman" w:eastAsia="Times New Roman" w:hAnsi="Times New Roman" w:cs="Times New Roman"/>
      <w:sz w:val="20"/>
      <w:szCs w:val="20"/>
      <w:lang w:eastAsia="pl-PL"/>
    </w:rPr>
  </w:style>
  <w:style w:type="paragraph" w:customStyle="1" w:styleId="StylStylPunktowaniePrzedAutomatycznaPoAutomatycznaP">
    <w:name w:val="Styl Styl Punktowanie + Przed:  Automatyczna Po:  Automatyczna + P..."/>
    <w:basedOn w:val="Normalny"/>
    <w:rsid w:val="00887CCA"/>
    <w:pPr>
      <w:numPr>
        <w:numId w:val="26"/>
      </w:numPr>
      <w:jc w:val="left"/>
    </w:pPr>
    <w:rPr>
      <w:rFonts w:ascii="Arial" w:hAnsi="Arial"/>
      <w:sz w:val="20"/>
    </w:rPr>
  </w:style>
  <w:style w:type="paragraph" w:customStyle="1" w:styleId="AAAAA">
    <w:name w:val="AAAAA"/>
    <w:rsid w:val="00887CCA"/>
    <w:pPr>
      <w:jc w:val="both"/>
    </w:pPr>
  </w:style>
  <w:style w:type="paragraph" w:customStyle="1" w:styleId="Indeks">
    <w:name w:val="Indeks"/>
    <w:basedOn w:val="Normalny"/>
    <w:rsid w:val="00887CCA"/>
    <w:pPr>
      <w:suppressLineNumbers/>
      <w:suppressAutoHyphens/>
      <w:jc w:val="left"/>
    </w:pPr>
    <w:rPr>
      <w:rFonts w:ascii="Times New Roman" w:hAnsi="Times New Roman" w:cs="Tahoma"/>
      <w:sz w:val="24"/>
      <w:lang w:eastAsia="ar-SA"/>
    </w:rPr>
  </w:style>
  <w:style w:type="paragraph" w:customStyle="1" w:styleId="Wierszzwp9p">
    <w:name w:val="Wiersz zw_p9p"/>
    <w:basedOn w:val="Normalny"/>
    <w:rsid w:val="00B4453A"/>
    <w:pPr>
      <w:tabs>
        <w:tab w:val="left" w:pos="425"/>
        <w:tab w:val="left" w:pos="851"/>
        <w:tab w:val="left" w:pos="1276"/>
        <w:tab w:val="left" w:pos="1701"/>
        <w:tab w:val="left" w:pos="2126"/>
        <w:tab w:val="left" w:pos="2552"/>
        <w:tab w:val="left" w:pos="3402"/>
        <w:tab w:val="left" w:pos="6804"/>
        <w:tab w:val="left" w:pos="7655"/>
        <w:tab w:val="left" w:pos="8505"/>
      </w:tabs>
      <w:spacing w:before="180" w:after="180"/>
    </w:pPr>
    <w:rPr>
      <w:rFonts w:ascii="Times New Roman" w:hAnsi="Times New Roman"/>
      <w:sz w:val="24"/>
      <w:szCs w:val="24"/>
    </w:rPr>
  </w:style>
  <w:style w:type="paragraph" w:customStyle="1" w:styleId="Normy4">
    <w:name w:val="Normy4"/>
    <w:basedOn w:val="Normalny"/>
    <w:rsid w:val="00B4453A"/>
    <w:pPr>
      <w:tabs>
        <w:tab w:val="left" w:pos="2268"/>
        <w:tab w:val="left" w:pos="2552"/>
        <w:tab w:val="left" w:pos="3402"/>
        <w:tab w:val="left" w:pos="6804"/>
        <w:tab w:val="left" w:pos="7655"/>
        <w:tab w:val="left" w:pos="8505"/>
      </w:tabs>
      <w:spacing w:after="180"/>
      <w:ind w:left="2268" w:hanging="2268"/>
    </w:pPr>
    <w:rPr>
      <w:rFonts w:ascii="Times New Roman" w:hAnsi="Times New Roman"/>
      <w:sz w:val="24"/>
      <w:szCs w:val="24"/>
    </w:rPr>
  </w:style>
  <w:style w:type="paragraph" w:customStyle="1" w:styleId="Paragraf1">
    <w:name w:val="Paragraf1"/>
    <w:basedOn w:val="Normalny"/>
    <w:rsid w:val="00B4453A"/>
    <w:pPr>
      <w:keepNext/>
      <w:tabs>
        <w:tab w:val="left" w:pos="425"/>
        <w:tab w:val="left" w:pos="851"/>
        <w:tab w:val="left" w:pos="1276"/>
        <w:tab w:val="left" w:pos="1701"/>
        <w:tab w:val="left" w:pos="2126"/>
        <w:tab w:val="left" w:pos="2552"/>
        <w:tab w:val="left" w:pos="3402"/>
        <w:tab w:val="left" w:pos="6804"/>
        <w:tab w:val="left" w:pos="7655"/>
        <w:tab w:val="left" w:pos="8505"/>
      </w:tabs>
      <w:spacing w:before="180" w:after="180"/>
      <w:ind w:firstLine="340"/>
    </w:pPr>
    <w:rPr>
      <w:rFonts w:ascii="Times New Roman" w:hAnsi="Times New Roman"/>
      <w:sz w:val="24"/>
      <w:szCs w:val="24"/>
    </w:rPr>
  </w:style>
  <w:style w:type="paragraph" w:customStyle="1" w:styleId="podpodpunkt">
    <w:name w:val="podpodpunkt"/>
    <w:basedOn w:val="Normalny"/>
    <w:rsid w:val="00B4453A"/>
    <w:pPr>
      <w:keepNext/>
      <w:tabs>
        <w:tab w:val="left" w:pos="425"/>
        <w:tab w:val="left" w:pos="851"/>
        <w:tab w:val="left" w:pos="1276"/>
        <w:tab w:val="left" w:pos="1701"/>
        <w:tab w:val="left" w:pos="2126"/>
        <w:tab w:val="left" w:pos="2552"/>
        <w:tab w:val="left" w:pos="3402"/>
        <w:tab w:val="left" w:pos="6804"/>
        <w:tab w:val="left" w:pos="7655"/>
        <w:tab w:val="left" w:pos="8505"/>
      </w:tabs>
      <w:spacing w:after="180"/>
    </w:pPr>
    <w:rPr>
      <w:rFonts w:ascii="Times New Roman" w:hAnsi="Times New Roman"/>
      <w:sz w:val="24"/>
      <w:szCs w:val="24"/>
    </w:rPr>
  </w:style>
  <w:style w:type="paragraph" w:customStyle="1" w:styleId="Tekstpodstawowywcity9">
    <w:name w:val="Tekst podstawowy wcięty 9"/>
    <w:basedOn w:val="Tekstpodstawowywcity"/>
    <w:rsid w:val="00B4453A"/>
    <w:pPr>
      <w:tabs>
        <w:tab w:val="left" w:pos="0"/>
        <w:tab w:val="left" w:pos="425"/>
        <w:tab w:val="left" w:pos="851"/>
        <w:tab w:val="left" w:pos="1276"/>
        <w:tab w:val="left" w:pos="1700"/>
        <w:tab w:val="left" w:pos="2126"/>
        <w:tab w:val="left" w:pos="2552"/>
        <w:tab w:val="left" w:pos="3402"/>
        <w:tab w:val="left" w:pos="6804"/>
        <w:tab w:val="left" w:pos="7655"/>
        <w:tab w:val="left" w:pos="8505"/>
      </w:tabs>
      <w:spacing w:after="180"/>
      <w:ind w:left="0" w:firstLine="340"/>
    </w:pPr>
    <w:rPr>
      <w:rFonts w:ascii="Times New Roman" w:hAnsi="Times New Roman"/>
      <w:sz w:val="24"/>
    </w:rPr>
  </w:style>
  <w:style w:type="paragraph" w:customStyle="1" w:styleId="wierszzw9p">
    <w:name w:val="wiersz zw_9p"/>
    <w:basedOn w:val="Wierszzwp9p"/>
    <w:rsid w:val="00B4453A"/>
    <w:pPr>
      <w:spacing w:before="0"/>
    </w:pPr>
  </w:style>
  <w:style w:type="paragraph" w:customStyle="1" w:styleId="Par1">
    <w:name w:val="Par_1"/>
    <w:basedOn w:val="Normalny"/>
    <w:rsid w:val="00B4453A"/>
    <w:pPr>
      <w:widowControl w:val="0"/>
      <w:tabs>
        <w:tab w:val="left" w:pos="425"/>
        <w:tab w:val="left" w:pos="851"/>
        <w:tab w:val="left" w:pos="1276"/>
        <w:tab w:val="left" w:pos="1701"/>
        <w:tab w:val="left" w:pos="2126"/>
        <w:tab w:val="left" w:pos="2552"/>
        <w:tab w:val="left" w:pos="3402"/>
        <w:tab w:val="left" w:pos="6804"/>
        <w:tab w:val="left" w:pos="7655"/>
        <w:tab w:val="left" w:pos="8505"/>
      </w:tabs>
      <w:ind w:firstLine="340"/>
    </w:pPr>
    <w:rPr>
      <w:rFonts w:ascii="Times New Roman" w:hAnsi="Times New Roman"/>
      <w:snapToGrid w:val="0"/>
      <w:sz w:val="24"/>
    </w:rPr>
  </w:style>
  <w:style w:type="paragraph" w:customStyle="1" w:styleId="Par9po">
    <w:name w:val="Par_9po"/>
    <w:basedOn w:val="Par1"/>
    <w:rsid w:val="00B4453A"/>
    <w:pPr>
      <w:keepNext/>
      <w:widowControl/>
      <w:spacing w:after="180"/>
    </w:pPr>
  </w:style>
  <w:style w:type="character" w:customStyle="1" w:styleId="minus">
    <w:name w:val="minus"/>
    <w:rsid w:val="00B4453A"/>
  </w:style>
  <w:style w:type="paragraph" w:customStyle="1" w:styleId="Tekstpodstawowywcity9p9">
    <w:name w:val="Tekst podstawowy wcięty 9p9"/>
    <w:basedOn w:val="Tekstpodstawowywcity"/>
    <w:rsid w:val="00B4453A"/>
    <w:pPr>
      <w:tabs>
        <w:tab w:val="left" w:pos="0"/>
        <w:tab w:val="left" w:pos="425"/>
        <w:tab w:val="left" w:pos="851"/>
        <w:tab w:val="left" w:pos="1276"/>
        <w:tab w:val="left" w:pos="1700"/>
        <w:tab w:val="left" w:pos="2126"/>
        <w:tab w:val="left" w:pos="2552"/>
        <w:tab w:val="left" w:pos="3402"/>
        <w:tab w:val="left" w:pos="6804"/>
        <w:tab w:val="left" w:pos="7655"/>
        <w:tab w:val="left" w:pos="8505"/>
      </w:tabs>
      <w:spacing w:before="180" w:after="180"/>
      <w:ind w:left="0" w:firstLine="340"/>
    </w:pPr>
    <w:rPr>
      <w:rFonts w:ascii="Times New Roman" w:hAnsi="Times New Roman"/>
      <w:sz w:val="24"/>
    </w:rPr>
  </w:style>
  <w:style w:type="paragraph" w:customStyle="1" w:styleId="Tekstpodstawowywcityp9">
    <w:name w:val="Tekst podstawowy wcięty p9"/>
    <w:basedOn w:val="Tekstpodstawowywcity9p9"/>
    <w:rsid w:val="00B4453A"/>
    <w:pPr>
      <w:spacing w:after="0"/>
    </w:pPr>
  </w:style>
  <w:style w:type="character" w:customStyle="1" w:styleId="FontStyle54">
    <w:name w:val="Font Style54"/>
    <w:rsid w:val="0081427D"/>
    <w:rPr>
      <w:rFonts w:ascii="Arial" w:hAnsi="Arial" w:cs="Arial"/>
      <w:b/>
      <w:bCs/>
      <w:color w:val="000000"/>
      <w:sz w:val="18"/>
      <w:szCs w:val="18"/>
    </w:rPr>
  </w:style>
  <w:style w:type="paragraph" w:customStyle="1" w:styleId="Style34">
    <w:name w:val="Style34"/>
    <w:basedOn w:val="Normalny"/>
    <w:uiPriority w:val="99"/>
    <w:rsid w:val="0081427D"/>
    <w:pPr>
      <w:widowControl w:val="0"/>
      <w:autoSpaceDE w:val="0"/>
      <w:autoSpaceDN w:val="0"/>
      <w:adjustRightInd w:val="0"/>
      <w:spacing w:line="250" w:lineRule="exact"/>
      <w:jc w:val="left"/>
    </w:pPr>
    <w:rPr>
      <w:rFonts w:ascii="Calibri" w:hAnsi="Calibri"/>
      <w:sz w:val="24"/>
      <w:szCs w:val="24"/>
    </w:rPr>
  </w:style>
  <w:style w:type="paragraph" w:customStyle="1" w:styleId="Style36">
    <w:name w:val="Style36"/>
    <w:basedOn w:val="Normalny"/>
    <w:uiPriority w:val="99"/>
    <w:rsid w:val="0081427D"/>
    <w:pPr>
      <w:widowControl w:val="0"/>
      <w:autoSpaceDE w:val="0"/>
      <w:autoSpaceDN w:val="0"/>
      <w:adjustRightInd w:val="0"/>
      <w:jc w:val="left"/>
    </w:pPr>
    <w:rPr>
      <w:rFonts w:ascii="Calibri" w:hAnsi="Calibri"/>
      <w:sz w:val="24"/>
      <w:szCs w:val="24"/>
    </w:rPr>
  </w:style>
  <w:style w:type="character" w:customStyle="1" w:styleId="FontStyle53">
    <w:name w:val="Font Style53"/>
    <w:rsid w:val="0081427D"/>
    <w:rPr>
      <w:rFonts w:ascii="Arial" w:hAnsi="Arial" w:cs="Arial"/>
      <w:color w:val="000000"/>
      <w:sz w:val="18"/>
      <w:szCs w:val="18"/>
    </w:rPr>
  </w:style>
  <w:style w:type="paragraph" w:customStyle="1" w:styleId="Style27">
    <w:name w:val="Style27"/>
    <w:basedOn w:val="Normalny"/>
    <w:rsid w:val="0081427D"/>
    <w:pPr>
      <w:widowControl w:val="0"/>
      <w:autoSpaceDE w:val="0"/>
      <w:autoSpaceDN w:val="0"/>
      <w:adjustRightInd w:val="0"/>
      <w:jc w:val="left"/>
    </w:pPr>
    <w:rPr>
      <w:rFonts w:ascii="Calibri" w:hAnsi="Calibri"/>
      <w:sz w:val="24"/>
      <w:szCs w:val="24"/>
    </w:rPr>
  </w:style>
  <w:style w:type="paragraph" w:customStyle="1" w:styleId="Style29">
    <w:name w:val="Style29"/>
    <w:basedOn w:val="Normalny"/>
    <w:uiPriority w:val="99"/>
    <w:rsid w:val="0081427D"/>
    <w:pPr>
      <w:widowControl w:val="0"/>
      <w:autoSpaceDE w:val="0"/>
      <w:autoSpaceDN w:val="0"/>
      <w:adjustRightInd w:val="0"/>
      <w:spacing w:line="365" w:lineRule="exact"/>
      <w:jc w:val="center"/>
    </w:pPr>
    <w:rPr>
      <w:rFonts w:ascii="Calibri" w:hAnsi="Calibri"/>
      <w:sz w:val="24"/>
      <w:szCs w:val="24"/>
    </w:rPr>
  </w:style>
  <w:style w:type="paragraph" w:customStyle="1" w:styleId="Style33">
    <w:name w:val="Style33"/>
    <w:basedOn w:val="Normalny"/>
    <w:uiPriority w:val="99"/>
    <w:rsid w:val="0081427D"/>
    <w:pPr>
      <w:widowControl w:val="0"/>
      <w:autoSpaceDE w:val="0"/>
      <w:autoSpaceDN w:val="0"/>
      <w:adjustRightInd w:val="0"/>
      <w:jc w:val="left"/>
    </w:pPr>
    <w:rPr>
      <w:rFonts w:ascii="Calibri" w:hAnsi="Calibri"/>
      <w:sz w:val="24"/>
      <w:szCs w:val="24"/>
    </w:rPr>
  </w:style>
  <w:style w:type="character" w:customStyle="1" w:styleId="FontStyle42">
    <w:name w:val="Font Style42"/>
    <w:uiPriority w:val="99"/>
    <w:rsid w:val="0081427D"/>
    <w:rPr>
      <w:rFonts w:ascii="Arial" w:hAnsi="Arial" w:cs="Arial"/>
      <w:b/>
      <w:bCs/>
      <w:color w:val="000000"/>
      <w:sz w:val="16"/>
      <w:szCs w:val="16"/>
    </w:rPr>
  </w:style>
  <w:style w:type="character" w:customStyle="1" w:styleId="FontStyle43">
    <w:name w:val="Font Style43"/>
    <w:uiPriority w:val="99"/>
    <w:rsid w:val="0081427D"/>
    <w:rPr>
      <w:rFonts w:ascii="Arial" w:hAnsi="Arial" w:cs="Arial"/>
      <w:i/>
      <w:iCs/>
      <w:color w:val="000000"/>
      <w:spacing w:val="-20"/>
      <w:w w:val="50"/>
      <w:sz w:val="18"/>
      <w:szCs w:val="18"/>
    </w:rPr>
  </w:style>
  <w:style w:type="character" w:customStyle="1" w:styleId="FontStyle45">
    <w:name w:val="Font Style45"/>
    <w:uiPriority w:val="99"/>
    <w:rsid w:val="0081427D"/>
    <w:rPr>
      <w:rFonts w:ascii="Arial" w:hAnsi="Arial" w:cs="Arial"/>
      <w:b/>
      <w:bCs/>
      <w:color w:val="000000"/>
      <w:sz w:val="18"/>
      <w:szCs w:val="18"/>
    </w:rPr>
  </w:style>
  <w:style w:type="character" w:customStyle="1" w:styleId="FontStyle46">
    <w:name w:val="Font Style46"/>
    <w:uiPriority w:val="99"/>
    <w:rsid w:val="0081427D"/>
    <w:rPr>
      <w:rFonts w:ascii="Arial" w:hAnsi="Arial" w:cs="Arial"/>
      <w:color w:val="000000"/>
      <w:sz w:val="18"/>
      <w:szCs w:val="18"/>
    </w:rPr>
  </w:style>
  <w:style w:type="character" w:customStyle="1" w:styleId="FontStyle47">
    <w:name w:val="Font Style47"/>
    <w:uiPriority w:val="99"/>
    <w:rsid w:val="0081427D"/>
    <w:rPr>
      <w:rFonts w:ascii="Arial" w:hAnsi="Arial" w:cs="Arial"/>
      <w:color w:val="000000"/>
      <w:sz w:val="16"/>
      <w:szCs w:val="16"/>
    </w:rPr>
  </w:style>
  <w:style w:type="paragraph" w:customStyle="1" w:styleId="Style26">
    <w:name w:val="Style26"/>
    <w:basedOn w:val="Normalny"/>
    <w:uiPriority w:val="99"/>
    <w:rsid w:val="0081427D"/>
    <w:pPr>
      <w:widowControl w:val="0"/>
      <w:autoSpaceDE w:val="0"/>
      <w:autoSpaceDN w:val="0"/>
      <w:adjustRightInd w:val="0"/>
      <w:jc w:val="left"/>
    </w:pPr>
    <w:rPr>
      <w:rFonts w:ascii="Calibri" w:hAnsi="Calibri"/>
      <w:sz w:val="24"/>
      <w:szCs w:val="24"/>
    </w:rPr>
  </w:style>
  <w:style w:type="character" w:customStyle="1" w:styleId="BezodstpwZnak">
    <w:name w:val="Bez odstępów Znak"/>
    <w:link w:val="Bezodstpw"/>
    <w:uiPriority w:val="1"/>
    <w:rsid w:val="00DE4FAD"/>
    <w:rPr>
      <w:snapToGrid w:val="0"/>
      <w:lang w:val="pl-PL" w:eastAsia="pl-PL" w:bidi="ar-SA"/>
    </w:rPr>
  </w:style>
  <w:style w:type="numbering" w:customStyle="1" w:styleId="List0">
    <w:name w:val="List 0"/>
    <w:basedOn w:val="Bezlisty"/>
    <w:rsid w:val="005138F1"/>
    <w:pPr>
      <w:numPr>
        <w:numId w:val="27"/>
      </w:numPr>
    </w:pPr>
  </w:style>
  <w:style w:type="paragraph" w:customStyle="1" w:styleId="Plandokumentu1">
    <w:name w:val="Plan dokumentu1"/>
    <w:basedOn w:val="Normalny"/>
    <w:link w:val="PlandokumentuZnak"/>
    <w:rsid w:val="005138F1"/>
    <w:rPr>
      <w:rFonts w:ascii="Tahoma" w:hAnsi="Tahoma"/>
      <w:sz w:val="16"/>
      <w:szCs w:val="16"/>
    </w:rPr>
  </w:style>
  <w:style w:type="paragraph" w:customStyle="1" w:styleId="Tekstpodstawowy311">
    <w:name w:val="Tekst podstawowy 311"/>
    <w:basedOn w:val="Normalny"/>
    <w:rsid w:val="005138F1"/>
    <w:pPr>
      <w:widowControl w:val="0"/>
    </w:pPr>
    <w:rPr>
      <w:sz w:val="20"/>
    </w:rPr>
  </w:style>
  <w:style w:type="paragraph" w:customStyle="1" w:styleId="Tekstpodstawowy211">
    <w:name w:val="Tekst podstawowy 211"/>
    <w:basedOn w:val="Normalny"/>
    <w:rsid w:val="005138F1"/>
    <w:pPr>
      <w:spacing w:line="360" w:lineRule="atLeast"/>
      <w:ind w:left="1701" w:hanging="283"/>
    </w:pPr>
    <w:rPr>
      <w:sz w:val="26"/>
    </w:rPr>
  </w:style>
  <w:style w:type="paragraph" w:customStyle="1" w:styleId="Tekstpodstawowywcity311">
    <w:name w:val="Tekst podstawowy wcięty 311"/>
    <w:basedOn w:val="Normalny"/>
    <w:rsid w:val="005138F1"/>
    <w:pPr>
      <w:spacing w:line="360" w:lineRule="atLeast"/>
      <w:ind w:left="709" w:hanging="709"/>
    </w:pPr>
    <w:rPr>
      <w:sz w:val="24"/>
    </w:rPr>
  </w:style>
  <w:style w:type="paragraph" w:customStyle="1" w:styleId="Tekstpodstawowywcity241">
    <w:name w:val="Tekst podstawowy wcięty 241"/>
    <w:basedOn w:val="Normalny"/>
    <w:rsid w:val="005138F1"/>
    <w:pPr>
      <w:overflowPunct w:val="0"/>
      <w:autoSpaceDE w:val="0"/>
      <w:autoSpaceDN w:val="0"/>
      <w:adjustRightInd w:val="0"/>
      <w:spacing w:line="120" w:lineRule="atLeast"/>
      <w:ind w:left="567"/>
      <w:textAlignment w:val="baseline"/>
    </w:pPr>
    <w:rPr>
      <w:rFonts w:ascii="Times New Roman" w:hAnsi="Times New Roman"/>
    </w:rPr>
  </w:style>
  <w:style w:type="paragraph" w:customStyle="1" w:styleId="celp">
    <w:name w:val="cel_p"/>
    <w:basedOn w:val="Normalny"/>
    <w:rsid w:val="005138F1"/>
    <w:pPr>
      <w:spacing w:before="100" w:beforeAutospacing="1" w:after="100" w:afterAutospacing="1"/>
      <w:jc w:val="left"/>
    </w:pPr>
    <w:rPr>
      <w:rFonts w:ascii="Times New Roman" w:hAnsi="Times New Roman"/>
      <w:sz w:val="24"/>
      <w:szCs w:val="24"/>
    </w:rPr>
  </w:style>
  <w:style w:type="character" w:customStyle="1" w:styleId="Teksttreci">
    <w:name w:val="Tekst treści"/>
    <w:uiPriority w:val="99"/>
    <w:rsid w:val="005138F1"/>
    <w:rPr>
      <w:rFonts w:ascii="Times New Roman" w:hAnsi="Times New Roman" w:cs="Times New Roman"/>
      <w:sz w:val="20"/>
      <w:szCs w:val="20"/>
      <w:shd w:val="clear" w:color="auto" w:fill="FFFFFF"/>
    </w:rPr>
  </w:style>
  <w:style w:type="paragraph" w:customStyle="1" w:styleId="Nagwekistopka">
    <w:name w:val="Nagłówek i stopka"/>
    <w:rsid w:val="005138F1"/>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rPr>
  </w:style>
  <w:style w:type="character" w:customStyle="1" w:styleId="Hyperlink0">
    <w:name w:val="Hyperlink.0"/>
    <w:rsid w:val="005138F1"/>
    <w:rPr>
      <w:rFonts w:ascii="Arial Narrow" w:eastAsia="Arial Narrow" w:hAnsi="Arial Narrow" w:cs="Arial Narrow"/>
      <w:caps w:val="0"/>
      <w:smallCaps w:val="0"/>
      <w:strike w:val="0"/>
      <w:dstrike w:val="0"/>
      <w:color w:val="0000FF"/>
      <w:spacing w:val="0"/>
      <w:kern w:val="0"/>
      <w:position w:val="0"/>
      <w:sz w:val="16"/>
      <w:szCs w:val="16"/>
      <w:u w:val="single" w:color="0000FF"/>
      <w:vertAlign w:val="baseline"/>
      <w:lang w:val="en-US"/>
    </w:rPr>
  </w:style>
  <w:style w:type="numbering" w:customStyle="1" w:styleId="Zaimportowanystyl1">
    <w:name w:val="Zaimportowany styl 1"/>
    <w:rsid w:val="005138F1"/>
  </w:style>
  <w:style w:type="numbering" w:customStyle="1" w:styleId="List1">
    <w:name w:val="List 1"/>
    <w:basedOn w:val="Zaimportowanystyl1"/>
    <w:rsid w:val="005138F1"/>
    <w:pPr>
      <w:numPr>
        <w:numId w:val="69"/>
      </w:numPr>
    </w:pPr>
  </w:style>
  <w:style w:type="numbering" w:customStyle="1" w:styleId="Lista21">
    <w:name w:val="Lista 21"/>
    <w:basedOn w:val="Zaimportowanystyl1"/>
    <w:rsid w:val="005138F1"/>
    <w:pPr>
      <w:numPr>
        <w:numId w:val="72"/>
      </w:numPr>
    </w:pPr>
  </w:style>
  <w:style w:type="numbering" w:customStyle="1" w:styleId="Lista31">
    <w:name w:val="Lista 31"/>
    <w:basedOn w:val="Zaimportowanystyl4"/>
    <w:rsid w:val="005138F1"/>
    <w:pPr>
      <w:numPr>
        <w:numId w:val="54"/>
      </w:numPr>
    </w:pPr>
  </w:style>
  <w:style w:type="numbering" w:customStyle="1" w:styleId="Zaimportowanystyl4">
    <w:name w:val="Zaimportowany styl 4"/>
    <w:rsid w:val="005138F1"/>
  </w:style>
  <w:style w:type="numbering" w:customStyle="1" w:styleId="Lista41">
    <w:name w:val="Lista 41"/>
    <w:basedOn w:val="Zaimportowanystyl1"/>
    <w:rsid w:val="005138F1"/>
    <w:pPr>
      <w:numPr>
        <w:numId w:val="65"/>
      </w:numPr>
    </w:pPr>
  </w:style>
  <w:style w:type="numbering" w:customStyle="1" w:styleId="Lista51">
    <w:name w:val="Lista 51"/>
    <w:basedOn w:val="Zaimportowanystyl5"/>
    <w:rsid w:val="005138F1"/>
    <w:pPr>
      <w:numPr>
        <w:numId w:val="28"/>
      </w:numPr>
    </w:pPr>
  </w:style>
  <w:style w:type="numbering" w:customStyle="1" w:styleId="Zaimportowanystyl5">
    <w:name w:val="Zaimportowany styl 5"/>
    <w:rsid w:val="005138F1"/>
  </w:style>
  <w:style w:type="paragraph" w:customStyle="1" w:styleId="Domylna">
    <w:name w:val="Domyślna"/>
    <w:rsid w:val="005138F1"/>
    <w:pPr>
      <w:pBdr>
        <w:top w:val="nil"/>
        <w:left w:val="nil"/>
        <w:bottom w:val="nil"/>
        <w:right w:val="nil"/>
        <w:between w:val="nil"/>
        <w:bar w:val="nil"/>
      </w:pBdr>
    </w:pPr>
    <w:rPr>
      <w:rFonts w:ascii="Helvetica" w:eastAsia="Helvetica" w:hAnsi="Helvetica" w:cs="Helvetica"/>
      <w:color w:val="000000"/>
      <w:sz w:val="22"/>
      <w:szCs w:val="22"/>
      <w:bdr w:val="nil"/>
    </w:rPr>
  </w:style>
  <w:style w:type="numbering" w:customStyle="1" w:styleId="List6">
    <w:name w:val="List 6"/>
    <w:basedOn w:val="Zaimportowanystyl6"/>
    <w:rsid w:val="005138F1"/>
    <w:pPr>
      <w:numPr>
        <w:numId w:val="29"/>
      </w:numPr>
    </w:pPr>
  </w:style>
  <w:style w:type="numbering" w:customStyle="1" w:styleId="Zaimportowanystyl6">
    <w:name w:val="Zaimportowany styl 6"/>
    <w:rsid w:val="005138F1"/>
  </w:style>
  <w:style w:type="numbering" w:customStyle="1" w:styleId="List7">
    <w:name w:val="List 7"/>
    <w:basedOn w:val="Zaimportowanystyl7"/>
    <w:rsid w:val="005138F1"/>
    <w:pPr>
      <w:numPr>
        <w:numId w:val="30"/>
      </w:numPr>
    </w:pPr>
  </w:style>
  <w:style w:type="numbering" w:customStyle="1" w:styleId="Zaimportowanystyl7">
    <w:name w:val="Zaimportowany styl 7"/>
    <w:rsid w:val="005138F1"/>
  </w:style>
  <w:style w:type="numbering" w:customStyle="1" w:styleId="List8">
    <w:name w:val="List 8"/>
    <w:basedOn w:val="Zaimportowanystyl8"/>
    <w:rsid w:val="005138F1"/>
    <w:pPr>
      <w:numPr>
        <w:numId w:val="31"/>
      </w:numPr>
    </w:pPr>
  </w:style>
  <w:style w:type="numbering" w:customStyle="1" w:styleId="Zaimportowanystyl8">
    <w:name w:val="Zaimportowany styl 8"/>
    <w:rsid w:val="005138F1"/>
  </w:style>
  <w:style w:type="numbering" w:customStyle="1" w:styleId="List9">
    <w:name w:val="List 9"/>
    <w:basedOn w:val="Zaimportowanystyl9"/>
    <w:rsid w:val="005138F1"/>
    <w:pPr>
      <w:numPr>
        <w:numId w:val="32"/>
      </w:numPr>
    </w:pPr>
  </w:style>
  <w:style w:type="numbering" w:customStyle="1" w:styleId="Zaimportowanystyl9">
    <w:name w:val="Zaimportowany styl 9"/>
    <w:rsid w:val="005138F1"/>
  </w:style>
  <w:style w:type="numbering" w:customStyle="1" w:styleId="List10">
    <w:name w:val="List 10"/>
    <w:basedOn w:val="Zaimportowanystyl10"/>
    <w:rsid w:val="005138F1"/>
    <w:pPr>
      <w:numPr>
        <w:numId w:val="34"/>
      </w:numPr>
    </w:pPr>
  </w:style>
  <w:style w:type="numbering" w:customStyle="1" w:styleId="Zaimportowanystyl10">
    <w:name w:val="Zaimportowany styl 10"/>
    <w:rsid w:val="005138F1"/>
  </w:style>
  <w:style w:type="numbering" w:customStyle="1" w:styleId="List11">
    <w:name w:val="List 11"/>
    <w:basedOn w:val="Zaimportowanystyl11"/>
    <w:rsid w:val="005138F1"/>
    <w:pPr>
      <w:numPr>
        <w:numId w:val="33"/>
      </w:numPr>
    </w:pPr>
  </w:style>
  <w:style w:type="numbering" w:customStyle="1" w:styleId="Zaimportowanystyl11">
    <w:name w:val="Zaimportowany styl 11"/>
    <w:rsid w:val="005138F1"/>
  </w:style>
  <w:style w:type="numbering" w:customStyle="1" w:styleId="List12">
    <w:name w:val="List 12"/>
    <w:basedOn w:val="Zaimportowanystyl12"/>
    <w:rsid w:val="005138F1"/>
    <w:pPr>
      <w:numPr>
        <w:numId w:val="35"/>
      </w:numPr>
    </w:pPr>
  </w:style>
  <w:style w:type="numbering" w:customStyle="1" w:styleId="Zaimportowanystyl12">
    <w:name w:val="Zaimportowany styl 12"/>
    <w:rsid w:val="005138F1"/>
  </w:style>
  <w:style w:type="numbering" w:customStyle="1" w:styleId="List13">
    <w:name w:val="List 13"/>
    <w:basedOn w:val="Zaimportowanystyl13"/>
    <w:rsid w:val="005138F1"/>
    <w:pPr>
      <w:numPr>
        <w:numId w:val="68"/>
      </w:numPr>
    </w:pPr>
  </w:style>
  <w:style w:type="numbering" w:customStyle="1" w:styleId="Zaimportowanystyl13">
    <w:name w:val="Zaimportowany styl 13"/>
    <w:rsid w:val="005138F1"/>
  </w:style>
  <w:style w:type="numbering" w:customStyle="1" w:styleId="List14">
    <w:name w:val="List 14"/>
    <w:basedOn w:val="Zaimportowanystyl1"/>
    <w:rsid w:val="005138F1"/>
    <w:pPr>
      <w:numPr>
        <w:numId w:val="59"/>
      </w:numPr>
    </w:pPr>
  </w:style>
  <w:style w:type="numbering" w:customStyle="1" w:styleId="List15">
    <w:name w:val="List 15"/>
    <w:basedOn w:val="Zaimportowanystyl14"/>
    <w:rsid w:val="005138F1"/>
    <w:pPr>
      <w:numPr>
        <w:numId w:val="36"/>
      </w:numPr>
    </w:pPr>
  </w:style>
  <w:style w:type="numbering" w:customStyle="1" w:styleId="Zaimportowanystyl14">
    <w:name w:val="Zaimportowany styl 14"/>
    <w:rsid w:val="005138F1"/>
  </w:style>
  <w:style w:type="numbering" w:customStyle="1" w:styleId="List16">
    <w:name w:val="List 16"/>
    <w:basedOn w:val="Zaimportowanystyl15"/>
    <w:rsid w:val="005138F1"/>
    <w:pPr>
      <w:numPr>
        <w:numId w:val="37"/>
      </w:numPr>
    </w:pPr>
  </w:style>
  <w:style w:type="numbering" w:customStyle="1" w:styleId="Zaimportowanystyl15">
    <w:name w:val="Zaimportowany styl 15"/>
    <w:rsid w:val="005138F1"/>
  </w:style>
  <w:style w:type="numbering" w:customStyle="1" w:styleId="List17">
    <w:name w:val="List 17"/>
    <w:basedOn w:val="Zaimportowanystyl16"/>
    <w:rsid w:val="005138F1"/>
    <w:pPr>
      <w:numPr>
        <w:numId w:val="38"/>
      </w:numPr>
    </w:pPr>
  </w:style>
  <w:style w:type="numbering" w:customStyle="1" w:styleId="Zaimportowanystyl16">
    <w:name w:val="Zaimportowany styl 16"/>
    <w:rsid w:val="005138F1"/>
  </w:style>
  <w:style w:type="numbering" w:customStyle="1" w:styleId="List18">
    <w:name w:val="List 18"/>
    <w:basedOn w:val="Zaimportowanystyl14"/>
    <w:rsid w:val="005138F1"/>
    <w:pPr>
      <w:numPr>
        <w:numId w:val="39"/>
      </w:numPr>
    </w:pPr>
  </w:style>
  <w:style w:type="numbering" w:customStyle="1" w:styleId="List19">
    <w:name w:val="List 19"/>
    <w:basedOn w:val="Zaimportowanystyl17"/>
    <w:rsid w:val="005138F1"/>
    <w:pPr>
      <w:numPr>
        <w:numId w:val="40"/>
      </w:numPr>
    </w:pPr>
  </w:style>
  <w:style w:type="numbering" w:customStyle="1" w:styleId="Zaimportowanystyl17">
    <w:name w:val="Zaimportowany styl 17"/>
    <w:rsid w:val="005138F1"/>
  </w:style>
  <w:style w:type="numbering" w:customStyle="1" w:styleId="List20">
    <w:name w:val="List 20"/>
    <w:basedOn w:val="Zaimportowanystyl18"/>
    <w:rsid w:val="005138F1"/>
    <w:pPr>
      <w:numPr>
        <w:numId w:val="44"/>
      </w:numPr>
    </w:pPr>
  </w:style>
  <w:style w:type="numbering" w:customStyle="1" w:styleId="Zaimportowanystyl18">
    <w:name w:val="Zaimportowany styl 18"/>
    <w:rsid w:val="005138F1"/>
  </w:style>
  <w:style w:type="numbering" w:customStyle="1" w:styleId="List21">
    <w:name w:val="List 21"/>
    <w:basedOn w:val="Zaimportowanystyl19"/>
    <w:rsid w:val="005138F1"/>
    <w:pPr>
      <w:numPr>
        <w:numId w:val="41"/>
      </w:numPr>
    </w:pPr>
  </w:style>
  <w:style w:type="numbering" w:customStyle="1" w:styleId="Zaimportowanystyl19">
    <w:name w:val="Zaimportowany styl 19"/>
    <w:rsid w:val="005138F1"/>
  </w:style>
  <w:style w:type="numbering" w:customStyle="1" w:styleId="List22">
    <w:name w:val="List 22"/>
    <w:basedOn w:val="Zaimportowanystyl20"/>
    <w:rsid w:val="005138F1"/>
    <w:pPr>
      <w:numPr>
        <w:numId w:val="42"/>
      </w:numPr>
    </w:pPr>
  </w:style>
  <w:style w:type="numbering" w:customStyle="1" w:styleId="Zaimportowanystyl20">
    <w:name w:val="Zaimportowany styl 20"/>
    <w:rsid w:val="005138F1"/>
  </w:style>
  <w:style w:type="numbering" w:customStyle="1" w:styleId="List23">
    <w:name w:val="List 23"/>
    <w:basedOn w:val="Zaimportowanystyl21"/>
    <w:rsid w:val="005138F1"/>
    <w:pPr>
      <w:numPr>
        <w:numId w:val="49"/>
      </w:numPr>
    </w:pPr>
  </w:style>
  <w:style w:type="numbering" w:customStyle="1" w:styleId="Zaimportowanystyl21">
    <w:name w:val="Zaimportowany styl 21"/>
    <w:rsid w:val="005138F1"/>
  </w:style>
  <w:style w:type="numbering" w:customStyle="1" w:styleId="List24">
    <w:name w:val="List 24"/>
    <w:basedOn w:val="Zaimportowanystyl22"/>
    <w:rsid w:val="005138F1"/>
    <w:pPr>
      <w:numPr>
        <w:numId w:val="43"/>
      </w:numPr>
    </w:pPr>
  </w:style>
  <w:style w:type="numbering" w:customStyle="1" w:styleId="Zaimportowanystyl22">
    <w:name w:val="Zaimportowany styl 22"/>
    <w:rsid w:val="005138F1"/>
  </w:style>
  <w:style w:type="numbering" w:customStyle="1" w:styleId="List25">
    <w:name w:val="List 25"/>
    <w:basedOn w:val="Zaimportowanystyl23"/>
    <w:rsid w:val="005138F1"/>
    <w:pPr>
      <w:numPr>
        <w:numId w:val="45"/>
      </w:numPr>
    </w:pPr>
  </w:style>
  <w:style w:type="numbering" w:customStyle="1" w:styleId="Zaimportowanystyl23">
    <w:name w:val="Zaimportowany styl 23"/>
    <w:rsid w:val="005138F1"/>
  </w:style>
  <w:style w:type="numbering" w:customStyle="1" w:styleId="List26">
    <w:name w:val="List 26"/>
    <w:basedOn w:val="Zaimportowanystyl24"/>
    <w:rsid w:val="005138F1"/>
    <w:pPr>
      <w:numPr>
        <w:numId w:val="46"/>
      </w:numPr>
    </w:pPr>
  </w:style>
  <w:style w:type="numbering" w:customStyle="1" w:styleId="Zaimportowanystyl24">
    <w:name w:val="Zaimportowany styl 24"/>
    <w:rsid w:val="005138F1"/>
  </w:style>
  <w:style w:type="numbering" w:customStyle="1" w:styleId="List27">
    <w:name w:val="List 27"/>
    <w:basedOn w:val="Zaimportowanystyl25"/>
    <w:rsid w:val="005138F1"/>
    <w:pPr>
      <w:numPr>
        <w:numId w:val="47"/>
      </w:numPr>
    </w:pPr>
  </w:style>
  <w:style w:type="numbering" w:customStyle="1" w:styleId="Zaimportowanystyl25">
    <w:name w:val="Zaimportowany styl 25"/>
    <w:rsid w:val="005138F1"/>
  </w:style>
  <w:style w:type="numbering" w:customStyle="1" w:styleId="List28">
    <w:name w:val="List 28"/>
    <w:basedOn w:val="Zaimportowanystyl26"/>
    <w:rsid w:val="005138F1"/>
    <w:pPr>
      <w:numPr>
        <w:numId w:val="48"/>
      </w:numPr>
    </w:pPr>
  </w:style>
  <w:style w:type="numbering" w:customStyle="1" w:styleId="Zaimportowanystyl26">
    <w:name w:val="Zaimportowany styl 26"/>
    <w:rsid w:val="005138F1"/>
  </w:style>
  <w:style w:type="numbering" w:customStyle="1" w:styleId="List29">
    <w:name w:val="List 29"/>
    <w:basedOn w:val="Zaimportowanystyl27"/>
    <w:rsid w:val="005138F1"/>
    <w:pPr>
      <w:numPr>
        <w:numId w:val="50"/>
      </w:numPr>
    </w:pPr>
  </w:style>
  <w:style w:type="numbering" w:customStyle="1" w:styleId="Zaimportowanystyl27">
    <w:name w:val="Zaimportowany styl 27"/>
    <w:rsid w:val="005138F1"/>
  </w:style>
  <w:style w:type="numbering" w:customStyle="1" w:styleId="List30">
    <w:name w:val="List 30"/>
    <w:basedOn w:val="Zaimportowanystyl28"/>
    <w:rsid w:val="005138F1"/>
    <w:pPr>
      <w:numPr>
        <w:numId w:val="73"/>
      </w:numPr>
    </w:pPr>
  </w:style>
  <w:style w:type="numbering" w:customStyle="1" w:styleId="Zaimportowanystyl28">
    <w:name w:val="Zaimportowany styl 28"/>
    <w:rsid w:val="005138F1"/>
  </w:style>
  <w:style w:type="numbering" w:customStyle="1" w:styleId="List31">
    <w:name w:val="List 31"/>
    <w:basedOn w:val="Zaimportowanystyl29"/>
    <w:rsid w:val="005138F1"/>
    <w:pPr>
      <w:numPr>
        <w:numId w:val="51"/>
      </w:numPr>
    </w:pPr>
  </w:style>
  <w:style w:type="numbering" w:customStyle="1" w:styleId="Zaimportowanystyl29">
    <w:name w:val="Zaimportowany styl 29"/>
    <w:rsid w:val="005138F1"/>
  </w:style>
  <w:style w:type="numbering" w:customStyle="1" w:styleId="List32">
    <w:name w:val="List 32"/>
    <w:basedOn w:val="Zaimportowanystyl30"/>
    <w:rsid w:val="005138F1"/>
    <w:pPr>
      <w:numPr>
        <w:numId w:val="66"/>
      </w:numPr>
    </w:pPr>
  </w:style>
  <w:style w:type="numbering" w:customStyle="1" w:styleId="Zaimportowanystyl30">
    <w:name w:val="Zaimportowany styl 30"/>
    <w:rsid w:val="005138F1"/>
  </w:style>
  <w:style w:type="numbering" w:customStyle="1" w:styleId="List33">
    <w:name w:val="List 33"/>
    <w:basedOn w:val="Zaimportowanystyl31"/>
    <w:rsid w:val="005138F1"/>
    <w:pPr>
      <w:numPr>
        <w:numId w:val="52"/>
      </w:numPr>
    </w:pPr>
  </w:style>
  <w:style w:type="numbering" w:customStyle="1" w:styleId="Zaimportowanystyl31">
    <w:name w:val="Zaimportowany styl 31"/>
    <w:rsid w:val="005138F1"/>
  </w:style>
  <w:style w:type="numbering" w:customStyle="1" w:styleId="List34">
    <w:name w:val="List 34"/>
    <w:basedOn w:val="Zaimportowanystyl32"/>
    <w:rsid w:val="005138F1"/>
    <w:pPr>
      <w:numPr>
        <w:numId w:val="53"/>
      </w:numPr>
    </w:pPr>
  </w:style>
  <w:style w:type="numbering" w:customStyle="1" w:styleId="Zaimportowanystyl32">
    <w:name w:val="Zaimportowany styl 32"/>
    <w:rsid w:val="005138F1"/>
  </w:style>
  <w:style w:type="numbering" w:customStyle="1" w:styleId="List35">
    <w:name w:val="List 35"/>
    <w:basedOn w:val="Zaimportowanystyl33"/>
    <w:rsid w:val="005138F1"/>
    <w:pPr>
      <w:numPr>
        <w:numId w:val="55"/>
      </w:numPr>
    </w:pPr>
  </w:style>
  <w:style w:type="numbering" w:customStyle="1" w:styleId="Zaimportowanystyl33">
    <w:name w:val="Zaimportowany styl 33"/>
    <w:rsid w:val="005138F1"/>
  </w:style>
  <w:style w:type="numbering" w:customStyle="1" w:styleId="List36">
    <w:name w:val="List 36"/>
    <w:basedOn w:val="Zaimportowanystyl34"/>
    <w:rsid w:val="005138F1"/>
    <w:pPr>
      <w:numPr>
        <w:numId w:val="56"/>
      </w:numPr>
    </w:pPr>
  </w:style>
  <w:style w:type="numbering" w:customStyle="1" w:styleId="Zaimportowanystyl34">
    <w:name w:val="Zaimportowany styl 34"/>
    <w:rsid w:val="005138F1"/>
  </w:style>
  <w:style w:type="numbering" w:customStyle="1" w:styleId="List37">
    <w:name w:val="List 37"/>
    <w:basedOn w:val="Zaimportowanystyl1"/>
    <w:rsid w:val="005138F1"/>
    <w:pPr>
      <w:numPr>
        <w:numId w:val="62"/>
      </w:numPr>
    </w:pPr>
  </w:style>
  <w:style w:type="numbering" w:customStyle="1" w:styleId="List38">
    <w:name w:val="List 38"/>
    <w:basedOn w:val="Zaimportowanystyl35"/>
    <w:rsid w:val="005138F1"/>
    <w:pPr>
      <w:numPr>
        <w:numId w:val="57"/>
      </w:numPr>
    </w:pPr>
  </w:style>
  <w:style w:type="numbering" w:customStyle="1" w:styleId="Zaimportowanystyl35">
    <w:name w:val="Zaimportowany styl 35"/>
    <w:rsid w:val="005138F1"/>
  </w:style>
  <w:style w:type="character" w:customStyle="1" w:styleId="Hyperlink1">
    <w:name w:val="Hyperlink.1"/>
    <w:basedOn w:val="Numerstrony"/>
    <w:rsid w:val="005138F1"/>
  </w:style>
  <w:style w:type="numbering" w:customStyle="1" w:styleId="List39">
    <w:name w:val="List 39"/>
    <w:basedOn w:val="Zaimportowanystyl36"/>
    <w:rsid w:val="005138F1"/>
    <w:pPr>
      <w:numPr>
        <w:numId w:val="58"/>
      </w:numPr>
    </w:pPr>
  </w:style>
  <w:style w:type="numbering" w:customStyle="1" w:styleId="Zaimportowanystyl36">
    <w:name w:val="Zaimportowany styl 36"/>
    <w:rsid w:val="005138F1"/>
  </w:style>
  <w:style w:type="numbering" w:customStyle="1" w:styleId="List40">
    <w:name w:val="List 40"/>
    <w:basedOn w:val="Zaimportowanystyl37"/>
    <w:rsid w:val="005138F1"/>
    <w:pPr>
      <w:numPr>
        <w:numId w:val="60"/>
      </w:numPr>
    </w:pPr>
  </w:style>
  <w:style w:type="numbering" w:customStyle="1" w:styleId="Zaimportowanystyl37">
    <w:name w:val="Zaimportowany styl 37"/>
    <w:rsid w:val="005138F1"/>
  </w:style>
  <w:style w:type="numbering" w:customStyle="1" w:styleId="List41">
    <w:name w:val="List 41"/>
    <w:basedOn w:val="Zaimportowanystyl38"/>
    <w:rsid w:val="005138F1"/>
    <w:pPr>
      <w:numPr>
        <w:numId w:val="61"/>
      </w:numPr>
    </w:pPr>
  </w:style>
  <w:style w:type="numbering" w:customStyle="1" w:styleId="Zaimportowanystyl38">
    <w:name w:val="Zaimportowany styl 38"/>
    <w:rsid w:val="005138F1"/>
  </w:style>
  <w:style w:type="numbering" w:customStyle="1" w:styleId="List42">
    <w:name w:val="List 42"/>
    <w:basedOn w:val="Zaimportowanystyl13"/>
    <w:rsid w:val="005138F1"/>
    <w:pPr>
      <w:numPr>
        <w:numId w:val="63"/>
      </w:numPr>
    </w:pPr>
  </w:style>
  <w:style w:type="numbering" w:customStyle="1" w:styleId="List43">
    <w:name w:val="List 43"/>
    <w:basedOn w:val="Zaimportowanystyl39"/>
    <w:rsid w:val="005138F1"/>
    <w:pPr>
      <w:numPr>
        <w:numId w:val="64"/>
      </w:numPr>
    </w:pPr>
  </w:style>
  <w:style w:type="numbering" w:customStyle="1" w:styleId="Zaimportowanystyl39">
    <w:name w:val="Zaimportowany styl 39"/>
    <w:rsid w:val="005138F1"/>
  </w:style>
  <w:style w:type="numbering" w:customStyle="1" w:styleId="List44">
    <w:name w:val="List 44"/>
    <w:basedOn w:val="Zaimportowanystyl40"/>
    <w:rsid w:val="005138F1"/>
    <w:pPr>
      <w:numPr>
        <w:numId w:val="67"/>
      </w:numPr>
    </w:pPr>
  </w:style>
  <w:style w:type="numbering" w:customStyle="1" w:styleId="Zaimportowanystyl40">
    <w:name w:val="Zaimportowany styl 40"/>
    <w:rsid w:val="005138F1"/>
  </w:style>
  <w:style w:type="numbering" w:customStyle="1" w:styleId="List45">
    <w:name w:val="List 45"/>
    <w:basedOn w:val="Zaimportowanystyl41"/>
    <w:rsid w:val="005138F1"/>
    <w:pPr>
      <w:numPr>
        <w:numId w:val="70"/>
      </w:numPr>
    </w:pPr>
  </w:style>
  <w:style w:type="numbering" w:customStyle="1" w:styleId="Zaimportowanystyl41">
    <w:name w:val="Zaimportowany styl 41"/>
    <w:rsid w:val="005138F1"/>
  </w:style>
  <w:style w:type="numbering" w:customStyle="1" w:styleId="List46">
    <w:name w:val="List 46"/>
    <w:basedOn w:val="Zaimportowanystyl42"/>
    <w:rsid w:val="005138F1"/>
    <w:pPr>
      <w:numPr>
        <w:numId w:val="71"/>
      </w:numPr>
    </w:pPr>
  </w:style>
  <w:style w:type="numbering" w:customStyle="1" w:styleId="Zaimportowanystyl42">
    <w:name w:val="Zaimportowany styl 42"/>
    <w:rsid w:val="005138F1"/>
  </w:style>
  <w:style w:type="character" w:customStyle="1" w:styleId="h2">
    <w:name w:val="h2"/>
    <w:basedOn w:val="Domylnaczcionkaakapitu"/>
    <w:rsid w:val="005138F1"/>
  </w:style>
  <w:style w:type="paragraph" w:customStyle="1" w:styleId="Style35">
    <w:name w:val="Style35"/>
    <w:basedOn w:val="Normalny"/>
    <w:uiPriority w:val="99"/>
    <w:rsid w:val="005138F1"/>
    <w:pPr>
      <w:widowControl w:val="0"/>
      <w:autoSpaceDE w:val="0"/>
      <w:autoSpaceDN w:val="0"/>
      <w:adjustRightInd w:val="0"/>
      <w:jc w:val="center"/>
    </w:pPr>
    <w:rPr>
      <w:rFonts w:ascii="Times New Roman" w:hAnsi="Times New Roman"/>
      <w:sz w:val="24"/>
      <w:szCs w:val="24"/>
    </w:rPr>
  </w:style>
  <w:style w:type="paragraph" w:customStyle="1" w:styleId="Style37">
    <w:name w:val="Style37"/>
    <w:basedOn w:val="Normalny"/>
    <w:uiPriority w:val="99"/>
    <w:rsid w:val="005138F1"/>
    <w:pPr>
      <w:widowControl w:val="0"/>
      <w:autoSpaceDE w:val="0"/>
      <w:autoSpaceDN w:val="0"/>
      <w:adjustRightInd w:val="0"/>
      <w:jc w:val="left"/>
    </w:pPr>
    <w:rPr>
      <w:rFonts w:ascii="Times New Roman" w:hAnsi="Times New Roman"/>
      <w:sz w:val="24"/>
      <w:szCs w:val="24"/>
    </w:rPr>
  </w:style>
  <w:style w:type="paragraph" w:customStyle="1" w:styleId="Style42">
    <w:name w:val="Style42"/>
    <w:basedOn w:val="Normalny"/>
    <w:uiPriority w:val="99"/>
    <w:rsid w:val="005138F1"/>
    <w:pPr>
      <w:widowControl w:val="0"/>
      <w:autoSpaceDE w:val="0"/>
      <w:autoSpaceDN w:val="0"/>
      <w:adjustRightInd w:val="0"/>
      <w:jc w:val="left"/>
    </w:pPr>
    <w:rPr>
      <w:rFonts w:ascii="Times New Roman" w:hAnsi="Times New Roman"/>
      <w:sz w:val="24"/>
      <w:szCs w:val="24"/>
    </w:rPr>
  </w:style>
  <w:style w:type="paragraph" w:customStyle="1" w:styleId="Style44">
    <w:name w:val="Style44"/>
    <w:basedOn w:val="Normalny"/>
    <w:uiPriority w:val="99"/>
    <w:rsid w:val="005138F1"/>
    <w:pPr>
      <w:widowControl w:val="0"/>
      <w:autoSpaceDE w:val="0"/>
      <w:autoSpaceDN w:val="0"/>
      <w:adjustRightInd w:val="0"/>
      <w:jc w:val="left"/>
    </w:pPr>
    <w:rPr>
      <w:rFonts w:ascii="Times New Roman" w:hAnsi="Times New Roman"/>
      <w:sz w:val="24"/>
      <w:szCs w:val="24"/>
    </w:rPr>
  </w:style>
  <w:style w:type="paragraph" w:customStyle="1" w:styleId="Style48">
    <w:name w:val="Style48"/>
    <w:basedOn w:val="Normalny"/>
    <w:uiPriority w:val="99"/>
    <w:rsid w:val="005138F1"/>
    <w:pPr>
      <w:widowControl w:val="0"/>
      <w:autoSpaceDE w:val="0"/>
      <w:autoSpaceDN w:val="0"/>
      <w:adjustRightInd w:val="0"/>
      <w:jc w:val="left"/>
    </w:pPr>
    <w:rPr>
      <w:rFonts w:ascii="Times New Roman" w:hAnsi="Times New Roman"/>
      <w:sz w:val="24"/>
      <w:szCs w:val="24"/>
    </w:rPr>
  </w:style>
  <w:style w:type="character" w:customStyle="1" w:styleId="FontStyle60">
    <w:name w:val="Font Style60"/>
    <w:uiPriority w:val="99"/>
    <w:rsid w:val="005138F1"/>
    <w:rPr>
      <w:rFonts w:ascii="Times New Roman" w:hAnsi="Times New Roman" w:cs="Times New Roman"/>
      <w:b/>
      <w:bCs/>
      <w:color w:val="000000"/>
      <w:sz w:val="18"/>
      <w:szCs w:val="18"/>
    </w:rPr>
  </w:style>
  <w:style w:type="character" w:customStyle="1" w:styleId="FontStyle65">
    <w:name w:val="Font Style65"/>
    <w:uiPriority w:val="99"/>
    <w:rsid w:val="005138F1"/>
    <w:rPr>
      <w:rFonts w:ascii="Times New Roman" w:hAnsi="Times New Roman" w:cs="Times New Roman"/>
      <w:b/>
      <w:bCs/>
      <w:color w:val="000000"/>
      <w:sz w:val="10"/>
      <w:szCs w:val="10"/>
    </w:rPr>
  </w:style>
  <w:style w:type="character" w:customStyle="1" w:styleId="FontStyle70">
    <w:name w:val="Font Style70"/>
    <w:uiPriority w:val="99"/>
    <w:rsid w:val="005138F1"/>
    <w:rPr>
      <w:rFonts w:ascii="Times New Roman" w:hAnsi="Times New Roman" w:cs="Times New Roman"/>
      <w:b/>
      <w:bCs/>
      <w:color w:val="000000"/>
      <w:sz w:val="14"/>
      <w:szCs w:val="14"/>
    </w:rPr>
  </w:style>
  <w:style w:type="character" w:customStyle="1" w:styleId="FontStyle71">
    <w:name w:val="Font Style71"/>
    <w:uiPriority w:val="99"/>
    <w:rsid w:val="005138F1"/>
    <w:rPr>
      <w:rFonts w:ascii="Times New Roman" w:hAnsi="Times New Roman" w:cs="Times New Roman"/>
      <w:b/>
      <w:bCs/>
      <w:i/>
      <w:iCs/>
      <w:color w:val="000000"/>
      <w:sz w:val="10"/>
      <w:szCs w:val="10"/>
    </w:rPr>
  </w:style>
  <w:style w:type="character" w:customStyle="1" w:styleId="FontStyle72">
    <w:name w:val="Font Style72"/>
    <w:uiPriority w:val="99"/>
    <w:rsid w:val="005138F1"/>
    <w:rPr>
      <w:rFonts w:ascii="Times New Roman" w:hAnsi="Times New Roman" w:cs="Times New Roman"/>
      <w:b/>
      <w:bCs/>
      <w:i/>
      <w:iCs/>
      <w:smallCaps/>
      <w:color w:val="000000"/>
      <w:sz w:val="18"/>
      <w:szCs w:val="18"/>
    </w:rPr>
  </w:style>
  <w:style w:type="character" w:customStyle="1" w:styleId="FontStyle77">
    <w:name w:val="Font Style77"/>
    <w:uiPriority w:val="99"/>
    <w:rsid w:val="005138F1"/>
    <w:rPr>
      <w:rFonts w:ascii="Times New Roman" w:hAnsi="Times New Roman" w:cs="Times New Roman"/>
      <w:b/>
      <w:bCs/>
      <w:i/>
      <w:iCs/>
      <w:color w:val="000000"/>
      <w:sz w:val="18"/>
      <w:szCs w:val="18"/>
    </w:rPr>
  </w:style>
  <w:style w:type="character" w:customStyle="1" w:styleId="FontStyle78">
    <w:name w:val="Font Style78"/>
    <w:uiPriority w:val="99"/>
    <w:rsid w:val="005138F1"/>
    <w:rPr>
      <w:rFonts w:ascii="Georgia" w:hAnsi="Georgia" w:cs="Georgia"/>
      <w:color w:val="000000"/>
      <w:sz w:val="14"/>
      <w:szCs w:val="14"/>
    </w:rPr>
  </w:style>
  <w:style w:type="paragraph" w:customStyle="1" w:styleId="Style31">
    <w:name w:val="Style31"/>
    <w:basedOn w:val="Normalny"/>
    <w:uiPriority w:val="99"/>
    <w:rsid w:val="005138F1"/>
    <w:pPr>
      <w:widowControl w:val="0"/>
      <w:autoSpaceDE w:val="0"/>
      <w:autoSpaceDN w:val="0"/>
      <w:adjustRightInd w:val="0"/>
      <w:jc w:val="center"/>
    </w:pPr>
    <w:rPr>
      <w:rFonts w:ascii="Times New Roman" w:hAnsi="Times New Roman"/>
      <w:sz w:val="24"/>
      <w:szCs w:val="24"/>
    </w:rPr>
  </w:style>
  <w:style w:type="character" w:customStyle="1" w:styleId="FontStyle59">
    <w:name w:val="Font Style59"/>
    <w:uiPriority w:val="99"/>
    <w:rsid w:val="005138F1"/>
    <w:rPr>
      <w:rFonts w:ascii="Times New Roman" w:hAnsi="Times New Roman" w:cs="Times New Roman"/>
      <w:color w:val="000000"/>
      <w:sz w:val="18"/>
      <w:szCs w:val="18"/>
    </w:rPr>
  </w:style>
  <w:style w:type="paragraph" w:customStyle="1" w:styleId="Style39">
    <w:name w:val="Style39"/>
    <w:basedOn w:val="Normalny"/>
    <w:uiPriority w:val="99"/>
    <w:rsid w:val="005138F1"/>
    <w:pPr>
      <w:widowControl w:val="0"/>
      <w:autoSpaceDE w:val="0"/>
      <w:autoSpaceDN w:val="0"/>
      <w:adjustRightInd w:val="0"/>
      <w:spacing w:line="274" w:lineRule="exact"/>
      <w:jc w:val="center"/>
    </w:pPr>
    <w:rPr>
      <w:rFonts w:ascii="Times New Roman" w:hAnsi="Times New Roman"/>
      <w:sz w:val="24"/>
      <w:szCs w:val="24"/>
    </w:rPr>
  </w:style>
  <w:style w:type="paragraph" w:customStyle="1" w:styleId="Style47">
    <w:name w:val="Style47"/>
    <w:basedOn w:val="Normalny"/>
    <w:uiPriority w:val="99"/>
    <w:rsid w:val="005138F1"/>
    <w:pPr>
      <w:widowControl w:val="0"/>
      <w:autoSpaceDE w:val="0"/>
      <w:autoSpaceDN w:val="0"/>
      <w:adjustRightInd w:val="0"/>
      <w:spacing w:line="274" w:lineRule="exact"/>
      <w:jc w:val="left"/>
    </w:pPr>
    <w:rPr>
      <w:rFonts w:ascii="Times New Roman" w:hAnsi="Times New Roman"/>
      <w:sz w:val="24"/>
      <w:szCs w:val="24"/>
    </w:rPr>
  </w:style>
  <w:style w:type="character" w:customStyle="1" w:styleId="FontStyle67">
    <w:name w:val="Font Style67"/>
    <w:uiPriority w:val="99"/>
    <w:rsid w:val="005138F1"/>
    <w:rPr>
      <w:rFonts w:ascii="Georgia" w:hAnsi="Georgia" w:cs="Georgia"/>
      <w:i/>
      <w:iCs/>
      <w:color w:val="000000"/>
      <w:sz w:val="16"/>
      <w:szCs w:val="16"/>
    </w:rPr>
  </w:style>
  <w:style w:type="character" w:customStyle="1" w:styleId="FontStyle69">
    <w:name w:val="Font Style69"/>
    <w:uiPriority w:val="99"/>
    <w:rsid w:val="005138F1"/>
    <w:rPr>
      <w:rFonts w:ascii="Georgia" w:hAnsi="Georgia" w:cs="Georgia"/>
      <w:color w:val="000000"/>
      <w:sz w:val="14"/>
      <w:szCs w:val="14"/>
    </w:rPr>
  </w:style>
  <w:style w:type="character" w:customStyle="1" w:styleId="FontStyle74">
    <w:name w:val="Font Style74"/>
    <w:uiPriority w:val="99"/>
    <w:rsid w:val="005138F1"/>
    <w:rPr>
      <w:rFonts w:ascii="Times New Roman" w:hAnsi="Times New Roman" w:cs="Times New Roman"/>
      <w:b/>
      <w:bCs/>
      <w:i/>
      <w:iCs/>
      <w:color w:val="000000"/>
      <w:sz w:val="14"/>
      <w:szCs w:val="14"/>
    </w:rPr>
  </w:style>
  <w:style w:type="paragraph" w:customStyle="1" w:styleId="Style23">
    <w:name w:val="Style23"/>
    <w:basedOn w:val="Normalny"/>
    <w:uiPriority w:val="99"/>
    <w:rsid w:val="005138F1"/>
    <w:pPr>
      <w:widowControl w:val="0"/>
      <w:autoSpaceDE w:val="0"/>
      <w:autoSpaceDN w:val="0"/>
      <w:adjustRightInd w:val="0"/>
      <w:jc w:val="left"/>
    </w:pPr>
    <w:rPr>
      <w:rFonts w:ascii="Times New Roman" w:hAnsi="Times New Roman"/>
      <w:sz w:val="24"/>
      <w:szCs w:val="24"/>
    </w:rPr>
  </w:style>
  <w:style w:type="paragraph" w:customStyle="1" w:styleId="Style38">
    <w:name w:val="Style38"/>
    <w:basedOn w:val="Normalny"/>
    <w:uiPriority w:val="99"/>
    <w:rsid w:val="005138F1"/>
    <w:pPr>
      <w:widowControl w:val="0"/>
      <w:autoSpaceDE w:val="0"/>
      <w:autoSpaceDN w:val="0"/>
      <w:adjustRightInd w:val="0"/>
      <w:jc w:val="left"/>
    </w:pPr>
    <w:rPr>
      <w:rFonts w:ascii="Times New Roman" w:hAnsi="Times New Roman"/>
      <w:sz w:val="24"/>
      <w:szCs w:val="24"/>
    </w:rPr>
  </w:style>
  <w:style w:type="paragraph" w:customStyle="1" w:styleId="Style52">
    <w:name w:val="Style52"/>
    <w:basedOn w:val="Normalny"/>
    <w:uiPriority w:val="99"/>
    <w:rsid w:val="005138F1"/>
    <w:pPr>
      <w:widowControl w:val="0"/>
      <w:autoSpaceDE w:val="0"/>
      <w:autoSpaceDN w:val="0"/>
      <w:adjustRightInd w:val="0"/>
      <w:jc w:val="left"/>
    </w:pPr>
    <w:rPr>
      <w:rFonts w:ascii="Times New Roman" w:hAnsi="Times New Roman"/>
      <w:sz w:val="24"/>
      <w:szCs w:val="24"/>
    </w:rPr>
  </w:style>
  <w:style w:type="character" w:customStyle="1" w:styleId="FontStyle73">
    <w:name w:val="Font Style73"/>
    <w:uiPriority w:val="99"/>
    <w:rsid w:val="005138F1"/>
    <w:rPr>
      <w:rFonts w:ascii="Times New Roman" w:hAnsi="Times New Roman" w:cs="Times New Roman"/>
      <w:color w:val="000000"/>
      <w:sz w:val="8"/>
      <w:szCs w:val="8"/>
    </w:rPr>
  </w:style>
  <w:style w:type="character" w:customStyle="1" w:styleId="FontStyle75">
    <w:name w:val="Font Style75"/>
    <w:uiPriority w:val="99"/>
    <w:rsid w:val="005138F1"/>
    <w:rPr>
      <w:rFonts w:ascii="Times New Roman" w:hAnsi="Times New Roman" w:cs="Times New Roman"/>
      <w:b/>
      <w:bCs/>
      <w:color w:val="000000"/>
      <w:sz w:val="10"/>
      <w:szCs w:val="10"/>
    </w:rPr>
  </w:style>
  <w:style w:type="character" w:customStyle="1" w:styleId="FontStyle76">
    <w:name w:val="Font Style76"/>
    <w:uiPriority w:val="99"/>
    <w:rsid w:val="005138F1"/>
    <w:rPr>
      <w:rFonts w:ascii="Times New Roman" w:hAnsi="Times New Roman" w:cs="Times New Roman"/>
      <w:b/>
      <w:bCs/>
      <w:color w:val="000000"/>
      <w:sz w:val="10"/>
      <w:szCs w:val="10"/>
    </w:rPr>
  </w:style>
  <w:style w:type="character" w:customStyle="1" w:styleId="FontStyle21">
    <w:name w:val="Font Style21"/>
    <w:uiPriority w:val="99"/>
    <w:rsid w:val="005138F1"/>
    <w:rPr>
      <w:rFonts w:ascii="Times New Roman" w:hAnsi="Times New Roman" w:cs="Times New Roman"/>
      <w:b/>
      <w:bCs/>
      <w:color w:val="000000"/>
      <w:sz w:val="16"/>
      <w:szCs w:val="16"/>
    </w:rPr>
  </w:style>
  <w:style w:type="character" w:customStyle="1" w:styleId="FontStyle25">
    <w:name w:val="Font Style25"/>
    <w:uiPriority w:val="99"/>
    <w:rsid w:val="005138F1"/>
    <w:rPr>
      <w:rFonts w:ascii="Times New Roman" w:hAnsi="Times New Roman" w:cs="Times New Roman"/>
      <w:i/>
      <w:iCs/>
      <w:color w:val="000000"/>
      <w:sz w:val="16"/>
      <w:szCs w:val="16"/>
    </w:rPr>
  </w:style>
  <w:style w:type="character" w:customStyle="1" w:styleId="FontStyle26">
    <w:name w:val="Font Style26"/>
    <w:uiPriority w:val="99"/>
    <w:rsid w:val="005138F1"/>
    <w:rPr>
      <w:rFonts w:ascii="Times New Roman" w:hAnsi="Times New Roman" w:cs="Times New Roman"/>
      <w:b/>
      <w:bCs/>
      <w:i/>
      <w:iCs/>
      <w:color w:val="000000"/>
      <w:sz w:val="16"/>
      <w:szCs w:val="16"/>
    </w:rPr>
  </w:style>
  <w:style w:type="character" w:customStyle="1" w:styleId="FontStyle29">
    <w:name w:val="Font Style29"/>
    <w:uiPriority w:val="99"/>
    <w:rsid w:val="005138F1"/>
    <w:rPr>
      <w:rFonts w:ascii="Times New Roman" w:hAnsi="Times New Roman" w:cs="Times New Roman"/>
      <w:color w:val="000000"/>
      <w:sz w:val="16"/>
      <w:szCs w:val="16"/>
    </w:rPr>
  </w:style>
  <w:style w:type="character" w:customStyle="1" w:styleId="FontStyle27">
    <w:name w:val="Font Style27"/>
    <w:uiPriority w:val="99"/>
    <w:rsid w:val="005138F1"/>
    <w:rPr>
      <w:rFonts w:ascii="Georgia" w:hAnsi="Georgia" w:cs="Georgia"/>
      <w:b/>
      <w:bCs/>
      <w:color w:val="000000"/>
      <w:sz w:val="12"/>
      <w:szCs w:val="12"/>
    </w:rPr>
  </w:style>
  <w:style w:type="character" w:customStyle="1" w:styleId="FontStyle12">
    <w:name w:val="Font Style12"/>
    <w:uiPriority w:val="99"/>
    <w:rsid w:val="005138F1"/>
    <w:rPr>
      <w:rFonts w:ascii="Times New Roman" w:hAnsi="Times New Roman" w:cs="Times New Roman"/>
      <w:color w:val="000000"/>
      <w:sz w:val="12"/>
      <w:szCs w:val="12"/>
    </w:rPr>
  </w:style>
  <w:style w:type="character" w:customStyle="1" w:styleId="FontStyle13">
    <w:name w:val="Font Style13"/>
    <w:uiPriority w:val="99"/>
    <w:rsid w:val="005138F1"/>
    <w:rPr>
      <w:rFonts w:ascii="Times New Roman" w:hAnsi="Times New Roman" w:cs="Times New Roman"/>
      <w:color w:val="000000"/>
      <w:sz w:val="18"/>
      <w:szCs w:val="18"/>
    </w:rPr>
  </w:style>
  <w:style w:type="character" w:customStyle="1" w:styleId="FontStyle57">
    <w:name w:val="Font Style57"/>
    <w:uiPriority w:val="99"/>
    <w:rsid w:val="005138F1"/>
    <w:rPr>
      <w:rFonts w:ascii="Times New Roman" w:hAnsi="Times New Roman" w:cs="Times New Roman"/>
      <w:color w:val="000000"/>
      <w:sz w:val="16"/>
      <w:szCs w:val="16"/>
    </w:rPr>
  </w:style>
  <w:style w:type="character" w:customStyle="1" w:styleId="FontStyle58">
    <w:name w:val="Font Style58"/>
    <w:uiPriority w:val="99"/>
    <w:rsid w:val="005138F1"/>
    <w:rPr>
      <w:rFonts w:ascii="Times New Roman" w:hAnsi="Times New Roman" w:cs="Times New Roman"/>
      <w:smallCaps/>
      <w:color w:val="000000"/>
      <w:sz w:val="16"/>
      <w:szCs w:val="16"/>
    </w:rPr>
  </w:style>
  <w:style w:type="character" w:customStyle="1" w:styleId="FontStyle56">
    <w:name w:val="Font Style56"/>
    <w:uiPriority w:val="99"/>
    <w:rsid w:val="005138F1"/>
    <w:rPr>
      <w:rFonts w:ascii="Times New Roman" w:hAnsi="Times New Roman" w:cs="Times New Roman"/>
      <w:color w:val="000000"/>
      <w:sz w:val="16"/>
      <w:szCs w:val="16"/>
    </w:rPr>
  </w:style>
  <w:style w:type="character" w:customStyle="1" w:styleId="FontStyle61">
    <w:name w:val="Font Style61"/>
    <w:uiPriority w:val="99"/>
    <w:rsid w:val="005138F1"/>
    <w:rPr>
      <w:rFonts w:ascii="Times New Roman" w:hAnsi="Times New Roman" w:cs="Times New Roman"/>
      <w:i/>
      <w:iCs/>
      <w:smallCaps/>
      <w:color w:val="000000"/>
      <w:sz w:val="16"/>
      <w:szCs w:val="16"/>
    </w:rPr>
  </w:style>
  <w:style w:type="paragraph" w:customStyle="1" w:styleId="Style41">
    <w:name w:val="Style41"/>
    <w:basedOn w:val="Normalny"/>
    <w:uiPriority w:val="99"/>
    <w:rsid w:val="005138F1"/>
    <w:pPr>
      <w:widowControl w:val="0"/>
      <w:autoSpaceDE w:val="0"/>
      <w:autoSpaceDN w:val="0"/>
      <w:adjustRightInd w:val="0"/>
      <w:jc w:val="left"/>
    </w:pPr>
    <w:rPr>
      <w:rFonts w:ascii="Times New Roman" w:hAnsi="Times New Roman"/>
      <w:sz w:val="24"/>
      <w:szCs w:val="24"/>
    </w:rPr>
  </w:style>
  <w:style w:type="paragraph" w:customStyle="1" w:styleId="Style43">
    <w:name w:val="Style43"/>
    <w:basedOn w:val="Normalny"/>
    <w:uiPriority w:val="99"/>
    <w:rsid w:val="005138F1"/>
    <w:pPr>
      <w:widowControl w:val="0"/>
      <w:autoSpaceDE w:val="0"/>
      <w:autoSpaceDN w:val="0"/>
      <w:adjustRightInd w:val="0"/>
      <w:jc w:val="left"/>
    </w:pPr>
    <w:rPr>
      <w:rFonts w:ascii="Times New Roman" w:hAnsi="Times New Roman"/>
      <w:sz w:val="24"/>
      <w:szCs w:val="24"/>
    </w:rPr>
  </w:style>
  <w:style w:type="character" w:customStyle="1" w:styleId="FontStyle62">
    <w:name w:val="Font Style62"/>
    <w:uiPriority w:val="99"/>
    <w:rsid w:val="005138F1"/>
    <w:rPr>
      <w:rFonts w:ascii="Calibri" w:hAnsi="Calibri" w:cs="Calibri"/>
      <w:i/>
      <w:iCs/>
      <w:color w:val="000000"/>
      <w:sz w:val="16"/>
      <w:szCs w:val="16"/>
    </w:rPr>
  </w:style>
  <w:style w:type="character" w:customStyle="1" w:styleId="FontStyle63">
    <w:name w:val="Font Style63"/>
    <w:uiPriority w:val="99"/>
    <w:rsid w:val="005138F1"/>
    <w:rPr>
      <w:rFonts w:ascii="Calibri" w:hAnsi="Calibri" w:cs="Calibri"/>
      <w:b/>
      <w:bCs/>
      <w:color w:val="000000"/>
      <w:sz w:val="16"/>
      <w:szCs w:val="16"/>
    </w:rPr>
  </w:style>
  <w:style w:type="character" w:customStyle="1" w:styleId="FontStyle64">
    <w:name w:val="Font Style64"/>
    <w:uiPriority w:val="99"/>
    <w:rsid w:val="005138F1"/>
    <w:rPr>
      <w:rFonts w:ascii="Calibri" w:hAnsi="Calibri" w:cs="Calibri"/>
      <w:i/>
      <w:iCs/>
      <w:color w:val="000000"/>
      <w:sz w:val="10"/>
      <w:szCs w:val="10"/>
    </w:rPr>
  </w:style>
  <w:style w:type="character" w:customStyle="1" w:styleId="FontStyle66">
    <w:name w:val="Font Style66"/>
    <w:uiPriority w:val="99"/>
    <w:rsid w:val="005138F1"/>
    <w:rPr>
      <w:rFonts w:ascii="Calibri" w:hAnsi="Calibri" w:cs="Calibri"/>
      <w:color w:val="000000"/>
      <w:sz w:val="10"/>
      <w:szCs w:val="10"/>
    </w:rPr>
  </w:style>
  <w:style w:type="paragraph" w:customStyle="1" w:styleId="Style32">
    <w:name w:val="Style32"/>
    <w:uiPriority w:val="99"/>
    <w:rsid w:val="005B498A"/>
    <w:pPr>
      <w:widowControl w:val="0"/>
      <w:pBdr>
        <w:top w:val="nil"/>
        <w:left w:val="nil"/>
        <w:bottom w:val="nil"/>
        <w:right w:val="nil"/>
        <w:between w:val="nil"/>
        <w:bar w:val="nil"/>
      </w:pBdr>
      <w:spacing w:line="292" w:lineRule="exact"/>
      <w:jc w:val="center"/>
    </w:pPr>
    <w:rPr>
      <w:rFonts w:eastAsia="Arial Unicode MS" w:hAnsi="Arial Unicode MS" w:cs="Arial Unicode MS"/>
      <w:color w:val="000000"/>
      <w:sz w:val="24"/>
      <w:szCs w:val="24"/>
      <w:u w:color="000000"/>
      <w:bdr w:val="nil"/>
    </w:rPr>
  </w:style>
  <w:style w:type="paragraph" w:customStyle="1" w:styleId="Style46">
    <w:name w:val="Style46"/>
    <w:uiPriority w:val="99"/>
    <w:rsid w:val="005B498A"/>
    <w:pPr>
      <w:widowControl w:val="0"/>
      <w:pBdr>
        <w:top w:val="nil"/>
        <w:left w:val="nil"/>
        <w:bottom w:val="nil"/>
        <w:right w:val="nil"/>
        <w:between w:val="nil"/>
        <w:bar w:val="nil"/>
      </w:pBdr>
    </w:pPr>
    <w:rPr>
      <w:rFonts w:eastAsia="Arial Unicode MS" w:hAnsi="Arial Unicode MS" w:cs="Arial Unicode MS"/>
      <w:color w:val="000000"/>
      <w:sz w:val="24"/>
      <w:szCs w:val="24"/>
      <w:u w:color="000000"/>
      <w:bdr w:val="nil"/>
    </w:rPr>
  </w:style>
  <w:style w:type="paragraph" w:customStyle="1" w:styleId="Style1">
    <w:name w:val="Style1"/>
    <w:rsid w:val="005B498A"/>
    <w:pPr>
      <w:widowControl w:val="0"/>
      <w:pBdr>
        <w:top w:val="nil"/>
        <w:left w:val="nil"/>
        <w:bottom w:val="nil"/>
        <w:right w:val="nil"/>
        <w:between w:val="nil"/>
        <w:bar w:val="nil"/>
      </w:pBdr>
    </w:pPr>
    <w:rPr>
      <w:rFonts w:eastAsia="Arial Unicode MS" w:hAnsi="Arial Unicode MS" w:cs="Arial Unicode MS"/>
      <w:color w:val="000000"/>
      <w:sz w:val="24"/>
      <w:szCs w:val="24"/>
      <w:u w:color="000000"/>
      <w:bdr w:val="nil"/>
    </w:rPr>
  </w:style>
  <w:style w:type="character" w:customStyle="1" w:styleId="FontStyle30">
    <w:name w:val="Font Style30"/>
    <w:uiPriority w:val="99"/>
    <w:rsid w:val="009C1FA0"/>
    <w:rPr>
      <w:rFonts w:ascii="Times New Roman" w:hAnsi="Times New Roman" w:cs="Times New Roman"/>
      <w:color w:val="000000"/>
      <w:sz w:val="22"/>
      <w:szCs w:val="22"/>
    </w:rPr>
  </w:style>
  <w:style w:type="paragraph" w:customStyle="1" w:styleId="4">
    <w:name w:val="4"/>
    <w:basedOn w:val="Normalny"/>
    <w:next w:val="Mapadokumentu"/>
    <w:rsid w:val="00390BF3"/>
    <w:rPr>
      <w:rFonts w:ascii="Tahoma" w:hAnsi="Tahoma" w:cs="Tahoma"/>
      <w:sz w:val="16"/>
      <w:szCs w:val="16"/>
    </w:rPr>
  </w:style>
  <w:style w:type="character" w:customStyle="1" w:styleId="FontStyle44">
    <w:name w:val="Font Style44"/>
    <w:rsid w:val="00390BF3"/>
    <w:rPr>
      <w:rFonts w:ascii="Arial" w:hAnsi="Arial" w:cs="Arial"/>
      <w:i/>
      <w:iCs/>
      <w:color w:val="000000"/>
      <w:sz w:val="16"/>
      <w:szCs w:val="16"/>
    </w:rPr>
  </w:style>
  <w:style w:type="character" w:customStyle="1" w:styleId="FontStyle20">
    <w:name w:val="Font Style20"/>
    <w:uiPriority w:val="99"/>
    <w:rsid w:val="00390BF3"/>
    <w:rPr>
      <w:rFonts w:ascii="Times New Roman" w:hAnsi="Times New Roman" w:cs="Times New Roman"/>
      <w:color w:val="000000"/>
      <w:sz w:val="12"/>
      <w:szCs w:val="12"/>
    </w:rPr>
  </w:style>
  <w:style w:type="character" w:customStyle="1" w:styleId="FontStyle22">
    <w:name w:val="Font Style22"/>
    <w:uiPriority w:val="99"/>
    <w:rsid w:val="00390BF3"/>
    <w:rPr>
      <w:rFonts w:ascii="Times New Roman" w:hAnsi="Times New Roman" w:cs="Times New Roman"/>
      <w:color w:val="000000"/>
      <w:sz w:val="18"/>
      <w:szCs w:val="18"/>
    </w:rPr>
  </w:style>
  <w:style w:type="character" w:customStyle="1" w:styleId="FontStyle24">
    <w:name w:val="Font Style24"/>
    <w:uiPriority w:val="99"/>
    <w:rsid w:val="00390BF3"/>
    <w:rPr>
      <w:rFonts w:ascii="Times New Roman" w:hAnsi="Times New Roman" w:cs="Times New Roman"/>
      <w:b/>
      <w:bCs/>
      <w:color w:val="000000"/>
      <w:sz w:val="20"/>
      <w:szCs w:val="20"/>
    </w:rPr>
  </w:style>
  <w:style w:type="character" w:customStyle="1" w:styleId="FontStyle23">
    <w:name w:val="Font Style23"/>
    <w:uiPriority w:val="99"/>
    <w:rsid w:val="00390BF3"/>
    <w:rPr>
      <w:rFonts w:ascii="Courier New" w:hAnsi="Courier New" w:cs="Courier New"/>
      <w:b/>
      <w:bCs/>
      <w:color w:val="000000"/>
      <w:sz w:val="10"/>
      <w:szCs w:val="10"/>
    </w:rPr>
  </w:style>
  <w:style w:type="character" w:customStyle="1" w:styleId="SSTnagowek2Znak1">
    <w:name w:val="SST nagłowek 2 Znak1"/>
    <w:rsid w:val="00390BF3"/>
    <w:rPr>
      <w:rFonts w:ascii="Times New Roman" w:eastAsia="Times New Roman" w:hAnsi="Times New Roman" w:cs="Times New Roman"/>
      <w:b/>
      <w:sz w:val="28"/>
      <w:lang w:eastAsia="pl-PL"/>
    </w:rPr>
  </w:style>
  <w:style w:type="character" w:customStyle="1" w:styleId="header1">
    <w:name w:val="header1"/>
    <w:locked/>
    <w:rsid w:val="00390BF3"/>
    <w:rPr>
      <w:rFonts w:ascii="Times New Roman" w:hAnsi="Times New Roman"/>
      <w:b/>
      <w:sz w:val="36"/>
    </w:rPr>
  </w:style>
  <w:style w:type="numbering" w:customStyle="1" w:styleId="Nwka">
    <w:name w:val="Nówka"/>
    <w:uiPriority w:val="99"/>
    <w:locked/>
    <w:rsid w:val="00390BF3"/>
    <w:pPr>
      <w:numPr>
        <w:numId w:val="77"/>
      </w:numPr>
    </w:pPr>
  </w:style>
  <w:style w:type="paragraph" w:customStyle="1" w:styleId="1111poz2">
    <w:name w:val="1111 poz2"/>
    <w:basedOn w:val="PABNagwek2ST"/>
    <w:qFormat/>
    <w:rsid w:val="00390BF3"/>
    <w:pPr>
      <w:tabs>
        <w:tab w:val="clear" w:pos="851"/>
      </w:tabs>
      <w:spacing w:before="200" w:after="200" w:line="240" w:lineRule="auto"/>
      <w:ind w:left="0" w:firstLine="0"/>
      <w:contextualSpacing/>
    </w:pPr>
    <w:rPr>
      <w:rFonts w:ascii="Times New Roman" w:hAnsi="Times New Roman"/>
      <w:b w:val="0"/>
      <w:sz w:val="24"/>
      <w:szCs w:val="24"/>
    </w:rPr>
  </w:style>
  <w:style w:type="paragraph" w:customStyle="1" w:styleId="1111poz1">
    <w:name w:val="1111.poz1"/>
    <w:basedOn w:val="PABNagwek1ST"/>
    <w:autoRedefine/>
    <w:qFormat/>
    <w:rsid w:val="00390BF3"/>
    <w:pPr>
      <w:numPr>
        <w:numId w:val="78"/>
      </w:numPr>
      <w:spacing w:before="200" w:after="200" w:line="240" w:lineRule="auto"/>
      <w:contextualSpacing/>
    </w:pPr>
    <w:rPr>
      <w:rFonts w:ascii="Times New Roman" w:hAnsi="Times New Roman"/>
      <w:caps w:val="0"/>
      <w:sz w:val="28"/>
      <w:szCs w:val="24"/>
    </w:rPr>
  </w:style>
  <w:style w:type="paragraph" w:customStyle="1" w:styleId="Uwaga">
    <w:name w:val="Uwaga"/>
    <w:basedOn w:val="Normalny"/>
    <w:rsid w:val="00390BF3"/>
    <w:pPr>
      <w:tabs>
        <w:tab w:val="left" w:pos="425"/>
        <w:tab w:val="left" w:pos="851"/>
        <w:tab w:val="left" w:pos="1276"/>
        <w:tab w:val="left" w:pos="1701"/>
        <w:tab w:val="left" w:pos="2126"/>
        <w:tab w:val="left" w:pos="2552"/>
        <w:tab w:val="left" w:pos="3402"/>
        <w:tab w:val="left" w:pos="6804"/>
        <w:tab w:val="left" w:pos="7655"/>
        <w:tab w:val="left" w:pos="8505"/>
      </w:tabs>
      <w:spacing w:after="180"/>
      <w:ind w:left="1134" w:hanging="1134"/>
    </w:pPr>
    <w:rPr>
      <w:rFonts w:ascii="Times New Roman" w:hAnsi="Times New Roman"/>
      <w:b/>
      <w:bCs/>
      <w:snapToGrid w:val="0"/>
      <w:sz w:val="24"/>
      <w:szCs w:val="24"/>
    </w:rPr>
  </w:style>
  <w:style w:type="paragraph" w:customStyle="1" w:styleId="STytu">
    <w:name w:val="STytuł"/>
    <w:basedOn w:val="Normalny"/>
    <w:rsid w:val="00390BF3"/>
    <w:pPr>
      <w:tabs>
        <w:tab w:val="left" w:pos="425"/>
        <w:tab w:val="left" w:pos="851"/>
        <w:tab w:val="left" w:pos="1276"/>
        <w:tab w:val="left" w:pos="1701"/>
        <w:tab w:val="left" w:pos="2126"/>
        <w:tab w:val="left" w:pos="2552"/>
        <w:tab w:val="left" w:pos="3402"/>
        <w:tab w:val="left" w:pos="6804"/>
        <w:tab w:val="left" w:pos="7655"/>
        <w:tab w:val="left" w:pos="8505"/>
      </w:tabs>
      <w:overflowPunct w:val="0"/>
      <w:autoSpaceDE w:val="0"/>
      <w:autoSpaceDN w:val="0"/>
      <w:adjustRightInd w:val="0"/>
      <w:jc w:val="center"/>
      <w:textAlignment w:val="baseline"/>
    </w:pPr>
    <w:rPr>
      <w:rFonts w:ascii="Times New Roman" w:hAnsi="Times New Roman"/>
      <w:b/>
      <w:sz w:val="36"/>
    </w:rPr>
  </w:style>
  <w:style w:type="paragraph" w:customStyle="1" w:styleId="StylNagwek414pt">
    <w:name w:val="Styl Nagłówek 4 + 14 pt"/>
    <w:basedOn w:val="Nagwek4"/>
    <w:rsid w:val="00390BF3"/>
    <w:pPr>
      <w:keepLines/>
      <w:numPr>
        <w:ilvl w:val="0"/>
        <w:numId w:val="0"/>
      </w:numPr>
      <w:tabs>
        <w:tab w:val="left" w:pos="425"/>
        <w:tab w:val="left" w:pos="851"/>
        <w:tab w:val="left" w:pos="1276"/>
        <w:tab w:val="left" w:pos="1701"/>
        <w:tab w:val="left" w:pos="2126"/>
        <w:tab w:val="left" w:pos="2552"/>
        <w:tab w:val="left" w:pos="3402"/>
        <w:tab w:val="left" w:pos="6804"/>
        <w:tab w:val="left" w:pos="7655"/>
        <w:tab w:val="left" w:pos="8505"/>
      </w:tabs>
      <w:spacing w:before="120" w:after="120"/>
      <w:jc w:val="both"/>
    </w:pPr>
    <w:rPr>
      <w:rFonts w:ascii="Times New Roman" w:eastAsia="SimSun" w:hAnsi="Times New Roman"/>
      <w:bCs/>
      <w:caps/>
      <w:sz w:val="28"/>
      <w:szCs w:val="28"/>
    </w:rPr>
  </w:style>
  <w:style w:type="paragraph" w:customStyle="1" w:styleId="Normy">
    <w:name w:val="Normy"/>
    <w:basedOn w:val="Normalny"/>
    <w:rsid w:val="00390BF3"/>
    <w:pPr>
      <w:tabs>
        <w:tab w:val="left" w:pos="2126"/>
        <w:tab w:val="left" w:pos="2552"/>
        <w:tab w:val="left" w:pos="3402"/>
        <w:tab w:val="left" w:pos="6804"/>
        <w:tab w:val="left" w:pos="7655"/>
        <w:tab w:val="left" w:pos="8505"/>
      </w:tabs>
      <w:spacing w:after="180"/>
      <w:ind w:left="2126" w:hanging="2126"/>
    </w:pPr>
    <w:rPr>
      <w:rFonts w:ascii="Times New Roman" w:hAnsi="Times New Roman"/>
      <w:sz w:val="24"/>
      <w:szCs w:val="24"/>
    </w:rPr>
  </w:style>
  <w:style w:type="paragraph" w:customStyle="1" w:styleId="paragraf01">
    <w:name w:val="paragraf01"/>
    <w:basedOn w:val="Normalny"/>
    <w:autoRedefine/>
    <w:rsid w:val="00390BF3"/>
    <w:pPr>
      <w:keepNext/>
      <w:tabs>
        <w:tab w:val="left" w:pos="425"/>
        <w:tab w:val="left" w:pos="1276"/>
        <w:tab w:val="left" w:pos="1701"/>
        <w:tab w:val="left" w:pos="2126"/>
        <w:tab w:val="left" w:pos="2552"/>
        <w:tab w:val="left" w:pos="3402"/>
        <w:tab w:val="left" w:pos="6379"/>
        <w:tab w:val="left" w:pos="6804"/>
        <w:tab w:val="left" w:pos="7655"/>
        <w:tab w:val="left" w:pos="8505"/>
      </w:tabs>
      <w:spacing w:before="180" w:after="180"/>
    </w:pPr>
    <w:rPr>
      <w:rFonts w:ascii="Times New Roman" w:hAnsi="Times New Roman"/>
      <w:b/>
      <w:sz w:val="24"/>
      <w:szCs w:val="26"/>
      <w:u w:val="single"/>
    </w:rPr>
  </w:style>
  <w:style w:type="paragraph" w:customStyle="1" w:styleId="Nagwekstrony1">
    <w:name w:val="Nagłówek strony 1"/>
    <w:basedOn w:val="Nagwek"/>
    <w:rsid w:val="00390BF3"/>
    <w:pPr>
      <w:pBdr>
        <w:bottom w:val="single" w:sz="4" w:space="1" w:color="auto"/>
      </w:pBdr>
      <w:tabs>
        <w:tab w:val="clear" w:pos="9072"/>
        <w:tab w:val="left" w:pos="425"/>
        <w:tab w:val="left" w:pos="851"/>
        <w:tab w:val="left" w:pos="1276"/>
        <w:tab w:val="left" w:pos="1701"/>
        <w:tab w:val="left" w:pos="2126"/>
        <w:tab w:val="left" w:pos="2552"/>
        <w:tab w:val="left" w:pos="3402"/>
        <w:tab w:val="left" w:pos="6804"/>
        <w:tab w:val="left" w:pos="7655"/>
        <w:tab w:val="left" w:pos="8505"/>
        <w:tab w:val="right" w:pos="9071"/>
      </w:tabs>
    </w:pPr>
    <w:rPr>
      <w:rFonts w:ascii="Times New Roman" w:hAnsi="Times New Roman"/>
      <w:i/>
      <w:iCs/>
      <w:sz w:val="20"/>
      <w:szCs w:val="24"/>
    </w:rPr>
  </w:style>
  <w:style w:type="character" w:customStyle="1" w:styleId="header2">
    <w:name w:val="header2"/>
    <w:rsid w:val="00390BF3"/>
    <w:rPr>
      <w:rFonts w:ascii="Times New Roman" w:hAnsi="Times New Roman"/>
      <w:b/>
      <w:sz w:val="36"/>
    </w:rPr>
  </w:style>
  <w:style w:type="character" w:customStyle="1" w:styleId="header3">
    <w:name w:val="header3"/>
    <w:rsid w:val="00390BF3"/>
    <w:rPr>
      <w:rFonts w:ascii="Times New Roman" w:hAnsi="Times New Roman"/>
      <w:b/>
      <w:sz w:val="36"/>
    </w:rPr>
  </w:style>
  <w:style w:type="character" w:customStyle="1" w:styleId="st1">
    <w:name w:val="st1"/>
    <w:rsid w:val="00390BF3"/>
  </w:style>
  <w:style w:type="paragraph" w:customStyle="1" w:styleId="Style30">
    <w:name w:val="Style30"/>
    <w:basedOn w:val="Normalny"/>
    <w:uiPriority w:val="99"/>
    <w:rsid w:val="00390BF3"/>
    <w:pPr>
      <w:widowControl w:val="0"/>
      <w:autoSpaceDE w:val="0"/>
      <w:autoSpaceDN w:val="0"/>
      <w:adjustRightInd w:val="0"/>
      <w:spacing w:line="235" w:lineRule="exact"/>
      <w:ind w:firstLine="710"/>
      <w:jc w:val="left"/>
    </w:pPr>
    <w:rPr>
      <w:rFonts w:ascii="Times New Roman" w:hAnsi="Times New Roman"/>
      <w:sz w:val="24"/>
      <w:szCs w:val="24"/>
    </w:rPr>
  </w:style>
  <w:style w:type="paragraph" w:customStyle="1" w:styleId="Style51">
    <w:name w:val="Style51"/>
    <w:basedOn w:val="Normalny"/>
    <w:uiPriority w:val="99"/>
    <w:rsid w:val="00390BF3"/>
    <w:pPr>
      <w:widowControl w:val="0"/>
      <w:autoSpaceDE w:val="0"/>
      <w:autoSpaceDN w:val="0"/>
      <w:adjustRightInd w:val="0"/>
      <w:spacing w:line="230" w:lineRule="exact"/>
      <w:ind w:hanging="696"/>
      <w:jc w:val="left"/>
    </w:pPr>
    <w:rPr>
      <w:rFonts w:ascii="Times New Roman" w:hAnsi="Times New Roman"/>
      <w:sz w:val="24"/>
      <w:szCs w:val="24"/>
    </w:rPr>
  </w:style>
  <w:style w:type="paragraph" w:customStyle="1" w:styleId="Style61">
    <w:name w:val="Style61"/>
    <w:basedOn w:val="Normalny"/>
    <w:uiPriority w:val="99"/>
    <w:rsid w:val="00390BF3"/>
    <w:pPr>
      <w:widowControl w:val="0"/>
      <w:autoSpaceDE w:val="0"/>
      <w:autoSpaceDN w:val="0"/>
      <w:adjustRightInd w:val="0"/>
      <w:spacing w:line="226" w:lineRule="exact"/>
      <w:jc w:val="left"/>
    </w:pPr>
    <w:rPr>
      <w:rFonts w:ascii="Times New Roman" w:hAnsi="Times New Roman"/>
      <w:sz w:val="24"/>
      <w:szCs w:val="24"/>
    </w:rPr>
  </w:style>
  <w:style w:type="paragraph" w:customStyle="1" w:styleId="Style62">
    <w:name w:val="Style62"/>
    <w:basedOn w:val="Normalny"/>
    <w:uiPriority w:val="99"/>
    <w:rsid w:val="00390BF3"/>
    <w:pPr>
      <w:widowControl w:val="0"/>
      <w:autoSpaceDE w:val="0"/>
      <w:autoSpaceDN w:val="0"/>
      <w:adjustRightInd w:val="0"/>
      <w:spacing w:line="230" w:lineRule="exact"/>
      <w:jc w:val="left"/>
    </w:pPr>
    <w:rPr>
      <w:rFonts w:ascii="Times New Roman" w:hAnsi="Times New Roman"/>
      <w:sz w:val="24"/>
      <w:szCs w:val="24"/>
    </w:rPr>
  </w:style>
  <w:style w:type="paragraph" w:customStyle="1" w:styleId="Style65">
    <w:name w:val="Style65"/>
    <w:basedOn w:val="Normalny"/>
    <w:uiPriority w:val="99"/>
    <w:rsid w:val="00390BF3"/>
    <w:pPr>
      <w:widowControl w:val="0"/>
      <w:autoSpaceDE w:val="0"/>
      <w:autoSpaceDN w:val="0"/>
      <w:adjustRightInd w:val="0"/>
      <w:spacing w:line="230" w:lineRule="exact"/>
      <w:ind w:hanging="350"/>
    </w:pPr>
    <w:rPr>
      <w:rFonts w:ascii="Times New Roman" w:hAnsi="Times New Roman"/>
      <w:sz w:val="24"/>
      <w:szCs w:val="24"/>
    </w:rPr>
  </w:style>
  <w:style w:type="paragraph" w:customStyle="1" w:styleId="Style73">
    <w:name w:val="Style73"/>
    <w:basedOn w:val="Normalny"/>
    <w:uiPriority w:val="99"/>
    <w:rsid w:val="00390BF3"/>
    <w:pPr>
      <w:widowControl w:val="0"/>
      <w:autoSpaceDE w:val="0"/>
      <w:autoSpaceDN w:val="0"/>
      <w:adjustRightInd w:val="0"/>
      <w:spacing w:line="226" w:lineRule="exact"/>
      <w:ind w:hanging="355"/>
      <w:jc w:val="left"/>
    </w:pPr>
    <w:rPr>
      <w:rFonts w:ascii="Times New Roman" w:hAnsi="Times New Roman"/>
      <w:sz w:val="24"/>
      <w:szCs w:val="24"/>
    </w:rPr>
  </w:style>
  <w:style w:type="paragraph" w:customStyle="1" w:styleId="Style75">
    <w:name w:val="Style75"/>
    <w:basedOn w:val="Normalny"/>
    <w:uiPriority w:val="99"/>
    <w:rsid w:val="00390BF3"/>
    <w:pPr>
      <w:widowControl w:val="0"/>
      <w:autoSpaceDE w:val="0"/>
      <w:autoSpaceDN w:val="0"/>
      <w:adjustRightInd w:val="0"/>
      <w:spacing w:line="230" w:lineRule="exact"/>
      <w:jc w:val="center"/>
    </w:pPr>
    <w:rPr>
      <w:rFonts w:ascii="Times New Roman" w:hAnsi="Times New Roman"/>
      <w:sz w:val="24"/>
      <w:szCs w:val="24"/>
    </w:rPr>
  </w:style>
  <w:style w:type="paragraph" w:customStyle="1" w:styleId="Style76">
    <w:name w:val="Style76"/>
    <w:basedOn w:val="Normalny"/>
    <w:uiPriority w:val="99"/>
    <w:rsid w:val="00390BF3"/>
    <w:pPr>
      <w:widowControl w:val="0"/>
      <w:autoSpaceDE w:val="0"/>
      <w:autoSpaceDN w:val="0"/>
      <w:adjustRightInd w:val="0"/>
      <w:jc w:val="left"/>
    </w:pPr>
    <w:rPr>
      <w:rFonts w:ascii="Times New Roman" w:hAnsi="Times New Roman"/>
      <w:sz w:val="24"/>
      <w:szCs w:val="24"/>
    </w:rPr>
  </w:style>
  <w:style w:type="paragraph" w:customStyle="1" w:styleId="Style79">
    <w:name w:val="Style79"/>
    <w:basedOn w:val="Normalny"/>
    <w:uiPriority w:val="99"/>
    <w:rsid w:val="00390BF3"/>
    <w:pPr>
      <w:widowControl w:val="0"/>
      <w:autoSpaceDE w:val="0"/>
      <w:autoSpaceDN w:val="0"/>
      <w:adjustRightInd w:val="0"/>
      <w:spacing w:line="206" w:lineRule="exact"/>
      <w:jc w:val="left"/>
    </w:pPr>
    <w:rPr>
      <w:rFonts w:ascii="Times New Roman" w:hAnsi="Times New Roman"/>
      <w:sz w:val="24"/>
      <w:szCs w:val="24"/>
    </w:rPr>
  </w:style>
  <w:style w:type="character" w:customStyle="1" w:styleId="FontStyle93">
    <w:name w:val="Font Style93"/>
    <w:uiPriority w:val="99"/>
    <w:rsid w:val="00390BF3"/>
    <w:rPr>
      <w:rFonts w:ascii="Times New Roman" w:hAnsi="Times New Roman" w:cs="Times New Roman"/>
      <w:b/>
      <w:bCs/>
      <w:color w:val="000000"/>
      <w:sz w:val="26"/>
      <w:szCs w:val="26"/>
    </w:rPr>
  </w:style>
  <w:style w:type="character" w:customStyle="1" w:styleId="FontStyle94">
    <w:name w:val="Font Style94"/>
    <w:uiPriority w:val="99"/>
    <w:rsid w:val="00390BF3"/>
    <w:rPr>
      <w:rFonts w:ascii="Arial Narrow" w:hAnsi="Arial Narrow" w:cs="Arial Narrow"/>
      <w:color w:val="000000"/>
      <w:sz w:val="16"/>
      <w:szCs w:val="16"/>
    </w:rPr>
  </w:style>
  <w:style w:type="character" w:customStyle="1" w:styleId="FontStyle95">
    <w:name w:val="Font Style95"/>
    <w:uiPriority w:val="99"/>
    <w:rsid w:val="00390BF3"/>
    <w:rPr>
      <w:rFonts w:ascii="Times New Roman" w:hAnsi="Times New Roman" w:cs="Times New Roman"/>
      <w:color w:val="000000"/>
      <w:sz w:val="12"/>
      <w:szCs w:val="12"/>
    </w:rPr>
  </w:style>
  <w:style w:type="character" w:customStyle="1" w:styleId="FontStyle96">
    <w:name w:val="Font Style96"/>
    <w:uiPriority w:val="99"/>
    <w:rsid w:val="00390BF3"/>
    <w:rPr>
      <w:rFonts w:ascii="Times New Roman" w:hAnsi="Times New Roman" w:cs="Times New Roman"/>
      <w:b/>
      <w:bCs/>
      <w:i/>
      <w:iCs/>
      <w:color w:val="000000"/>
      <w:spacing w:val="10"/>
      <w:sz w:val="16"/>
      <w:szCs w:val="16"/>
    </w:rPr>
  </w:style>
  <w:style w:type="character" w:customStyle="1" w:styleId="FontStyle97">
    <w:name w:val="Font Style97"/>
    <w:uiPriority w:val="99"/>
    <w:rsid w:val="00390BF3"/>
    <w:rPr>
      <w:rFonts w:ascii="SimSun" w:eastAsia="SimSun" w:cs="SimSun"/>
      <w:b/>
      <w:bCs/>
      <w:i/>
      <w:iCs/>
      <w:color w:val="000000"/>
      <w:spacing w:val="-20"/>
      <w:sz w:val="16"/>
      <w:szCs w:val="16"/>
    </w:rPr>
  </w:style>
  <w:style w:type="character" w:customStyle="1" w:styleId="FontStyle98">
    <w:name w:val="Font Style98"/>
    <w:uiPriority w:val="99"/>
    <w:rsid w:val="00390BF3"/>
    <w:rPr>
      <w:rFonts w:ascii="Times New Roman" w:hAnsi="Times New Roman" w:cs="Times New Roman"/>
      <w:color w:val="000000"/>
      <w:sz w:val="20"/>
      <w:szCs w:val="20"/>
    </w:rPr>
  </w:style>
  <w:style w:type="character" w:customStyle="1" w:styleId="FontStyle101">
    <w:name w:val="Font Style101"/>
    <w:uiPriority w:val="99"/>
    <w:rsid w:val="00390BF3"/>
    <w:rPr>
      <w:rFonts w:ascii="Times New Roman" w:hAnsi="Times New Roman" w:cs="Times New Roman"/>
      <w:b/>
      <w:bCs/>
      <w:color w:val="000000"/>
      <w:sz w:val="26"/>
      <w:szCs w:val="26"/>
    </w:rPr>
  </w:style>
  <w:style w:type="character" w:customStyle="1" w:styleId="FontStyle105">
    <w:name w:val="Font Style105"/>
    <w:uiPriority w:val="99"/>
    <w:rsid w:val="00390BF3"/>
    <w:rPr>
      <w:rFonts w:ascii="Times New Roman" w:hAnsi="Times New Roman" w:cs="Times New Roman"/>
      <w:b/>
      <w:bCs/>
      <w:color w:val="000000"/>
      <w:sz w:val="16"/>
      <w:szCs w:val="16"/>
    </w:rPr>
  </w:style>
  <w:style w:type="character" w:customStyle="1" w:styleId="FontStyle106">
    <w:name w:val="Font Style106"/>
    <w:uiPriority w:val="99"/>
    <w:rsid w:val="00390BF3"/>
    <w:rPr>
      <w:rFonts w:ascii="Times New Roman" w:hAnsi="Times New Roman" w:cs="Times New Roman"/>
      <w:color w:val="000000"/>
      <w:sz w:val="16"/>
      <w:szCs w:val="16"/>
    </w:rPr>
  </w:style>
  <w:style w:type="character" w:customStyle="1" w:styleId="FontStyle48">
    <w:name w:val="Font Style48"/>
    <w:uiPriority w:val="99"/>
    <w:rsid w:val="00390BF3"/>
    <w:rPr>
      <w:rFonts w:ascii="Times New Roman" w:hAnsi="Times New Roman" w:cs="Times New Roman"/>
      <w:color w:val="000000"/>
      <w:sz w:val="16"/>
      <w:szCs w:val="16"/>
    </w:rPr>
  </w:style>
  <w:style w:type="character" w:customStyle="1" w:styleId="FontStyle50">
    <w:name w:val="Font Style50"/>
    <w:uiPriority w:val="99"/>
    <w:rsid w:val="00390BF3"/>
    <w:rPr>
      <w:rFonts w:ascii="Times New Roman" w:hAnsi="Times New Roman" w:cs="Times New Roman"/>
      <w:color w:val="000000"/>
      <w:sz w:val="22"/>
      <w:szCs w:val="22"/>
    </w:rPr>
  </w:style>
  <w:style w:type="character" w:customStyle="1" w:styleId="aktprzedmiot1">
    <w:name w:val="aktprzedmiot1"/>
    <w:rsid w:val="00390BF3"/>
    <w:rPr>
      <w:b/>
      <w:bCs/>
      <w:sz w:val="27"/>
      <w:szCs w:val="27"/>
    </w:rPr>
  </w:style>
  <w:style w:type="paragraph" w:customStyle="1" w:styleId="Zwykytekst4">
    <w:name w:val="Zwykły tekst4"/>
    <w:basedOn w:val="Normalny"/>
    <w:rsid w:val="00390BF3"/>
    <w:pPr>
      <w:widowControl w:val="0"/>
      <w:overflowPunct w:val="0"/>
      <w:autoSpaceDE w:val="0"/>
      <w:autoSpaceDN w:val="0"/>
      <w:adjustRightInd w:val="0"/>
      <w:jc w:val="left"/>
      <w:textAlignment w:val="baseline"/>
    </w:pPr>
    <w:rPr>
      <w:rFonts w:ascii="Courier New" w:hAnsi="Courier New"/>
      <w:sz w:val="20"/>
    </w:rPr>
  </w:style>
  <w:style w:type="paragraph" w:customStyle="1" w:styleId="PNTekstpodstawowy">
    <w:name w:val="PN Tekst podstawowy"/>
    <w:link w:val="PNTekstpodstawowyZnak"/>
    <w:rsid w:val="00390BF3"/>
    <w:pPr>
      <w:spacing w:before="240"/>
    </w:pPr>
    <w:rPr>
      <w:rFonts w:ascii="Arial" w:hAnsi="Arial"/>
    </w:rPr>
  </w:style>
  <w:style w:type="character" w:customStyle="1" w:styleId="PNTekstpodstawowyZnak">
    <w:name w:val="PN Tekst podstawowy Znak"/>
    <w:link w:val="PNTekstpodstawowy"/>
    <w:rsid w:val="00390BF3"/>
    <w:rPr>
      <w:rFonts w:ascii="Arial" w:hAnsi="Arial"/>
      <w:lang w:val="pl-PL" w:eastAsia="pl-PL" w:bidi="ar-SA"/>
    </w:rPr>
  </w:style>
  <w:style w:type="paragraph" w:customStyle="1" w:styleId="PNNagwek1">
    <w:name w:val="PN Nagłówek 1"/>
    <w:basedOn w:val="PNTekstpodstawowy"/>
    <w:next w:val="PNTekstpodstawowy"/>
    <w:link w:val="PNNagwek1Znak"/>
    <w:rsid w:val="00390BF3"/>
    <w:pPr>
      <w:keepNext/>
      <w:numPr>
        <w:numId w:val="79"/>
      </w:numPr>
      <w:tabs>
        <w:tab w:val="left" w:pos="709"/>
      </w:tabs>
      <w:ind w:left="360" w:hanging="360"/>
      <w:outlineLvl w:val="0"/>
    </w:pPr>
    <w:rPr>
      <w:b/>
    </w:rPr>
  </w:style>
  <w:style w:type="character" w:customStyle="1" w:styleId="PNNagwek1Znak">
    <w:name w:val="PN Nagłówek 1 Znak"/>
    <w:link w:val="PNNagwek1"/>
    <w:rsid w:val="00390BF3"/>
    <w:rPr>
      <w:rFonts w:ascii="Arial" w:hAnsi="Arial"/>
      <w:b/>
    </w:rPr>
  </w:style>
  <w:style w:type="paragraph" w:customStyle="1" w:styleId="PNNagwek2">
    <w:name w:val="PN Nagłówek 2"/>
    <w:basedOn w:val="PNNagwek1"/>
    <w:next w:val="PNTekstpodstawowy"/>
    <w:rsid w:val="00390BF3"/>
    <w:pPr>
      <w:numPr>
        <w:ilvl w:val="1"/>
      </w:numPr>
      <w:tabs>
        <w:tab w:val="clear" w:pos="720"/>
        <w:tab w:val="num" w:pos="360"/>
        <w:tab w:val="num" w:pos="397"/>
        <w:tab w:val="left" w:pos="709"/>
        <w:tab w:val="num" w:pos="1440"/>
        <w:tab w:val="num" w:pos="2148"/>
      </w:tabs>
      <w:ind w:left="360" w:hanging="360"/>
      <w:outlineLvl w:val="1"/>
    </w:pPr>
  </w:style>
  <w:style w:type="paragraph" w:customStyle="1" w:styleId="PNNagwek3">
    <w:name w:val="PN Nagłówek 3"/>
    <w:basedOn w:val="PNNagwek1"/>
    <w:next w:val="PNTekstpodstawowy"/>
    <w:rsid w:val="00390BF3"/>
    <w:pPr>
      <w:numPr>
        <w:ilvl w:val="2"/>
      </w:numPr>
      <w:tabs>
        <w:tab w:val="clear" w:pos="720"/>
        <w:tab w:val="num" w:pos="360"/>
        <w:tab w:val="left" w:pos="709"/>
        <w:tab w:val="num" w:pos="2160"/>
        <w:tab w:val="num" w:pos="2868"/>
      </w:tabs>
      <w:ind w:left="360" w:hanging="360"/>
      <w:outlineLvl w:val="2"/>
    </w:pPr>
  </w:style>
  <w:style w:type="paragraph" w:customStyle="1" w:styleId="PNNagwek4">
    <w:name w:val="PN Nagłówek 4"/>
    <w:basedOn w:val="PNNagwek1"/>
    <w:next w:val="PNTekstpodstawowy"/>
    <w:rsid w:val="00390BF3"/>
    <w:pPr>
      <w:numPr>
        <w:ilvl w:val="3"/>
      </w:numPr>
      <w:tabs>
        <w:tab w:val="clear" w:pos="1080"/>
        <w:tab w:val="num" w:pos="360"/>
        <w:tab w:val="num" w:pos="2880"/>
        <w:tab w:val="num" w:pos="3588"/>
      </w:tabs>
      <w:ind w:left="360" w:hanging="360"/>
      <w:outlineLvl w:val="3"/>
    </w:pPr>
  </w:style>
  <w:style w:type="paragraph" w:customStyle="1" w:styleId="PNNagwek5">
    <w:name w:val="PN Nagłówek 5"/>
    <w:basedOn w:val="PNNagwek1"/>
    <w:next w:val="PNTekstpodstawowy"/>
    <w:rsid w:val="00390BF3"/>
    <w:pPr>
      <w:numPr>
        <w:ilvl w:val="4"/>
      </w:numPr>
      <w:tabs>
        <w:tab w:val="clear" w:pos="1440"/>
        <w:tab w:val="num" w:pos="360"/>
        <w:tab w:val="left" w:pos="1077"/>
        <w:tab w:val="num" w:pos="3600"/>
        <w:tab w:val="num" w:pos="4308"/>
      </w:tabs>
      <w:ind w:left="360" w:hanging="360"/>
      <w:outlineLvl w:val="4"/>
    </w:pPr>
  </w:style>
  <w:style w:type="paragraph" w:customStyle="1" w:styleId="PNNagwek6">
    <w:name w:val="PN Nagłówek 6"/>
    <w:basedOn w:val="PNNagwek1"/>
    <w:next w:val="PNTekstpodstawowy"/>
    <w:rsid w:val="00390BF3"/>
    <w:pPr>
      <w:numPr>
        <w:ilvl w:val="5"/>
      </w:numPr>
      <w:tabs>
        <w:tab w:val="clear" w:pos="1440"/>
        <w:tab w:val="num" w:pos="360"/>
        <w:tab w:val="left" w:pos="1077"/>
        <w:tab w:val="num" w:pos="4320"/>
        <w:tab w:val="num" w:pos="5028"/>
      </w:tabs>
      <w:ind w:left="360" w:hanging="360"/>
      <w:outlineLvl w:val="5"/>
    </w:pPr>
  </w:style>
  <w:style w:type="paragraph" w:customStyle="1" w:styleId="PNStopka">
    <w:name w:val="PN Stopka"/>
    <w:basedOn w:val="PNTekstpodstawowy"/>
    <w:rsid w:val="00390BF3"/>
    <w:rPr>
      <w:sz w:val="18"/>
    </w:rPr>
  </w:style>
  <w:style w:type="paragraph" w:customStyle="1" w:styleId="PNNagwekstrony">
    <w:name w:val="PN Nagłówek strony"/>
    <w:basedOn w:val="PNTekstpodstawowy"/>
    <w:rsid w:val="00390BF3"/>
    <w:pPr>
      <w:jc w:val="center"/>
    </w:pPr>
    <w:rPr>
      <w:sz w:val="18"/>
    </w:rPr>
  </w:style>
  <w:style w:type="paragraph" w:customStyle="1" w:styleId="PNOpisrysunku">
    <w:name w:val="PN Opis rysunku"/>
    <w:basedOn w:val="PNTekstpodstawowy"/>
    <w:rsid w:val="00390BF3"/>
    <w:rPr>
      <w:sz w:val="18"/>
    </w:rPr>
  </w:style>
  <w:style w:type="paragraph" w:customStyle="1" w:styleId="PNTekstprzypisudolnego">
    <w:name w:val="PN Tekst przypisu dolnego"/>
    <w:basedOn w:val="PNTekstpodstawowy"/>
    <w:rsid w:val="00390BF3"/>
    <w:rPr>
      <w:sz w:val="18"/>
    </w:rPr>
  </w:style>
  <w:style w:type="character" w:customStyle="1" w:styleId="WW8Num6z0">
    <w:name w:val="WW8Num6z0"/>
    <w:rsid w:val="00390BF3"/>
    <w:rPr>
      <w:rFonts w:ascii="StarSymbol" w:hAnsi="StarSymbol"/>
    </w:rPr>
  </w:style>
  <w:style w:type="paragraph" w:customStyle="1" w:styleId="Nagwek10">
    <w:name w:val="Nagłówek1"/>
    <w:basedOn w:val="Normalny"/>
    <w:next w:val="Tekstpodstawowy"/>
    <w:rsid w:val="00390BF3"/>
    <w:pPr>
      <w:keepNext/>
      <w:suppressAutoHyphens/>
      <w:spacing w:before="240" w:after="120"/>
      <w:jc w:val="left"/>
    </w:pPr>
    <w:rPr>
      <w:rFonts w:ascii="Arial" w:eastAsia="MS Mincho" w:hAnsi="Arial" w:cs="Tahoma"/>
      <w:sz w:val="28"/>
      <w:szCs w:val="28"/>
      <w:lang w:eastAsia="ar-SA"/>
    </w:rPr>
  </w:style>
  <w:style w:type="character" w:customStyle="1" w:styleId="highlight">
    <w:name w:val="highlight"/>
    <w:rsid w:val="00390BF3"/>
  </w:style>
  <w:style w:type="paragraph" w:customStyle="1" w:styleId="xl73">
    <w:name w:val="xl73"/>
    <w:basedOn w:val="Normalny"/>
    <w:rsid w:val="001C2F2E"/>
    <w:pPr>
      <w:spacing w:before="100" w:beforeAutospacing="1" w:after="100" w:afterAutospacing="1"/>
      <w:jc w:val="center"/>
    </w:pPr>
    <w:rPr>
      <w:rFonts w:ascii="Times New Roman" w:hAnsi="Times New Roman"/>
      <w:color w:val="FF0000"/>
      <w:sz w:val="18"/>
      <w:szCs w:val="18"/>
    </w:rPr>
  </w:style>
  <w:style w:type="paragraph" w:customStyle="1" w:styleId="Tabela11">
    <w:name w:val="Tabela11"/>
    <w:basedOn w:val="Normalny"/>
    <w:rsid w:val="001C2F2E"/>
    <w:pPr>
      <w:autoSpaceDE w:val="0"/>
      <w:autoSpaceDN w:val="0"/>
      <w:spacing w:line="320" w:lineRule="atLeast"/>
    </w:pPr>
    <w:rPr>
      <w:rFonts w:ascii="Times New Roman" w:hAnsi="Times New Roman"/>
      <w:szCs w:val="22"/>
    </w:rPr>
  </w:style>
  <w:style w:type="paragraph" w:customStyle="1" w:styleId="xl29">
    <w:name w:val="xl29"/>
    <w:basedOn w:val="Normalny"/>
    <w:rsid w:val="001C2F2E"/>
    <w:pPr>
      <w:pBdr>
        <w:left w:val="double" w:sz="6" w:space="0" w:color="auto"/>
        <w:bottom w:val="double" w:sz="6" w:space="0" w:color="auto"/>
      </w:pBdr>
      <w:spacing w:before="100" w:beforeAutospacing="1" w:after="100" w:afterAutospacing="1"/>
      <w:jc w:val="center"/>
    </w:pPr>
    <w:rPr>
      <w:rFonts w:ascii="Times New Roman" w:hAnsi="Times New Roman"/>
      <w:sz w:val="24"/>
      <w:szCs w:val="24"/>
    </w:rPr>
  </w:style>
  <w:style w:type="paragraph" w:customStyle="1" w:styleId="yiv1018111117msonormal">
    <w:name w:val="yiv1018111117msonormal"/>
    <w:basedOn w:val="Normalny"/>
    <w:rsid w:val="001C2F2E"/>
    <w:pPr>
      <w:spacing w:before="100" w:beforeAutospacing="1" w:after="100" w:afterAutospacing="1"/>
      <w:jc w:val="left"/>
    </w:pPr>
    <w:rPr>
      <w:rFonts w:ascii="Times New Roman" w:hAnsi="Times New Roman"/>
      <w:sz w:val="24"/>
      <w:szCs w:val="24"/>
    </w:rPr>
  </w:style>
  <w:style w:type="paragraph" w:customStyle="1" w:styleId="Styl22">
    <w:name w:val="Styl22"/>
    <w:basedOn w:val="tekstost"/>
    <w:link w:val="Styl22Znak"/>
    <w:qFormat/>
    <w:rsid w:val="001C2F2E"/>
    <w:rPr>
      <w:rFonts w:ascii="Arial" w:hAnsi="Arial"/>
    </w:rPr>
  </w:style>
  <w:style w:type="character" w:customStyle="1" w:styleId="tekstostZnak1">
    <w:name w:val="tekst ost Znak1"/>
    <w:basedOn w:val="Domylnaczcionkaakapitu"/>
    <w:link w:val="tekstost"/>
    <w:rsid w:val="001C2F2E"/>
  </w:style>
  <w:style w:type="character" w:customStyle="1" w:styleId="Styl22Znak">
    <w:name w:val="Styl22 Znak"/>
    <w:link w:val="Styl22"/>
    <w:rsid w:val="001C2F2E"/>
    <w:rPr>
      <w:rFonts w:ascii="Arial" w:hAnsi="Arial"/>
    </w:rPr>
  </w:style>
  <w:style w:type="character" w:customStyle="1" w:styleId="st">
    <w:name w:val="st"/>
    <w:rsid w:val="001C2F2E"/>
  </w:style>
  <w:style w:type="character" w:customStyle="1" w:styleId="Teksttreci2Kursywa">
    <w:name w:val="Tekst treści (2) + Kursywa"/>
    <w:rsid w:val="001C4B3F"/>
    <w:rPr>
      <w:rFonts w:ascii="Book Antiqua" w:eastAsia="Book Antiqua" w:hAnsi="Book Antiqua" w:cs="Book Antiqua"/>
      <w:b w:val="0"/>
      <w:bCs w:val="0"/>
      <w:i/>
      <w:iCs/>
      <w:smallCaps w:val="0"/>
      <w:strike w:val="0"/>
      <w:color w:val="000000"/>
      <w:spacing w:val="0"/>
      <w:w w:val="100"/>
      <w:position w:val="0"/>
      <w:sz w:val="21"/>
      <w:szCs w:val="21"/>
      <w:u w:val="none"/>
      <w:shd w:val="clear" w:color="auto" w:fill="FFFFFF"/>
      <w:lang w:val="pl-PL" w:eastAsia="pl-PL" w:bidi="pl-PL"/>
    </w:rPr>
  </w:style>
  <w:style w:type="character" w:customStyle="1" w:styleId="AkapitzlistZnak">
    <w:name w:val="Akapit z listą Znak"/>
    <w:link w:val="Akapitzlist"/>
    <w:uiPriority w:val="34"/>
    <w:rsid w:val="00BD4E5A"/>
    <w:rPr>
      <w:sz w:val="24"/>
      <w:szCs w:val="24"/>
    </w:rPr>
  </w:style>
  <w:style w:type="paragraph" w:customStyle="1" w:styleId="Style12ptNotItalicJustified">
    <w:name w:val="Style 12 pt Not Italic Justified"/>
    <w:basedOn w:val="Normalny"/>
    <w:rsid w:val="00BD4E5A"/>
    <w:rPr>
      <w:rFonts w:ascii="Arial" w:hAnsi="Arial"/>
      <w:sz w:val="24"/>
    </w:rPr>
  </w:style>
  <w:style w:type="character" w:customStyle="1" w:styleId="Teksttreci2">
    <w:name w:val="Tekst treści (2)"/>
    <w:rsid w:val="00BD4E5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paragraph" w:customStyle="1" w:styleId="Tekstpodstawowy210">
    <w:name w:val="Tekst podstawowy 210"/>
    <w:basedOn w:val="Normalny"/>
    <w:rsid w:val="00F069A2"/>
    <w:pPr>
      <w:overflowPunct w:val="0"/>
      <w:autoSpaceDE w:val="0"/>
      <w:autoSpaceDN w:val="0"/>
      <w:adjustRightInd w:val="0"/>
      <w:ind w:left="708"/>
      <w:jc w:val="left"/>
      <w:textAlignment w:val="baseline"/>
    </w:pPr>
    <w:rPr>
      <w:rFonts w:ascii="Arial" w:hAnsi="Arial"/>
      <w:sz w:val="24"/>
    </w:rPr>
  </w:style>
  <w:style w:type="paragraph" w:customStyle="1" w:styleId="Tekstpodstawowy36">
    <w:name w:val="Tekst podstawowy 36"/>
    <w:basedOn w:val="Normalny"/>
    <w:rsid w:val="00F069A2"/>
    <w:pPr>
      <w:widowControl w:val="0"/>
      <w:overflowPunct w:val="0"/>
      <w:autoSpaceDE w:val="0"/>
      <w:autoSpaceDN w:val="0"/>
      <w:adjustRightInd w:val="0"/>
      <w:textAlignment w:val="baseline"/>
    </w:pPr>
    <w:rPr>
      <w:rFonts w:ascii="Times New Roman" w:hAnsi="Times New Roman"/>
      <w:sz w:val="24"/>
    </w:rPr>
  </w:style>
  <w:style w:type="paragraph" w:customStyle="1" w:styleId="Tekstpodstawowywcity37">
    <w:name w:val="Tekst podstawowy wcięty 37"/>
    <w:basedOn w:val="Normalny"/>
    <w:rsid w:val="00F069A2"/>
    <w:pPr>
      <w:widowControl w:val="0"/>
      <w:overflowPunct w:val="0"/>
      <w:autoSpaceDE w:val="0"/>
      <w:autoSpaceDN w:val="0"/>
      <w:adjustRightInd w:val="0"/>
      <w:ind w:left="709"/>
      <w:textAlignment w:val="baseline"/>
    </w:pPr>
    <w:rPr>
      <w:rFonts w:ascii="Arial" w:hAnsi="Arial"/>
      <w:sz w:val="24"/>
    </w:rPr>
  </w:style>
  <w:style w:type="paragraph" w:customStyle="1" w:styleId="Normalny3">
    <w:name w:val="Normalny3"/>
    <w:rsid w:val="00F069A2"/>
    <w:pPr>
      <w:jc w:val="both"/>
    </w:pPr>
    <w:rPr>
      <w:rFonts w:ascii="Arial" w:hAnsi="Arial"/>
      <w:iCs/>
      <w:sz w:val="22"/>
      <w:szCs w:val="24"/>
    </w:rPr>
  </w:style>
  <w:style w:type="paragraph" w:customStyle="1" w:styleId="Nagwek23">
    <w:name w:val="Nagłówek 23"/>
    <w:basedOn w:val="Normalny"/>
    <w:next w:val="Normalny"/>
    <w:rsid w:val="00F069A2"/>
    <w:pPr>
      <w:keepNext/>
      <w:widowControl w:val="0"/>
      <w:suppressAutoHyphens/>
      <w:autoSpaceDE w:val="0"/>
      <w:spacing w:before="120" w:after="120"/>
    </w:pPr>
    <w:rPr>
      <w:rFonts w:ascii="Times New Roman" w:eastAsia="Lucida Sans Unicode" w:hAnsi="Times New Roman"/>
      <w:b/>
      <w:bCs/>
      <w:sz w:val="20"/>
      <w:lang w:eastAsia="ar-SA"/>
    </w:rPr>
  </w:style>
  <w:style w:type="character" w:customStyle="1" w:styleId="ZnakZnak321">
    <w:name w:val="Znak Znak321"/>
    <w:rsid w:val="00F069A2"/>
    <w:rPr>
      <w:sz w:val="24"/>
    </w:rPr>
  </w:style>
  <w:style w:type="character" w:customStyle="1" w:styleId="ZnakZnak431">
    <w:name w:val="Znak Znak431"/>
    <w:rsid w:val="00F069A2"/>
    <w:rPr>
      <w:b/>
      <w:sz w:val="24"/>
      <w:lang w:bidi="ar-SA"/>
    </w:rPr>
  </w:style>
  <w:style w:type="character" w:customStyle="1" w:styleId="ZnakZnak421">
    <w:name w:val="Znak Znak421"/>
    <w:rsid w:val="00F069A2"/>
    <w:rPr>
      <w:b/>
      <w:i/>
      <w:sz w:val="24"/>
      <w:lang w:bidi="ar-SA"/>
    </w:rPr>
  </w:style>
  <w:style w:type="character" w:customStyle="1" w:styleId="ZnakZnak341">
    <w:name w:val="Znak Znak341"/>
    <w:rsid w:val="00F069A2"/>
    <w:rPr>
      <w:rFonts w:ascii="Times New Roman PL" w:hAnsi="Times New Roman PL"/>
      <w:color w:val="000000"/>
      <w:sz w:val="24"/>
    </w:rPr>
  </w:style>
  <w:style w:type="character" w:customStyle="1" w:styleId="ZnakZnak331">
    <w:name w:val="Znak Znak331"/>
    <w:rsid w:val="00F069A2"/>
    <w:rPr>
      <w:rFonts w:ascii="Times New Roman PL" w:hAnsi="Times New Roman PL"/>
      <w:sz w:val="24"/>
    </w:rPr>
  </w:style>
  <w:style w:type="character" w:customStyle="1" w:styleId="ZnakZnak281">
    <w:name w:val="Znak Znak281"/>
    <w:rsid w:val="00F069A2"/>
    <w:rPr>
      <w:b/>
      <w:bCs/>
      <w:snapToGrid w:val="0"/>
      <w:sz w:val="24"/>
    </w:rPr>
  </w:style>
  <w:style w:type="character" w:customStyle="1" w:styleId="ZnakZnak301">
    <w:name w:val="Znak Znak301"/>
    <w:rsid w:val="00F069A2"/>
    <w:rPr>
      <w:rFonts w:ascii="Tahoma" w:hAnsi="Tahoma" w:cs="Tahoma"/>
      <w:snapToGrid w:val="0"/>
      <w:sz w:val="24"/>
      <w:shd w:val="clear" w:color="auto" w:fill="000080"/>
    </w:rPr>
  </w:style>
  <w:style w:type="character" w:customStyle="1" w:styleId="ZnakZnak351">
    <w:name w:val="Znak Znak351"/>
    <w:rsid w:val="00F069A2"/>
    <w:rPr>
      <w:rFonts w:ascii="Arial" w:hAnsi="Arial"/>
      <w:b/>
      <w:sz w:val="32"/>
    </w:rPr>
  </w:style>
  <w:style w:type="character" w:customStyle="1" w:styleId="ZnakZnak411">
    <w:name w:val="Znak Znak411"/>
    <w:rsid w:val="00F069A2"/>
    <w:rPr>
      <w:rFonts w:ascii="Arial" w:hAnsi="Arial"/>
      <w:sz w:val="22"/>
      <w:lang w:bidi="ar-SA"/>
    </w:rPr>
  </w:style>
  <w:style w:type="character" w:customStyle="1" w:styleId="ZnakZnak271">
    <w:name w:val="Znak Znak271"/>
    <w:rsid w:val="00F069A2"/>
    <w:rPr>
      <w:b/>
      <w:bCs/>
      <w:sz w:val="24"/>
      <w:szCs w:val="24"/>
      <w:u w:val="single"/>
    </w:rPr>
  </w:style>
  <w:style w:type="character" w:customStyle="1" w:styleId="ZnakZnak311">
    <w:name w:val="Znak Znak311"/>
    <w:rsid w:val="00F069A2"/>
    <w:rPr>
      <w:rFonts w:ascii="Times New Roman PL" w:hAnsi="Times New Roman PL"/>
      <w:sz w:val="24"/>
    </w:rPr>
  </w:style>
  <w:style w:type="character" w:customStyle="1" w:styleId="ZnakZnak361">
    <w:name w:val="Znak Znak361"/>
    <w:rsid w:val="00F069A2"/>
    <w:rPr>
      <w:rFonts w:ascii="Times New Roman PL" w:hAnsi="Times New Roman PL"/>
      <w:snapToGrid w:val="0"/>
      <w:sz w:val="24"/>
    </w:rPr>
  </w:style>
  <w:style w:type="character" w:customStyle="1" w:styleId="ZnakZnak291">
    <w:name w:val="Znak Znak291"/>
    <w:rsid w:val="00F069A2"/>
    <w:rPr>
      <w:snapToGrid w:val="0"/>
      <w:sz w:val="24"/>
    </w:rPr>
  </w:style>
  <w:style w:type="paragraph" w:customStyle="1" w:styleId="Tekstpodstawowywcity26">
    <w:name w:val="Tekst podstawowy wcięty 26"/>
    <w:basedOn w:val="Normalny"/>
    <w:rsid w:val="00F069A2"/>
    <w:pPr>
      <w:overflowPunct w:val="0"/>
      <w:autoSpaceDE w:val="0"/>
      <w:autoSpaceDN w:val="0"/>
      <w:adjustRightInd w:val="0"/>
      <w:spacing w:line="120" w:lineRule="atLeast"/>
      <w:ind w:left="567"/>
      <w:textAlignment w:val="baseline"/>
    </w:pPr>
    <w:rPr>
      <w:rFonts w:ascii="Times New Roman" w:hAnsi="Times New Roman"/>
    </w:rPr>
  </w:style>
  <w:style w:type="character" w:customStyle="1" w:styleId="ZnakZnak151">
    <w:name w:val="Znak Znak151"/>
    <w:rsid w:val="00F069A2"/>
    <w:rPr>
      <w:rFonts w:ascii="Arial Narrow" w:eastAsia="Times New Roman" w:hAnsi="Arial Narrow"/>
      <w:sz w:val="24"/>
    </w:rPr>
  </w:style>
  <w:style w:type="character" w:customStyle="1" w:styleId="ZnakZnak221">
    <w:name w:val="Znak Znak221"/>
    <w:locked/>
    <w:rsid w:val="00F069A2"/>
    <w:rPr>
      <w:rFonts w:ascii="Arial Narrow" w:hAnsi="Arial Narrow"/>
      <w:b/>
      <w:sz w:val="24"/>
    </w:rPr>
  </w:style>
  <w:style w:type="character" w:customStyle="1" w:styleId="ZnakZnak211">
    <w:name w:val="Znak Znak211"/>
    <w:locked/>
    <w:rsid w:val="00F069A2"/>
    <w:rPr>
      <w:rFonts w:ascii="Arial Narrow" w:hAnsi="Arial Narrow"/>
      <w:b/>
    </w:rPr>
  </w:style>
  <w:style w:type="character" w:customStyle="1" w:styleId="ZnakZnak201">
    <w:name w:val="Znak Znak201"/>
    <w:locked/>
    <w:rsid w:val="00F069A2"/>
    <w:rPr>
      <w:rFonts w:ascii="Arial Narrow" w:hAnsi="Arial Narrow"/>
      <w:b/>
      <w:sz w:val="24"/>
    </w:rPr>
  </w:style>
  <w:style w:type="character" w:customStyle="1" w:styleId="ZnakZnak191">
    <w:name w:val="Znak Znak191"/>
    <w:locked/>
    <w:rsid w:val="00F069A2"/>
    <w:rPr>
      <w:rFonts w:ascii="Arial Narrow" w:hAnsi="Arial Narrow"/>
      <w:b/>
      <w:sz w:val="22"/>
    </w:rPr>
  </w:style>
  <w:style w:type="character" w:customStyle="1" w:styleId="ZnakZnak181">
    <w:name w:val="Znak Znak181"/>
    <w:locked/>
    <w:rsid w:val="00F069A2"/>
    <w:rPr>
      <w:rFonts w:ascii="Arial Narrow" w:hAnsi="Arial Narrow"/>
      <w:b/>
      <w:sz w:val="24"/>
    </w:rPr>
  </w:style>
  <w:style w:type="character" w:customStyle="1" w:styleId="ZnakZnak171">
    <w:name w:val="Znak Znak171"/>
    <w:locked/>
    <w:rsid w:val="00F069A2"/>
    <w:rPr>
      <w:rFonts w:ascii="Arial Narrow" w:hAnsi="Arial Narrow"/>
      <w:b/>
    </w:rPr>
  </w:style>
  <w:style w:type="character" w:customStyle="1" w:styleId="ZnakZnak161">
    <w:name w:val="Znak Znak161"/>
    <w:locked/>
    <w:rsid w:val="00F069A2"/>
    <w:rPr>
      <w:rFonts w:ascii="Arial Narrow" w:hAnsi="Arial Narrow"/>
      <w:b/>
      <w:sz w:val="24"/>
    </w:rPr>
  </w:style>
  <w:style w:type="paragraph" w:customStyle="1" w:styleId="Akapitzlist3">
    <w:name w:val="Akapit z listą3"/>
    <w:basedOn w:val="Normalny"/>
    <w:rsid w:val="00F069A2"/>
    <w:pPr>
      <w:ind w:left="720"/>
      <w:contextualSpacing/>
    </w:pPr>
  </w:style>
  <w:style w:type="paragraph" w:customStyle="1" w:styleId="Bezodstpw3">
    <w:name w:val="Bez odstępów3"/>
    <w:rsid w:val="00F069A2"/>
    <w:pPr>
      <w:widowControl w:val="0"/>
      <w:jc w:val="both"/>
    </w:pPr>
  </w:style>
  <w:style w:type="character" w:customStyle="1" w:styleId="ZnakZnak231">
    <w:name w:val="Znak Znak231"/>
    <w:rsid w:val="00F069A2"/>
    <w:rPr>
      <w:rFonts w:ascii="Arial Narrow" w:hAnsi="Arial Narrow"/>
      <w:sz w:val="22"/>
    </w:rPr>
  </w:style>
  <w:style w:type="paragraph" w:customStyle="1" w:styleId="Tekstpodstawowywcity30">
    <w:name w:val="Tekst podstawowy wcięty3"/>
    <w:basedOn w:val="Normalny"/>
    <w:rsid w:val="00F069A2"/>
    <w:pPr>
      <w:tabs>
        <w:tab w:val="left" w:pos="709"/>
        <w:tab w:val="right" w:leader="dot" w:pos="9072"/>
      </w:tabs>
      <w:spacing w:line="360" w:lineRule="auto"/>
    </w:pPr>
    <w:rPr>
      <w:rFonts w:ascii="Times New Roman" w:hAnsi="Times New Roman"/>
      <w:sz w:val="24"/>
      <w:szCs w:val="24"/>
    </w:rPr>
  </w:style>
  <w:style w:type="character" w:customStyle="1" w:styleId="ZnakZnak141">
    <w:name w:val="Znak Znak141"/>
    <w:locked/>
    <w:rsid w:val="00F069A2"/>
    <w:rPr>
      <w:rFonts w:ascii="Arial Narrow" w:hAnsi="Arial Narrow" w:cs="Times New Roman"/>
      <w:sz w:val="24"/>
    </w:rPr>
  </w:style>
  <w:style w:type="character" w:customStyle="1" w:styleId="ZnakZnak131">
    <w:name w:val="Znak Znak131"/>
    <w:semiHidden/>
    <w:locked/>
    <w:rsid w:val="00F069A2"/>
    <w:rPr>
      <w:rFonts w:ascii="Arial Narrow" w:hAnsi="Arial Narrow" w:cs="Times New Roman"/>
      <w:sz w:val="20"/>
      <w:szCs w:val="20"/>
    </w:rPr>
  </w:style>
  <w:style w:type="paragraph" w:customStyle="1" w:styleId="Style70">
    <w:name w:val="Style70"/>
    <w:basedOn w:val="Normalny"/>
    <w:uiPriority w:val="99"/>
    <w:rsid w:val="00F069A2"/>
    <w:pPr>
      <w:widowControl w:val="0"/>
      <w:autoSpaceDE w:val="0"/>
      <w:autoSpaceDN w:val="0"/>
      <w:adjustRightInd w:val="0"/>
      <w:spacing w:line="235" w:lineRule="exact"/>
      <w:jc w:val="center"/>
    </w:pPr>
    <w:rPr>
      <w:rFonts w:ascii="Arial" w:hAnsi="Arial" w:cs="Arial"/>
      <w:sz w:val="24"/>
      <w:szCs w:val="24"/>
    </w:rPr>
  </w:style>
  <w:style w:type="character" w:customStyle="1" w:styleId="FontStyle118">
    <w:name w:val="Font Style118"/>
    <w:uiPriority w:val="99"/>
    <w:rsid w:val="00F069A2"/>
    <w:rPr>
      <w:rFonts w:ascii="Arial" w:hAnsi="Arial" w:cs="Arial"/>
      <w:i/>
      <w:iCs/>
      <w:color w:val="000000"/>
      <w:sz w:val="18"/>
      <w:szCs w:val="18"/>
    </w:rPr>
  </w:style>
  <w:style w:type="character" w:customStyle="1" w:styleId="FontStyle119">
    <w:name w:val="Font Style119"/>
    <w:uiPriority w:val="99"/>
    <w:rsid w:val="00F069A2"/>
    <w:rPr>
      <w:rFonts w:ascii="Arial" w:hAnsi="Arial" w:cs="Arial"/>
      <w:color w:val="000000"/>
      <w:sz w:val="12"/>
      <w:szCs w:val="12"/>
    </w:rPr>
  </w:style>
  <w:style w:type="character" w:customStyle="1" w:styleId="FontStyle123">
    <w:name w:val="Font Style123"/>
    <w:uiPriority w:val="99"/>
    <w:rsid w:val="00F069A2"/>
    <w:rPr>
      <w:rFonts w:ascii="Arial" w:hAnsi="Arial" w:cs="Arial"/>
      <w:i/>
      <w:iCs/>
      <w:color w:val="000000"/>
      <w:sz w:val="16"/>
      <w:szCs w:val="16"/>
    </w:rPr>
  </w:style>
  <w:style w:type="character" w:customStyle="1" w:styleId="FontStyle124">
    <w:name w:val="Font Style124"/>
    <w:uiPriority w:val="99"/>
    <w:rsid w:val="00F069A2"/>
    <w:rPr>
      <w:rFonts w:ascii="Arial" w:hAnsi="Arial" w:cs="Arial"/>
      <w:color w:val="000000"/>
      <w:sz w:val="18"/>
      <w:szCs w:val="18"/>
    </w:rPr>
  </w:style>
  <w:style w:type="paragraph" w:customStyle="1" w:styleId="yiv5392974805msolistparagraph">
    <w:name w:val="yiv5392974805msolistparagraph"/>
    <w:basedOn w:val="Normalny"/>
    <w:rsid w:val="00F069A2"/>
    <w:pPr>
      <w:spacing w:before="100" w:beforeAutospacing="1" w:after="100" w:afterAutospacing="1"/>
      <w:jc w:val="left"/>
    </w:pPr>
    <w:rPr>
      <w:rFonts w:ascii="Times New Roman" w:hAnsi="Times New Roman"/>
      <w:sz w:val="24"/>
      <w:szCs w:val="24"/>
    </w:rPr>
  </w:style>
  <w:style w:type="paragraph" w:customStyle="1" w:styleId="Stronatytuowadane">
    <w:name w:val="Strona tytułowa dane"/>
    <w:basedOn w:val="Normalny"/>
    <w:link w:val="StronatytuowadaneZnak"/>
    <w:qFormat/>
    <w:rsid w:val="00F069A2"/>
    <w:pPr>
      <w:spacing w:before="40" w:after="160"/>
      <w:jc w:val="left"/>
      <w:textboxTightWrap w:val="allLines"/>
    </w:pPr>
    <w:rPr>
      <w:rFonts w:ascii="Calibri" w:eastAsia="Batang" w:hAnsi="Calibri"/>
      <w:b/>
      <w:sz w:val="24"/>
      <w:szCs w:val="24"/>
    </w:rPr>
  </w:style>
  <w:style w:type="character" w:customStyle="1" w:styleId="StronatytuowadaneZnak">
    <w:name w:val="Strona tytułowa dane Znak"/>
    <w:link w:val="Stronatytuowadane"/>
    <w:rsid w:val="00F069A2"/>
    <w:rPr>
      <w:rFonts w:ascii="Calibri" w:eastAsia="Batang" w:hAnsi="Calibri"/>
      <w:b/>
      <w:sz w:val="24"/>
      <w:szCs w:val="24"/>
    </w:rPr>
  </w:style>
  <w:style w:type="paragraph" w:customStyle="1" w:styleId="1Tytu">
    <w:name w:val="1. Tytuł"/>
    <w:basedOn w:val="Normalny"/>
    <w:next w:val="11tytu"/>
    <w:link w:val="1TytuZnak"/>
    <w:qFormat/>
    <w:rsid w:val="00F069A2"/>
    <w:pPr>
      <w:numPr>
        <w:numId w:val="217"/>
      </w:numPr>
      <w:shd w:val="clear" w:color="auto" w:fill="BFBFBF"/>
      <w:suppressAutoHyphens/>
      <w:spacing w:before="360" w:after="120"/>
    </w:pPr>
    <w:rPr>
      <w:rFonts w:ascii="Times New Roman" w:hAnsi="Times New Roman"/>
      <w:b/>
      <w:color w:val="000000"/>
      <w:sz w:val="24"/>
      <w:szCs w:val="24"/>
      <w:lang w:eastAsia="ar-SA"/>
    </w:rPr>
  </w:style>
  <w:style w:type="paragraph" w:customStyle="1" w:styleId="punktowaniea">
    <w:name w:val="punktowanie a)"/>
    <w:basedOn w:val="Akapitzlist"/>
    <w:qFormat/>
    <w:rsid w:val="00F069A2"/>
    <w:pPr>
      <w:numPr>
        <w:numId w:val="218"/>
      </w:numPr>
      <w:suppressAutoHyphens/>
      <w:overflowPunct w:val="0"/>
      <w:autoSpaceDE w:val="0"/>
      <w:spacing w:after="240"/>
      <w:ind w:left="360"/>
      <w:jc w:val="both"/>
      <w:textAlignment w:val="baseline"/>
    </w:pPr>
    <w:rPr>
      <w:rFonts w:ascii="Calibri" w:hAnsi="Calibri"/>
      <w:lang w:eastAsia="ar-SA"/>
    </w:rPr>
  </w:style>
  <w:style w:type="paragraph" w:customStyle="1" w:styleId="tekstcigy">
    <w:name w:val="tekst ciągły"/>
    <w:basedOn w:val="Normalny"/>
    <w:qFormat/>
    <w:rsid w:val="00F069A2"/>
    <w:pPr>
      <w:suppressAutoHyphens/>
      <w:overflowPunct w:val="0"/>
      <w:autoSpaceDE w:val="0"/>
      <w:spacing w:after="240"/>
      <w:textAlignment w:val="baseline"/>
    </w:pPr>
    <w:rPr>
      <w:rFonts w:ascii="Calibri" w:hAnsi="Calibri"/>
      <w:color w:val="000000"/>
      <w:sz w:val="24"/>
      <w:szCs w:val="24"/>
      <w:lang w:eastAsia="ar-SA"/>
    </w:rPr>
  </w:style>
  <w:style w:type="paragraph" w:customStyle="1" w:styleId="11tytu">
    <w:name w:val="1.1. tytuł"/>
    <w:basedOn w:val="tekstcigy"/>
    <w:qFormat/>
    <w:rsid w:val="00F069A2"/>
    <w:rPr>
      <w:rFonts w:ascii="Times New Roman" w:hAnsi="Times New Roman"/>
      <w:b/>
    </w:rPr>
  </w:style>
  <w:style w:type="paragraph" w:customStyle="1" w:styleId="podtytu0">
    <w:name w:val="podtytuł"/>
    <w:basedOn w:val="11tytu"/>
    <w:qFormat/>
    <w:rsid w:val="00F069A2"/>
    <w:rPr>
      <w:spacing w:val="-6"/>
    </w:rPr>
  </w:style>
  <w:style w:type="paragraph" w:customStyle="1" w:styleId="tre">
    <w:name w:val="treść"/>
    <w:basedOn w:val="Normalny"/>
    <w:rsid w:val="00F069A2"/>
    <w:pPr>
      <w:suppressAutoHyphens/>
      <w:overflowPunct w:val="0"/>
      <w:autoSpaceDE w:val="0"/>
      <w:spacing w:before="170" w:after="57"/>
      <w:textAlignment w:val="baseline"/>
    </w:pPr>
    <w:rPr>
      <w:rFonts w:ascii="Times New Roman" w:hAnsi="Times New Roman"/>
      <w:sz w:val="16"/>
      <w:szCs w:val="16"/>
      <w:lang w:eastAsia="ar-SA"/>
    </w:rPr>
  </w:style>
  <w:style w:type="paragraph" w:customStyle="1" w:styleId="punktowanie">
    <w:name w:val="punktowanie"/>
    <w:basedOn w:val="tre"/>
    <w:rsid w:val="00F069A2"/>
    <w:pPr>
      <w:spacing w:before="0" w:after="34"/>
    </w:pPr>
  </w:style>
  <w:style w:type="paragraph" w:customStyle="1" w:styleId="Standard">
    <w:name w:val="Standard"/>
    <w:rsid w:val="00F069A2"/>
    <w:pPr>
      <w:widowControl w:val="0"/>
      <w:suppressAutoHyphens/>
      <w:autoSpaceDE w:val="0"/>
    </w:pPr>
    <w:rPr>
      <w:sz w:val="24"/>
      <w:szCs w:val="24"/>
      <w:lang w:bidi="pl-PL"/>
    </w:rPr>
  </w:style>
  <w:style w:type="paragraph" w:customStyle="1" w:styleId="Nagwek100">
    <w:name w:val="Nagłówek 10"/>
    <w:basedOn w:val="1Tytu"/>
    <w:next w:val="Normalny"/>
    <w:link w:val="Nagwek10Znak"/>
    <w:qFormat/>
    <w:rsid w:val="00F069A2"/>
    <w:pPr>
      <w:spacing w:before="120"/>
      <w:jc w:val="left"/>
      <w:outlineLvl w:val="0"/>
    </w:pPr>
    <w:rPr>
      <w:szCs w:val="36"/>
    </w:rPr>
  </w:style>
  <w:style w:type="character" w:customStyle="1" w:styleId="1TytuZnak">
    <w:name w:val="1. Tytuł Znak"/>
    <w:link w:val="1Tytu"/>
    <w:rsid w:val="00F069A2"/>
    <w:rPr>
      <w:b/>
      <w:color w:val="000000"/>
      <w:sz w:val="24"/>
      <w:szCs w:val="24"/>
      <w:shd w:val="clear" w:color="auto" w:fill="BFBFBF"/>
      <w:lang w:eastAsia="ar-SA"/>
    </w:rPr>
  </w:style>
  <w:style w:type="character" w:customStyle="1" w:styleId="Nagwek10Znak">
    <w:name w:val="Nagłówek 10 Znak"/>
    <w:link w:val="Nagwek100"/>
    <w:rsid w:val="00F069A2"/>
    <w:rPr>
      <w:b/>
      <w:color w:val="000000"/>
      <w:sz w:val="24"/>
      <w:szCs w:val="36"/>
      <w:shd w:val="clear" w:color="auto" w:fill="BFBFBF"/>
      <w:lang w:eastAsia="ar-SA"/>
    </w:rPr>
  </w:style>
  <w:style w:type="paragraph" w:styleId="Nagwekindeksu">
    <w:name w:val="index heading"/>
    <w:basedOn w:val="Normalny"/>
    <w:next w:val="Indeks1"/>
    <w:uiPriority w:val="99"/>
    <w:unhideWhenUsed/>
    <w:rsid w:val="00F069A2"/>
    <w:pPr>
      <w:spacing w:after="200" w:line="276" w:lineRule="auto"/>
      <w:jc w:val="left"/>
    </w:pPr>
    <w:rPr>
      <w:rFonts w:ascii="Cambria" w:hAnsi="Cambria"/>
      <w:b/>
      <w:bCs/>
      <w:szCs w:val="22"/>
      <w:lang w:eastAsia="en-US"/>
    </w:rPr>
  </w:style>
  <w:style w:type="paragraph" w:customStyle="1" w:styleId="WW-Standardowywcity">
    <w:name w:val="WW-Standardowy wcięty"/>
    <w:basedOn w:val="Normalny"/>
    <w:rsid w:val="00F069A2"/>
    <w:pPr>
      <w:suppressAutoHyphens/>
      <w:ind w:left="708"/>
      <w:jc w:val="left"/>
    </w:pPr>
    <w:rPr>
      <w:rFonts w:ascii="Times New Roman" w:hAnsi="Times New Roman"/>
      <w:sz w:val="20"/>
      <w:lang w:eastAsia="ar-SA"/>
    </w:rPr>
  </w:style>
  <w:style w:type="character" w:customStyle="1" w:styleId="akapit">
    <w:name w:val="akapit"/>
    <w:rsid w:val="00F069A2"/>
  </w:style>
  <w:style w:type="paragraph" w:customStyle="1" w:styleId="ZnakZnak1">
    <w:name w:val="Znak Znak1"/>
    <w:basedOn w:val="Normalny"/>
    <w:rsid w:val="00F069A2"/>
    <w:pPr>
      <w:jc w:val="left"/>
    </w:pPr>
    <w:rPr>
      <w:rFonts w:ascii="Arial" w:hAnsi="Arial" w:cs="Arial"/>
      <w:sz w:val="24"/>
      <w:szCs w:val="24"/>
    </w:rPr>
  </w:style>
  <w:style w:type="paragraph" w:customStyle="1" w:styleId="Filename">
    <w:name w:val="Filename"/>
    <w:basedOn w:val="Stopka"/>
    <w:rsid w:val="00F069A2"/>
    <w:pPr>
      <w:tabs>
        <w:tab w:val="clear" w:pos="4536"/>
        <w:tab w:val="clear" w:pos="9072"/>
        <w:tab w:val="center" w:pos="4153"/>
        <w:tab w:val="right" w:pos="8306"/>
      </w:tabs>
      <w:spacing w:before="72"/>
      <w:ind w:left="737"/>
      <w:jc w:val="left"/>
    </w:pPr>
    <w:rPr>
      <w:rFonts w:ascii="Arial" w:eastAsia="Calibri" w:hAnsi="Arial" w:cs="Arial"/>
      <w:caps/>
      <w:noProof/>
      <w:sz w:val="12"/>
      <w:szCs w:val="12"/>
      <w:lang w:val="en-GB" w:eastAsia="en-US"/>
    </w:rPr>
  </w:style>
  <w:style w:type="paragraph" w:customStyle="1" w:styleId="Nagwekspisutreci1">
    <w:name w:val="Nagłówek spisu treści1"/>
    <w:basedOn w:val="Nagwek1"/>
    <w:next w:val="Normalny"/>
    <w:rsid w:val="00F069A2"/>
    <w:pPr>
      <w:keepLines/>
      <w:shd w:val="clear" w:color="auto" w:fill="auto"/>
      <w:tabs>
        <w:tab w:val="clear" w:pos="567"/>
      </w:tabs>
      <w:spacing w:after="80"/>
      <w:jc w:val="left"/>
      <w:outlineLvl w:val="9"/>
    </w:pPr>
    <w:rPr>
      <w:rFonts w:ascii="Cambria" w:eastAsia="Calibri" w:hAnsi="Cambria" w:cs="Cambria"/>
      <w:color w:val="365F91"/>
      <w:kern w:val="0"/>
      <w:sz w:val="28"/>
      <w:szCs w:val="28"/>
      <w:lang w:eastAsia="en-US"/>
    </w:rPr>
  </w:style>
  <w:style w:type="paragraph" w:customStyle="1" w:styleId="western">
    <w:name w:val="western"/>
    <w:basedOn w:val="Normalny"/>
    <w:rsid w:val="00F069A2"/>
    <w:pPr>
      <w:spacing w:before="100" w:beforeAutospacing="1" w:after="100" w:afterAutospacing="1"/>
      <w:jc w:val="left"/>
    </w:pPr>
    <w:rPr>
      <w:rFonts w:ascii="Times New Roman" w:eastAsia="Calibri" w:hAnsi="Times New Roman"/>
      <w:sz w:val="24"/>
      <w:szCs w:val="24"/>
    </w:rPr>
  </w:style>
  <w:style w:type="paragraph" w:customStyle="1" w:styleId="ReportText">
    <w:name w:val="Report Text"/>
    <w:link w:val="ReportTextChar"/>
    <w:rsid w:val="00F069A2"/>
    <w:pPr>
      <w:spacing w:after="120" w:line="260" w:lineRule="atLeast"/>
      <w:ind w:left="1253"/>
    </w:pPr>
    <w:rPr>
      <w:rFonts w:ascii="Arial" w:eastAsia="Calibri" w:hAnsi="Arial" w:cs="Arial"/>
      <w:lang w:val="en-GB" w:eastAsia="en-US"/>
    </w:rPr>
  </w:style>
  <w:style w:type="paragraph" w:styleId="Spisilustracji">
    <w:name w:val="table of figures"/>
    <w:basedOn w:val="Normalny"/>
    <w:next w:val="Normalny"/>
    <w:rsid w:val="00F069A2"/>
    <w:pPr>
      <w:spacing w:before="60" w:line="240" w:lineRule="atLeast"/>
      <w:ind w:left="737"/>
      <w:jc w:val="left"/>
    </w:pPr>
    <w:rPr>
      <w:rFonts w:ascii="Arial" w:hAnsi="Arial" w:cs="Arial"/>
      <w:szCs w:val="22"/>
      <w:lang w:eastAsia="en-US"/>
    </w:rPr>
  </w:style>
  <w:style w:type="paragraph" w:customStyle="1" w:styleId="Poprawka1">
    <w:name w:val="Poprawka1"/>
    <w:hidden/>
    <w:semiHidden/>
    <w:rsid w:val="00F069A2"/>
    <w:rPr>
      <w:rFonts w:ascii="Arial" w:hAnsi="Arial" w:cs="Arial"/>
      <w:sz w:val="22"/>
      <w:szCs w:val="22"/>
      <w:lang w:eastAsia="en-US"/>
    </w:rPr>
  </w:style>
  <w:style w:type="character" w:customStyle="1" w:styleId="ReportTextChar">
    <w:name w:val="Report Text Char"/>
    <w:link w:val="ReportText"/>
    <w:locked/>
    <w:rsid w:val="00F069A2"/>
    <w:rPr>
      <w:rFonts w:ascii="Arial" w:eastAsia="Calibri" w:hAnsi="Arial" w:cs="Arial"/>
      <w:lang w:val="en-GB" w:eastAsia="en-US"/>
    </w:rPr>
  </w:style>
  <w:style w:type="character" w:customStyle="1" w:styleId="data0">
    <w:name w:val="data"/>
    <w:rsid w:val="00F069A2"/>
    <w:rPr>
      <w:rFonts w:cs="Times New Roman"/>
    </w:rPr>
  </w:style>
  <w:style w:type="character" w:customStyle="1" w:styleId="rss">
    <w:name w:val="rss"/>
    <w:rsid w:val="00F069A2"/>
    <w:rPr>
      <w:rFonts w:cs="Times New Roman"/>
    </w:rPr>
  </w:style>
  <w:style w:type="paragraph" w:customStyle="1" w:styleId="ReportList1">
    <w:name w:val="Report List 1"/>
    <w:basedOn w:val="Lista"/>
    <w:link w:val="ReportList1Char"/>
    <w:rsid w:val="00F069A2"/>
    <w:pPr>
      <w:numPr>
        <w:numId w:val="219"/>
      </w:numPr>
      <w:spacing w:after="138" w:line="260" w:lineRule="atLeast"/>
      <w:jc w:val="left"/>
    </w:pPr>
    <w:rPr>
      <w:rFonts w:ascii="Arial" w:eastAsia="Calibri" w:hAnsi="Arial"/>
      <w:sz w:val="20"/>
      <w:lang w:eastAsia="en-US"/>
    </w:rPr>
  </w:style>
  <w:style w:type="character" w:customStyle="1" w:styleId="ReportList1Char">
    <w:name w:val="Report List 1 Char"/>
    <w:link w:val="ReportList1"/>
    <w:locked/>
    <w:rsid w:val="00F069A2"/>
    <w:rPr>
      <w:rFonts w:ascii="Arial" w:eastAsia="Calibri" w:hAnsi="Arial"/>
      <w:lang w:eastAsia="en-US"/>
    </w:rPr>
  </w:style>
  <w:style w:type="paragraph" w:customStyle="1" w:styleId="info2">
    <w:name w:val="_info_2"/>
    <w:basedOn w:val="Normalny"/>
    <w:rsid w:val="00F069A2"/>
    <w:pPr>
      <w:numPr>
        <w:ilvl w:val="1"/>
        <w:numId w:val="220"/>
      </w:numPr>
      <w:spacing w:line="360" w:lineRule="auto"/>
    </w:pPr>
    <w:rPr>
      <w:rFonts w:ascii="Times New Roman" w:eastAsia="Calibri" w:hAnsi="Times New Roman"/>
      <w:b/>
      <w:bCs/>
      <w:sz w:val="24"/>
      <w:szCs w:val="24"/>
    </w:rPr>
  </w:style>
  <w:style w:type="character" w:customStyle="1" w:styleId="bbtext">
    <w:name w:val="bbtext"/>
    <w:rsid w:val="00F069A2"/>
    <w:rPr>
      <w:rFonts w:cs="Times New Roman"/>
    </w:rPr>
  </w:style>
  <w:style w:type="character" w:customStyle="1" w:styleId="ListParagraphChar">
    <w:name w:val="List Paragraph Char"/>
    <w:link w:val="Akapitzlist12"/>
    <w:locked/>
    <w:rsid w:val="00F069A2"/>
    <w:rPr>
      <w:rFonts w:ascii="Calibri" w:hAnsi="Calibri"/>
    </w:rPr>
  </w:style>
  <w:style w:type="character" w:customStyle="1" w:styleId="BodyTextIndent2Char1">
    <w:name w:val="Body Text Indent 2 Char1"/>
    <w:semiHidden/>
    <w:locked/>
    <w:rsid w:val="00F069A2"/>
    <w:rPr>
      <w:rFonts w:ascii="Arial" w:hAnsi="Arial" w:cs="Arial"/>
      <w:lang w:eastAsia="en-US"/>
    </w:rPr>
  </w:style>
  <w:style w:type="character" w:customStyle="1" w:styleId="Tekstpodstawowywcity2Znak1">
    <w:name w:val="Tekst podstawowy wcięty 2 Znak1"/>
    <w:semiHidden/>
    <w:locked/>
    <w:rsid w:val="00F069A2"/>
    <w:rPr>
      <w:rFonts w:ascii="Arial" w:hAnsi="Arial" w:cs="Arial"/>
    </w:rPr>
  </w:style>
  <w:style w:type="paragraph" w:customStyle="1" w:styleId="Nagwek2a">
    <w:name w:val="Nagłówek 2a"/>
    <w:basedOn w:val="Akapitzlist12"/>
    <w:rsid w:val="00F069A2"/>
    <w:pPr>
      <w:numPr>
        <w:ilvl w:val="1"/>
        <w:numId w:val="221"/>
      </w:numPr>
      <w:tabs>
        <w:tab w:val="num" w:pos="360"/>
      </w:tabs>
      <w:ind w:left="360"/>
      <w:contextualSpacing w:val="0"/>
    </w:pPr>
    <w:rPr>
      <w:rFonts w:eastAsia="Calibri" w:cs="Calibri"/>
      <w:sz w:val="22"/>
      <w:szCs w:val="22"/>
      <w:lang w:eastAsia="en-US"/>
    </w:rPr>
  </w:style>
  <w:style w:type="paragraph" w:customStyle="1" w:styleId="tabele">
    <w:name w:val="tabele"/>
    <w:basedOn w:val="Nagwek5"/>
    <w:rsid w:val="00F069A2"/>
    <w:pPr>
      <w:keepNext w:val="0"/>
      <w:jc w:val="center"/>
      <w:outlineLvl w:val="9"/>
    </w:pPr>
    <w:rPr>
      <w:rFonts w:ascii="Arial" w:hAnsi="Arial" w:cs="Arial"/>
      <w:b w:val="0"/>
      <w:sz w:val="22"/>
      <w:szCs w:val="22"/>
    </w:rPr>
  </w:style>
  <w:style w:type="character" w:customStyle="1" w:styleId="PlainTextChar1">
    <w:name w:val="Plain Text Char1"/>
    <w:semiHidden/>
    <w:locked/>
    <w:rsid w:val="00F069A2"/>
    <w:rPr>
      <w:rFonts w:ascii="Courier New" w:hAnsi="Courier New" w:cs="Courier New"/>
      <w:sz w:val="20"/>
      <w:szCs w:val="20"/>
      <w:lang w:eastAsia="en-US"/>
    </w:rPr>
  </w:style>
  <w:style w:type="character" w:customStyle="1" w:styleId="ZwykytekstZnak1">
    <w:name w:val="Zwykły tekst Znak1"/>
    <w:semiHidden/>
    <w:locked/>
    <w:rsid w:val="00F069A2"/>
    <w:rPr>
      <w:rFonts w:ascii="Consolas" w:hAnsi="Consolas" w:cs="Consolas"/>
      <w:sz w:val="21"/>
      <w:szCs w:val="21"/>
    </w:rPr>
  </w:style>
  <w:style w:type="character" w:customStyle="1" w:styleId="Style11pt">
    <w:name w:val="Style 11 pt"/>
    <w:rsid w:val="00F069A2"/>
    <w:rPr>
      <w:rFonts w:cs="Times New Roman"/>
      <w:sz w:val="22"/>
      <w:szCs w:val="22"/>
    </w:rPr>
  </w:style>
  <w:style w:type="character" w:customStyle="1" w:styleId="ListParagraphChar1">
    <w:name w:val="List Paragraph Char1"/>
    <w:locked/>
    <w:rsid w:val="00F069A2"/>
    <w:rPr>
      <w:rFonts w:ascii="Arial" w:eastAsia="Times New Roman" w:hAnsi="Arial" w:cs="Arial"/>
    </w:rPr>
  </w:style>
  <w:style w:type="paragraph" w:customStyle="1" w:styleId="Akapitzlist11">
    <w:name w:val="Akapit z listą11"/>
    <w:basedOn w:val="Normalny"/>
    <w:rsid w:val="00F069A2"/>
    <w:pPr>
      <w:spacing w:before="60" w:after="120" w:line="240" w:lineRule="atLeast"/>
      <w:ind w:left="720"/>
      <w:jc w:val="left"/>
    </w:pPr>
    <w:rPr>
      <w:rFonts w:ascii="Arial" w:eastAsia="Calibri" w:hAnsi="Arial" w:cs="Arial"/>
      <w:szCs w:val="22"/>
      <w:lang w:eastAsia="en-US"/>
    </w:rPr>
  </w:style>
  <w:style w:type="character" w:customStyle="1" w:styleId="ZnakZnak11">
    <w:name w:val="Znak Znak11"/>
    <w:rsid w:val="00F069A2"/>
    <w:rPr>
      <w:rFonts w:ascii="Arial" w:hAnsi="Arial"/>
      <w:b/>
      <w:bCs/>
      <w:sz w:val="18"/>
      <w:szCs w:val="18"/>
    </w:rPr>
  </w:style>
  <w:style w:type="paragraph" w:customStyle="1" w:styleId="StylNagwek2PogrubienieInterlinia15wiersza">
    <w:name w:val="Styl Nagłówek 2 + Pogrubienie Interlinia:  15 wiersza"/>
    <w:basedOn w:val="Nagwek2"/>
    <w:rsid w:val="00F069A2"/>
    <w:pPr>
      <w:numPr>
        <w:ilvl w:val="1"/>
      </w:numPr>
      <w:spacing w:before="120" w:after="120" w:line="360" w:lineRule="auto"/>
      <w:ind w:left="576" w:hanging="576"/>
      <w:jc w:val="left"/>
    </w:pPr>
    <w:rPr>
      <w:rFonts w:ascii="Times New Roman" w:hAnsi="Times New Roman"/>
      <w:i w:val="0"/>
      <w:iCs w:val="0"/>
      <w:sz w:val="24"/>
      <w:szCs w:val="20"/>
    </w:rPr>
  </w:style>
  <w:style w:type="paragraph" w:customStyle="1" w:styleId="StylNagwek1PogrubienieInterlinia15wiersza">
    <w:name w:val="Styl Nagłówek 1 + Pogrubienie Interlinia:  15 wiersza"/>
    <w:basedOn w:val="Nagwek1"/>
    <w:rsid w:val="00F069A2"/>
    <w:pPr>
      <w:shd w:val="clear" w:color="auto" w:fill="auto"/>
      <w:tabs>
        <w:tab w:val="clear" w:pos="567"/>
        <w:tab w:val="num" w:pos="432"/>
      </w:tabs>
      <w:spacing w:before="120" w:after="120" w:line="360" w:lineRule="auto"/>
      <w:ind w:left="431" w:hanging="431"/>
      <w:jc w:val="both"/>
    </w:pPr>
    <w:rPr>
      <w:rFonts w:ascii="Times New Roman" w:hAnsi="Times New Roman"/>
      <w:kern w:val="0"/>
      <w:sz w:val="24"/>
      <w:szCs w:val="20"/>
    </w:rPr>
  </w:style>
  <w:style w:type="paragraph" w:customStyle="1" w:styleId="StylArial8ptPogrubienieDolewejInterliniapojedyncze">
    <w:name w:val="Styl Arial 8 pt Pogrubienie Do lewej Interlinia:  pojedyncze"/>
    <w:basedOn w:val="Normalny"/>
    <w:rsid w:val="00F069A2"/>
    <w:pPr>
      <w:suppressAutoHyphens/>
      <w:spacing w:before="120" w:after="40"/>
      <w:jc w:val="left"/>
    </w:pPr>
    <w:rPr>
      <w:rFonts w:ascii="Arial" w:hAnsi="Arial"/>
      <w:b/>
      <w:bCs/>
      <w:sz w:val="16"/>
      <w:lang w:eastAsia="ar-SA"/>
    </w:rPr>
  </w:style>
  <w:style w:type="paragraph" w:customStyle="1" w:styleId="StylArial10ptDolewejInterliniapojedyncze">
    <w:name w:val="Styl Arial 10 pt Do lewej Interlinia:  pojedyncze"/>
    <w:basedOn w:val="Normalny"/>
    <w:rsid w:val="00F069A2"/>
    <w:pPr>
      <w:suppressAutoHyphens/>
      <w:spacing w:before="60" w:after="60"/>
      <w:jc w:val="left"/>
    </w:pPr>
    <w:rPr>
      <w:rFonts w:ascii="Arial" w:hAnsi="Arial"/>
      <w:sz w:val="20"/>
      <w:lang w:eastAsia="ar-SA"/>
    </w:rPr>
  </w:style>
  <w:style w:type="paragraph" w:customStyle="1" w:styleId="Akapit0">
    <w:name w:val="Akapit"/>
    <w:basedOn w:val="Normalny"/>
    <w:rsid w:val="00F069A2"/>
    <w:pPr>
      <w:suppressAutoHyphens/>
      <w:spacing w:after="120"/>
      <w:ind w:firstLine="567"/>
    </w:pPr>
    <w:rPr>
      <w:rFonts w:ascii="Calibri" w:eastAsia="Calibri" w:hAnsi="Calibri"/>
      <w:sz w:val="24"/>
      <w:szCs w:val="24"/>
      <w:lang w:eastAsia="ar-SA"/>
    </w:rPr>
  </w:style>
  <w:style w:type="character" w:customStyle="1" w:styleId="Spistreci1Znak">
    <w:name w:val="Spis treści 1 Znak"/>
    <w:link w:val="Spistreci1"/>
    <w:uiPriority w:val="39"/>
    <w:rsid w:val="00F41DB0"/>
    <w:rPr>
      <w:rFonts w:ascii="Calibri" w:hAnsi="Calibri"/>
      <w:b/>
      <w:caps/>
    </w:rPr>
  </w:style>
  <w:style w:type="paragraph" w:customStyle="1" w:styleId="Literatura">
    <w:name w:val="Literatura"/>
    <w:basedOn w:val="Normalny"/>
    <w:rsid w:val="00F069A2"/>
    <w:pPr>
      <w:tabs>
        <w:tab w:val="num" w:pos="720"/>
      </w:tabs>
      <w:suppressAutoHyphens/>
      <w:spacing w:after="60"/>
      <w:ind w:firstLine="680"/>
    </w:pPr>
    <w:rPr>
      <w:rFonts w:ascii="Calibri" w:hAnsi="Calibri"/>
      <w:sz w:val="24"/>
      <w:szCs w:val="24"/>
      <w:lang w:eastAsia="ar-SA"/>
    </w:rPr>
  </w:style>
  <w:style w:type="paragraph" w:customStyle="1" w:styleId="Akapitx15ZnakZnakZnak1">
    <w:name w:val="Akapit_ x 1.5 Znak Znak Znak1"/>
    <w:basedOn w:val="Normalny"/>
    <w:rsid w:val="00F069A2"/>
    <w:pPr>
      <w:suppressAutoHyphens/>
      <w:spacing w:line="360" w:lineRule="auto"/>
      <w:ind w:firstLine="567"/>
    </w:pPr>
    <w:rPr>
      <w:rFonts w:ascii="Calibri" w:hAnsi="Calibri"/>
      <w:sz w:val="24"/>
      <w:lang w:eastAsia="ar-SA"/>
    </w:rPr>
  </w:style>
  <w:style w:type="paragraph" w:customStyle="1" w:styleId="Akapitx16ZnakZnakZnakZnak1">
    <w:name w:val="Akapit_ x 1 (+6) Znak Znak Znak Znak1"/>
    <w:basedOn w:val="Normalny"/>
    <w:rsid w:val="00F069A2"/>
    <w:pPr>
      <w:suppressAutoHyphens/>
      <w:spacing w:after="120"/>
      <w:ind w:firstLine="567"/>
    </w:pPr>
    <w:rPr>
      <w:rFonts w:ascii="Calibri" w:hAnsi="Calibri"/>
      <w:sz w:val="24"/>
      <w:szCs w:val="24"/>
      <w:lang w:val="de-DE" w:eastAsia="ar-SA"/>
    </w:rPr>
  </w:style>
  <w:style w:type="paragraph" w:customStyle="1" w:styleId="Akapitx16">
    <w:name w:val="Akapit_ x 1 (+6)"/>
    <w:basedOn w:val="Normalny"/>
    <w:rsid w:val="00F069A2"/>
    <w:pPr>
      <w:suppressAutoHyphens/>
      <w:spacing w:after="120"/>
      <w:ind w:firstLine="567"/>
    </w:pPr>
    <w:rPr>
      <w:rFonts w:ascii="Calibri" w:hAnsi="Calibri"/>
      <w:sz w:val="24"/>
      <w:szCs w:val="24"/>
      <w:lang w:val="de-DE" w:eastAsia="ar-SA"/>
    </w:rPr>
  </w:style>
  <w:style w:type="character" w:customStyle="1" w:styleId="FontStyle15">
    <w:name w:val="Font Style15"/>
    <w:uiPriority w:val="99"/>
    <w:rsid w:val="00F069A2"/>
    <w:rPr>
      <w:rFonts w:ascii="Calibri" w:hAnsi="Calibri" w:cs="Calibri"/>
      <w:b/>
      <w:bCs/>
      <w:color w:val="000000"/>
      <w:sz w:val="34"/>
      <w:szCs w:val="34"/>
    </w:rPr>
  </w:style>
  <w:style w:type="character" w:styleId="Wyrnieniedelikatne">
    <w:name w:val="Subtle Emphasis"/>
    <w:uiPriority w:val="19"/>
    <w:qFormat/>
    <w:rsid w:val="00F069A2"/>
    <w:rPr>
      <w:i/>
      <w:iCs/>
      <w:color w:val="808080"/>
    </w:rPr>
  </w:style>
  <w:style w:type="paragraph" w:customStyle="1" w:styleId="Style45">
    <w:name w:val="Style45"/>
    <w:rsid w:val="00F069A2"/>
    <w:pPr>
      <w:widowControl w:val="0"/>
      <w:pBdr>
        <w:top w:val="nil"/>
        <w:left w:val="nil"/>
        <w:bottom w:val="nil"/>
        <w:right w:val="nil"/>
        <w:between w:val="nil"/>
        <w:bar w:val="nil"/>
      </w:pBdr>
      <w:spacing w:line="276" w:lineRule="exact"/>
      <w:jc w:val="center"/>
    </w:pPr>
    <w:rPr>
      <w:rFonts w:eastAsia="Arial Unicode MS" w:hAnsi="Arial Unicode MS" w:cs="Arial Unicode MS"/>
      <w:color w:val="000000"/>
      <w:sz w:val="24"/>
      <w:szCs w:val="24"/>
      <w:u w:color="000000"/>
      <w:bdr w:val="nil"/>
    </w:rPr>
  </w:style>
  <w:style w:type="numbering" w:customStyle="1" w:styleId="List47">
    <w:name w:val="List 47"/>
    <w:basedOn w:val="Zaimportowanystyl41"/>
    <w:rsid w:val="00F069A2"/>
    <w:pPr>
      <w:numPr>
        <w:numId w:val="222"/>
      </w:numPr>
    </w:pPr>
  </w:style>
  <w:style w:type="numbering" w:customStyle="1" w:styleId="List48">
    <w:name w:val="List 48"/>
    <w:basedOn w:val="Zaimportowanystyl1"/>
    <w:rsid w:val="00F069A2"/>
  </w:style>
  <w:style w:type="numbering" w:customStyle="1" w:styleId="List49">
    <w:name w:val="List 49"/>
    <w:basedOn w:val="Zaimportowanystyl42"/>
    <w:rsid w:val="00F069A2"/>
    <w:pPr>
      <w:numPr>
        <w:numId w:val="223"/>
      </w:numPr>
    </w:pPr>
  </w:style>
  <w:style w:type="numbering" w:customStyle="1" w:styleId="List50">
    <w:name w:val="List 50"/>
    <w:basedOn w:val="Zaimportowanystyl43"/>
    <w:rsid w:val="00F069A2"/>
  </w:style>
  <w:style w:type="numbering" w:customStyle="1" w:styleId="Zaimportowanystyl43">
    <w:name w:val="Zaimportowany styl 43"/>
    <w:rsid w:val="00F069A2"/>
  </w:style>
  <w:style w:type="numbering" w:customStyle="1" w:styleId="List51">
    <w:name w:val="List 51"/>
    <w:basedOn w:val="Zaimportowanystyl44"/>
    <w:rsid w:val="00F069A2"/>
    <w:pPr>
      <w:numPr>
        <w:numId w:val="224"/>
      </w:numPr>
    </w:pPr>
  </w:style>
  <w:style w:type="numbering" w:customStyle="1" w:styleId="Zaimportowanystyl44">
    <w:name w:val="Zaimportowany styl 44"/>
    <w:rsid w:val="00F069A2"/>
  </w:style>
  <w:style w:type="numbering" w:customStyle="1" w:styleId="List52">
    <w:name w:val="List 52"/>
    <w:basedOn w:val="Zaimportowanystyl45"/>
    <w:rsid w:val="00F069A2"/>
    <w:pPr>
      <w:numPr>
        <w:numId w:val="225"/>
      </w:numPr>
    </w:pPr>
  </w:style>
  <w:style w:type="numbering" w:customStyle="1" w:styleId="Zaimportowanystyl45">
    <w:name w:val="Zaimportowany styl 45"/>
    <w:rsid w:val="00F069A2"/>
  </w:style>
  <w:style w:type="numbering" w:customStyle="1" w:styleId="List53">
    <w:name w:val="List 53"/>
    <w:basedOn w:val="Zaimportowanystyl46"/>
    <w:rsid w:val="00F069A2"/>
    <w:pPr>
      <w:numPr>
        <w:numId w:val="226"/>
      </w:numPr>
    </w:pPr>
  </w:style>
  <w:style w:type="numbering" w:customStyle="1" w:styleId="Zaimportowanystyl46">
    <w:name w:val="Zaimportowany styl 46"/>
    <w:rsid w:val="00F069A2"/>
  </w:style>
  <w:style w:type="numbering" w:customStyle="1" w:styleId="List54">
    <w:name w:val="List 54"/>
    <w:basedOn w:val="Zaimportowanystyl47"/>
    <w:rsid w:val="00F069A2"/>
    <w:pPr>
      <w:numPr>
        <w:numId w:val="227"/>
      </w:numPr>
    </w:pPr>
  </w:style>
  <w:style w:type="numbering" w:customStyle="1" w:styleId="Zaimportowanystyl47">
    <w:name w:val="Zaimportowany styl 47"/>
    <w:rsid w:val="00F069A2"/>
  </w:style>
  <w:style w:type="numbering" w:customStyle="1" w:styleId="List55">
    <w:name w:val="List 55"/>
    <w:basedOn w:val="Zaimportowanystyl48"/>
    <w:rsid w:val="00F069A2"/>
    <w:pPr>
      <w:numPr>
        <w:numId w:val="228"/>
      </w:numPr>
    </w:pPr>
  </w:style>
  <w:style w:type="numbering" w:customStyle="1" w:styleId="Zaimportowanystyl48">
    <w:name w:val="Zaimportowany styl 48"/>
    <w:rsid w:val="00F069A2"/>
  </w:style>
  <w:style w:type="numbering" w:customStyle="1" w:styleId="List56">
    <w:name w:val="List 56"/>
    <w:basedOn w:val="Zaimportowanystyl49"/>
    <w:rsid w:val="00F069A2"/>
  </w:style>
  <w:style w:type="numbering" w:customStyle="1" w:styleId="Zaimportowanystyl49">
    <w:name w:val="Zaimportowany styl 49"/>
    <w:rsid w:val="00F069A2"/>
  </w:style>
  <w:style w:type="numbering" w:customStyle="1" w:styleId="List57">
    <w:name w:val="List 57"/>
    <w:basedOn w:val="Zaimportowanystyl1"/>
    <w:rsid w:val="00F069A2"/>
    <w:pPr>
      <w:numPr>
        <w:numId w:val="229"/>
      </w:numPr>
    </w:pPr>
  </w:style>
  <w:style w:type="numbering" w:customStyle="1" w:styleId="List58">
    <w:name w:val="List 58"/>
    <w:basedOn w:val="Zaimportowanystyl50"/>
    <w:rsid w:val="00F069A2"/>
    <w:pPr>
      <w:numPr>
        <w:numId w:val="230"/>
      </w:numPr>
    </w:pPr>
  </w:style>
  <w:style w:type="numbering" w:customStyle="1" w:styleId="Zaimportowanystyl50">
    <w:name w:val="Zaimportowany styl 50"/>
    <w:rsid w:val="00F069A2"/>
  </w:style>
  <w:style w:type="numbering" w:customStyle="1" w:styleId="List59">
    <w:name w:val="List 59"/>
    <w:basedOn w:val="Zaimportowanystyl51"/>
    <w:rsid w:val="00F069A2"/>
  </w:style>
  <w:style w:type="numbering" w:customStyle="1" w:styleId="Zaimportowanystyl51">
    <w:name w:val="Zaimportowany styl 51"/>
    <w:rsid w:val="00F069A2"/>
  </w:style>
  <w:style w:type="numbering" w:customStyle="1" w:styleId="List60">
    <w:name w:val="List 60"/>
    <w:basedOn w:val="Zaimportowanystyl52"/>
    <w:rsid w:val="00F069A2"/>
  </w:style>
  <w:style w:type="numbering" w:customStyle="1" w:styleId="Zaimportowanystyl52">
    <w:name w:val="Zaimportowany styl 52"/>
    <w:rsid w:val="00F069A2"/>
  </w:style>
  <w:style w:type="numbering" w:customStyle="1" w:styleId="List61">
    <w:name w:val="List 61"/>
    <w:basedOn w:val="Zaimportowanystyl53"/>
    <w:rsid w:val="00F069A2"/>
  </w:style>
  <w:style w:type="numbering" w:customStyle="1" w:styleId="Zaimportowanystyl53">
    <w:name w:val="Zaimportowany styl 53"/>
    <w:rsid w:val="00F069A2"/>
  </w:style>
  <w:style w:type="numbering" w:customStyle="1" w:styleId="List62">
    <w:name w:val="List 62"/>
    <w:basedOn w:val="Zaimportowanystyl54"/>
    <w:rsid w:val="00F069A2"/>
  </w:style>
  <w:style w:type="numbering" w:customStyle="1" w:styleId="Zaimportowanystyl54">
    <w:name w:val="Zaimportowany styl 54"/>
    <w:rsid w:val="00F069A2"/>
  </w:style>
  <w:style w:type="numbering" w:customStyle="1" w:styleId="List63">
    <w:name w:val="List 63"/>
    <w:basedOn w:val="Zaimportowanystyl55"/>
    <w:rsid w:val="00F069A2"/>
  </w:style>
  <w:style w:type="numbering" w:customStyle="1" w:styleId="Zaimportowanystyl55">
    <w:name w:val="Zaimportowany styl 55"/>
    <w:rsid w:val="00F069A2"/>
  </w:style>
  <w:style w:type="numbering" w:customStyle="1" w:styleId="List64">
    <w:name w:val="List 64"/>
    <w:basedOn w:val="Zaimportowanystyl56"/>
    <w:rsid w:val="00F069A2"/>
  </w:style>
  <w:style w:type="numbering" w:customStyle="1" w:styleId="Zaimportowanystyl56">
    <w:name w:val="Zaimportowany styl 56"/>
    <w:rsid w:val="00F069A2"/>
  </w:style>
  <w:style w:type="numbering" w:customStyle="1" w:styleId="List65">
    <w:name w:val="List 65"/>
    <w:basedOn w:val="Zaimportowanystyl57"/>
    <w:rsid w:val="00F069A2"/>
  </w:style>
  <w:style w:type="numbering" w:customStyle="1" w:styleId="Zaimportowanystyl57">
    <w:name w:val="Zaimportowany styl 57"/>
    <w:rsid w:val="00F069A2"/>
  </w:style>
  <w:style w:type="numbering" w:customStyle="1" w:styleId="List66">
    <w:name w:val="List 66"/>
    <w:basedOn w:val="Zaimportowanystyl58"/>
    <w:rsid w:val="00F069A2"/>
  </w:style>
  <w:style w:type="numbering" w:customStyle="1" w:styleId="Zaimportowanystyl58">
    <w:name w:val="Zaimportowany styl 58"/>
    <w:rsid w:val="00F069A2"/>
  </w:style>
  <w:style w:type="numbering" w:customStyle="1" w:styleId="List67">
    <w:name w:val="List 67"/>
    <w:basedOn w:val="Zaimportowanystyl59"/>
    <w:rsid w:val="00F069A2"/>
  </w:style>
  <w:style w:type="numbering" w:customStyle="1" w:styleId="Zaimportowanystyl59">
    <w:name w:val="Zaimportowany styl 59"/>
    <w:rsid w:val="00F069A2"/>
  </w:style>
  <w:style w:type="numbering" w:customStyle="1" w:styleId="List68">
    <w:name w:val="List 68"/>
    <w:basedOn w:val="Zaimportowanystyl60"/>
    <w:rsid w:val="00F069A2"/>
  </w:style>
  <w:style w:type="numbering" w:customStyle="1" w:styleId="Zaimportowanystyl60">
    <w:name w:val="Zaimportowany styl 60"/>
    <w:rsid w:val="00F069A2"/>
  </w:style>
  <w:style w:type="numbering" w:customStyle="1" w:styleId="List69">
    <w:name w:val="List 69"/>
    <w:basedOn w:val="Zaimportowanystyl61"/>
    <w:rsid w:val="00F069A2"/>
  </w:style>
  <w:style w:type="numbering" w:customStyle="1" w:styleId="Zaimportowanystyl61">
    <w:name w:val="Zaimportowany styl 61"/>
    <w:rsid w:val="00F069A2"/>
  </w:style>
  <w:style w:type="numbering" w:customStyle="1" w:styleId="List70">
    <w:name w:val="List 70"/>
    <w:basedOn w:val="Zaimportowanystyl62"/>
    <w:rsid w:val="00F069A2"/>
  </w:style>
  <w:style w:type="numbering" w:customStyle="1" w:styleId="Zaimportowanystyl62">
    <w:name w:val="Zaimportowany styl 62"/>
    <w:rsid w:val="00F069A2"/>
  </w:style>
  <w:style w:type="numbering" w:customStyle="1" w:styleId="List71">
    <w:name w:val="List 71"/>
    <w:basedOn w:val="Zaimportowanystyl63"/>
    <w:rsid w:val="00F069A2"/>
  </w:style>
  <w:style w:type="numbering" w:customStyle="1" w:styleId="Zaimportowanystyl63">
    <w:name w:val="Zaimportowany styl 63"/>
    <w:rsid w:val="00F069A2"/>
  </w:style>
  <w:style w:type="paragraph" w:customStyle="1" w:styleId="zzzStyl2">
    <w:name w:val="zzzStyl2"/>
    <w:basedOn w:val="SSTnag3"/>
    <w:link w:val="zzzStyl2Znak"/>
    <w:qFormat/>
    <w:rsid w:val="00F069A2"/>
    <w:pPr>
      <w:numPr>
        <w:numId w:val="231"/>
      </w:numPr>
      <w:ind w:left="1"/>
      <w:jc w:val="both"/>
    </w:pPr>
    <w:rPr>
      <w:rFonts w:ascii="Times New Roman" w:hAnsi="Times New Roman"/>
      <w:bCs w:val="0"/>
      <w:smallCaps w:val="0"/>
    </w:rPr>
  </w:style>
  <w:style w:type="character" w:customStyle="1" w:styleId="zzzStyl2Znak">
    <w:name w:val="zzzStyl2 Znak"/>
    <w:link w:val="zzzStyl2"/>
    <w:rsid w:val="00F069A2"/>
    <w:rPr>
      <w:b/>
      <w:sz w:val="18"/>
      <w:szCs w:val="18"/>
    </w:rPr>
  </w:style>
  <w:style w:type="character" w:customStyle="1" w:styleId="FontStyle37">
    <w:name w:val="Font Style37"/>
    <w:uiPriority w:val="99"/>
    <w:rsid w:val="00F069A2"/>
    <w:rPr>
      <w:rFonts w:ascii="Times New Roman" w:hAnsi="Times New Roman" w:cs="Times New Roman"/>
      <w:color w:val="000000"/>
      <w:sz w:val="12"/>
      <w:szCs w:val="12"/>
    </w:rPr>
  </w:style>
  <w:style w:type="paragraph" w:customStyle="1" w:styleId="Standardowy1">
    <w:name w:val="Standardowy1"/>
    <w:rsid w:val="00F069A2"/>
    <w:pPr>
      <w:overflowPunct w:val="0"/>
      <w:autoSpaceDE w:val="0"/>
      <w:autoSpaceDN w:val="0"/>
      <w:adjustRightInd w:val="0"/>
      <w:textAlignment w:val="baseline"/>
    </w:pPr>
  </w:style>
  <w:style w:type="character" w:customStyle="1" w:styleId="Teksttreci7">
    <w:name w:val="Tekst treści (7)_"/>
    <w:link w:val="Teksttreci70"/>
    <w:rsid w:val="00F069A2"/>
    <w:rPr>
      <w:rFonts w:ascii="Book Antiqua" w:eastAsia="Book Antiqua" w:hAnsi="Book Antiqua" w:cs="Book Antiqua"/>
      <w:i/>
      <w:iCs/>
      <w:sz w:val="21"/>
      <w:szCs w:val="21"/>
      <w:shd w:val="clear" w:color="auto" w:fill="FFFFFF"/>
    </w:rPr>
  </w:style>
  <w:style w:type="character" w:customStyle="1" w:styleId="PogrubienieTeksttreci7Calibri115pt">
    <w:name w:val="Pogrubienie;Tekst treści (7) + Calibri;11;5 pt"/>
    <w:rsid w:val="00F069A2"/>
    <w:rPr>
      <w:rFonts w:ascii="Calibri" w:eastAsia="Calibri" w:hAnsi="Calibri" w:cs="Calibri"/>
      <w:b/>
      <w:bCs/>
      <w:i/>
      <w:iCs/>
      <w:smallCaps w:val="0"/>
      <w:strike w:val="0"/>
      <w:color w:val="000000"/>
      <w:spacing w:val="0"/>
      <w:w w:val="100"/>
      <w:position w:val="0"/>
      <w:sz w:val="23"/>
      <w:szCs w:val="23"/>
      <w:u w:val="none"/>
      <w:lang w:val="pl-PL" w:eastAsia="pl-PL" w:bidi="pl-PL"/>
    </w:rPr>
  </w:style>
  <w:style w:type="paragraph" w:customStyle="1" w:styleId="Teksttreci70">
    <w:name w:val="Tekst treści (7)"/>
    <w:basedOn w:val="Normalny"/>
    <w:link w:val="Teksttreci7"/>
    <w:rsid w:val="00F069A2"/>
    <w:pPr>
      <w:widowControl w:val="0"/>
      <w:shd w:val="clear" w:color="auto" w:fill="FFFFFF"/>
      <w:spacing w:line="263" w:lineRule="exact"/>
      <w:ind w:hanging="240"/>
    </w:pPr>
    <w:rPr>
      <w:rFonts w:ascii="Book Antiqua" w:eastAsia="Book Antiqua" w:hAnsi="Book Antiqua" w:cs="Book Antiqua"/>
      <w:i/>
      <w:iCs/>
      <w:sz w:val="21"/>
      <w:szCs w:val="21"/>
    </w:rPr>
  </w:style>
  <w:style w:type="character" w:customStyle="1" w:styleId="Teksttreci8">
    <w:name w:val="Tekst treści (8)_"/>
    <w:link w:val="Teksttreci80"/>
    <w:rsid w:val="00F069A2"/>
    <w:rPr>
      <w:rFonts w:ascii="Calibri" w:eastAsia="Calibri" w:hAnsi="Calibri" w:cs="Calibri"/>
      <w:b/>
      <w:bCs/>
      <w:i/>
      <w:iCs/>
      <w:sz w:val="23"/>
      <w:szCs w:val="23"/>
      <w:shd w:val="clear" w:color="auto" w:fill="FFFFFF"/>
    </w:rPr>
  </w:style>
  <w:style w:type="character" w:customStyle="1" w:styleId="Teksttreci8BookAntiqua105ptBezpogrubienia">
    <w:name w:val="Tekst treści (8) + Book Antiqua;10;5 pt;Bez pogrubienia"/>
    <w:rsid w:val="00F069A2"/>
    <w:rPr>
      <w:rFonts w:ascii="Book Antiqua" w:eastAsia="Book Antiqua" w:hAnsi="Book Antiqua" w:cs="Book Antiqua"/>
      <w:b/>
      <w:bCs/>
      <w:i/>
      <w:iCs/>
      <w:smallCaps w:val="0"/>
      <w:strike w:val="0"/>
      <w:color w:val="000000"/>
      <w:spacing w:val="0"/>
      <w:w w:val="100"/>
      <w:position w:val="0"/>
      <w:sz w:val="21"/>
      <w:szCs w:val="21"/>
      <w:u w:val="none"/>
      <w:lang w:val="pl-PL" w:eastAsia="pl-PL" w:bidi="pl-PL"/>
    </w:rPr>
  </w:style>
  <w:style w:type="character" w:customStyle="1" w:styleId="Teksttreci8BookAntiqua105ptBezpogrubieniaBezkursywy">
    <w:name w:val="Tekst treści (8) + Book Antiqua;10;5 pt;Bez pogrubienia;Bez kursywy"/>
    <w:rsid w:val="00F069A2"/>
    <w:rPr>
      <w:rFonts w:ascii="Book Antiqua" w:eastAsia="Book Antiqua" w:hAnsi="Book Antiqua" w:cs="Book Antiqua"/>
      <w:b/>
      <w:bCs/>
      <w:i/>
      <w:iCs/>
      <w:smallCaps w:val="0"/>
      <w:strike w:val="0"/>
      <w:color w:val="000000"/>
      <w:spacing w:val="0"/>
      <w:w w:val="100"/>
      <w:position w:val="0"/>
      <w:sz w:val="21"/>
      <w:szCs w:val="21"/>
      <w:u w:val="none"/>
      <w:lang w:val="pl-PL" w:eastAsia="pl-PL" w:bidi="pl-PL"/>
    </w:rPr>
  </w:style>
  <w:style w:type="paragraph" w:customStyle="1" w:styleId="Teksttreci80">
    <w:name w:val="Tekst treści (8)"/>
    <w:basedOn w:val="Normalny"/>
    <w:link w:val="Teksttreci8"/>
    <w:rsid w:val="00F069A2"/>
    <w:pPr>
      <w:widowControl w:val="0"/>
      <w:shd w:val="clear" w:color="auto" w:fill="FFFFFF"/>
      <w:spacing w:line="259" w:lineRule="exact"/>
    </w:pPr>
    <w:rPr>
      <w:rFonts w:ascii="Calibri" w:eastAsia="Calibri" w:hAnsi="Calibri" w:cs="Calibri"/>
      <w:b/>
      <w:bCs/>
      <w:i/>
      <w:iCs/>
      <w:sz w:val="23"/>
      <w:szCs w:val="23"/>
    </w:rPr>
  </w:style>
  <w:style w:type="character" w:customStyle="1" w:styleId="Teksttreci20">
    <w:name w:val="Tekst treści (2)_"/>
    <w:rsid w:val="00F069A2"/>
    <w:rPr>
      <w:rFonts w:ascii="Book Antiqua" w:eastAsia="Book Antiqua" w:hAnsi="Book Antiqua" w:cs="Book Antiqua"/>
      <w:sz w:val="21"/>
      <w:szCs w:val="21"/>
      <w:shd w:val="clear" w:color="auto" w:fill="FFFFFF"/>
    </w:rPr>
  </w:style>
  <w:style w:type="paragraph" w:customStyle="1" w:styleId="Definicje">
    <w:name w:val="Definicje"/>
    <w:basedOn w:val="Normalny"/>
    <w:autoRedefine/>
    <w:rsid w:val="00F069A2"/>
    <w:pPr>
      <w:spacing w:after="120"/>
      <w:ind w:left="851"/>
    </w:pPr>
    <w:rPr>
      <w:rFonts w:ascii="Arial" w:hAnsi="Arial"/>
      <w:noProof/>
      <w:sz w:val="20"/>
    </w:rPr>
  </w:style>
  <w:style w:type="table" w:customStyle="1" w:styleId="TableGrid">
    <w:name w:val="TableGrid"/>
    <w:rsid w:val="00B17123"/>
    <w:rPr>
      <w:rFonts w:asciiTheme="minorHAnsi" w:eastAsiaTheme="minorEastAsia" w:hAnsiTheme="minorHAnsi" w:cstheme="minorBidi"/>
      <w:sz w:val="22"/>
      <w:szCs w:val="22"/>
    </w:rPr>
    <w:tblPr>
      <w:tblCellMar>
        <w:top w:w="0" w:type="dxa"/>
        <w:left w:w="0" w:type="dxa"/>
        <w:bottom w:w="0" w:type="dxa"/>
        <w:right w:w="0" w:type="dxa"/>
      </w:tblCellMar>
    </w:tblPr>
  </w:style>
  <w:style w:type="numbering" w:customStyle="1" w:styleId="Bulleted1">
    <w:name w:val="Bulleted1"/>
    <w:basedOn w:val="Bezlisty"/>
    <w:rsid w:val="00EF59BB"/>
    <w:pPr>
      <w:numPr>
        <w:numId w:val="301"/>
      </w:numPr>
    </w:pPr>
  </w:style>
  <w:style w:type="table" w:customStyle="1" w:styleId="Tabela-Siatka10">
    <w:name w:val="Tabela - Siatka1"/>
    <w:basedOn w:val="Standardowy"/>
    <w:next w:val="Tabela-Siatka"/>
    <w:uiPriority w:val="39"/>
    <w:rsid w:val="004809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6792">
      <w:bodyDiv w:val="1"/>
      <w:marLeft w:val="0"/>
      <w:marRight w:val="0"/>
      <w:marTop w:val="0"/>
      <w:marBottom w:val="0"/>
      <w:divBdr>
        <w:top w:val="none" w:sz="0" w:space="0" w:color="auto"/>
        <w:left w:val="none" w:sz="0" w:space="0" w:color="auto"/>
        <w:bottom w:val="none" w:sz="0" w:space="0" w:color="auto"/>
        <w:right w:val="none" w:sz="0" w:space="0" w:color="auto"/>
      </w:divBdr>
    </w:div>
    <w:div w:id="4746104">
      <w:bodyDiv w:val="1"/>
      <w:marLeft w:val="0"/>
      <w:marRight w:val="0"/>
      <w:marTop w:val="0"/>
      <w:marBottom w:val="0"/>
      <w:divBdr>
        <w:top w:val="none" w:sz="0" w:space="0" w:color="auto"/>
        <w:left w:val="none" w:sz="0" w:space="0" w:color="auto"/>
        <w:bottom w:val="none" w:sz="0" w:space="0" w:color="auto"/>
        <w:right w:val="none" w:sz="0" w:space="0" w:color="auto"/>
      </w:divBdr>
    </w:div>
    <w:div w:id="7216222">
      <w:bodyDiv w:val="1"/>
      <w:marLeft w:val="0"/>
      <w:marRight w:val="0"/>
      <w:marTop w:val="0"/>
      <w:marBottom w:val="0"/>
      <w:divBdr>
        <w:top w:val="none" w:sz="0" w:space="0" w:color="auto"/>
        <w:left w:val="none" w:sz="0" w:space="0" w:color="auto"/>
        <w:bottom w:val="none" w:sz="0" w:space="0" w:color="auto"/>
        <w:right w:val="none" w:sz="0" w:space="0" w:color="auto"/>
      </w:divBdr>
    </w:div>
    <w:div w:id="13002732">
      <w:bodyDiv w:val="1"/>
      <w:marLeft w:val="0"/>
      <w:marRight w:val="0"/>
      <w:marTop w:val="0"/>
      <w:marBottom w:val="0"/>
      <w:divBdr>
        <w:top w:val="none" w:sz="0" w:space="0" w:color="auto"/>
        <w:left w:val="none" w:sz="0" w:space="0" w:color="auto"/>
        <w:bottom w:val="none" w:sz="0" w:space="0" w:color="auto"/>
        <w:right w:val="none" w:sz="0" w:space="0" w:color="auto"/>
      </w:divBdr>
    </w:div>
    <w:div w:id="39404953">
      <w:bodyDiv w:val="1"/>
      <w:marLeft w:val="0"/>
      <w:marRight w:val="0"/>
      <w:marTop w:val="0"/>
      <w:marBottom w:val="0"/>
      <w:divBdr>
        <w:top w:val="none" w:sz="0" w:space="0" w:color="auto"/>
        <w:left w:val="none" w:sz="0" w:space="0" w:color="auto"/>
        <w:bottom w:val="none" w:sz="0" w:space="0" w:color="auto"/>
        <w:right w:val="none" w:sz="0" w:space="0" w:color="auto"/>
      </w:divBdr>
    </w:div>
    <w:div w:id="52892932">
      <w:bodyDiv w:val="1"/>
      <w:marLeft w:val="0"/>
      <w:marRight w:val="0"/>
      <w:marTop w:val="0"/>
      <w:marBottom w:val="0"/>
      <w:divBdr>
        <w:top w:val="none" w:sz="0" w:space="0" w:color="auto"/>
        <w:left w:val="none" w:sz="0" w:space="0" w:color="auto"/>
        <w:bottom w:val="none" w:sz="0" w:space="0" w:color="auto"/>
        <w:right w:val="none" w:sz="0" w:space="0" w:color="auto"/>
      </w:divBdr>
    </w:div>
    <w:div w:id="73167040">
      <w:bodyDiv w:val="1"/>
      <w:marLeft w:val="0"/>
      <w:marRight w:val="0"/>
      <w:marTop w:val="0"/>
      <w:marBottom w:val="0"/>
      <w:divBdr>
        <w:top w:val="none" w:sz="0" w:space="0" w:color="auto"/>
        <w:left w:val="none" w:sz="0" w:space="0" w:color="auto"/>
        <w:bottom w:val="none" w:sz="0" w:space="0" w:color="auto"/>
        <w:right w:val="none" w:sz="0" w:space="0" w:color="auto"/>
      </w:divBdr>
    </w:div>
    <w:div w:id="84881774">
      <w:bodyDiv w:val="1"/>
      <w:marLeft w:val="0"/>
      <w:marRight w:val="0"/>
      <w:marTop w:val="0"/>
      <w:marBottom w:val="0"/>
      <w:divBdr>
        <w:top w:val="none" w:sz="0" w:space="0" w:color="auto"/>
        <w:left w:val="none" w:sz="0" w:space="0" w:color="auto"/>
        <w:bottom w:val="none" w:sz="0" w:space="0" w:color="auto"/>
        <w:right w:val="none" w:sz="0" w:space="0" w:color="auto"/>
      </w:divBdr>
    </w:div>
    <w:div w:id="93134298">
      <w:bodyDiv w:val="1"/>
      <w:marLeft w:val="0"/>
      <w:marRight w:val="0"/>
      <w:marTop w:val="0"/>
      <w:marBottom w:val="0"/>
      <w:divBdr>
        <w:top w:val="none" w:sz="0" w:space="0" w:color="auto"/>
        <w:left w:val="none" w:sz="0" w:space="0" w:color="auto"/>
        <w:bottom w:val="none" w:sz="0" w:space="0" w:color="auto"/>
        <w:right w:val="none" w:sz="0" w:space="0" w:color="auto"/>
      </w:divBdr>
    </w:div>
    <w:div w:id="111823497">
      <w:bodyDiv w:val="1"/>
      <w:marLeft w:val="0"/>
      <w:marRight w:val="0"/>
      <w:marTop w:val="0"/>
      <w:marBottom w:val="0"/>
      <w:divBdr>
        <w:top w:val="none" w:sz="0" w:space="0" w:color="auto"/>
        <w:left w:val="none" w:sz="0" w:space="0" w:color="auto"/>
        <w:bottom w:val="none" w:sz="0" w:space="0" w:color="auto"/>
        <w:right w:val="none" w:sz="0" w:space="0" w:color="auto"/>
      </w:divBdr>
    </w:div>
    <w:div w:id="112484493">
      <w:bodyDiv w:val="1"/>
      <w:marLeft w:val="0"/>
      <w:marRight w:val="0"/>
      <w:marTop w:val="0"/>
      <w:marBottom w:val="0"/>
      <w:divBdr>
        <w:top w:val="none" w:sz="0" w:space="0" w:color="auto"/>
        <w:left w:val="none" w:sz="0" w:space="0" w:color="auto"/>
        <w:bottom w:val="none" w:sz="0" w:space="0" w:color="auto"/>
        <w:right w:val="none" w:sz="0" w:space="0" w:color="auto"/>
      </w:divBdr>
    </w:div>
    <w:div w:id="116804569">
      <w:bodyDiv w:val="1"/>
      <w:marLeft w:val="0"/>
      <w:marRight w:val="0"/>
      <w:marTop w:val="0"/>
      <w:marBottom w:val="0"/>
      <w:divBdr>
        <w:top w:val="none" w:sz="0" w:space="0" w:color="auto"/>
        <w:left w:val="none" w:sz="0" w:space="0" w:color="auto"/>
        <w:bottom w:val="none" w:sz="0" w:space="0" w:color="auto"/>
        <w:right w:val="none" w:sz="0" w:space="0" w:color="auto"/>
      </w:divBdr>
    </w:div>
    <w:div w:id="117064827">
      <w:bodyDiv w:val="1"/>
      <w:marLeft w:val="0"/>
      <w:marRight w:val="0"/>
      <w:marTop w:val="0"/>
      <w:marBottom w:val="0"/>
      <w:divBdr>
        <w:top w:val="none" w:sz="0" w:space="0" w:color="auto"/>
        <w:left w:val="none" w:sz="0" w:space="0" w:color="auto"/>
        <w:bottom w:val="none" w:sz="0" w:space="0" w:color="auto"/>
        <w:right w:val="none" w:sz="0" w:space="0" w:color="auto"/>
      </w:divBdr>
    </w:div>
    <w:div w:id="123278303">
      <w:bodyDiv w:val="1"/>
      <w:marLeft w:val="0"/>
      <w:marRight w:val="0"/>
      <w:marTop w:val="0"/>
      <w:marBottom w:val="0"/>
      <w:divBdr>
        <w:top w:val="none" w:sz="0" w:space="0" w:color="auto"/>
        <w:left w:val="none" w:sz="0" w:space="0" w:color="auto"/>
        <w:bottom w:val="none" w:sz="0" w:space="0" w:color="auto"/>
        <w:right w:val="none" w:sz="0" w:space="0" w:color="auto"/>
      </w:divBdr>
    </w:div>
    <w:div w:id="166795982">
      <w:bodyDiv w:val="1"/>
      <w:marLeft w:val="0"/>
      <w:marRight w:val="0"/>
      <w:marTop w:val="0"/>
      <w:marBottom w:val="0"/>
      <w:divBdr>
        <w:top w:val="none" w:sz="0" w:space="0" w:color="auto"/>
        <w:left w:val="none" w:sz="0" w:space="0" w:color="auto"/>
        <w:bottom w:val="none" w:sz="0" w:space="0" w:color="auto"/>
        <w:right w:val="none" w:sz="0" w:space="0" w:color="auto"/>
      </w:divBdr>
    </w:div>
    <w:div w:id="171141836">
      <w:bodyDiv w:val="1"/>
      <w:marLeft w:val="0"/>
      <w:marRight w:val="0"/>
      <w:marTop w:val="0"/>
      <w:marBottom w:val="0"/>
      <w:divBdr>
        <w:top w:val="none" w:sz="0" w:space="0" w:color="auto"/>
        <w:left w:val="none" w:sz="0" w:space="0" w:color="auto"/>
        <w:bottom w:val="none" w:sz="0" w:space="0" w:color="auto"/>
        <w:right w:val="none" w:sz="0" w:space="0" w:color="auto"/>
      </w:divBdr>
    </w:div>
    <w:div w:id="176232154">
      <w:bodyDiv w:val="1"/>
      <w:marLeft w:val="0"/>
      <w:marRight w:val="0"/>
      <w:marTop w:val="0"/>
      <w:marBottom w:val="0"/>
      <w:divBdr>
        <w:top w:val="none" w:sz="0" w:space="0" w:color="auto"/>
        <w:left w:val="none" w:sz="0" w:space="0" w:color="auto"/>
        <w:bottom w:val="none" w:sz="0" w:space="0" w:color="auto"/>
        <w:right w:val="none" w:sz="0" w:space="0" w:color="auto"/>
      </w:divBdr>
    </w:div>
    <w:div w:id="187840452">
      <w:bodyDiv w:val="1"/>
      <w:marLeft w:val="0"/>
      <w:marRight w:val="0"/>
      <w:marTop w:val="0"/>
      <w:marBottom w:val="0"/>
      <w:divBdr>
        <w:top w:val="none" w:sz="0" w:space="0" w:color="auto"/>
        <w:left w:val="none" w:sz="0" w:space="0" w:color="auto"/>
        <w:bottom w:val="none" w:sz="0" w:space="0" w:color="auto"/>
        <w:right w:val="none" w:sz="0" w:space="0" w:color="auto"/>
      </w:divBdr>
    </w:div>
    <w:div w:id="190263172">
      <w:bodyDiv w:val="1"/>
      <w:marLeft w:val="0"/>
      <w:marRight w:val="0"/>
      <w:marTop w:val="0"/>
      <w:marBottom w:val="0"/>
      <w:divBdr>
        <w:top w:val="none" w:sz="0" w:space="0" w:color="auto"/>
        <w:left w:val="none" w:sz="0" w:space="0" w:color="auto"/>
        <w:bottom w:val="none" w:sz="0" w:space="0" w:color="auto"/>
        <w:right w:val="none" w:sz="0" w:space="0" w:color="auto"/>
      </w:divBdr>
    </w:div>
    <w:div w:id="213547468">
      <w:bodyDiv w:val="1"/>
      <w:marLeft w:val="0"/>
      <w:marRight w:val="0"/>
      <w:marTop w:val="0"/>
      <w:marBottom w:val="0"/>
      <w:divBdr>
        <w:top w:val="none" w:sz="0" w:space="0" w:color="auto"/>
        <w:left w:val="none" w:sz="0" w:space="0" w:color="auto"/>
        <w:bottom w:val="none" w:sz="0" w:space="0" w:color="auto"/>
        <w:right w:val="none" w:sz="0" w:space="0" w:color="auto"/>
      </w:divBdr>
    </w:div>
    <w:div w:id="224338904">
      <w:bodyDiv w:val="1"/>
      <w:marLeft w:val="0"/>
      <w:marRight w:val="0"/>
      <w:marTop w:val="0"/>
      <w:marBottom w:val="0"/>
      <w:divBdr>
        <w:top w:val="none" w:sz="0" w:space="0" w:color="auto"/>
        <w:left w:val="none" w:sz="0" w:space="0" w:color="auto"/>
        <w:bottom w:val="none" w:sz="0" w:space="0" w:color="auto"/>
        <w:right w:val="none" w:sz="0" w:space="0" w:color="auto"/>
      </w:divBdr>
    </w:div>
    <w:div w:id="235240680">
      <w:bodyDiv w:val="1"/>
      <w:marLeft w:val="0"/>
      <w:marRight w:val="0"/>
      <w:marTop w:val="0"/>
      <w:marBottom w:val="0"/>
      <w:divBdr>
        <w:top w:val="none" w:sz="0" w:space="0" w:color="auto"/>
        <w:left w:val="none" w:sz="0" w:space="0" w:color="auto"/>
        <w:bottom w:val="none" w:sz="0" w:space="0" w:color="auto"/>
        <w:right w:val="none" w:sz="0" w:space="0" w:color="auto"/>
      </w:divBdr>
    </w:div>
    <w:div w:id="241762612">
      <w:bodyDiv w:val="1"/>
      <w:marLeft w:val="0"/>
      <w:marRight w:val="0"/>
      <w:marTop w:val="0"/>
      <w:marBottom w:val="0"/>
      <w:divBdr>
        <w:top w:val="none" w:sz="0" w:space="0" w:color="auto"/>
        <w:left w:val="none" w:sz="0" w:space="0" w:color="auto"/>
        <w:bottom w:val="none" w:sz="0" w:space="0" w:color="auto"/>
        <w:right w:val="none" w:sz="0" w:space="0" w:color="auto"/>
      </w:divBdr>
    </w:div>
    <w:div w:id="242643046">
      <w:bodyDiv w:val="1"/>
      <w:marLeft w:val="0"/>
      <w:marRight w:val="0"/>
      <w:marTop w:val="0"/>
      <w:marBottom w:val="0"/>
      <w:divBdr>
        <w:top w:val="none" w:sz="0" w:space="0" w:color="auto"/>
        <w:left w:val="none" w:sz="0" w:space="0" w:color="auto"/>
        <w:bottom w:val="none" w:sz="0" w:space="0" w:color="auto"/>
        <w:right w:val="none" w:sz="0" w:space="0" w:color="auto"/>
      </w:divBdr>
    </w:div>
    <w:div w:id="255597862">
      <w:bodyDiv w:val="1"/>
      <w:marLeft w:val="0"/>
      <w:marRight w:val="0"/>
      <w:marTop w:val="0"/>
      <w:marBottom w:val="0"/>
      <w:divBdr>
        <w:top w:val="none" w:sz="0" w:space="0" w:color="auto"/>
        <w:left w:val="none" w:sz="0" w:space="0" w:color="auto"/>
        <w:bottom w:val="none" w:sz="0" w:space="0" w:color="auto"/>
        <w:right w:val="none" w:sz="0" w:space="0" w:color="auto"/>
      </w:divBdr>
    </w:div>
    <w:div w:id="261113318">
      <w:bodyDiv w:val="1"/>
      <w:marLeft w:val="0"/>
      <w:marRight w:val="0"/>
      <w:marTop w:val="0"/>
      <w:marBottom w:val="0"/>
      <w:divBdr>
        <w:top w:val="none" w:sz="0" w:space="0" w:color="auto"/>
        <w:left w:val="none" w:sz="0" w:space="0" w:color="auto"/>
        <w:bottom w:val="none" w:sz="0" w:space="0" w:color="auto"/>
        <w:right w:val="none" w:sz="0" w:space="0" w:color="auto"/>
      </w:divBdr>
    </w:div>
    <w:div w:id="263071944">
      <w:bodyDiv w:val="1"/>
      <w:marLeft w:val="0"/>
      <w:marRight w:val="0"/>
      <w:marTop w:val="0"/>
      <w:marBottom w:val="0"/>
      <w:divBdr>
        <w:top w:val="none" w:sz="0" w:space="0" w:color="auto"/>
        <w:left w:val="none" w:sz="0" w:space="0" w:color="auto"/>
        <w:bottom w:val="none" w:sz="0" w:space="0" w:color="auto"/>
        <w:right w:val="none" w:sz="0" w:space="0" w:color="auto"/>
      </w:divBdr>
    </w:div>
    <w:div w:id="269508941">
      <w:bodyDiv w:val="1"/>
      <w:marLeft w:val="0"/>
      <w:marRight w:val="0"/>
      <w:marTop w:val="0"/>
      <w:marBottom w:val="0"/>
      <w:divBdr>
        <w:top w:val="none" w:sz="0" w:space="0" w:color="auto"/>
        <w:left w:val="none" w:sz="0" w:space="0" w:color="auto"/>
        <w:bottom w:val="none" w:sz="0" w:space="0" w:color="auto"/>
        <w:right w:val="none" w:sz="0" w:space="0" w:color="auto"/>
      </w:divBdr>
    </w:div>
    <w:div w:id="273290603">
      <w:bodyDiv w:val="1"/>
      <w:marLeft w:val="0"/>
      <w:marRight w:val="0"/>
      <w:marTop w:val="0"/>
      <w:marBottom w:val="0"/>
      <w:divBdr>
        <w:top w:val="none" w:sz="0" w:space="0" w:color="auto"/>
        <w:left w:val="none" w:sz="0" w:space="0" w:color="auto"/>
        <w:bottom w:val="none" w:sz="0" w:space="0" w:color="auto"/>
        <w:right w:val="none" w:sz="0" w:space="0" w:color="auto"/>
      </w:divBdr>
    </w:div>
    <w:div w:id="277418165">
      <w:bodyDiv w:val="1"/>
      <w:marLeft w:val="0"/>
      <w:marRight w:val="0"/>
      <w:marTop w:val="0"/>
      <w:marBottom w:val="0"/>
      <w:divBdr>
        <w:top w:val="none" w:sz="0" w:space="0" w:color="auto"/>
        <w:left w:val="none" w:sz="0" w:space="0" w:color="auto"/>
        <w:bottom w:val="none" w:sz="0" w:space="0" w:color="auto"/>
        <w:right w:val="none" w:sz="0" w:space="0" w:color="auto"/>
      </w:divBdr>
    </w:div>
    <w:div w:id="301807669">
      <w:bodyDiv w:val="1"/>
      <w:marLeft w:val="0"/>
      <w:marRight w:val="0"/>
      <w:marTop w:val="0"/>
      <w:marBottom w:val="0"/>
      <w:divBdr>
        <w:top w:val="none" w:sz="0" w:space="0" w:color="auto"/>
        <w:left w:val="none" w:sz="0" w:space="0" w:color="auto"/>
        <w:bottom w:val="none" w:sz="0" w:space="0" w:color="auto"/>
        <w:right w:val="none" w:sz="0" w:space="0" w:color="auto"/>
      </w:divBdr>
    </w:div>
    <w:div w:id="327486700">
      <w:bodyDiv w:val="1"/>
      <w:marLeft w:val="0"/>
      <w:marRight w:val="0"/>
      <w:marTop w:val="0"/>
      <w:marBottom w:val="0"/>
      <w:divBdr>
        <w:top w:val="none" w:sz="0" w:space="0" w:color="auto"/>
        <w:left w:val="none" w:sz="0" w:space="0" w:color="auto"/>
        <w:bottom w:val="none" w:sz="0" w:space="0" w:color="auto"/>
        <w:right w:val="none" w:sz="0" w:space="0" w:color="auto"/>
      </w:divBdr>
    </w:div>
    <w:div w:id="341858220">
      <w:bodyDiv w:val="1"/>
      <w:marLeft w:val="0"/>
      <w:marRight w:val="0"/>
      <w:marTop w:val="0"/>
      <w:marBottom w:val="0"/>
      <w:divBdr>
        <w:top w:val="none" w:sz="0" w:space="0" w:color="auto"/>
        <w:left w:val="none" w:sz="0" w:space="0" w:color="auto"/>
        <w:bottom w:val="none" w:sz="0" w:space="0" w:color="auto"/>
        <w:right w:val="none" w:sz="0" w:space="0" w:color="auto"/>
      </w:divBdr>
    </w:div>
    <w:div w:id="344675625">
      <w:bodyDiv w:val="1"/>
      <w:marLeft w:val="0"/>
      <w:marRight w:val="0"/>
      <w:marTop w:val="0"/>
      <w:marBottom w:val="0"/>
      <w:divBdr>
        <w:top w:val="none" w:sz="0" w:space="0" w:color="auto"/>
        <w:left w:val="none" w:sz="0" w:space="0" w:color="auto"/>
        <w:bottom w:val="none" w:sz="0" w:space="0" w:color="auto"/>
        <w:right w:val="none" w:sz="0" w:space="0" w:color="auto"/>
      </w:divBdr>
    </w:div>
    <w:div w:id="361168950">
      <w:bodyDiv w:val="1"/>
      <w:marLeft w:val="0"/>
      <w:marRight w:val="0"/>
      <w:marTop w:val="0"/>
      <w:marBottom w:val="0"/>
      <w:divBdr>
        <w:top w:val="none" w:sz="0" w:space="0" w:color="auto"/>
        <w:left w:val="none" w:sz="0" w:space="0" w:color="auto"/>
        <w:bottom w:val="none" w:sz="0" w:space="0" w:color="auto"/>
        <w:right w:val="none" w:sz="0" w:space="0" w:color="auto"/>
      </w:divBdr>
    </w:div>
    <w:div w:id="362093431">
      <w:bodyDiv w:val="1"/>
      <w:marLeft w:val="0"/>
      <w:marRight w:val="0"/>
      <w:marTop w:val="0"/>
      <w:marBottom w:val="0"/>
      <w:divBdr>
        <w:top w:val="none" w:sz="0" w:space="0" w:color="auto"/>
        <w:left w:val="none" w:sz="0" w:space="0" w:color="auto"/>
        <w:bottom w:val="none" w:sz="0" w:space="0" w:color="auto"/>
        <w:right w:val="none" w:sz="0" w:space="0" w:color="auto"/>
      </w:divBdr>
    </w:div>
    <w:div w:id="362444896">
      <w:bodyDiv w:val="1"/>
      <w:marLeft w:val="0"/>
      <w:marRight w:val="0"/>
      <w:marTop w:val="0"/>
      <w:marBottom w:val="0"/>
      <w:divBdr>
        <w:top w:val="none" w:sz="0" w:space="0" w:color="auto"/>
        <w:left w:val="none" w:sz="0" w:space="0" w:color="auto"/>
        <w:bottom w:val="none" w:sz="0" w:space="0" w:color="auto"/>
        <w:right w:val="none" w:sz="0" w:space="0" w:color="auto"/>
      </w:divBdr>
    </w:div>
    <w:div w:id="370304755">
      <w:bodyDiv w:val="1"/>
      <w:marLeft w:val="0"/>
      <w:marRight w:val="0"/>
      <w:marTop w:val="0"/>
      <w:marBottom w:val="0"/>
      <w:divBdr>
        <w:top w:val="none" w:sz="0" w:space="0" w:color="auto"/>
        <w:left w:val="none" w:sz="0" w:space="0" w:color="auto"/>
        <w:bottom w:val="none" w:sz="0" w:space="0" w:color="auto"/>
        <w:right w:val="none" w:sz="0" w:space="0" w:color="auto"/>
      </w:divBdr>
      <w:divsChild>
        <w:div w:id="449403283">
          <w:marLeft w:val="0"/>
          <w:marRight w:val="0"/>
          <w:marTop w:val="0"/>
          <w:marBottom w:val="0"/>
          <w:divBdr>
            <w:top w:val="none" w:sz="0" w:space="0" w:color="auto"/>
            <w:left w:val="none" w:sz="0" w:space="0" w:color="auto"/>
            <w:bottom w:val="none" w:sz="0" w:space="0" w:color="auto"/>
            <w:right w:val="none" w:sz="0" w:space="0" w:color="auto"/>
          </w:divBdr>
        </w:div>
        <w:div w:id="1209535873">
          <w:marLeft w:val="0"/>
          <w:marRight w:val="0"/>
          <w:marTop w:val="0"/>
          <w:marBottom w:val="0"/>
          <w:divBdr>
            <w:top w:val="none" w:sz="0" w:space="0" w:color="auto"/>
            <w:left w:val="none" w:sz="0" w:space="0" w:color="auto"/>
            <w:bottom w:val="none" w:sz="0" w:space="0" w:color="auto"/>
            <w:right w:val="none" w:sz="0" w:space="0" w:color="auto"/>
          </w:divBdr>
        </w:div>
        <w:div w:id="2134786765">
          <w:marLeft w:val="0"/>
          <w:marRight w:val="0"/>
          <w:marTop w:val="0"/>
          <w:marBottom w:val="0"/>
          <w:divBdr>
            <w:top w:val="none" w:sz="0" w:space="0" w:color="auto"/>
            <w:left w:val="none" w:sz="0" w:space="0" w:color="auto"/>
            <w:bottom w:val="none" w:sz="0" w:space="0" w:color="auto"/>
            <w:right w:val="none" w:sz="0" w:space="0" w:color="auto"/>
          </w:divBdr>
        </w:div>
      </w:divsChild>
    </w:div>
    <w:div w:id="389959587">
      <w:bodyDiv w:val="1"/>
      <w:marLeft w:val="0"/>
      <w:marRight w:val="0"/>
      <w:marTop w:val="0"/>
      <w:marBottom w:val="0"/>
      <w:divBdr>
        <w:top w:val="none" w:sz="0" w:space="0" w:color="auto"/>
        <w:left w:val="none" w:sz="0" w:space="0" w:color="auto"/>
        <w:bottom w:val="none" w:sz="0" w:space="0" w:color="auto"/>
        <w:right w:val="none" w:sz="0" w:space="0" w:color="auto"/>
      </w:divBdr>
    </w:div>
    <w:div w:id="404423873">
      <w:bodyDiv w:val="1"/>
      <w:marLeft w:val="0"/>
      <w:marRight w:val="0"/>
      <w:marTop w:val="0"/>
      <w:marBottom w:val="0"/>
      <w:divBdr>
        <w:top w:val="none" w:sz="0" w:space="0" w:color="auto"/>
        <w:left w:val="none" w:sz="0" w:space="0" w:color="auto"/>
        <w:bottom w:val="none" w:sz="0" w:space="0" w:color="auto"/>
        <w:right w:val="none" w:sz="0" w:space="0" w:color="auto"/>
      </w:divBdr>
    </w:div>
    <w:div w:id="423840950">
      <w:bodyDiv w:val="1"/>
      <w:marLeft w:val="0"/>
      <w:marRight w:val="0"/>
      <w:marTop w:val="0"/>
      <w:marBottom w:val="0"/>
      <w:divBdr>
        <w:top w:val="none" w:sz="0" w:space="0" w:color="auto"/>
        <w:left w:val="none" w:sz="0" w:space="0" w:color="auto"/>
        <w:bottom w:val="none" w:sz="0" w:space="0" w:color="auto"/>
        <w:right w:val="none" w:sz="0" w:space="0" w:color="auto"/>
      </w:divBdr>
    </w:div>
    <w:div w:id="442188210">
      <w:bodyDiv w:val="1"/>
      <w:marLeft w:val="0"/>
      <w:marRight w:val="0"/>
      <w:marTop w:val="0"/>
      <w:marBottom w:val="0"/>
      <w:divBdr>
        <w:top w:val="none" w:sz="0" w:space="0" w:color="auto"/>
        <w:left w:val="none" w:sz="0" w:space="0" w:color="auto"/>
        <w:bottom w:val="none" w:sz="0" w:space="0" w:color="auto"/>
        <w:right w:val="none" w:sz="0" w:space="0" w:color="auto"/>
      </w:divBdr>
    </w:div>
    <w:div w:id="456871843">
      <w:bodyDiv w:val="1"/>
      <w:marLeft w:val="0"/>
      <w:marRight w:val="0"/>
      <w:marTop w:val="0"/>
      <w:marBottom w:val="0"/>
      <w:divBdr>
        <w:top w:val="none" w:sz="0" w:space="0" w:color="auto"/>
        <w:left w:val="none" w:sz="0" w:space="0" w:color="auto"/>
        <w:bottom w:val="none" w:sz="0" w:space="0" w:color="auto"/>
        <w:right w:val="none" w:sz="0" w:space="0" w:color="auto"/>
      </w:divBdr>
    </w:div>
    <w:div w:id="465700784">
      <w:bodyDiv w:val="1"/>
      <w:marLeft w:val="0"/>
      <w:marRight w:val="0"/>
      <w:marTop w:val="0"/>
      <w:marBottom w:val="0"/>
      <w:divBdr>
        <w:top w:val="none" w:sz="0" w:space="0" w:color="auto"/>
        <w:left w:val="none" w:sz="0" w:space="0" w:color="auto"/>
        <w:bottom w:val="none" w:sz="0" w:space="0" w:color="auto"/>
        <w:right w:val="none" w:sz="0" w:space="0" w:color="auto"/>
      </w:divBdr>
    </w:div>
    <w:div w:id="526604979">
      <w:bodyDiv w:val="1"/>
      <w:marLeft w:val="0"/>
      <w:marRight w:val="0"/>
      <w:marTop w:val="0"/>
      <w:marBottom w:val="0"/>
      <w:divBdr>
        <w:top w:val="none" w:sz="0" w:space="0" w:color="auto"/>
        <w:left w:val="none" w:sz="0" w:space="0" w:color="auto"/>
        <w:bottom w:val="none" w:sz="0" w:space="0" w:color="auto"/>
        <w:right w:val="none" w:sz="0" w:space="0" w:color="auto"/>
      </w:divBdr>
      <w:divsChild>
        <w:div w:id="956645285">
          <w:marLeft w:val="0"/>
          <w:marRight w:val="0"/>
          <w:marTop w:val="0"/>
          <w:marBottom w:val="0"/>
          <w:divBdr>
            <w:top w:val="none" w:sz="0" w:space="0" w:color="auto"/>
            <w:left w:val="none" w:sz="0" w:space="0" w:color="auto"/>
            <w:bottom w:val="none" w:sz="0" w:space="0" w:color="auto"/>
            <w:right w:val="none" w:sz="0" w:space="0" w:color="auto"/>
          </w:divBdr>
        </w:div>
        <w:div w:id="1022972901">
          <w:marLeft w:val="0"/>
          <w:marRight w:val="0"/>
          <w:marTop w:val="0"/>
          <w:marBottom w:val="0"/>
          <w:divBdr>
            <w:top w:val="none" w:sz="0" w:space="0" w:color="auto"/>
            <w:left w:val="none" w:sz="0" w:space="0" w:color="auto"/>
            <w:bottom w:val="none" w:sz="0" w:space="0" w:color="auto"/>
            <w:right w:val="none" w:sz="0" w:space="0" w:color="auto"/>
          </w:divBdr>
        </w:div>
      </w:divsChild>
    </w:div>
    <w:div w:id="534777167">
      <w:bodyDiv w:val="1"/>
      <w:marLeft w:val="0"/>
      <w:marRight w:val="0"/>
      <w:marTop w:val="0"/>
      <w:marBottom w:val="0"/>
      <w:divBdr>
        <w:top w:val="none" w:sz="0" w:space="0" w:color="auto"/>
        <w:left w:val="none" w:sz="0" w:space="0" w:color="auto"/>
        <w:bottom w:val="none" w:sz="0" w:space="0" w:color="auto"/>
        <w:right w:val="none" w:sz="0" w:space="0" w:color="auto"/>
      </w:divBdr>
    </w:div>
    <w:div w:id="552078570">
      <w:bodyDiv w:val="1"/>
      <w:marLeft w:val="0"/>
      <w:marRight w:val="0"/>
      <w:marTop w:val="0"/>
      <w:marBottom w:val="0"/>
      <w:divBdr>
        <w:top w:val="none" w:sz="0" w:space="0" w:color="auto"/>
        <w:left w:val="none" w:sz="0" w:space="0" w:color="auto"/>
        <w:bottom w:val="none" w:sz="0" w:space="0" w:color="auto"/>
        <w:right w:val="none" w:sz="0" w:space="0" w:color="auto"/>
      </w:divBdr>
    </w:div>
    <w:div w:id="553465783">
      <w:bodyDiv w:val="1"/>
      <w:marLeft w:val="0"/>
      <w:marRight w:val="0"/>
      <w:marTop w:val="0"/>
      <w:marBottom w:val="0"/>
      <w:divBdr>
        <w:top w:val="none" w:sz="0" w:space="0" w:color="auto"/>
        <w:left w:val="none" w:sz="0" w:space="0" w:color="auto"/>
        <w:bottom w:val="none" w:sz="0" w:space="0" w:color="auto"/>
        <w:right w:val="none" w:sz="0" w:space="0" w:color="auto"/>
      </w:divBdr>
    </w:div>
    <w:div w:id="577522508">
      <w:bodyDiv w:val="1"/>
      <w:marLeft w:val="0"/>
      <w:marRight w:val="0"/>
      <w:marTop w:val="0"/>
      <w:marBottom w:val="0"/>
      <w:divBdr>
        <w:top w:val="none" w:sz="0" w:space="0" w:color="auto"/>
        <w:left w:val="none" w:sz="0" w:space="0" w:color="auto"/>
        <w:bottom w:val="none" w:sz="0" w:space="0" w:color="auto"/>
        <w:right w:val="none" w:sz="0" w:space="0" w:color="auto"/>
      </w:divBdr>
    </w:div>
    <w:div w:id="598104504">
      <w:bodyDiv w:val="1"/>
      <w:marLeft w:val="0"/>
      <w:marRight w:val="0"/>
      <w:marTop w:val="0"/>
      <w:marBottom w:val="0"/>
      <w:divBdr>
        <w:top w:val="none" w:sz="0" w:space="0" w:color="auto"/>
        <w:left w:val="none" w:sz="0" w:space="0" w:color="auto"/>
        <w:bottom w:val="none" w:sz="0" w:space="0" w:color="auto"/>
        <w:right w:val="none" w:sz="0" w:space="0" w:color="auto"/>
      </w:divBdr>
    </w:div>
    <w:div w:id="599683487">
      <w:bodyDiv w:val="1"/>
      <w:marLeft w:val="0"/>
      <w:marRight w:val="0"/>
      <w:marTop w:val="0"/>
      <w:marBottom w:val="0"/>
      <w:divBdr>
        <w:top w:val="none" w:sz="0" w:space="0" w:color="auto"/>
        <w:left w:val="none" w:sz="0" w:space="0" w:color="auto"/>
        <w:bottom w:val="none" w:sz="0" w:space="0" w:color="auto"/>
        <w:right w:val="none" w:sz="0" w:space="0" w:color="auto"/>
      </w:divBdr>
    </w:div>
    <w:div w:id="603657766">
      <w:bodyDiv w:val="1"/>
      <w:marLeft w:val="0"/>
      <w:marRight w:val="0"/>
      <w:marTop w:val="0"/>
      <w:marBottom w:val="0"/>
      <w:divBdr>
        <w:top w:val="none" w:sz="0" w:space="0" w:color="auto"/>
        <w:left w:val="none" w:sz="0" w:space="0" w:color="auto"/>
        <w:bottom w:val="none" w:sz="0" w:space="0" w:color="auto"/>
        <w:right w:val="none" w:sz="0" w:space="0" w:color="auto"/>
      </w:divBdr>
    </w:div>
    <w:div w:id="621885191">
      <w:bodyDiv w:val="1"/>
      <w:marLeft w:val="0"/>
      <w:marRight w:val="0"/>
      <w:marTop w:val="0"/>
      <w:marBottom w:val="0"/>
      <w:divBdr>
        <w:top w:val="none" w:sz="0" w:space="0" w:color="auto"/>
        <w:left w:val="none" w:sz="0" w:space="0" w:color="auto"/>
        <w:bottom w:val="none" w:sz="0" w:space="0" w:color="auto"/>
        <w:right w:val="none" w:sz="0" w:space="0" w:color="auto"/>
      </w:divBdr>
    </w:div>
    <w:div w:id="630794732">
      <w:bodyDiv w:val="1"/>
      <w:marLeft w:val="0"/>
      <w:marRight w:val="0"/>
      <w:marTop w:val="0"/>
      <w:marBottom w:val="0"/>
      <w:divBdr>
        <w:top w:val="none" w:sz="0" w:space="0" w:color="auto"/>
        <w:left w:val="none" w:sz="0" w:space="0" w:color="auto"/>
        <w:bottom w:val="none" w:sz="0" w:space="0" w:color="auto"/>
        <w:right w:val="none" w:sz="0" w:space="0" w:color="auto"/>
      </w:divBdr>
    </w:div>
    <w:div w:id="636570612">
      <w:bodyDiv w:val="1"/>
      <w:marLeft w:val="0"/>
      <w:marRight w:val="0"/>
      <w:marTop w:val="0"/>
      <w:marBottom w:val="0"/>
      <w:divBdr>
        <w:top w:val="none" w:sz="0" w:space="0" w:color="auto"/>
        <w:left w:val="none" w:sz="0" w:space="0" w:color="auto"/>
        <w:bottom w:val="none" w:sz="0" w:space="0" w:color="auto"/>
        <w:right w:val="none" w:sz="0" w:space="0" w:color="auto"/>
      </w:divBdr>
    </w:div>
    <w:div w:id="639383145">
      <w:bodyDiv w:val="1"/>
      <w:marLeft w:val="0"/>
      <w:marRight w:val="0"/>
      <w:marTop w:val="0"/>
      <w:marBottom w:val="0"/>
      <w:divBdr>
        <w:top w:val="none" w:sz="0" w:space="0" w:color="auto"/>
        <w:left w:val="none" w:sz="0" w:space="0" w:color="auto"/>
        <w:bottom w:val="none" w:sz="0" w:space="0" w:color="auto"/>
        <w:right w:val="none" w:sz="0" w:space="0" w:color="auto"/>
      </w:divBdr>
    </w:div>
    <w:div w:id="642807569">
      <w:bodyDiv w:val="1"/>
      <w:marLeft w:val="0"/>
      <w:marRight w:val="0"/>
      <w:marTop w:val="0"/>
      <w:marBottom w:val="0"/>
      <w:divBdr>
        <w:top w:val="none" w:sz="0" w:space="0" w:color="auto"/>
        <w:left w:val="none" w:sz="0" w:space="0" w:color="auto"/>
        <w:bottom w:val="none" w:sz="0" w:space="0" w:color="auto"/>
        <w:right w:val="none" w:sz="0" w:space="0" w:color="auto"/>
      </w:divBdr>
    </w:div>
    <w:div w:id="661811277">
      <w:bodyDiv w:val="1"/>
      <w:marLeft w:val="0"/>
      <w:marRight w:val="0"/>
      <w:marTop w:val="0"/>
      <w:marBottom w:val="0"/>
      <w:divBdr>
        <w:top w:val="none" w:sz="0" w:space="0" w:color="auto"/>
        <w:left w:val="none" w:sz="0" w:space="0" w:color="auto"/>
        <w:bottom w:val="none" w:sz="0" w:space="0" w:color="auto"/>
        <w:right w:val="none" w:sz="0" w:space="0" w:color="auto"/>
      </w:divBdr>
    </w:div>
    <w:div w:id="684357753">
      <w:bodyDiv w:val="1"/>
      <w:marLeft w:val="0"/>
      <w:marRight w:val="0"/>
      <w:marTop w:val="0"/>
      <w:marBottom w:val="0"/>
      <w:divBdr>
        <w:top w:val="none" w:sz="0" w:space="0" w:color="auto"/>
        <w:left w:val="none" w:sz="0" w:space="0" w:color="auto"/>
        <w:bottom w:val="none" w:sz="0" w:space="0" w:color="auto"/>
        <w:right w:val="none" w:sz="0" w:space="0" w:color="auto"/>
      </w:divBdr>
    </w:div>
    <w:div w:id="714353738">
      <w:bodyDiv w:val="1"/>
      <w:marLeft w:val="0"/>
      <w:marRight w:val="0"/>
      <w:marTop w:val="0"/>
      <w:marBottom w:val="0"/>
      <w:divBdr>
        <w:top w:val="none" w:sz="0" w:space="0" w:color="auto"/>
        <w:left w:val="none" w:sz="0" w:space="0" w:color="auto"/>
        <w:bottom w:val="none" w:sz="0" w:space="0" w:color="auto"/>
        <w:right w:val="none" w:sz="0" w:space="0" w:color="auto"/>
      </w:divBdr>
    </w:div>
    <w:div w:id="727803622">
      <w:bodyDiv w:val="1"/>
      <w:marLeft w:val="0"/>
      <w:marRight w:val="0"/>
      <w:marTop w:val="0"/>
      <w:marBottom w:val="0"/>
      <w:divBdr>
        <w:top w:val="none" w:sz="0" w:space="0" w:color="auto"/>
        <w:left w:val="none" w:sz="0" w:space="0" w:color="auto"/>
        <w:bottom w:val="none" w:sz="0" w:space="0" w:color="auto"/>
        <w:right w:val="none" w:sz="0" w:space="0" w:color="auto"/>
      </w:divBdr>
    </w:div>
    <w:div w:id="731736391">
      <w:bodyDiv w:val="1"/>
      <w:marLeft w:val="0"/>
      <w:marRight w:val="0"/>
      <w:marTop w:val="0"/>
      <w:marBottom w:val="0"/>
      <w:divBdr>
        <w:top w:val="none" w:sz="0" w:space="0" w:color="auto"/>
        <w:left w:val="none" w:sz="0" w:space="0" w:color="auto"/>
        <w:bottom w:val="none" w:sz="0" w:space="0" w:color="auto"/>
        <w:right w:val="none" w:sz="0" w:space="0" w:color="auto"/>
      </w:divBdr>
    </w:div>
    <w:div w:id="735666774">
      <w:bodyDiv w:val="1"/>
      <w:marLeft w:val="0"/>
      <w:marRight w:val="0"/>
      <w:marTop w:val="0"/>
      <w:marBottom w:val="0"/>
      <w:divBdr>
        <w:top w:val="none" w:sz="0" w:space="0" w:color="auto"/>
        <w:left w:val="none" w:sz="0" w:space="0" w:color="auto"/>
        <w:bottom w:val="none" w:sz="0" w:space="0" w:color="auto"/>
        <w:right w:val="none" w:sz="0" w:space="0" w:color="auto"/>
      </w:divBdr>
    </w:div>
    <w:div w:id="760178954">
      <w:bodyDiv w:val="1"/>
      <w:marLeft w:val="0"/>
      <w:marRight w:val="0"/>
      <w:marTop w:val="0"/>
      <w:marBottom w:val="0"/>
      <w:divBdr>
        <w:top w:val="none" w:sz="0" w:space="0" w:color="auto"/>
        <w:left w:val="none" w:sz="0" w:space="0" w:color="auto"/>
        <w:bottom w:val="none" w:sz="0" w:space="0" w:color="auto"/>
        <w:right w:val="none" w:sz="0" w:space="0" w:color="auto"/>
      </w:divBdr>
    </w:div>
    <w:div w:id="767652134">
      <w:bodyDiv w:val="1"/>
      <w:marLeft w:val="0"/>
      <w:marRight w:val="0"/>
      <w:marTop w:val="0"/>
      <w:marBottom w:val="0"/>
      <w:divBdr>
        <w:top w:val="none" w:sz="0" w:space="0" w:color="auto"/>
        <w:left w:val="none" w:sz="0" w:space="0" w:color="auto"/>
        <w:bottom w:val="none" w:sz="0" w:space="0" w:color="auto"/>
        <w:right w:val="none" w:sz="0" w:space="0" w:color="auto"/>
      </w:divBdr>
    </w:div>
    <w:div w:id="771046119">
      <w:bodyDiv w:val="1"/>
      <w:marLeft w:val="0"/>
      <w:marRight w:val="0"/>
      <w:marTop w:val="0"/>
      <w:marBottom w:val="0"/>
      <w:divBdr>
        <w:top w:val="none" w:sz="0" w:space="0" w:color="auto"/>
        <w:left w:val="none" w:sz="0" w:space="0" w:color="auto"/>
        <w:bottom w:val="none" w:sz="0" w:space="0" w:color="auto"/>
        <w:right w:val="none" w:sz="0" w:space="0" w:color="auto"/>
      </w:divBdr>
    </w:div>
    <w:div w:id="776216341">
      <w:bodyDiv w:val="1"/>
      <w:marLeft w:val="0"/>
      <w:marRight w:val="0"/>
      <w:marTop w:val="0"/>
      <w:marBottom w:val="0"/>
      <w:divBdr>
        <w:top w:val="none" w:sz="0" w:space="0" w:color="auto"/>
        <w:left w:val="none" w:sz="0" w:space="0" w:color="auto"/>
        <w:bottom w:val="none" w:sz="0" w:space="0" w:color="auto"/>
        <w:right w:val="none" w:sz="0" w:space="0" w:color="auto"/>
      </w:divBdr>
    </w:div>
    <w:div w:id="782186895">
      <w:bodyDiv w:val="1"/>
      <w:marLeft w:val="0"/>
      <w:marRight w:val="0"/>
      <w:marTop w:val="0"/>
      <w:marBottom w:val="0"/>
      <w:divBdr>
        <w:top w:val="none" w:sz="0" w:space="0" w:color="auto"/>
        <w:left w:val="none" w:sz="0" w:space="0" w:color="auto"/>
        <w:bottom w:val="none" w:sz="0" w:space="0" w:color="auto"/>
        <w:right w:val="none" w:sz="0" w:space="0" w:color="auto"/>
      </w:divBdr>
    </w:div>
    <w:div w:id="785077646">
      <w:bodyDiv w:val="1"/>
      <w:marLeft w:val="0"/>
      <w:marRight w:val="0"/>
      <w:marTop w:val="0"/>
      <w:marBottom w:val="0"/>
      <w:divBdr>
        <w:top w:val="none" w:sz="0" w:space="0" w:color="auto"/>
        <w:left w:val="none" w:sz="0" w:space="0" w:color="auto"/>
        <w:bottom w:val="none" w:sz="0" w:space="0" w:color="auto"/>
        <w:right w:val="none" w:sz="0" w:space="0" w:color="auto"/>
      </w:divBdr>
    </w:div>
    <w:div w:id="807087079">
      <w:bodyDiv w:val="1"/>
      <w:marLeft w:val="0"/>
      <w:marRight w:val="0"/>
      <w:marTop w:val="0"/>
      <w:marBottom w:val="0"/>
      <w:divBdr>
        <w:top w:val="none" w:sz="0" w:space="0" w:color="auto"/>
        <w:left w:val="none" w:sz="0" w:space="0" w:color="auto"/>
        <w:bottom w:val="none" w:sz="0" w:space="0" w:color="auto"/>
        <w:right w:val="none" w:sz="0" w:space="0" w:color="auto"/>
      </w:divBdr>
    </w:div>
    <w:div w:id="814034440">
      <w:bodyDiv w:val="1"/>
      <w:marLeft w:val="0"/>
      <w:marRight w:val="0"/>
      <w:marTop w:val="0"/>
      <w:marBottom w:val="0"/>
      <w:divBdr>
        <w:top w:val="none" w:sz="0" w:space="0" w:color="auto"/>
        <w:left w:val="none" w:sz="0" w:space="0" w:color="auto"/>
        <w:bottom w:val="none" w:sz="0" w:space="0" w:color="auto"/>
        <w:right w:val="none" w:sz="0" w:space="0" w:color="auto"/>
      </w:divBdr>
    </w:div>
    <w:div w:id="833765989">
      <w:bodyDiv w:val="1"/>
      <w:marLeft w:val="0"/>
      <w:marRight w:val="0"/>
      <w:marTop w:val="0"/>
      <w:marBottom w:val="0"/>
      <w:divBdr>
        <w:top w:val="none" w:sz="0" w:space="0" w:color="auto"/>
        <w:left w:val="none" w:sz="0" w:space="0" w:color="auto"/>
        <w:bottom w:val="none" w:sz="0" w:space="0" w:color="auto"/>
        <w:right w:val="none" w:sz="0" w:space="0" w:color="auto"/>
      </w:divBdr>
    </w:div>
    <w:div w:id="837157284">
      <w:bodyDiv w:val="1"/>
      <w:marLeft w:val="0"/>
      <w:marRight w:val="0"/>
      <w:marTop w:val="0"/>
      <w:marBottom w:val="0"/>
      <w:divBdr>
        <w:top w:val="none" w:sz="0" w:space="0" w:color="auto"/>
        <w:left w:val="none" w:sz="0" w:space="0" w:color="auto"/>
        <w:bottom w:val="none" w:sz="0" w:space="0" w:color="auto"/>
        <w:right w:val="none" w:sz="0" w:space="0" w:color="auto"/>
      </w:divBdr>
    </w:div>
    <w:div w:id="858393946">
      <w:bodyDiv w:val="1"/>
      <w:marLeft w:val="0"/>
      <w:marRight w:val="0"/>
      <w:marTop w:val="0"/>
      <w:marBottom w:val="0"/>
      <w:divBdr>
        <w:top w:val="none" w:sz="0" w:space="0" w:color="auto"/>
        <w:left w:val="none" w:sz="0" w:space="0" w:color="auto"/>
        <w:bottom w:val="none" w:sz="0" w:space="0" w:color="auto"/>
        <w:right w:val="none" w:sz="0" w:space="0" w:color="auto"/>
      </w:divBdr>
    </w:div>
    <w:div w:id="862597270">
      <w:bodyDiv w:val="1"/>
      <w:marLeft w:val="0"/>
      <w:marRight w:val="0"/>
      <w:marTop w:val="0"/>
      <w:marBottom w:val="0"/>
      <w:divBdr>
        <w:top w:val="none" w:sz="0" w:space="0" w:color="auto"/>
        <w:left w:val="none" w:sz="0" w:space="0" w:color="auto"/>
        <w:bottom w:val="none" w:sz="0" w:space="0" w:color="auto"/>
        <w:right w:val="none" w:sz="0" w:space="0" w:color="auto"/>
      </w:divBdr>
    </w:div>
    <w:div w:id="877740397">
      <w:bodyDiv w:val="1"/>
      <w:marLeft w:val="0"/>
      <w:marRight w:val="0"/>
      <w:marTop w:val="0"/>
      <w:marBottom w:val="0"/>
      <w:divBdr>
        <w:top w:val="none" w:sz="0" w:space="0" w:color="auto"/>
        <w:left w:val="none" w:sz="0" w:space="0" w:color="auto"/>
        <w:bottom w:val="none" w:sz="0" w:space="0" w:color="auto"/>
        <w:right w:val="none" w:sz="0" w:space="0" w:color="auto"/>
      </w:divBdr>
    </w:div>
    <w:div w:id="881092170">
      <w:bodyDiv w:val="1"/>
      <w:marLeft w:val="0"/>
      <w:marRight w:val="0"/>
      <w:marTop w:val="0"/>
      <w:marBottom w:val="0"/>
      <w:divBdr>
        <w:top w:val="none" w:sz="0" w:space="0" w:color="auto"/>
        <w:left w:val="none" w:sz="0" w:space="0" w:color="auto"/>
        <w:bottom w:val="none" w:sz="0" w:space="0" w:color="auto"/>
        <w:right w:val="none" w:sz="0" w:space="0" w:color="auto"/>
      </w:divBdr>
    </w:div>
    <w:div w:id="902789413">
      <w:bodyDiv w:val="1"/>
      <w:marLeft w:val="0"/>
      <w:marRight w:val="0"/>
      <w:marTop w:val="0"/>
      <w:marBottom w:val="0"/>
      <w:divBdr>
        <w:top w:val="none" w:sz="0" w:space="0" w:color="auto"/>
        <w:left w:val="none" w:sz="0" w:space="0" w:color="auto"/>
        <w:bottom w:val="none" w:sz="0" w:space="0" w:color="auto"/>
        <w:right w:val="none" w:sz="0" w:space="0" w:color="auto"/>
      </w:divBdr>
    </w:div>
    <w:div w:id="905576907">
      <w:bodyDiv w:val="1"/>
      <w:marLeft w:val="0"/>
      <w:marRight w:val="0"/>
      <w:marTop w:val="0"/>
      <w:marBottom w:val="0"/>
      <w:divBdr>
        <w:top w:val="none" w:sz="0" w:space="0" w:color="auto"/>
        <w:left w:val="none" w:sz="0" w:space="0" w:color="auto"/>
        <w:bottom w:val="none" w:sz="0" w:space="0" w:color="auto"/>
        <w:right w:val="none" w:sz="0" w:space="0" w:color="auto"/>
      </w:divBdr>
    </w:div>
    <w:div w:id="907498578">
      <w:bodyDiv w:val="1"/>
      <w:marLeft w:val="0"/>
      <w:marRight w:val="0"/>
      <w:marTop w:val="0"/>
      <w:marBottom w:val="0"/>
      <w:divBdr>
        <w:top w:val="none" w:sz="0" w:space="0" w:color="auto"/>
        <w:left w:val="none" w:sz="0" w:space="0" w:color="auto"/>
        <w:bottom w:val="none" w:sz="0" w:space="0" w:color="auto"/>
        <w:right w:val="none" w:sz="0" w:space="0" w:color="auto"/>
      </w:divBdr>
    </w:div>
    <w:div w:id="913735116">
      <w:bodyDiv w:val="1"/>
      <w:marLeft w:val="0"/>
      <w:marRight w:val="0"/>
      <w:marTop w:val="0"/>
      <w:marBottom w:val="0"/>
      <w:divBdr>
        <w:top w:val="none" w:sz="0" w:space="0" w:color="auto"/>
        <w:left w:val="none" w:sz="0" w:space="0" w:color="auto"/>
        <w:bottom w:val="none" w:sz="0" w:space="0" w:color="auto"/>
        <w:right w:val="none" w:sz="0" w:space="0" w:color="auto"/>
      </w:divBdr>
    </w:div>
    <w:div w:id="916400157">
      <w:bodyDiv w:val="1"/>
      <w:marLeft w:val="0"/>
      <w:marRight w:val="0"/>
      <w:marTop w:val="0"/>
      <w:marBottom w:val="0"/>
      <w:divBdr>
        <w:top w:val="none" w:sz="0" w:space="0" w:color="auto"/>
        <w:left w:val="none" w:sz="0" w:space="0" w:color="auto"/>
        <w:bottom w:val="none" w:sz="0" w:space="0" w:color="auto"/>
        <w:right w:val="none" w:sz="0" w:space="0" w:color="auto"/>
      </w:divBdr>
    </w:div>
    <w:div w:id="925304253">
      <w:bodyDiv w:val="1"/>
      <w:marLeft w:val="0"/>
      <w:marRight w:val="0"/>
      <w:marTop w:val="0"/>
      <w:marBottom w:val="0"/>
      <w:divBdr>
        <w:top w:val="none" w:sz="0" w:space="0" w:color="auto"/>
        <w:left w:val="none" w:sz="0" w:space="0" w:color="auto"/>
        <w:bottom w:val="none" w:sz="0" w:space="0" w:color="auto"/>
        <w:right w:val="none" w:sz="0" w:space="0" w:color="auto"/>
      </w:divBdr>
    </w:div>
    <w:div w:id="931475214">
      <w:bodyDiv w:val="1"/>
      <w:marLeft w:val="0"/>
      <w:marRight w:val="0"/>
      <w:marTop w:val="0"/>
      <w:marBottom w:val="0"/>
      <w:divBdr>
        <w:top w:val="none" w:sz="0" w:space="0" w:color="auto"/>
        <w:left w:val="none" w:sz="0" w:space="0" w:color="auto"/>
        <w:bottom w:val="none" w:sz="0" w:space="0" w:color="auto"/>
        <w:right w:val="none" w:sz="0" w:space="0" w:color="auto"/>
      </w:divBdr>
    </w:div>
    <w:div w:id="943810102">
      <w:bodyDiv w:val="1"/>
      <w:marLeft w:val="0"/>
      <w:marRight w:val="0"/>
      <w:marTop w:val="0"/>
      <w:marBottom w:val="0"/>
      <w:divBdr>
        <w:top w:val="none" w:sz="0" w:space="0" w:color="auto"/>
        <w:left w:val="none" w:sz="0" w:space="0" w:color="auto"/>
        <w:bottom w:val="none" w:sz="0" w:space="0" w:color="auto"/>
        <w:right w:val="none" w:sz="0" w:space="0" w:color="auto"/>
      </w:divBdr>
    </w:div>
    <w:div w:id="954096615">
      <w:bodyDiv w:val="1"/>
      <w:marLeft w:val="0"/>
      <w:marRight w:val="0"/>
      <w:marTop w:val="0"/>
      <w:marBottom w:val="0"/>
      <w:divBdr>
        <w:top w:val="none" w:sz="0" w:space="0" w:color="auto"/>
        <w:left w:val="none" w:sz="0" w:space="0" w:color="auto"/>
        <w:bottom w:val="none" w:sz="0" w:space="0" w:color="auto"/>
        <w:right w:val="none" w:sz="0" w:space="0" w:color="auto"/>
      </w:divBdr>
      <w:divsChild>
        <w:div w:id="1052538129">
          <w:marLeft w:val="0"/>
          <w:marRight w:val="0"/>
          <w:marTop w:val="0"/>
          <w:marBottom w:val="0"/>
          <w:divBdr>
            <w:top w:val="none" w:sz="0" w:space="0" w:color="auto"/>
            <w:left w:val="none" w:sz="0" w:space="0" w:color="auto"/>
            <w:bottom w:val="single" w:sz="8" w:space="1" w:color="auto"/>
            <w:right w:val="none" w:sz="0" w:space="0" w:color="auto"/>
          </w:divBdr>
        </w:div>
      </w:divsChild>
    </w:div>
    <w:div w:id="986864933">
      <w:bodyDiv w:val="1"/>
      <w:marLeft w:val="0"/>
      <w:marRight w:val="0"/>
      <w:marTop w:val="0"/>
      <w:marBottom w:val="0"/>
      <w:divBdr>
        <w:top w:val="none" w:sz="0" w:space="0" w:color="auto"/>
        <w:left w:val="none" w:sz="0" w:space="0" w:color="auto"/>
        <w:bottom w:val="none" w:sz="0" w:space="0" w:color="auto"/>
        <w:right w:val="none" w:sz="0" w:space="0" w:color="auto"/>
      </w:divBdr>
    </w:div>
    <w:div w:id="1002901559">
      <w:bodyDiv w:val="1"/>
      <w:marLeft w:val="0"/>
      <w:marRight w:val="0"/>
      <w:marTop w:val="0"/>
      <w:marBottom w:val="0"/>
      <w:divBdr>
        <w:top w:val="none" w:sz="0" w:space="0" w:color="auto"/>
        <w:left w:val="none" w:sz="0" w:space="0" w:color="auto"/>
        <w:bottom w:val="none" w:sz="0" w:space="0" w:color="auto"/>
        <w:right w:val="none" w:sz="0" w:space="0" w:color="auto"/>
      </w:divBdr>
    </w:div>
    <w:div w:id="1046565298">
      <w:bodyDiv w:val="1"/>
      <w:marLeft w:val="0"/>
      <w:marRight w:val="0"/>
      <w:marTop w:val="0"/>
      <w:marBottom w:val="0"/>
      <w:divBdr>
        <w:top w:val="none" w:sz="0" w:space="0" w:color="auto"/>
        <w:left w:val="none" w:sz="0" w:space="0" w:color="auto"/>
        <w:bottom w:val="none" w:sz="0" w:space="0" w:color="auto"/>
        <w:right w:val="none" w:sz="0" w:space="0" w:color="auto"/>
      </w:divBdr>
    </w:div>
    <w:div w:id="1058282243">
      <w:bodyDiv w:val="1"/>
      <w:marLeft w:val="0"/>
      <w:marRight w:val="0"/>
      <w:marTop w:val="0"/>
      <w:marBottom w:val="0"/>
      <w:divBdr>
        <w:top w:val="none" w:sz="0" w:space="0" w:color="auto"/>
        <w:left w:val="none" w:sz="0" w:space="0" w:color="auto"/>
        <w:bottom w:val="none" w:sz="0" w:space="0" w:color="auto"/>
        <w:right w:val="none" w:sz="0" w:space="0" w:color="auto"/>
      </w:divBdr>
    </w:div>
    <w:div w:id="1088110990">
      <w:bodyDiv w:val="1"/>
      <w:marLeft w:val="0"/>
      <w:marRight w:val="0"/>
      <w:marTop w:val="0"/>
      <w:marBottom w:val="0"/>
      <w:divBdr>
        <w:top w:val="none" w:sz="0" w:space="0" w:color="auto"/>
        <w:left w:val="none" w:sz="0" w:space="0" w:color="auto"/>
        <w:bottom w:val="none" w:sz="0" w:space="0" w:color="auto"/>
        <w:right w:val="none" w:sz="0" w:space="0" w:color="auto"/>
      </w:divBdr>
    </w:div>
    <w:div w:id="1097366065">
      <w:bodyDiv w:val="1"/>
      <w:marLeft w:val="0"/>
      <w:marRight w:val="0"/>
      <w:marTop w:val="0"/>
      <w:marBottom w:val="0"/>
      <w:divBdr>
        <w:top w:val="none" w:sz="0" w:space="0" w:color="auto"/>
        <w:left w:val="none" w:sz="0" w:space="0" w:color="auto"/>
        <w:bottom w:val="none" w:sz="0" w:space="0" w:color="auto"/>
        <w:right w:val="none" w:sz="0" w:space="0" w:color="auto"/>
      </w:divBdr>
    </w:div>
    <w:div w:id="1102141493">
      <w:bodyDiv w:val="1"/>
      <w:marLeft w:val="0"/>
      <w:marRight w:val="0"/>
      <w:marTop w:val="0"/>
      <w:marBottom w:val="0"/>
      <w:divBdr>
        <w:top w:val="none" w:sz="0" w:space="0" w:color="auto"/>
        <w:left w:val="none" w:sz="0" w:space="0" w:color="auto"/>
        <w:bottom w:val="none" w:sz="0" w:space="0" w:color="auto"/>
        <w:right w:val="none" w:sz="0" w:space="0" w:color="auto"/>
      </w:divBdr>
    </w:div>
    <w:div w:id="1103064996">
      <w:bodyDiv w:val="1"/>
      <w:marLeft w:val="0"/>
      <w:marRight w:val="0"/>
      <w:marTop w:val="0"/>
      <w:marBottom w:val="0"/>
      <w:divBdr>
        <w:top w:val="none" w:sz="0" w:space="0" w:color="auto"/>
        <w:left w:val="none" w:sz="0" w:space="0" w:color="auto"/>
        <w:bottom w:val="none" w:sz="0" w:space="0" w:color="auto"/>
        <w:right w:val="none" w:sz="0" w:space="0" w:color="auto"/>
      </w:divBdr>
    </w:div>
    <w:div w:id="1105734313">
      <w:bodyDiv w:val="1"/>
      <w:marLeft w:val="0"/>
      <w:marRight w:val="0"/>
      <w:marTop w:val="0"/>
      <w:marBottom w:val="0"/>
      <w:divBdr>
        <w:top w:val="none" w:sz="0" w:space="0" w:color="auto"/>
        <w:left w:val="none" w:sz="0" w:space="0" w:color="auto"/>
        <w:bottom w:val="none" w:sz="0" w:space="0" w:color="auto"/>
        <w:right w:val="none" w:sz="0" w:space="0" w:color="auto"/>
      </w:divBdr>
    </w:div>
    <w:div w:id="1133014702">
      <w:bodyDiv w:val="1"/>
      <w:marLeft w:val="0"/>
      <w:marRight w:val="0"/>
      <w:marTop w:val="0"/>
      <w:marBottom w:val="0"/>
      <w:divBdr>
        <w:top w:val="none" w:sz="0" w:space="0" w:color="auto"/>
        <w:left w:val="none" w:sz="0" w:space="0" w:color="auto"/>
        <w:bottom w:val="none" w:sz="0" w:space="0" w:color="auto"/>
        <w:right w:val="none" w:sz="0" w:space="0" w:color="auto"/>
      </w:divBdr>
    </w:div>
    <w:div w:id="1145656892">
      <w:bodyDiv w:val="1"/>
      <w:marLeft w:val="0"/>
      <w:marRight w:val="0"/>
      <w:marTop w:val="0"/>
      <w:marBottom w:val="0"/>
      <w:divBdr>
        <w:top w:val="none" w:sz="0" w:space="0" w:color="auto"/>
        <w:left w:val="none" w:sz="0" w:space="0" w:color="auto"/>
        <w:bottom w:val="none" w:sz="0" w:space="0" w:color="auto"/>
        <w:right w:val="none" w:sz="0" w:space="0" w:color="auto"/>
      </w:divBdr>
    </w:div>
    <w:div w:id="1151218196">
      <w:bodyDiv w:val="1"/>
      <w:marLeft w:val="0"/>
      <w:marRight w:val="0"/>
      <w:marTop w:val="0"/>
      <w:marBottom w:val="0"/>
      <w:divBdr>
        <w:top w:val="none" w:sz="0" w:space="0" w:color="auto"/>
        <w:left w:val="none" w:sz="0" w:space="0" w:color="auto"/>
        <w:bottom w:val="none" w:sz="0" w:space="0" w:color="auto"/>
        <w:right w:val="none" w:sz="0" w:space="0" w:color="auto"/>
      </w:divBdr>
    </w:div>
    <w:div w:id="1153569560">
      <w:bodyDiv w:val="1"/>
      <w:marLeft w:val="0"/>
      <w:marRight w:val="0"/>
      <w:marTop w:val="0"/>
      <w:marBottom w:val="0"/>
      <w:divBdr>
        <w:top w:val="none" w:sz="0" w:space="0" w:color="auto"/>
        <w:left w:val="none" w:sz="0" w:space="0" w:color="auto"/>
        <w:bottom w:val="none" w:sz="0" w:space="0" w:color="auto"/>
        <w:right w:val="none" w:sz="0" w:space="0" w:color="auto"/>
      </w:divBdr>
    </w:div>
    <w:div w:id="1153840422">
      <w:bodyDiv w:val="1"/>
      <w:marLeft w:val="0"/>
      <w:marRight w:val="0"/>
      <w:marTop w:val="0"/>
      <w:marBottom w:val="0"/>
      <w:divBdr>
        <w:top w:val="none" w:sz="0" w:space="0" w:color="auto"/>
        <w:left w:val="none" w:sz="0" w:space="0" w:color="auto"/>
        <w:bottom w:val="none" w:sz="0" w:space="0" w:color="auto"/>
        <w:right w:val="none" w:sz="0" w:space="0" w:color="auto"/>
      </w:divBdr>
    </w:div>
    <w:div w:id="1159922229">
      <w:bodyDiv w:val="1"/>
      <w:marLeft w:val="0"/>
      <w:marRight w:val="0"/>
      <w:marTop w:val="0"/>
      <w:marBottom w:val="0"/>
      <w:divBdr>
        <w:top w:val="none" w:sz="0" w:space="0" w:color="auto"/>
        <w:left w:val="none" w:sz="0" w:space="0" w:color="auto"/>
        <w:bottom w:val="none" w:sz="0" w:space="0" w:color="auto"/>
        <w:right w:val="none" w:sz="0" w:space="0" w:color="auto"/>
      </w:divBdr>
    </w:div>
    <w:div w:id="1171067774">
      <w:bodyDiv w:val="1"/>
      <w:marLeft w:val="0"/>
      <w:marRight w:val="0"/>
      <w:marTop w:val="0"/>
      <w:marBottom w:val="0"/>
      <w:divBdr>
        <w:top w:val="none" w:sz="0" w:space="0" w:color="auto"/>
        <w:left w:val="none" w:sz="0" w:space="0" w:color="auto"/>
        <w:bottom w:val="none" w:sz="0" w:space="0" w:color="auto"/>
        <w:right w:val="none" w:sz="0" w:space="0" w:color="auto"/>
      </w:divBdr>
    </w:div>
    <w:div w:id="1173881160">
      <w:bodyDiv w:val="1"/>
      <w:marLeft w:val="0"/>
      <w:marRight w:val="0"/>
      <w:marTop w:val="0"/>
      <w:marBottom w:val="0"/>
      <w:divBdr>
        <w:top w:val="none" w:sz="0" w:space="0" w:color="auto"/>
        <w:left w:val="none" w:sz="0" w:space="0" w:color="auto"/>
        <w:bottom w:val="none" w:sz="0" w:space="0" w:color="auto"/>
        <w:right w:val="none" w:sz="0" w:space="0" w:color="auto"/>
      </w:divBdr>
    </w:div>
    <w:div w:id="1176503567">
      <w:bodyDiv w:val="1"/>
      <w:marLeft w:val="0"/>
      <w:marRight w:val="0"/>
      <w:marTop w:val="0"/>
      <w:marBottom w:val="0"/>
      <w:divBdr>
        <w:top w:val="none" w:sz="0" w:space="0" w:color="auto"/>
        <w:left w:val="none" w:sz="0" w:space="0" w:color="auto"/>
        <w:bottom w:val="none" w:sz="0" w:space="0" w:color="auto"/>
        <w:right w:val="none" w:sz="0" w:space="0" w:color="auto"/>
      </w:divBdr>
    </w:div>
    <w:div w:id="1188173879">
      <w:bodyDiv w:val="1"/>
      <w:marLeft w:val="0"/>
      <w:marRight w:val="0"/>
      <w:marTop w:val="0"/>
      <w:marBottom w:val="0"/>
      <w:divBdr>
        <w:top w:val="none" w:sz="0" w:space="0" w:color="auto"/>
        <w:left w:val="none" w:sz="0" w:space="0" w:color="auto"/>
        <w:bottom w:val="none" w:sz="0" w:space="0" w:color="auto"/>
        <w:right w:val="none" w:sz="0" w:space="0" w:color="auto"/>
      </w:divBdr>
      <w:divsChild>
        <w:div w:id="1738898753">
          <w:marLeft w:val="0"/>
          <w:marRight w:val="0"/>
          <w:marTop w:val="0"/>
          <w:marBottom w:val="0"/>
          <w:divBdr>
            <w:top w:val="none" w:sz="0" w:space="0" w:color="auto"/>
            <w:left w:val="none" w:sz="0" w:space="0" w:color="auto"/>
            <w:bottom w:val="none" w:sz="0" w:space="0" w:color="auto"/>
            <w:right w:val="none" w:sz="0" w:space="0" w:color="auto"/>
          </w:divBdr>
        </w:div>
        <w:div w:id="1865973648">
          <w:marLeft w:val="0"/>
          <w:marRight w:val="0"/>
          <w:marTop w:val="0"/>
          <w:marBottom w:val="0"/>
          <w:divBdr>
            <w:top w:val="none" w:sz="0" w:space="0" w:color="auto"/>
            <w:left w:val="none" w:sz="0" w:space="0" w:color="auto"/>
            <w:bottom w:val="none" w:sz="0" w:space="0" w:color="auto"/>
            <w:right w:val="none" w:sz="0" w:space="0" w:color="auto"/>
          </w:divBdr>
        </w:div>
        <w:div w:id="1948922256">
          <w:marLeft w:val="0"/>
          <w:marRight w:val="0"/>
          <w:marTop w:val="0"/>
          <w:marBottom w:val="0"/>
          <w:divBdr>
            <w:top w:val="none" w:sz="0" w:space="0" w:color="auto"/>
            <w:left w:val="none" w:sz="0" w:space="0" w:color="auto"/>
            <w:bottom w:val="none" w:sz="0" w:space="0" w:color="auto"/>
            <w:right w:val="none" w:sz="0" w:space="0" w:color="auto"/>
          </w:divBdr>
        </w:div>
      </w:divsChild>
    </w:div>
    <w:div w:id="1199320949">
      <w:bodyDiv w:val="1"/>
      <w:marLeft w:val="0"/>
      <w:marRight w:val="0"/>
      <w:marTop w:val="0"/>
      <w:marBottom w:val="0"/>
      <w:divBdr>
        <w:top w:val="none" w:sz="0" w:space="0" w:color="auto"/>
        <w:left w:val="none" w:sz="0" w:space="0" w:color="auto"/>
        <w:bottom w:val="none" w:sz="0" w:space="0" w:color="auto"/>
        <w:right w:val="none" w:sz="0" w:space="0" w:color="auto"/>
      </w:divBdr>
    </w:div>
    <w:div w:id="1199705165">
      <w:bodyDiv w:val="1"/>
      <w:marLeft w:val="0"/>
      <w:marRight w:val="0"/>
      <w:marTop w:val="0"/>
      <w:marBottom w:val="0"/>
      <w:divBdr>
        <w:top w:val="none" w:sz="0" w:space="0" w:color="auto"/>
        <w:left w:val="none" w:sz="0" w:space="0" w:color="auto"/>
        <w:bottom w:val="none" w:sz="0" w:space="0" w:color="auto"/>
        <w:right w:val="none" w:sz="0" w:space="0" w:color="auto"/>
      </w:divBdr>
    </w:div>
    <w:div w:id="1208253170">
      <w:bodyDiv w:val="1"/>
      <w:marLeft w:val="0"/>
      <w:marRight w:val="0"/>
      <w:marTop w:val="0"/>
      <w:marBottom w:val="0"/>
      <w:divBdr>
        <w:top w:val="none" w:sz="0" w:space="0" w:color="auto"/>
        <w:left w:val="none" w:sz="0" w:space="0" w:color="auto"/>
        <w:bottom w:val="none" w:sz="0" w:space="0" w:color="auto"/>
        <w:right w:val="none" w:sz="0" w:space="0" w:color="auto"/>
      </w:divBdr>
    </w:div>
    <w:div w:id="1218317302">
      <w:bodyDiv w:val="1"/>
      <w:marLeft w:val="0"/>
      <w:marRight w:val="0"/>
      <w:marTop w:val="0"/>
      <w:marBottom w:val="0"/>
      <w:divBdr>
        <w:top w:val="none" w:sz="0" w:space="0" w:color="auto"/>
        <w:left w:val="none" w:sz="0" w:space="0" w:color="auto"/>
        <w:bottom w:val="none" w:sz="0" w:space="0" w:color="auto"/>
        <w:right w:val="none" w:sz="0" w:space="0" w:color="auto"/>
      </w:divBdr>
    </w:div>
    <w:div w:id="1232036889">
      <w:bodyDiv w:val="1"/>
      <w:marLeft w:val="0"/>
      <w:marRight w:val="0"/>
      <w:marTop w:val="0"/>
      <w:marBottom w:val="0"/>
      <w:divBdr>
        <w:top w:val="none" w:sz="0" w:space="0" w:color="auto"/>
        <w:left w:val="none" w:sz="0" w:space="0" w:color="auto"/>
        <w:bottom w:val="none" w:sz="0" w:space="0" w:color="auto"/>
        <w:right w:val="none" w:sz="0" w:space="0" w:color="auto"/>
      </w:divBdr>
    </w:div>
    <w:div w:id="1237203339">
      <w:bodyDiv w:val="1"/>
      <w:marLeft w:val="0"/>
      <w:marRight w:val="0"/>
      <w:marTop w:val="0"/>
      <w:marBottom w:val="0"/>
      <w:divBdr>
        <w:top w:val="none" w:sz="0" w:space="0" w:color="auto"/>
        <w:left w:val="none" w:sz="0" w:space="0" w:color="auto"/>
        <w:bottom w:val="none" w:sz="0" w:space="0" w:color="auto"/>
        <w:right w:val="none" w:sz="0" w:space="0" w:color="auto"/>
      </w:divBdr>
    </w:div>
    <w:div w:id="1240596688">
      <w:bodyDiv w:val="1"/>
      <w:marLeft w:val="0"/>
      <w:marRight w:val="0"/>
      <w:marTop w:val="0"/>
      <w:marBottom w:val="0"/>
      <w:divBdr>
        <w:top w:val="none" w:sz="0" w:space="0" w:color="auto"/>
        <w:left w:val="none" w:sz="0" w:space="0" w:color="auto"/>
        <w:bottom w:val="none" w:sz="0" w:space="0" w:color="auto"/>
        <w:right w:val="none" w:sz="0" w:space="0" w:color="auto"/>
      </w:divBdr>
    </w:div>
    <w:div w:id="1269851945">
      <w:bodyDiv w:val="1"/>
      <w:marLeft w:val="0"/>
      <w:marRight w:val="0"/>
      <w:marTop w:val="0"/>
      <w:marBottom w:val="0"/>
      <w:divBdr>
        <w:top w:val="none" w:sz="0" w:space="0" w:color="auto"/>
        <w:left w:val="none" w:sz="0" w:space="0" w:color="auto"/>
        <w:bottom w:val="none" w:sz="0" w:space="0" w:color="auto"/>
        <w:right w:val="none" w:sz="0" w:space="0" w:color="auto"/>
      </w:divBdr>
    </w:div>
    <w:div w:id="1275989060">
      <w:bodyDiv w:val="1"/>
      <w:marLeft w:val="0"/>
      <w:marRight w:val="0"/>
      <w:marTop w:val="0"/>
      <w:marBottom w:val="0"/>
      <w:divBdr>
        <w:top w:val="none" w:sz="0" w:space="0" w:color="auto"/>
        <w:left w:val="none" w:sz="0" w:space="0" w:color="auto"/>
        <w:bottom w:val="none" w:sz="0" w:space="0" w:color="auto"/>
        <w:right w:val="none" w:sz="0" w:space="0" w:color="auto"/>
      </w:divBdr>
    </w:div>
    <w:div w:id="1276325623">
      <w:bodyDiv w:val="1"/>
      <w:marLeft w:val="0"/>
      <w:marRight w:val="0"/>
      <w:marTop w:val="0"/>
      <w:marBottom w:val="0"/>
      <w:divBdr>
        <w:top w:val="none" w:sz="0" w:space="0" w:color="auto"/>
        <w:left w:val="none" w:sz="0" w:space="0" w:color="auto"/>
        <w:bottom w:val="none" w:sz="0" w:space="0" w:color="auto"/>
        <w:right w:val="none" w:sz="0" w:space="0" w:color="auto"/>
      </w:divBdr>
    </w:div>
    <w:div w:id="1277325545">
      <w:bodyDiv w:val="1"/>
      <w:marLeft w:val="0"/>
      <w:marRight w:val="0"/>
      <w:marTop w:val="0"/>
      <w:marBottom w:val="0"/>
      <w:divBdr>
        <w:top w:val="none" w:sz="0" w:space="0" w:color="auto"/>
        <w:left w:val="none" w:sz="0" w:space="0" w:color="auto"/>
        <w:bottom w:val="none" w:sz="0" w:space="0" w:color="auto"/>
        <w:right w:val="none" w:sz="0" w:space="0" w:color="auto"/>
      </w:divBdr>
    </w:div>
    <w:div w:id="1281303334">
      <w:bodyDiv w:val="1"/>
      <w:marLeft w:val="0"/>
      <w:marRight w:val="0"/>
      <w:marTop w:val="0"/>
      <w:marBottom w:val="0"/>
      <w:divBdr>
        <w:top w:val="none" w:sz="0" w:space="0" w:color="auto"/>
        <w:left w:val="none" w:sz="0" w:space="0" w:color="auto"/>
        <w:bottom w:val="none" w:sz="0" w:space="0" w:color="auto"/>
        <w:right w:val="none" w:sz="0" w:space="0" w:color="auto"/>
      </w:divBdr>
    </w:div>
    <w:div w:id="1291009925">
      <w:bodyDiv w:val="1"/>
      <w:marLeft w:val="0"/>
      <w:marRight w:val="0"/>
      <w:marTop w:val="0"/>
      <w:marBottom w:val="0"/>
      <w:divBdr>
        <w:top w:val="none" w:sz="0" w:space="0" w:color="auto"/>
        <w:left w:val="none" w:sz="0" w:space="0" w:color="auto"/>
        <w:bottom w:val="none" w:sz="0" w:space="0" w:color="auto"/>
        <w:right w:val="none" w:sz="0" w:space="0" w:color="auto"/>
      </w:divBdr>
    </w:div>
    <w:div w:id="1298948137">
      <w:bodyDiv w:val="1"/>
      <w:marLeft w:val="0"/>
      <w:marRight w:val="0"/>
      <w:marTop w:val="0"/>
      <w:marBottom w:val="0"/>
      <w:divBdr>
        <w:top w:val="none" w:sz="0" w:space="0" w:color="auto"/>
        <w:left w:val="none" w:sz="0" w:space="0" w:color="auto"/>
        <w:bottom w:val="none" w:sz="0" w:space="0" w:color="auto"/>
        <w:right w:val="none" w:sz="0" w:space="0" w:color="auto"/>
      </w:divBdr>
    </w:div>
    <w:div w:id="1302348476">
      <w:bodyDiv w:val="1"/>
      <w:marLeft w:val="0"/>
      <w:marRight w:val="0"/>
      <w:marTop w:val="0"/>
      <w:marBottom w:val="0"/>
      <w:divBdr>
        <w:top w:val="none" w:sz="0" w:space="0" w:color="auto"/>
        <w:left w:val="none" w:sz="0" w:space="0" w:color="auto"/>
        <w:bottom w:val="none" w:sz="0" w:space="0" w:color="auto"/>
        <w:right w:val="none" w:sz="0" w:space="0" w:color="auto"/>
      </w:divBdr>
    </w:div>
    <w:div w:id="1326740411">
      <w:bodyDiv w:val="1"/>
      <w:marLeft w:val="0"/>
      <w:marRight w:val="0"/>
      <w:marTop w:val="0"/>
      <w:marBottom w:val="0"/>
      <w:divBdr>
        <w:top w:val="none" w:sz="0" w:space="0" w:color="auto"/>
        <w:left w:val="none" w:sz="0" w:space="0" w:color="auto"/>
        <w:bottom w:val="none" w:sz="0" w:space="0" w:color="auto"/>
        <w:right w:val="none" w:sz="0" w:space="0" w:color="auto"/>
      </w:divBdr>
    </w:div>
    <w:div w:id="1349988581">
      <w:bodyDiv w:val="1"/>
      <w:marLeft w:val="0"/>
      <w:marRight w:val="0"/>
      <w:marTop w:val="0"/>
      <w:marBottom w:val="0"/>
      <w:divBdr>
        <w:top w:val="none" w:sz="0" w:space="0" w:color="auto"/>
        <w:left w:val="none" w:sz="0" w:space="0" w:color="auto"/>
        <w:bottom w:val="none" w:sz="0" w:space="0" w:color="auto"/>
        <w:right w:val="none" w:sz="0" w:space="0" w:color="auto"/>
      </w:divBdr>
    </w:div>
    <w:div w:id="1367754500">
      <w:bodyDiv w:val="1"/>
      <w:marLeft w:val="0"/>
      <w:marRight w:val="0"/>
      <w:marTop w:val="0"/>
      <w:marBottom w:val="0"/>
      <w:divBdr>
        <w:top w:val="none" w:sz="0" w:space="0" w:color="auto"/>
        <w:left w:val="none" w:sz="0" w:space="0" w:color="auto"/>
        <w:bottom w:val="none" w:sz="0" w:space="0" w:color="auto"/>
        <w:right w:val="none" w:sz="0" w:space="0" w:color="auto"/>
      </w:divBdr>
    </w:div>
    <w:div w:id="1380283523">
      <w:bodyDiv w:val="1"/>
      <w:marLeft w:val="0"/>
      <w:marRight w:val="0"/>
      <w:marTop w:val="0"/>
      <w:marBottom w:val="0"/>
      <w:divBdr>
        <w:top w:val="none" w:sz="0" w:space="0" w:color="auto"/>
        <w:left w:val="none" w:sz="0" w:space="0" w:color="auto"/>
        <w:bottom w:val="none" w:sz="0" w:space="0" w:color="auto"/>
        <w:right w:val="none" w:sz="0" w:space="0" w:color="auto"/>
      </w:divBdr>
    </w:div>
    <w:div w:id="1381130093">
      <w:bodyDiv w:val="1"/>
      <w:marLeft w:val="0"/>
      <w:marRight w:val="0"/>
      <w:marTop w:val="0"/>
      <w:marBottom w:val="0"/>
      <w:divBdr>
        <w:top w:val="none" w:sz="0" w:space="0" w:color="auto"/>
        <w:left w:val="none" w:sz="0" w:space="0" w:color="auto"/>
        <w:bottom w:val="none" w:sz="0" w:space="0" w:color="auto"/>
        <w:right w:val="none" w:sz="0" w:space="0" w:color="auto"/>
      </w:divBdr>
    </w:div>
    <w:div w:id="1400907461">
      <w:bodyDiv w:val="1"/>
      <w:marLeft w:val="0"/>
      <w:marRight w:val="0"/>
      <w:marTop w:val="0"/>
      <w:marBottom w:val="0"/>
      <w:divBdr>
        <w:top w:val="none" w:sz="0" w:space="0" w:color="auto"/>
        <w:left w:val="none" w:sz="0" w:space="0" w:color="auto"/>
        <w:bottom w:val="none" w:sz="0" w:space="0" w:color="auto"/>
        <w:right w:val="none" w:sz="0" w:space="0" w:color="auto"/>
      </w:divBdr>
    </w:div>
    <w:div w:id="1418552853">
      <w:bodyDiv w:val="1"/>
      <w:marLeft w:val="0"/>
      <w:marRight w:val="0"/>
      <w:marTop w:val="0"/>
      <w:marBottom w:val="0"/>
      <w:divBdr>
        <w:top w:val="none" w:sz="0" w:space="0" w:color="auto"/>
        <w:left w:val="none" w:sz="0" w:space="0" w:color="auto"/>
        <w:bottom w:val="none" w:sz="0" w:space="0" w:color="auto"/>
        <w:right w:val="none" w:sz="0" w:space="0" w:color="auto"/>
      </w:divBdr>
    </w:div>
    <w:div w:id="1443765416">
      <w:bodyDiv w:val="1"/>
      <w:marLeft w:val="0"/>
      <w:marRight w:val="0"/>
      <w:marTop w:val="0"/>
      <w:marBottom w:val="0"/>
      <w:divBdr>
        <w:top w:val="none" w:sz="0" w:space="0" w:color="auto"/>
        <w:left w:val="none" w:sz="0" w:space="0" w:color="auto"/>
        <w:bottom w:val="none" w:sz="0" w:space="0" w:color="auto"/>
        <w:right w:val="none" w:sz="0" w:space="0" w:color="auto"/>
      </w:divBdr>
    </w:div>
    <w:div w:id="1460371208">
      <w:bodyDiv w:val="1"/>
      <w:marLeft w:val="0"/>
      <w:marRight w:val="0"/>
      <w:marTop w:val="0"/>
      <w:marBottom w:val="0"/>
      <w:divBdr>
        <w:top w:val="none" w:sz="0" w:space="0" w:color="auto"/>
        <w:left w:val="none" w:sz="0" w:space="0" w:color="auto"/>
        <w:bottom w:val="none" w:sz="0" w:space="0" w:color="auto"/>
        <w:right w:val="none" w:sz="0" w:space="0" w:color="auto"/>
      </w:divBdr>
    </w:div>
    <w:div w:id="1538421895">
      <w:bodyDiv w:val="1"/>
      <w:marLeft w:val="0"/>
      <w:marRight w:val="0"/>
      <w:marTop w:val="0"/>
      <w:marBottom w:val="0"/>
      <w:divBdr>
        <w:top w:val="none" w:sz="0" w:space="0" w:color="auto"/>
        <w:left w:val="none" w:sz="0" w:space="0" w:color="auto"/>
        <w:bottom w:val="none" w:sz="0" w:space="0" w:color="auto"/>
        <w:right w:val="none" w:sz="0" w:space="0" w:color="auto"/>
      </w:divBdr>
    </w:div>
    <w:div w:id="1545555696">
      <w:bodyDiv w:val="1"/>
      <w:marLeft w:val="0"/>
      <w:marRight w:val="0"/>
      <w:marTop w:val="0"/>
      <w:marBottom w:val="0"/>
      <w:divBdr>
        <w:top w:val="none" w:sz="0" w:space="0" w:color="auto"/>
        <w:left w:val="none" w:sz="0" w:space="0" w:color="auto"/>
        <w:bottom w:val="none" w:sz="0" w:space="0" w:color="auto"/>
        <w:right w:val="none" w:sz="0" w:space="0" w:color="auto"/>
      </w:divBdr>
    </w:div>
    <w:div w:id="1578787485">
      <w:bodyDiv w:val="1"/>
      <w:marLeft w:val="0"/>
      <w:marRight w:val="0"/>
      <w:marTop w:val="0"/>
      <w:marBottom w:val="0"/>
      <w:divBdr>
        <w:top w:val="none" w:sz="0" w:space="0" w:color="auto"/>
        <w:left w:val="none" w:sz="0" w:space="0" w:color="auto"/>
        <w:bottom w:val="none" w:sz="0" w:space="0" w:color="auto"/>
        <w:right w:val="none" w:sz="0" w:space="0" w:color="auto"/>
      </w:divBdr>
    </w:div>
    <w:div w:id="1600677932">
      <w:bodyDiv w:val="1"/>
      <w:marLeft w:val="0"/>
      <w:marRight w:val="0"/>
      <w:marTop w:val="0"/>
      <w:marBottom w:val="0"/>
      <w:divBdr>
        <w:top w:val="none" w:sz="0" w:space="0" w:color="auto"/>
        <w:left w:val="none" w:sz="0" w:space="0" w:color="auto"/>
        <w:bottom w:val="none" w:sz="0" w:space="0" w:color="auto"/>
        <w:right w:val="none" w:sz="0" w:space="0" w:color="auto"/>
      </w:divBdr>
    </w:div>
    <w:div w:id="1604417365">
      <w:bodyDiv w:val="1"/>
      <w:marLeft w:val="0"/>
      <w:marRight w:val="0"/>
      <w:marTop w:val="0"/>
      <w:marBottom w:val="0"/>
      <w:divBdr>
        <w:top w:val="none" w:sz="0" w:space="0" w:color="auto"/>
        <w:left w:val="none" w:sz="0" w:space="0" w:color="auto"/>
        <w:bottom w:val="none" w:sz="0" w:space="0" w:color="auto"/>
        <w:right w:val="none" w:sz="0" w:space="0" w:color="auto"/>
      </w:divBdr>
    </w:div>
    <w:div w:id="1614746940">
      <w:bodyDiv w:val="1"/>
      <w:marLeft w:val="0"/>
      <w:marRight w:val="0"/>
      <w:marTop w:val="0"/>
      <w:marBottom w:val="0"/>
      <w:divBdr>
        <w:top w:val="none" w:sz="0" w:space="0" w:color="auto"/>
        <w:left w:val="none" w:sz="0" w:space="0" w:color="auto"/>
        <w:bottom w:val="none" w:sz="0" w:space="0" w:color="auto"/>
        <w:right w:val="none" w:sz="0" w:space="0" w:color="auto"/>
      </w:divBdr>
    </w:div>
    <w:div w:id="1620187635">
      <w:bodyDiv w:val="1"/>
      <w:marLeft w:val="0"/>
      <w:marRight w:val="0"/>
      <w:marTop w:val="0"/>
      <w:marBottom w:val="0"/>
      <w:divBdr>
        <w:top w:val="none" w:sz="0" w:space="0" w:color="auto"/>
        <w:left w:val="none" w:sz="0" w:space="0" w:color="auto"/>
        <w:bottom w:val="none" w:sz="0" w:space="0" w:color="auto"/>
        <w:right w:val="none" w:sz="0" w:space="0" w:color="auto"/>
      </w:divBdr>
    </w:div>
    <w:div w:id="1629505218">
      <w:bodyDiv w:val="1"/>
      <w:marLeft w:val="0"/>
      <w:marRight w:val="0"/>
      <w:marTop w:val="0"/>
      <w:marBottom w:val="0"/>
      <w:divBdr>
        <w:top w:val="none" w:sz="0" w:space="0" w:color="auto"/>
        <w:left w:val="none" w:sz="0" w:space="0" w:color="auto"/>
        <w:bottom w:val="none" w:sz="0" w:space="0" w:color="auto"/>
        <w:right w:val="none" w:sz="0" w:space="0" w:color="auto"/>
      </w:divBdr>
    </w:div>
    <w:div w:id="1638299801">
      <w:bodyDiv w:val="1"/>
      <w:marLeft w:val="0"/>
      <w:marRight w:val="0"/>
      <w:marTop w:val="0"/>
      <w:marBottom w:val="0"/>
      <w:divBdr>
        <w:top w:val="none" w:sz="0" w:space="0" w:color="auto"/>
        <w:left w:val="none" w:sz="0" w:space="0" w:color="auto"/>
        <w:bottom w:val="none" w:sz="0" w:space="0" w:color="auto"/>
        <w:right w:val="none" w:sz="0" w:space="0" w:color="auto"/>
      </w:divBdr>
    </w:div>
    <w:div w:id="1676300926">
      <w:bodyDiv w:val="1"/>
      <w:marLeft w:val="0"/>
      <w:marRight w:val="0"/>
      <w:marTop w:val="0"/>
      <w:marBottom w:val="0"/>
      <w:divBdr>
        <w:top w:val="none" w:sz="0" w:space="0" w:color="auto"/>
        <w:left w:val="none" w:sz="0" w:space="0" w:color="auto"/>
        <w:bottom w:val="none" w:sz="0" w:space="0" w:color="auto"/>
        <w:right w:val="none" w:sz="0" w:space="0" w:color="auto"/>
      </w:divBdr>
    </w:div>
    <w:div w:id="1696348656">
      <w:bodyDiv w:val="1"/>
      <w:marLeft w:val="0"/>
      <w:marRight w:val="0"/>
      <w:marTop w:val="0"/>
      <w:marBottom w:val="0"/>
      <w:divBdr>
        <w:top w:val="none" w:sz="0" w:space="0" w:color="auto"/>
        <w:left w:val="none" w:sz="0" w:space="0" w:color="auto"/>
        <w:bottom w:val="none" w:sz="0" w:space="0" w:color="auto"/>
        <w:right w:val="none" w:sz="0" w:space="0" w:color="auto"/>
      </w:divBdr>
    </w:div>
    <w:div w:id="1701316059">
      <w:bodyDiv w:val="1"/>
      <w:marLeft w:val="0"/>
      <w:marRight w:val="0"/>
      <w:marTop w:val="0"/>
      <w:marBottom w:val="0"/>
      <w:divBdr>
        <w:top w:val="none" w:sz="0" w:space="0" w:color="auto"/>
        <w:left w:val="none" w:sz="0" w:space="0" w:color="auto"/>
        <w:bottom w:val="none" w:sz="0" w:space="0" w:color="auto"/>
        <w:right w:val="none" w:sz="0" w:space="0" w:color="auto"/>
      </w:divBdr>
    </w:div>
    <w:div w:id="1727147009">
      <w:bodyDiv w:val="1"/>
      <w:marLeft w:val="0"/>
      <w:marRight w:val="0"/>
      <w:marTop w:val="0"/>
      <w:marBottom w:val="0"/>
      <w:divBdr>
        <w:top w:val="none" w:sz="0" w:space="0" w:color="auto"/>
        <w:left w:val="none" w:sz="0" w:space="0" w:color="auto"/>
        <w:bottom w:val="none" w:sz="0" w:space="0" w:color="auto"/>
        <w:right w:val="none" w:sz="0" w:space="0" w:color="auto"/>
      </w:divBdr>
    </w:div>
    <w:div w:id="1738749761">
      <w:bodyDiv w:val="1"/>
      <w:marLeft w:val="0"/>
      <w:marRight w:val="0"/>
      <w:marTop w:val="0"/>
      <w:marBottom w:val="0"/>
      <w:divBdr>
        <w:top w:val="none" w:sz="0" w:space="0" w:color="auto"/>
        <w:left w:val="none" w:sz="0" w:space="0" w:color="auto"/>
        <w:bottom w:val="none" w:sz="0" w:space="0" w:color="auto"/>
        <w:right w:val="none" w:sz="0" w:space="0" w:color="auto"/>
      </w:divBdr>
    </w:div>
    <w:div w:id="1743604428">
      <w:bodyDiv w:val="1"/>
      <w:marLeft w:val="0"/>
      <w:marRight w:val="0"/>
      <w:marTop w:val="0"/>
      <w:marBottom w:val="0"/>
      <w:divBdr>
        <w:top w:val="none" w:sz="0" w:space="0" w:color="auto"/>
        <w:left w:val="none" w:sz="0" w:space="0" w:color="auto"/>
        <w:bottom w:val="none" w:sz="0" w:space="0" w:color="auto"/>
        <w:right w:val="none" w:sz="0" w:space="0" w:color="auto"/>
      </w:divBdr>
    </w:div>
    <w:div w:id="1745108302">
      <w:bodyDiv w:val="1"/>
      <w:marLeft w:val="0"/>
      <w:marRight w:val="0"/>
      <w:marTop w:val="0"/>
      <w:marBottom w:val="0"/>
      <w:divBdr>
        <w:top w:val="none" w:sz="0" w:space="0" w:color="auto"/>
        <w:left w:val="none" w:sz="0" w:space="0" w:color="auto"/>
        <w:bottom w:val="none" w:sz="0" w:space="0" w:color="auto"/>
        <w:right w:val="none" w:sz="0" w:space="0" w:color="auto"/>
      </w:divBdr>
    </w:div>
    <w:div w:id="1758986713">
      <w:bodyDiv w:val="1"/>
      <w:marLeft w:val="0"/>
      <w:marRight w:val="0"/>
      <w:marTop w:val="0"/>
      <w:marBottom w:val="0"/>
      <w:divBdr>
        <w:top w:val="none" w:sz="0" w:space="0" w:color="auto"/>
        <w:left w:val="none" w:sz="0" w:space="0" w:color="auto"/>
        <w:bottom w:val="none" w:sz="0" w:space="0" w:color="auto"/>
        <w:right w:val="none" w:sz="0" w:space="0" w:color="auto"/>
      </w:divBdr>
    </w:div>
    <w:div w:id="1764644929">
      <w:bodyDiv w:val="1"/>
      <w:marLeft w:val="0"/>
      <w:marRight w:val="0"/>
      <w:marTop w:val="0"/>
      <w:marBottom w:val="0"/>
      <w:divBdr>
        <w:top w:val="none" w:sz="0" w:space="0" w:color="auto"/>
        <w:left w:val="none" w:sz="0" w:space="0" w:color="auto"/>
        <w:bottom w:val="none" w:sz="0" w:space="0" w:color="auto"/>
        <w:right w:val="none" w:sz="0" w:space="0" w:color="auto"/>
      </w:divBdr>
    </w:div>
    <w:div w:id="1786657280">
      <w:bodyDiv w:val="1"/>
      <w:marLeft w:val="0"/>
      <w:marRight w:val="0"/>
      <w:marTop w:val="0"/>
      <w:marBottom w:val="0"/>
      <w:divBdr>
        <w:top w:val="none" w:sz="0" w:space="0" w:color="auto"/>
        <w:left w:val="none" w:sz="0" w:space="0" w:color="auto"/>
        <w:bottom w:val="none" w:sz="0" w:space="0" w:color="auto"/>
        <w:right w:val="none" w:sz="0" w:space="0" w:color="auto"/>
      </w:divBdr>
    </w:div>
    <w:div w:id="1792356566">
      <w:bodyDiv w:val="1"/>
      <w:marLeft w:val="0"/>
      <w:marRight w:val="0"/>
      <w:marTop w:val="0"/>
      <w:marBottom w:val="0"/>
      <w:divBdr>
        <w:top w:val="none" w:sz="0" w:space="0" w:color="auto"/>
        <w:left w:val="none" w:sz="0" w:space="0" w:color="auto"/>
        <w:bottom w:val="none" w:sz="0" w:space="0" w:color="auto"/>
        <w:right w:val="none" w:sz="0" w:space="0" w:color="auto"/>
      </w:divBdr>
    </w:div>
    <w:div w:id="1792750351">
      <w:bodyDiv w:val="1"/>
      <w:marLeft w:val="0"/>
      <w:marRight w:val="0"/>
      <w:marTop w:val="0"/>
      <w:marBottom w:val="0"/>
      <w:divBdr>
        <w:top w:val="none" w:sz="0" w:space="0" w:color="auto"/>
        <w:left w:val="none" w:sz="0" w:space="0" w:color="auto"/>
        <w:bottom w:val="none" w:sz="0" w:space="0" w:color="auto"/>
        <w:right w:val="none" w:sz="0" w:space="0" w:color="auto"/>
      </w:divBdr>
      <w:divsChild>
        <w:div w:id="242033953">
          <w:marLeft w:val="0"/>
          <w:marRight w:val="0"/>
          <w:marTop w:val="0"/>
          <w:marBottom w:val="0"/>
          <w:divBdr>
            <w:top w:val="none" w:sz="0" w:space="0" w:color="auto"/>
            <w:left w:val="none" w:sz="0" w:space="0" w:color="auto"/>
            <w:bottom w:val="none" w:sz="0" w:space="0" w:color="auto"/>
            <w:right w:val="none" w:sz="0" w:space="0" w:color="auto"/>
          </w:divBdr>
        </w:div>
        <w:div w:id="442844389">
          <w:marLeft w:val="0"/>
          <w:marRight w:val="0"/>
          <w:marTop w:val="0"/>
          <w:marBottom w:val="0"/>
          <w:divBdr>
            <w:top w:val="none" w:sz="0" w:space="0" w:color="auto"/>
            <w:left w:val="none" w:sz="0" w:space="0" w:color="auto"/>
            <w:bottom w:val="none" w:sz="0" w:space="0" w:color="auto"/>
            <w:right w:val="none" w:sz="0" w:space="0" w:color="auto"/>
          </w:divBdr>
        </w:div>
        <w:div w:id="766924452">
          <w:marLeft w:val="0"/>
          <w:marRight w:val="0"/>
          <w:marTop w:val="0"/>
          <w:marBottom w:val="0"/>
          <w:divBdr>
            <w:top w:val="none" w:sz="0" w:space="0" w:color="auto"/>
            <w:left w:val="none" w:sz="0" w:space="0" w:color="auto"/>
            <w:bottom w:val="none" w:sz="0" w:space="0" w:color="auto"/>
            <w:right w:val="none" w:sz="0" w:space="0" w:color="auto"/>
          </w:divBdr>
        </w:div>
        <w:div w:id="1645501667">
          <w:marLeft w:val="0"/>
          <w:marRight w:val="0"/>
          <w:marTop w:val="0"/>
          <w:marBottom w:val="0"/>
          <w:divBdr>
            <w:top w:val="none" w:sz="0" w:space="0" w:color="auto"/>
            <w:left w:val="none" w:sz="0" w:space="0" w:color="auto"/>
            <w:bottom w:val="none" w:sz="0" w:space="0" w:color="auto"/>
            <w:right w:val="none" w:sz="0" w:space="0" w:color="auto"/>
          </w:divBdr>
        </w:div>
      </w:divsChild>
    </w:div>
    <w:div w:id="1804233829">
      <w:bodyDiv w:val="1"/>
      <w:marLeft w:val="0"/>
      <w:marRight w:val="0"/>
      <w:marTop w:val="0"/>
      <w:marBottom w:val="0"/>
      <w:divBdr>
        <w:top w:val="none" w:sz="0" w:space="0" w:color="auto"/>
        <w:left w:val="none" w:sz="0" w:space="0" w:color="auto"/>
        <w:bottom w:val="none" w:sz="0" w:space="0" w:color="auto"/>
        <w:right w:val="none" w:sz="0" w:space="0" w:color="auto"/>
      </w:divBdr>
    </w:div>
    <w:div w:id="1807548974">
      <w:bodyDiv w:val="1"/>
      <w:marLeft w:val="0"/>
      <w:marRight w:val="0"/>
      <w:marTop w:val="0"/>
      <w:marBottom w:val="0"/>
      <w:divBdr>
        <w:top w:val="none" w:sz="0" w:space="0" w:color="auto"/>
        <w:left w:val="none" w:sz="0" w:space="0" w:color="auto"/>
        <w:bottom w:val="none" w:sz="0" w:space="0" w:color="auto"/>
        <w:right w:val="none" w:sz="0" w:space="0" w:color="auto"/>
      </w:divBdr>
    </w:div>
    <w:div w:id="1827893128">
      <w:bodyDiv w:val="1"/>
      <w:marLeft w:val="0"/>
      <w:marRight w:val="0"/>
      <w:marTop w:val="0"/>
      <w:marBottom w:val="0"/>
      <w:divBdr>
        <w:top w:val="none" w:sz="0" w:space="0" w:color="auto"/>
        <w:left w:val="none" w:sz="0" w:space="0" w:color="auto"/>
        <w:bottom w:val="none" w:sz="0" w:space="0" w:color="auto"/>
        <w:right w:val="none" w:sz="0" w:space="0" w:color="auto"/>
      </w:divBdr>
    </w:div>
    <w:div w:id="1831557321">
      <w:bodyDiv w:val="1"/>
      <w:marLeft w:val="0"/>
      <w:marRight w:val="0"/>
      <w:marTop w:val="0"/>
      <w:marBottom w:val="0"/>
      <w:divBdr>
        <w:top w:val="none" w:sz="0" w:space="0" w:color="auto"/>
        <w:left w:val="none" w:sz="0" w:space="0" w:color="auto"/>
        <w:bottom w:val="none" w:sz="0" w:space="0" w:color="auto"/>
        <w:right w:val="none" w:sz="0" w:space="0" w:color="auto"/>
      </w:divBdr>
    </w:div>
    <w:div w:id="1848904826">
      <w:bodyDiv w:val="1"/>
      <w:marLeft w:val="0"/>
      <w:marRight w:val="0"/>
      <w:marTop w:val="0"/>
      <w:marBottom w:val="0"/>
      <w:divBdr>
        <w:top w:val="none" w:sz="0" w:space="0" w:color="auto"/>
        <w:left w:val="none" w:sz="0" w:space="0" w:color="auto"/>
        <w:bottom w:val="none" w:sz="0" w:space="0" w:color="auto"/>
        <w:right w:val="none" w:sz="0" w:space="0" w:color="auto"/>
      </w:divBdr>
    </w:div>
    <w:div w:id="1860124946">
      <w:bodyDiv w:val="1"/>
      <w:marLeft w:val="0"/>
      <w:marRight w:val="0"/>
      <w:marTop w:val="0"/>
      <w:marBottom w:val="0"/>
      <w:divBdr>
        <w:top w:val="none" w:sz="0" w:space="0" w:color="auto"/>
        <w:left w:val="none" w:sz="0" w:space="0" w:color="auto"/>
        <w:bottom w:val="none" w:sz="0" w:space="0" w:color="auto"/>
        <w:right w:val="none" w:sz="0" w:space="0" w:color="auto"/>
      </w:divBdr>
    </w:div>
    <w:div w:id="1861046957">
      <w:bodyDiv w:val="1"/>
      <w:marLeft w:val="0"/>
      <w:marRight w:val="0"/>
      <w:marTop w:val="0"/>
      <w:marBottom w:val="0"/>
      <w:divBdr>
        <w:top w:val="none" w:sz="0" w:space="0" w:color="auto"/>
        <w:left w:val="none" w:sz="0" w:space="0" w:color="auto"/>
        <w:bottom w:val="none" w:sz="0" w:space="0" w:color="auto"/>
        <w:right w:val="none" w:sz="0" w:space="0" w:color="auto"/>
      </w:divBdr>
    </w:div>
    <w:div w:id="1861311267">
      <w:bodyDiv w:val="1"/>
      <w:marLeft w:val="0"/>
      <w:marRight w:val="0"/>
      <w:marTop w:val="0"/>
      <w:marBottom w:val="0"/>
      <w:divBdr>
        <w:top w:val="none" w:sz="0" w:space="0" w:color="auto"/>
        <w:left w:val="none" w:sz="0" w:space="0" w:color="auto"/>
        <w:bottom w:val="none" w:sz="0" w:space="0" w:color="auto"/>
        <w:right w:val="none" w:sz="0" w:space="0" w:color="auto"/>
      </w:divBdr>
    </w:div>
    <w:div w:id="1869096692">
      <w:bodyDiv w:val="1"/>
      <w:marLeft w:val="0"/>
      <w:marRight w:val="0"/>
      <w:marTop w:val="0"/>
      <w:marBottom w:val="0"/>
      <w:divBdr>
        <w:top w:val="none" w:sz="0" w:space="0" w:color="auto"/>
        <w:left w:val="none" w:sz="0" w:space="0" w:color="auto"/>
        <w:bottom w:val="none" w:sz="0" w:space="0" w:color="auto"/>
        <w:right w:val="none" w:sz="0" w:space="0" w:color="auto"/>
      </w:divBdr>
    </w:div>
    <w:div w:id="1876847859">
      <w:bodyDiv w:val="1"/>
      <w:marLeft w:val="0"/>
      <w:marRight w:val="0"/>
      <w:marTop w:val="0"/>
      <w:marBottom w:val="0"/>
      <w:divBdr>
        <w:top w:val="none" w:sz="0" w:space="0" w:color="auto"/>
        <w:left w:val="none" w:sz="0" w:space="0" w:color="auto"/>
        <w:bottom w:val="none" w:sz="0" w:space="0" w:color="auto"/>
        <w:right w:val="none" w:sz="0" w:space="0" w:color="auto"/>
      </w:divBdr>
    </w:div>
    <w:div w:id="1879659436">
      <w:bodyDiv w:val="1"/>
      <w:marLeft w:val="0"/>
      <w:marRight w:val="0"/>
      <w:marTop w:val="0"/>
      <w:marBottom w:val="0"/>
      <w:divBdr>
        <w:top w:val="none" w:sz="0" w:space="0" w:color="auto"/>
        <w:left w:val="none" w:sz="0" w:space="0" w:color="auto"/>
        <w:bottom w:val="none" w:sz="0" w:space="0" w:color="auto"/>
        <w:right w:val="none" w:sz="0" w:space="0" w:color="auto"/>
      </w:divBdr>
    </w:div>
    <w:div w:id="1898121856">
      <w:bodyDiv w:val="1"/>
      <w:marLeft w:val="0"/>
      <w:marRight w:val="0"/>
      <w:marTop w:val="0"/>
      <w:marBottom w:val="0"/>
      <w:divBdr>
        <w:top w:val="none" w:sz="0" w:space="0" w:color="auto"/>
        <w:left w:val="none" w:sz="0" w:space="0" w:color="auto"/>
        <w:bottom w:val="none" w:sz="0" w:space="0" w:color="auto"/>
        <w:right w:val="none" w:sz="0" w:space="0" w:color="auto"/>
      </w:divBdr>
    </w:div>
    <w:div w:id="1900044633">
      <w:bodyDiv w:val="1"/>
      <w:marLeft w:val="0"/>
      <w:marRight w:val="0"/>
      <w:marTop w:val="0"/>
      <w:marBottom w:val="0"/>
      <w:divBdr>
        <w:top w:val="none" w:sz="0" w:space="0" w:color="auto"/>
        <w:left w:val="none" w:sz="0" w:space="0" w:color="auto"/>
        <w:bottom w:val="none" w:sz="0" w:space="0" w:color="auto"/>
        <w:right w:val="none" w:sz="0" w:space="0" w:color="auto"/>
      </w:divBdr>
    </w:div>
    <w:div w:id="1906404249">
      <w:bodyDiv w:val="1"/>
      <w:marLeft w:val="0"/>
      <w:marRight w:val="0"/>
      <w:marTop w:val="0"/>
      <w:marBottom w:val="0"/>
      <w:divBdr>
        <w:top w:val="none" w:sz="0" w:space="0" w:color="auto"/>
        <w:left w:val="none" w:sz="0" w:space="0" w:color="auto"/>
        <w:bottom w:val="none" w:sz="0" w:space="0" w:color="auto"/>
        <w:right w:val="none" w:sz="0" w:space="0" w:color="auto"/>
      </w:divBdr>
    </w:div>
    <w:div w:id="1909995240">
      <w:bodyDiv w:val="1"/>
      <w:marLeft w:val="0"/>
      <w:marRight w:val="0"/>
      <w:marTop w:val="0"/>
      <w:marBottom w:val="0"/>
      <w:divBdr>
        <w:top w:val="none" w:sz="0" w:space="0" w:color="auto"/>
        <w:left w:val="none" w:sz="0" w:space="0" w:color="auto"/>
        <w:bottom w:val="none" w:sz="0" w:space="0" w:color="auto"/>
        <w:right w:val="none" w:sz="0" w:space="0" w:color="auto"/>
      </w:divBdr>
    </w:div>
    <w:div w:id="1912156717">
      <w:bodyDiv w:val="1"/>
      <w:marLeft w:val="0"/>
      <w:marRight w:val="0"/>
      <w:marTop w:val="0"/>
      <w:marBottom w:val="0"/>
      <w:divBdr>
        <w:top w:val="none" w:sz="0" w:space="0" w:color="auto"/>
        <w:left w:val="none" w:sz="0" w:space="0" w:color="auto"/>
        <w:bottom w:val="none" w:sz="0" w:space="0" w:color="auto"/>
        <w:right w:val="none" w:sz="0" w:space="0" w:color="auto"/>
      </w:divBdr>
    </w:div>
    <w:div w:id="1913271498">
      <w:bodyDiv w:val="1"/>
      <w:marLeft w:val="0"/>
      <w:marRight w:val="0"/>
      <w:marTop w:val="0"/>
      <w:marBottom w:val="0"/>
      <w:divBdr>
        <w:top w:val="none" w:sz="0" w:space="0" w:color="auto"/>
        <w:left w:val="none" w:sz="0" w:space="0" w:color="auto"/>
        <w:bottom w:val="none" w:sz="0" w:space="0" w:color="auto"/>
        <w:right w:val="none" w:sz="0" w:space="0" w:color="auto"/>
      </w:divBdr>
    </w:div>
    <w:div w:id="1916629013">
      <w:bodyDiv w:val="1"/>
      <w:marLeft w:val="0"/>
      <w:marRight w:val="0"/>
      <w:marTop w:val="0"/>
      <w:marBottom w:val="0"/>
      <w:divBdr>
        <w:top w:val="none" w:sz="0" w:space="0" w:color="auto"/>
        <w:left w:val="none" w:sz="0" w:space="0" w:color="auto"/>
        <w:bottom w:val="none" w:sz="0" w:space="0" w:color="auto"/>
        <w:right w:val="none" w:sz="0" w:space="0" w:color="auto"/>
      </w:divBdr>
    </w:div>
    <w:div w:id="1933081055">
      <w:bodyDiv w:val="1"/>
      <w:marLeft w:val="0"/>
      <w:marRight w:val="0"/>
      <w:marTop w:val="0"/>
      <w:marBottom w:val="0"/>
      <w:divBdr>
        <w:top w:val="none" w:sz="0" w:space="0" w:color="auto"/>
        <w:left w:val="none" w:sz="0" w:space="0" w:color="auto"/>
        <w:bottom w:val="none" w:sz="0" w:space="0" w:color="auto"/>
        <w:right w:val="none" w:sz="0" w:space="0" w:color="auto"/>
      </w:divBdr>
    </w:div>
    <w:div w:id="1945110175">
      <w:bodyDiv w:val="1"/>
      <w:marLeft w:val="0"/>
      <w:marRight w:val="0"/>
      <w:marTop w:val="0"/>
      <w:marBottom w:val="0"/>
      <w:divBdr>
        <w:top w:val="none" w:sz="0" w:space="0" w:color="auto"/>
        <w:left w:val="none" w:sz="0" w:space="0" w:color="auto"/>
        <w:bottom w:val="none" w:sz="0" w:space="0" w:color="auto"/>
        <w:right w:val="none" w:sz="0" w:space="0" w:color="auto"/>
      </w:divBdr>
    </w:div>
    <w:div w:id="1947544927">
      <w:bodyDiv w:val="1"/>
      <w:marLeft w:val="0"/>
      <w:marRight w:val="0"/>
      <w:marTop w:val="0"/>
      <w:marBottom w:val="0"/>
      <w:divBdr>
        <w:top w:val="none" w:sz="0" w:space="0" w:color="auto"/>
        <w:left w:val="none" w:sz="0" w:space="0" w:color="auto"/>
        <w:bottom w:val="none" w:sz="0" w:space="0" w:color="auto"/>
        <w:right w:val="none" w:sz="0" w:space="0" w:color="auto"/>
      </w:divBdr>
    </w:div>
    <w:div w:id="1949313117">
      <w:bodyDiv w:val="1"/>
      <w:marLeft w:val="0"/>
      <w:marRight w:val="0"/>
      <w:marTop w:val="0"/>
      <w:marBottom w:val="0"/>
      <w:divBdr>
        <w:top w:val="none" w:sz="0" w:space="0" w:color="auto"/>
        <w:left w:val="none" w:sz="0" w:space="0" w:color="auto"/>
        <w:bottom w:val="none" w:sz="0" w:space="0" w:color="auto"/>
        <w:right w:val="none" w:sz="0" w:space="0" w:color="auto"/>
      </w:divBdr>
    </w:div>
    <w:div w:id="1950164881">
      <w:bodyDiv w:val="1"/>
      <w:marLeft w:val="0"/>
      <w:marRight w:val="0"/>
      <w:marTop w:val="0"/>
      <w:marBottom w:val="0"/>
      <w:divBdr>
        <w:top w:val="none" w:sz="0" w:space="0" w:color="auto"/>
        <w:left w:val="none" w:sz="0" w:space="0" w:color="auto"/>
        <w:bottom w:val="none" w:sz="0" w:space="0" w:color="auto"/>
        <w:right w:val="none" w:sz="0" w:space="0" w:color="auto"/>
      </w:divBdr>
    </w:div>
    <w:div w:id="1951692974">
      <w:bodyDiv w:val="1"/>
      <w:marLeft w:val="0"/>
      <w:marRight w:val="0"/>
      <w:marTop w:val="0"/>
      <w:marBottom w:val="0"/>
      <w:divBdr>
        <w:top w:val="none" w:sz="0" w:space="0" w:color="auto"/>
        <w:left w:val="none" w:sz="0" w:space="0" w:color="auto"/>
        <w:bottom w:val="none" w:sz="0" w:space="0" w:color="auto"/>
        <w:right w:val="none" w:sz="0" w:space="0" w:color="auto"/>
      </w:divBdr>
    </w:div>
    <w:div w:id="1976792653">
      <w:bodyDiv w:val="1"/>
      <w:marLeft w:val="0"/>
      <w:marRight w:val="0"/>
      <w:marTop w:val="0"/>
      <w:marBottom w:val="0"/>
      <w:divBdr>
        <w:top w:val="none" w:sz="0" w:space="0" w:color="auto"/>
        <w:left w:val="none" w:sz="0" w:space="0" w:color="auto"/>
        <w:bottom w:val="none" w:sz="0" w:space="0" w:color="auto"/>
        <w:right w:val="none" w:sz="0" w:space="0" w:color="auto"/>
      </w:divBdr>
    </w:div>
    <w:div w:id="1978873675">
      <w:bodyDiv w:val="1"/>
      <w:marLeft w:val="0"/>
      <w:marRight w:val="0"/>
      <w:marTop w:val="0"/>
      <w:marBottom w:val="0"/>
      <w:divBdr>
        <w:top w:val="none" w:sz="0" w:space="0" w:color="auto"/>
        <w:left w:val="none" w:sz="0" w:space="0" w:color="auto"/>
        <w:bottom w:val="none" w:sz="0" w:space="0" w:color="auto"/>
        <w:right w:val="none" w:sz="0" w:space="0" w:color="auto"/>
      </w:divBdr>
    </w:div>
    <w:div w:id="1981839137">
      <w:bodyDiv w:val="1"/>
      <w:marLeft w:val="0"/>
      <w:marRight w:val="0"/>
      <w:marTop w:val="0"/>
      <w:marBottom w:val="0"/>
      <w:divBdr>
        <w:top w:val="none" w:sz="0" w:space="0" w:color="auto"/>
        <w:left w:val="none" w:sz="0" w:space="0" w:color="auto"/>
        <w:bottom w:val="none" w:sz="0" w:space="0" w:color="auto"/>
        <w:right w:val="none" w:sz="0" w:space="0" w:color="auto"/>
      </w:divBdr>
    </w:div>
    <w:div w:id="2038580646">
      <w:bodyDiv w:val="1"/>
      <w:marLeft w:val="0"/>
      <w:marRight w:val="0"/>
      <w:marTop w:val="0"/>
      <w:marBottom w:val="0"/>
      <w:divBdr>
        <w:top w:val="none" w:sz="0" w:space="0" w:color="auto"/>
        <w:left w:val="none" w:sz="0" w:space="0" w:color="auto"/>
        <w:bottom w:val="none" w:sz="0" w:space="0" w:color="auto"/>
        <w:right w:val="none" w:sz="0" w:space="0" w:color="auto"/>
      </w:divBdr>
    </w:div>
    <w:div w:id="2052266741">
      <w:bodyDiv w:val="1"/>
      <w:marLeft w:val="0"/>
      <w:marRight w:val="0"/>
      <w:marTop w:val="0"/>
      <w:marBottom w:val="0"/>
      <w:divBdr>
        <w:top w:val="none" w:sz="0" w:space="0" w:color="auto"/>
        <w:left w:val="none" w:sz="0" w:space="0" w:color="auto"/>
        <w:bottom w:val="none" w:sz="0" w:space="0" w:color="auto"/>
        <w:right w:val="none" w:sz="0" w:space="0" w:color="auto"/>
      </w:divBdr>
    </w:div>
    <w:div w:id="2065525082">
      <w:bodyDiv w:val="1"/>
      <w:marLeft w:val="0"/>
      <w:marRight w:val="0"/>
      <w:marTop w:val="0"/>
      <w:marBottom w:val="0"/>
      <w:divBdr>
        <w:top w:val="none" w:sz="0" w:space="0" w:color="auto"/>
        <w:left w:val="none" w:sz="0" w:space="0" w:color="auto"/>
        <w:bottom w:val="none" w:sz="0" w:space="0" w:color="auto"/>
        <w:right w:val="none" w:sz="0" w:space="0" w:color="auto"/>
      </w:divBdr>
    </w:div>
    <w:div w:id="2078284385">
      <w:bodyDiv w:val="1"/>
      <w:marLeft w:val="0"/>
      <w:marRight w:val="0"/>
      <w:marTop w:val="0"/>
      <w:marBottom w:val="0"/>
      <w:divBdr>
        <w:top w:val="none" w:sz="0" w:space="0" w:color="auto"/>
        <w:left w:val="none" w:sz="0" w:space="0" w:color="auto"/>
        <w:bottom w:val="none" w:sz="0" w:space="0" w:color="auto"/>
        <w:right w:val="none" w:sz="0" w:space="0" w:color="auto"/>
      </w:divBdr>
    </w:div>
    <w:div w:id="2087724912">
      <w:bodyDiv w:val="1"/>
      <w:marLeft w:val="0"/>
      <w:marRight w:val="0"/>
      <w:marTop w:val="0"/>
      <w:marBottom w:val="0"/>
      <w:divBdr>
        <w:top w:val="none" w:sz="0" w:space="0" w:color="auto"/>
        <w:left w:val="none" w:sz="0" w:space="0" w:color="auto"/>
        <w:bottom w:val="none" w:sz="0" w:space="0" w:color="auto"/>
        <w:right w:val="none" w:sz="0" w:space="0" w:color="auto"/>
      </w:divBdr>
    </w:div>
    <w:div w:id="2103338103">
      <w:bodyDiv w:val="1"/>
      <w:marLeft w:val="0"/>
      <w:marRight w:val="0"/>
      <w:marTop w:val="0"/>
      <w:marBottom w:val="0"/>
      <w:divBdr>
        <w:top w:val="none" w:sz="0" w:space="0" w:color="auto"/>
        <w:left w:val="none" w:sz="0" w:space="0" w:color="auto"/>
        <w:bottom w:val="none" w:sz="0" w:space="0" w:color="auto"/>
        <w:right w:val="none" w:sz="0" w:space="0" w:color="auto"/>
      </w:divBdr>
    </w:div>
    <w:div w:id="2122648990">
      <w:bodyDiv w:val="1"/>
      <w:marLeft w:val="0"/>
      <w:marRight w:val="0"/>
      <w:marTop w:val="0"/>
      <w:marBottom w:val="0"/>
      <w:divBdr>
        <w:top w:val="none" w:sz="0" w:space="0" w:color="auto"/>
        <w:left w:val="none" w:sz="0" w:space="0" w:color="auto"/>
        <w:bottom w:val="none" w:sz="0" w:space="0" w:color="auto"/>
        <w:right w:val="none" w:sz="0" w:space="0" w:color="auto"/>
      </w:divBdr>
    </w:div>
    <w:div w:id="2135055286">
      <w:bodyDiv w:val="1"/>
      <w:marLeft w:val="0"/>
      <w:marRight w:val="0"/>
      <w:marTop w:val="0"/>
      <w:marBottom w:val="0"/>
      <w:divBdr>
        <w:top w:val="none" w:sz="0" w:space="0" w:color="auto"/>
        <w:left w:val="none" w:sz="0" w:space="0" w:color="auto"/>
        <w:bottom w:val="none" w:sz="0" w:space="0" w:color="auto"/>
        <w:right w:val="none" w:sz="0" w:space="0" w:color="auto"/>
      </w:divBdr>
    </w:div>
    <w:div w:id="2137945796">
      <w:bodyDiv w:val="1"/>
      <w:marLeft w:val="0"/>
      <w:marRight w:val="0"/>
      <w:marTop w:val="0"/>
      <w:marBottom w:val="0"/>
      <w:divBdr>
        <w:top w:val="none" w:sz="0" w:space="0" w:color="auto"/>
        <w:left w:val="none" w:sz="0" w:space="0" w:color="auto"/>
        <w:bottom w:val="none" w:sz="0" w:space="0" w:color="auto"/>
        <w:right w:val="none" w:sz="0" w:space="0" w:color="auto"/>
      </w:divBdr>
    </w:div>
    <w:div w:id="214658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w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309D0-DA58-49E2-B7E6-CFF66AE30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4294961101</TotalTime>
  <Pages>190</Pages>
  <Words>91114</Words>
  <Characters>546686</Characters>
  <Application>Microsoft Office Word</Application>
  <DocSecurity>0</DocSecurity>
  <Lines>4555</Lines>
  <Paragraphs>1273</Paragraphs>
  <ScaleCrop>false</ScaleCrop>
  <HeadingPairs>
    <vt:vector size="2" baseType="variant">
      <vt:variant>
        <vt:lpstr>Tytuł</vt:lpstr>
      </vt:variant>
      <vt:variant>
        <vt:i4>1</vt:i4>
      </vt:variant>
    </vt:vector>
  </HeadingPairs>
  <TitlesOfParts>
    <vt:vector size="1" baseType="lpstr">
      <vt:lpstr>INWESTOR</vt:lpstr>
    </vt:vector>
  </TitlesOfParts>
  <Company>Biuro Projektowo-Badawcze PROMOST</Company>
  <LinksUpToDate>false</LinksUpToDate>
  <CharactersWithSpaces>636527</CharactersWithSpaces>
  <SharedDoc>false</SharedDoc>
  <HLinks>
    <vt:vector size="12" baseType="variant">
      <vt:variant>
        <vt:i4>2293762</vt:i4>
      </vt:variant>
      <vt:variant>
        <vt:i4>9</vt:i4>
      </vt:variant>
      <vt:variant>
        <vt:i4>0</vt:i4>
      </vt:variant>
      <vt:variant>
        <vt:i4>5</vt:i4>
      </vt:variant>
      <vt:variant>
        <vt:lpwstr>mailto:jacek.garbacz@o2.pl</vt:lpwstr>
      </vt:variant>
      <vt:variant>
        <vt:lpwstr/>
      </vt:variant>
      <vt:variant>
        <vt:i4>44</vt:i4>
      </vt:variant>
      <vt:variant>
        <vt:i4>6</vt:i4>
      </vt:variant>
      <vt:variant>
        <vt:i4>0</vt:i4>
      </vt:variant>
      <vt:variant>
        <vt:i4>5</vt:i4>
      </vt:variant>
      <vt:variant>
        <vt:lpwstr>mailto:biuro@pbwinzynieria.pl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INWESTOR</dc:title>
  <dc:subject/>
  <dc:creator>Edmund Budka</dc:creator>
  <cp:keywords/>
  <dc:description/>
  <cp:lastModifiedBy>Skrzypczak Elżbieta</cp:lastModifiedBy>
  <cp:revision>49</cp:revision>
  <cp:lastPrinted>2020-04-06T12:40:00Z</cp:lastPrinted>
  <dcterms:created xsi:type="dcterms:W3CDTF">2020-03-16T12:08:00Z</dcterms:created>
  <dcterms:modified xsi:type="dcterms:W3CDTF">2020-04-20T11:35:00Z</dcterms:modified>
</cp:coreProperties>
</file>