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20" w:rsidRDefault="00357C20"/>
    <w:p w:rsidR="00E72813" w:rsidRDefault="00E72813"/>
    <w:p w:rsidR="00E72813" w:rsidRDefault="00E72813"/>
    <w:p w:rsidR="00A75EC0" w:rsidRDefault="00A75EC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357C20" w:rsidTr="004E6371">
        <w:tc>
          <w:tcPr>
            <w:tcW w:w="3209" w:type="dxa"/>
          </w:tcPr>
          <w:p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Zakład Robót Komunikacyjnych</w:t>
            </w:r>
          </w:p>
          <w:p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– DOM w Poznaniu Sp. z o.o.</w:t>
            </w:r>
          </w:p>
          <w:p w:rsidR="00357C20" w:rsidRPr="00F00884" w:rsidRDefault="00372839" w:rsidP="00372839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 Zakupów i Logistyki </w:t>
            </w:r>
          </w:p>
          <w:p w:rsidR="00357C20" w:rsidRPr="00F00884" w:rsidRDefault="00357C20" w:rsidP="006C56DF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Kolejowa 4</w:t>
            </w:r>
            <w:r w:rsidRPr="00F0088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Pr="00F008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715</w:t>
            </w:r>
            <w:r w:rsidRPr="00F008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  <w:p w:rsidR="00357C20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>tel. kom. +48</w:t>
            </w:r>
            <w:r w:rsidR="007E1ECB">
              <w:rPr>
                <w:rFonts w:ascii="Arial" w:hAnsi="Arial" w:cs="Arial"/>
                <w:sz w:val="16"/>
                <w:szCs w:val="16"/>
              </w:rPr>
              <w:t> 795-500-153</w:t>
            </w:r>
          </w:p>
          <w:p w:rsidR="00357C20" w:rsidRPr="00F00884" w:rsidRDefault="00D2323E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7E1ECB" w:rsidRPr="004C7507">
                <w:rPr>
                  <w:rStyle w:val="Hipercze"/>
                  <w:rFonts w:ascii="Arial" w:hAnsi="Arial" w:cs="Arial"/>
                  <w:sz w:val="16"/>
                  <w:szCs w:val="16"/>
                </w:rPr>
                <w:t>e.tomczak@zrk-dom.com.pl</w:t>
              </w:r>
            </w:hyperlink>
          </w:p>
          <w:p w:rsidR="00357C20" w:rsidRDefault="00D2323E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357C20" w:rsidRPr="00EA23F9">
                <w:rPr>
                  <w:rStyle w:val="Hipercze"/>
                  <w:rFonts w:ascii="Arial" w:hAnsi="Arial" w:cs="Arial"/>
                  <w:sz w:val="16"/>
                  <w:szCs w:val="16"/>
                </w:rPr>
                <w:t>www.zrk-dom.com.pl</w:t>
              </w:r>
            </w:hyperlink>
          </w:p>
        </w:tc>
        <w:tc>
          <w:tcPr>
            <w:tcW w:w="2456" w:type="dxa"/>
          </w:tcPr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 w:val="restart"/>
          </w:tcPr>
          <w:p w:rsidR="00357C20" w:rsidRDefault="00357C20" w:rsidP="004E6371">
            <w:pPr>
              <w:rPr>
                <w:rFonts w:ascii="Arial" w:hAnsi="Arial" w:cs="Arial"/>
                <w:b/>
              </w:rPr>
            </w:pPr>
            <w:r w:rsidRPr="00357C20">
              <w:rPr>
                <w:rFonts w:ascii="Arial" w:hAnsi="Arial" w:cs="Arial"/>
              </w:rPr>
              <w:t xml:space="preserve">Poznań, </w:t>
            </w:r>
            <w:r w:rsidR="006C56DF">
              <w:rPr>
                <w:rFonts w:ascii="Arial" w:hAnsi="Arial" w:cs="Arial"/>
              </w:rPr>
              <w:t>22</w:t>
            </w:r>
            <w:r w:rsidR="004E6371">
              <w:rPr>
                <w:rFonts w:ascii="Arial" w:hAnsi="Arial" w:cs="Arial"/>
              </w:rPr>
              <w:t>.</w:t>
            </w:r>
            <w:r w:rsidR="006C56DF">
              <w:rPr>
                <w:rFonts w:ascii="Arial" w:hAnsi="Arial" w:cs="Arial"/>
              </w:rPr>
              <w:t>02</w:t>
            </w:r>
            <w:r w:rsidR="004E6371">
              <w:rPr>
                <w:rFonts w:ascii="Arial" w:hAnsi="Arial" w:cs="Arial"/>
              </w:rPr>
              <w:t>.</w:t>
            </w:r>
            <w:r w:rsidRPr="00357C20">
              <w:rPr>
                <w:rFonts w:ascii="Arial" w:hAnsi="Arial" w:cs="Arial"/>
              </w:rPr>
              <w:t>201</w:t>
            </w:r>
            <w:r w:rsidR="006C56DF">
              <w:rPr>
                <w:rFonts w:ascii="Arial" w:hAnsi="Arial" w:cs="Arial"/>
              </w:rPr>
              <w:t>9</w:t>
            </w:r>
          </w:p>
          <w:p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:rsidTr="004E6371">
        <w:tc>
          <w:tcPr>
            <w:tcW w:w="3209" w:type="dxa"/>
          </w:tcPr>
          <w:p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:rsidTr="004E6371">
        <w:trPr>
          <w:trHeight w:val="54"/>
        </w:trPr>
        <w:tc>
          <w:tcPr>
            <w:tcW w:w="3209" w:type="dxa"/>
          </w:tcPr>
          <w:p w:rsidR="00357C20" w:rsidRPr="00357C20" w:rsidRDefault="00357C20" w:rsidP="004E6371">
            <w:pPr>
              <w:spacing w:line="259" w:lineRule="auto"/>
              <w:ind w:left="-111"/>
              <w:rPr>
                <w:rFonts w:ascii="Arial" w:hAnsi="Arial" w:cs="Arial"/>
                <w:szCs w:val="16"/>
              </w:rPr>
            </w:pPr>
            <w:r w:rsidRPr="00357C20">
              <w:rPr>
                <w:rFonts w:ascii="Arial" w:hAnsi="Arial" w:cs="Arial"/>
                <w:szCs w:val="16"/>
              </w:rPr>
              <w:t xml:space="preserve">Nr pisma: </w:t>
            </w:r>
            <w:r w:rsidR="007E1ECB">
              <w:rPr>
                <w:rFonts w:ascii="Arial" w:hAnsi="Arial" w:cs="Arial"/>
                <w:szCs w:val="16"/>
              </w:rPr>
              <w:t>NZLD/</w:t>
            </w:r>
            <w:r w:rsidR="006C56DF">
              <w:rPr>
                <w:rFonts w:ascii="Arial" w:hAnsi="Arial" w:cs="Arial"/>
                <w:szCs w:val="16"/>
              </w:rPr>
              <w:t>9</w:t>
            </w:r>
            <w:r w:rsidR="007E1ECB">
              <w:rPr>
                <w:rFonts w:ascii="Arial" w:hAnsi="Arial" w:cs="Arial"/>
                <w:szCs w:val="16"/>
              </w:rPr>
              <w:t>/</w:t>
            </w:r>
            <w:r w:rsidR="006C56DF">
              <w:rPr>
                <w:rFonts w:ascii="Arial" w:hAnsi="Arial" w:cs="Arial"/>
                <w:szCs w:val="16"/>
              </w:rPr>
              <w:t>02</w:t>
            </w:r>
            <w:r w:rsidR="007E1ECB">
              <w:rPr>
                <w:rFonts w:ascii="Arial" w:hAnsi="Arial" w:cs="Arial"/>
                <w:szCs w:val="16"/>
              </w:rPr>
              <w:t>/1</w:t>
            </w:r>
            <w:r w:rsidR="006C56DF">
              <w:rPr>
                <w:rFonts w:ascii="Arial" w:hAnsi="Arial" w:cs="Arial"/>
                <w:szCs w:val="16"/>
              </w:rPr>
              <w:t>9</w:t>
            </w:r>
          </w:p>
          <w:p w:rsidR="00357C20" w:rsidRDefault="00357C20" w:rsidP="004E6371">
            <w:pPr>
              <w:spacing w:line="259" w:lineRule="auto"/>
              <w:ind w:left="-111"/>
              <w:rPr>
                <w:rFonts w:ascii="Arial" w:hAnsi="Arial" w:cs="Arial"/>
                <w:sz w:val="18"/>
                <w:szCs w:val="18"/>
              </w:rPr>
            </w:pPr>
            <w:r w:rsidRPr="00357C20">
              <w:rPr>
                <w:rFonts w:ascii="Arial" w:hAnsi="Arial" w:cs="Arial"/>
                <w:sz w:val="18"/>
                <w:szCs w:val="18"/>
              </w:rPr>
              <w:t>Dot.:</w:t>
            </w:r>
            <w:r w:rsidR="007E1ECB">
              <w:rPr>
                <w:rFonts w:ascii="Arial" w:hAnsi="Arial" w:cs="Arial"/>
                <w:sz w:val="18"/>
                <w:szCs w:val="18"/>
              </w:rPr>
              <w:t xml:space="preserve"> Postępowania przetargowego </w:t>
            </w:r>
          </w:p>
          <w:p w:rsidR="007E1ECB" w:rsidRPr="00357C20" w:rsidRDefault="007E1ECB" w:rsidP="004E6371">
            <w:pPr>
              <w:spacing w:line="259" w:lineRule="auto"/>
              <w:ind w:left="-1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zakup wraz z do</w:t>
            </w:r>
            <w:r w:rsidR="006C56DF">
              <w:rPr>
                <w:rFonts w:ascii="Arial" w:hAnsi="Arial" w:cs="Arial"/>
                <w:sz w:val="18"/>
                <w:szCs w:val="18"/>
              </w:rPr>
              <w:t>stawą rozjazdów na LK15 i 16</w:t>
            </w:r>
          </w:p>
          <w:p w:rsidR="00357C20" w:rsidRPr="00357C20" w:rsidRDefault="00357C20" w:rsidP="007E1ECB">
            <w:pPr>
              <w:rPr>
                <w:rFonts w:ascii="Arial" w:hAnsi="Arial" w:cs="Arial"/>
                <w:sz w:val="18"/>
                <w:szCs w:val="18"/>
              </w:rPr>
            </w:pPr>
          </w:p>
          <w:p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:rsidR="00357C20" w:rsidRP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7C20" w:rsidRDefault="00357C20" w:rsidP="00F00884">
      <w:pPr>
        <w:spacing w:after="0"/>
        <w:rPr>
          <w:rFonts w:ascii="Arial" w:hAnsi="Arial" w:cs="Arial"/>
          <w:sz w:val="16"/>
          <w:szCs w:val="16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6C56D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</w:t>
      </w:r>
      <w:bookmarkStart w:id="0" w:name="_GoBack"/>
      <w:bookmarkEnd w:id="0"/>
      <w:r w:rsidRPr="005F579F">
        <w:rPr>
          <w:rFonts w:ascii="Times New Roman" w:hAnsi="Times New Roman" w:cs="Times New Roman"/>
          <w:b/>
          <w:sz w:val="28"/>
          <w:szCs w:val="28"/>
        </w:rPr>
        <w:t xml:space="preserve">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DF" w:rsidRDefault="006C56DF" w:rsidP="006C5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AE25D1">
        <w:rPr>
          <w:rFonts w:ascii="Times New Roman" w:hAnsi="Times New Roman" w:cs="Times New Roman"/>
          <w:b/>
          <w:sz w:val="28"/>
          <w:szCs w:val="28"/>
        </w:rPr>
        <w:t>a zakup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dostawą rozjazdów na LK15 i 16”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NZLD/9/02/19</w:t>
      </w: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Pr="005F579F" w:rsidRDefault="006C56DF" w:rsidP="006C56DF">
      <w:pPr>
        <w:jc w:val="center"/>
        <w:rPr>
          <w:rFonts w:ascii="Times New Roman" w:hAnsi="Times New Roman" w:cs="Times New Roman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</w:t>
      </w:r>
      <w:r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w trybie zapytania ofertoweg</w:t>
      </w:r>
      <w:r w:rsidR="00FB3FA6">
        <w:rPr>
          <w:rFonts w:ascii="Times New Roman" w:hAnsi="Times New Roman" w:cs="Times New Roman"/>
          <w:sz w:val="24"/>
          <w:szCs w:val="24"/>
        </w:rPr>
        <w:t>o</w:t>
      </w:r>
      <w:r w:rsidRPr="00363242">
        <w:rPr>
          <w:rFonts w:ascii="Times New Roman" w:hAnsi="Times New Roman" w:cs="Times New Roman"/>
          <w:sz w:val="24"/>
          <w:szCs w:val="24"/>
        </w:rPr>
        <w:t>.</w:t>
      </w: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</w:t>
      </w:r>
      <w:r w:rsidR="00FB3F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Sp. z o.o.” oraz niniejszej Specyfikacji Istotnych Warunków Zamówienia. Regulamin dostępny jest na stronie internetowej Zamawiającego: </w:t>
      </w:r>
      <w:hyperlink r:id="rId10" w:history="1">
        <w:r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C56DF" w:rsidRDefault="006C56DF" w:rsidP="006C56DF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wraz z dostawą rozjazdów</w:t>
      </w:r>
      <w:r w:rsidR="00FB3FA6">
        <w:rPr>
          <w:rFonts w:ascii="Times New Roman" w:hAnsi="Times New Roman" w:cs="Times New Roman"/>
          <w:sz w:val="24"/>
          <w:szCs w:val="24"/>
        </w:rPr>
        <w:t xml:space="preserve"> zgodnie z opisem przedmiotu zamówienia stanowiący załącznik nr 1 do SIWZ</w:t>
      </w:r>
      <w:r w:rsidR="003B78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Dostawy będę się odbywać </w:t>
      </w:r>
      <w:r w:rsidR="003B789F">
        <w:rPr>
          <w:rFonts w:ascii="Times New Roman" w:hAnsi="Times New Roman" w:cs="Times New Roman"/>
          <w:sz w:val="24"/>
          <w:szCs w:val="24"/>
        </w:rPr>
        <w:t xml:space="preserve">na LK15 i 16 </w:t>
      </w:r>
      <w:r w:rsidR="00FB3FA6">
        <w:rPr>
          <w:rFonts w:ascii="Times New Roman" w:hAnsi="Times New Roman" w:cs="Times New Roman"/>
          <w:sz w:val="24"/>
          <w:szCs w:val="24"/>
        </w:rPr>
        <w:t>do s</w:t>
      </w:r>
      <w:r w:rsidR="003B789F">
        <w:rPr>
          <w:rFonts w:ascii="Times New Roman" w:hAnsi="Times New Roman" w:cs="Times New Roman"/>
          <w:sz w:val="24"/>
          <w:szCs w:val="24"/>
        </w:rPr>
        <w:t>tacj</w:t>
      </w:r>
      <w:r w:rsidR="00FB3FA6">
        <w:rPr>
          <w:rFonts w:ascii="Times New Roman" w:hAnsi="Times New Roman" w:cs="Times New Roman"/>
          <w:sz w:val="24"/>
          <w:szCs w:val="24"/>
        </w:rPr>
        <w:t>i</w:t>
      </w:r>
      <w:r w:rsidR="003B789F">
        <w:rPr>
          <w:rFonts w:ascii="Times New Roman" w:hAnsi="Times New Roman" w:cs="Times New Roman"/>
          <w:sz w:val="24"/>
          <w:szCs w:val="24"/>
        </w:rPr>
        <w:t xml:space="preserve"> Ozorków, Łęczyca, Zgierz, Łódź Żabieniec.</w:t>
      </w:r>
      <w:r>
        <w:rPr>
          <w:rFonts w:ascii="Times New Roman" w:hAnsi="Times New Roman" w:cs="Times New Roman"/>
          <w:sz w:val="24"/>
          <w:szCs w:val="24"/>
        </w:rPr>
        <w:t xml:space="preserve"> Szczegółowy wykaz materiałów a zarazem formularz cenowy stanowi załącznik nr 1.</w:t>
      </w:r>
      <w:r w:rsidR="00FB3FA6">
        <w:rPr>
          <w:rFonts w:ascii="Times New Roman" w:hAnsi="Times New Roman" w:cs="Times New Roman"/>
          <w:sz w:val="24"/>
          <w:szCs w:val="24"/>
        </w:rPr>
        <w:t xml:space="preserve"> Zamawiający wymaga aby przedstawiona oferta cenowa zawierała :</w:t>
      </w:r>
    </w:p>
    <w:p w:rsidR="00FB3FA6" w:rsidRDefault="00FB3FA6" w:rsidP="00FB3FA6">
      <w:pPr>
        <w:pStyle w:val="Akapitzlist"/>
        <w:spacing w:after="200" w:line="276" w:lineRule="auto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w zakresie rozjazdów – cenę wraz z dostawą oraz proponowany harmonogram i termin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dostaw;</w:t>
      </w:r>
    </w:p>
    <w:p w:rsidR="00FB3FA6" w:rsidRPr="00A825C8" w:rsidRDefault="00FB3FA6" w:rsidP="00FB3FA6">
      <w:pPr>
        <w:pStyle w:val="Akapitzlist"/>
        <w:spacing w:after="200" w:line="276" w:lineRule="auto"/>
        <w:ind w:left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w zakresie rozjazdów w blokach – cenę wraz z podrozjazdnicami, wstępnym montażem,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przewozem oraz rozładunkiem oraz harmonogra</w:t>
      </w:r>
      <w:r w:rsidR="004C32DF">
        <w:rPr>
          <w:rFonts w:ascii="Times New Roman" w:hAnsi="Times New Roman" w:cs="Times New Roman"/>
          <w:sz w:val="24"/>
          <w:szCs w:val="24"/>
        </w:rPr>
        <w:t>mem terminowym dostaw;</w:t>
      </w:r>
    </w:p>
    <w:p w:rsidR="006C56DF" w:rsidRPr="00A825C8" w:rsidRDefault="006C56DF" w:rsidP="00270FAC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dopuszcza </w:t>
      </w:r>
      <w:r w:rsidR="00FB3FA6">
        <w:rPr>
          <w:rFonts w:ascii="Times New Roman" w:hAnsi="Times New Roman" w:cs="Times New Roman"/>
          <w:b/>
          <w:sz w:val="24"/>
          <w:szCs w:val="24"/>
          <w:u w:val="single"/>
        </w:rPr>
        <w:t xml:space="preserve">możliwość 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składania ofert częściowych </w:t>
      </w:r>
      <w:r w:rsidR="00FB3FA6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wariantowych. </w:t>
      </w:r>
    </w:p>
    <w:p w:rsidR="006C56DF" w:rsidRDefault="006C56DF" w:rsidP="00270FA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6C56DF" w:rsidRPr="005E67ED" w:rsidTr="00074732">
        <w:tc>
          <w:tcPr>
            <w:tcW w:w="2257" w:type="dxa"/>
          </w:tcPr>
          <w:p w:rsidR="006C56DF" w:rsidRPr="00E91F63" w:rsidRDefault="006C56DF" w:rsidP="00270F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:rsidR="006C56DF" w:rsidRDefault="006C56DF" w:rsidP="00270FA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4111" w:type="dxa"/>
          </w:tcPr>
          <w:p w:rsidR="006C56DF" w:rsidRPr="00FA7BCF" w:rsidRDefault="006C56DF" w:rsidP="00270FAC">
            <w:pPr>
              <w:pStyle w:val="Akapitzlist"/>
              <w:ind w:left="-25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C56DF" w:rsidRDefault="006C56DF" w:rsidP="00270FA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</w:p>
    <w:p w:rsidR="006C56DF" w:rsidRDefault="006C56DF" w:rsidP="00270F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A035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32F6">
        <w:rPr>
          <w:rFonts w:ascii="Times New Roman" w:hAnsi="Times New Roman" w:cs="Times New Roman"/>
          <w:sz w:val="24"/>
          <w:szCs w:val="24"/>
        </w:rPr>
        <w:t xml:space="preserve">Elżbieta Tomczak        tel.795 500 153     e-mail: </w:t>
      </w:r>
      <w:proofErr w:type="spellStart"/>
      <w:r w:rsidRPr="003D32F6">
        <w:rPr>
          <w:rFonts w:ascii="Times New Roman" w:hAnsi="Times New Roman" w:cs="Times New Roman"/>
          <w:sz w:val="24"/>
          <w:szCs w:val="24"/>
        </w:rPr>
        <w:t>e.tomczak</w:t>
      </w:r>
      <w:proofErr w:type="spellEnd"/>
      <w:r w:rsidRPr="003D32F6">
        <w:rPr>
          <w:rFonts w:ascii="Times New Roman" w:hAnsi="Times New Roman" w:cs="Times New Roman"/>
          <w:sz w:val="24"/>
          <w:szCs w:val="24"/>
        </w:rPr>
        <w:t>@ zrk-dom.com.p</w:t>
      </w:r>
      <w:r w:rsidR="003B789F">
        <w:rPr>
          <w:rFonts w:ascii="Times New Roman" w:hAnsi="Times New Roman" w:cs="Times New Roman"/>
          <w:sz w:val="24"/>
          <w:szCs w:val="24"/>
        </w:rPr>
        <w:t>l</w:t>
      </w:r>
    </w:p>
    <w:p w:rsidR="003B789F" w:rsidRPr="003B789F" w:rsidRDefault="003B789F" w:rsidP="00270F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980F1C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6C56DF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jest zobowiązany do przedstawiania harmonogramu dostawy. </w:t>
      </w: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 podpisanego skanu oferty zabezpieczonego hasłem, celem uniemożliwienia wcześniejszego zapoznania się z ofertą.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Oferta oraz stanowiące załączniki do oferty oświadczenia Wykonawcy powinny zostać sporządzone w języku polskim, do innych dokumentów stanowiących załączniki do oferty, </w:t>
      </w:r>
      <w:r>
        <w:rPr>
          <w:rFonts w:ascii="Times New Roman" w:hAnsi="Times New Roman" w:cs="Times New Roman"/>
          <w:sz w:val="24"/>
          <w:szCs w:val="24"/>
        </w:rPr>
        <w:lastRenderedPageBreak/>
        <w:t>sporządzonych w języku innym niż polski, powinny zostać dołączone ich wierzytelne tłumaczenia na język polski sporzą</w:t>
      </w:r>
      <w:r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:rsidR="006C56DF" w:rsidRPr="0036395C" w:rsidRDefault="006C56DF" w:rsidP="00270F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 w:rsidRPr="0036395C">
        <w:rPr>
          <w:rFonts w:ascii="Times New Roman" w:hAnsi="Times New Roman" w:cs="Times New Roman"/>
          <w:b/>
          <w:sz w:val="24"/>
          <w:szCs w:val="24"/>
        </w:rPr>
        <w:t xml:space="preserve">cenę jednostkową, </w:t>
      </w:r>
      <w:r>
        <w:rPr>
          <w:rFonts w:ascii="Times New Roman" w:hAnsi="Times New Roman" w:cs="Times New Roman"/>
          <w:b/>
          <w:sz w:val="24"/>
          <w:szCs w:val="24"/>
        </w:rPr>
        <w:t>materiałów wskazanych w załączniku nr 1</w:t>
      </w:r>
      <w:r w:rsidR="004C32DF">
        <w:rPr>
          <w:rFonts w:ascii="Times New Roman" w:hAnsi="Times New Roman" w:cs="Times New Roman"/>
          <w:b/>
          <w:sz w:val="24"/>
          <w:szCs w:val="24"/>
        </w:rPr>
        <w:t xml:space="preserve"> oraz proponowany termin dostawy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w szczególności następujące dokumenty:</w:t>
      </w:r>
    </w:p>
    <w:p w:rsidR="006C56DF" w:rsidRDefault="006C56DF" w:rsidP="00270FAC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:rsidR="006C56DF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:rsidR="006C56DF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6C56DF" w:rsidRPr="0036395C" w:rsidRDefault="006C56DF" w:rsidP="00270FAC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polisa ubezpieczeniowa prowadzonej działalności gospodarczej na kwotę min. </w:t>
      </w:r>
      <w:r w:rsidR="00270FAC">
        <w:rPr>
          <w:rFonts w:ascii="Times New Roman" w:hAnsi="Times New Roman" w:cs="Times New Roman"/>
          <w:sz w:val="24"/>
          <w:szCs w:val="24"/>
        </w:rPr>
        <w:t xml:space="preserve">     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</w:t>
      </w:r>
      <w:r w:rsidR="00270FAC">
        <w:rPr>
          <w:rFonts w:ascii="Times New Roman" w:hAnsi="Times New Roman" w:cs="Times New Roman"/>
          <w:sz w:val="24"/>
          <w:szCs w:val="24"/>
        </w:rPr>
        <w:t>4 0</w:t>
      </w:r>
      <w:r>
        <w:rPr>
          <w:rFonts w:ascii="Times New Roman" w:hAnsi="Times New Roman" w:cs="Times New Roman"/>
          <w:sz w:val="24"/>
          <w:szCs w:val="24"/>
        </w:rPr>
        <w:t>00.000</w:t>
      </w:r>
      <w:r w:rsidR="004C32DF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C56DF" w:rsidRDefault="006C56DF" w:rsidP="00270F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:rsidR="006C56DF" w:rsidRDefault="006C56DF" w:rsidP="00270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DD4637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:rsidR="006C56DF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6C56DF" w:rsidRPr="00DD4637" w:rsidRDefault="006C56DF" w:rsidP="00270F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A50F81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Pr="00A03523" w:rsidRDefault="006C56DF" w:rsidP="00270F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523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:rsidR="006C56DF" w:rsidRPr="00DA5F5A" w:rsidRDefault="006C56DF" w:rsidP="00270FAC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Zamawiającego :</w:t>
      </w:r>
    </w:p>
    <w:p w:rsidR="006C56DF" w:rsidRDefault="00D2323E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C56DF" w:rsidRPr="00F94644">
          <w:rPr>
            <w:rStyle w:val="Hipercze"/>
            <w:rFonts w:ascii="Times New Roman" w:hAnsi="Times New Roman"/>
            <w:sz w:val="24"/>
            <w:szCs w:val="24"/>
          </w:rPr>
          <w:t>e.tomczak@zrk-dom.com.pl</w:t>
        </w:r>
      </w:hyperlink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:rsidR="006C56DF" w:rsidRPr="00177F09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Termin składania ofert  </w:t>
      </w:r>
      <w:r>
        <w:rPr>
          <w:rFonts w:ascii="Times New Roman" w:hAnsi="Times New Roman" w:cs="Times New Roman"/>
          <w:b/>
          <w:sz w:val="24"/>
          <w:szCs w:val="24"/>
        </w:rPr>
        <w:t>07.</w:t>
      </w:r>
      <w:r w:rsidR="00270FAC">
        <w:rPr>
          <w:rFonts w:ascii="Times New Roman" w:hAnsi="Times New Roman" w:cs="Times New Roman"/>
          <w:b/>
          <w:sz w:val="24"/>
          <w:szCs w:val="24"/>
        </w:rPr>
        <w:t>03</w:t>
      </w:r>
      <w:r w:rsidRPr="00177F09">
        <w:rPr>
          <w:rFonts w:ascii="Times New Roman" w:hAnsi="Times New Roman" w:cs="Times New Roman"/>
          <w:b/>
          <w:sz w:val="24"/>
          <w:szCs w:val="24"/>
        </w:rPr>
        <w:t>.201</w:t>
      </w:r>
      <w:r w:rsidR="00270FAC">
        <w:rPr>
          <w:rFonts w:ascii="Times New Roman" w:hAnsi="Times New Roman" w:cs="Times New Roman"/>
          <w:b/>
          <w:sz w:val="24"/>
          <w:szCs w:val="24"/>
        </w:rPr>
        <w:t>9</w:t>
      </w:r>
      <w:r w:rsidRPr="00177F09">
        <w:rPr>
          <w:rFonts w:ascii="Times New Roman" w:hAnsi="Times New Roman" w:cs="Times New Roman"/>
          <w:b/>
          <w:sz w:val="24"/>
          <w:szCs w:val="24"/>
        </w:rPr>
        <w:t>.  godz. 10 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F09">
        <w:rPr>
          <w:rFonts w:ascii="Times New Roman" w:hAnsi="Times New Roman" w:cs="Times New Roman"/>
          <w:sz w:val="24"/>
          <w:szCs w:val="24"/>
        </w:rPr>
        <w:t>Decyduje data wpływu oferty na skrzynkę pocztową Zamawiającego. Oferty, które przyjdą po tym terminie, nie zostaną rozpatrzone i podlegać będą odrzuceniu z przyczyn formalnych bez względu na ich treść.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Wykonawca może przed upływem terminu składania ofert zmienić lub wycofać ofertę.</w:t>
      </w:r>
    </w:p>
    <w:p w:rsidR="006C56DF" w:rsidRDefault="006C56DF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9.4 Termin otwarcia ofert 07.</w:t>
      </w:r>
      <w:r w:rsidR="0076470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godz. 10:20. W dniu 07.</w:t>
      </w:r>
      <w:r w:rsidR="0076470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647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70FAC" w:rsidRDefault="00270FAC" w:rsidP="00270F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316EDB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316EDB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2 miesiące licząc od upływu terminu składania ofert albo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kryterium: </w:t>
      </w:r>
    </w:p>
    <w:p w:rsidR="006C56DF" w:rsidRDefault="006C56DF" w:rsidP="00764705">
      <w:pPr>
        <w:pStyle w:val="Akapitzlist"/>
        <w:numPr>
          <w:ilvl w:val="0"/>
          <w:numId w:val="6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676A7" wp14:editId="3242BCDC">
                <wp:simplePos x="0" y="0"/>
                <wp:positionH relativeFrom="column">
                  <wp:posOffset>1962150</wp:posOffset>
                </wp:positionH>
                <wp:positionV relativeFrom="paragraph">
                  <wp:posOffset>223520</wp:posOffset>
                </wp:positionV>
                <wp:extent cx="561975" cy="6096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56DF" w:rsidRDefault="006C56DF" w:rsidP="006C5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56DF" w:rsidRPr="00E40817" w:rsidRDefault="006C56DF" w:rsidP="006C5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764705">
                              <w:rPr>
                                <w:rFonts w:ascii="Times New Roman" w:hAnsi="Times New Roman" w:cs="Times New Roman"/>
                              </w:rPr>
                              <w:t>70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676A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54.5pt;margin-top:17.6pt;width:44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" fillcolor="window" strokeweight=".5pt">
                <v:textbox>
                  <w:txbxContent>
                    <w:p w:rsidR="006C56DF" w:rsidRDefault="006C56DF" w:rsidP="006C56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C56DF" w:rsidRPr="00E40817" w:rsidRDefault="006C56DF" w:rsidP="006C56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764705">
                        <w:rPr>
                          <w:rFonts w:ascii="Times New Roman" w:hAnsi="Times New Roman" w:cs="Times New Roman"/>
                        </w:rPr>
                        <w:t>70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cena jednostkowa zakupu </w:t>
      </w:r>
      <w:r>
        <w:rPr>
          <w:rFonts w:ascii="Times New Roman" w:hAnsi="Times New Roman" w:cs="Times New Roman"/>
          <w:i/>
          <w:sz w:val="24"/>
          <w:szCs w:val="24"/>
        </w:rPr>
        <w:t xml:space="preserve">rozjazdu i </w:t>
      </w:r>
      <w:r w:rsidR="00764705">
        <w:rPr>
          <w:rFonts w:ascii="Times New Roman" w:hAnsi="Times New Roman" w:cs="Times New Roman"/>
          <w:i/>
          <w:sz w:val="24"/>
          <w:szCs w:val="24"/>
        </w:rPr>
        <w:t>podrozjazdnic</w:t>
      </w:r>
      <w:r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4C32DF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0%, </w:t>
      </w:r>
    </w:p>
    <w:p w:rsidR="006C56DF" w:rsidRDefault="006C56DF" w:rsidP="0076470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415BE" wp14:editId="45D30159">
                <wp:simplePos x="0" y="0"/>
                <wp:positionH relativeFrom="column">
                  <wp:posOffset>433705</wp:posOffset>
                </wp:positionH>
                <wp:positionV relativeFrom="paragraph">
                  <wp:posOffset>239395</wp:posOffset>
                </wp:positionV>
                <wp:extent cx="1285875" cy="9525"/>
                <wp:effectExtent l="0" t="0" r="28575" b="28575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C24DA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18.85pt" to="13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Badana cena </w:t>
      </w:r>
    </w:p>
    <w:p w:rsidR="00764705" w:rsidRDefault="00764705" w:rsidP="0076470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6DF" w:rsidRDefault="006C56DF" w:rsidP="0076470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Cena najniższa</w:t>
      </w:r>
    </w:p>
    <w:p w:rsidR="006C56DF" w:rsidRPr="00E40817" w:rsidRDefault="006C56DF" w:rsidP="007647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6DF" w:rsidRDefault="006C56DF" w:rsidP="0076470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79FAE" wp14:editId="32E5A2B7">
                <wp:simplePos x="0" y="0"/>
                <wp:positionH relativeFrom="column">
                  <wp:posOffset>4157980</wp:posOffset>
                </wp:positionH>
                <wp:positionV relativeFrom="paragraph">
                  <wp:posOffset>229870</wp:posOffset>
                </wp:positionV>
                <wp:extent cx="561975" cy="609600"/>
                <wp:effectExtent l="0" t="0" r="28575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6DF" w:rsidRDefault="006C56DF" w:rsidP="006C5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C56DF" w:rsidRPr="00E40817" w:rsidRDefault="006C56DF" w:rsidP="006C56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x </w:t>
                            </w:r>
                            <w:r w:rsidR="00764705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9FAE" id="Pole tekstowe 5" o:spid="_x0000_s1027" type="#_x0000_t202" style="position:absolute;left:0;text-align:left;margin-left:327.4pt;margin-top:18.1pt;width:44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" fillcolor="white [3201]" strokeweight=".5pt">
                <v:textbox>
                  <w:txbxContent>
                    <w:p w:rsidR="006C56DF" w:rsidRDefault="006C56DF" w:rsidP="006C56D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C56DF" w:rsidRPr="00E40817" w:rsidRDefault="006C56DF" w:rsidP="006C56D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x </w:t>
                      </w:r>
                      <w:r w:rsidR="00764705">
                        <w:rPr>
                          <w:rFonts w:ascii="Times New Roman" w:hAnsi="Times New Roman" w:cs="Times New Roman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czas realizacji zamówienia od momentu złożenia zamówienia – </w:t>
      </w:r>
      <w:r w:rsidR="0076470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0%, liczony jako: </w:t>
      </w:r>
    </w:p>
    <w:p w:rsidR="00764705" w:rsidRDefault="00764705" w:rsidP="00764705">
      <w:pPr>
        <w:pStyle w:val="Akapitzlist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00B6A" wp14:editId="4CE2BF8B">
                <wp:simplePos x="0" y="0"/>
                <wp:positionH relativeFrom="column">
                  <wp:posOffset>433705</wp:posOffset>
                </wp:positionH>
                <wp:positionV relativeFrom="paragraph">
                  <wp:posOffset>253365</wp:posOffset>
                </wp:positionV>
                <wp:extent cx="32766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4F94B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9.95pt" to="292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>Badany zaoferowany czas realizacji zamówienia ( dni )</w:t>
      </w:r>
    </w:p>
    <w:p w:rsidR="00764705" w:rsidRDefault="00764705" w:rsidP="0076470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Najkrótszy zaoferowany czas realizacji zamówienia (dni)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0817">
        <w:rPr>
          <w:rFonts w:ascii="Times New Roman" w:hAnsi="Times New Roman" w:cs="Times New Roman"/>
          <w:b/>
          <w:i/>
          <w:sz w:val="24"/>
          <w:szCs w:val="24"/>
        </w:rPr>
        <w:t xml:space="preserve">Najkorzystniejsza oferta = suma a + b </w:t>
      </w:r>
    </w:p>
    <w:p w:rsidR="00764705" w:rsidRPr="00E40817" w:rsidRDefault="00764705" w:rsidP="00764705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56DF" w:rsidRPr="00947BF4" w:rsidRDefault="006C56DF" w:rsidP="00764705">
      <w:pPr>
        <w:pStyle w:val="Akapitzlist"/>
        <w:numPr>
          <w:ilvl w:val="0"/>
          <w:numId w:val="5"/>
        </w:numPr>
        <w:spacing w:after="200" w:line="276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 zawrze z Wykonawcą, którego oferta zostanie uznana za najkorzystniejszą, pisemną umowę na realizację przedmiotu zamówienia.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Udzielenie zamówienia, a jednocześnie zaciągnięcie przez Zamawiającego zobowiązania wobec Wykonawcy, nastąpi z chwilą zawarcia z Wykonawcą umowy,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pkt 13.1 powyżej. 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Jeżeli Wykonawca, którego oferta zostanie wybrana, uchyla się od zawarcia umowy na realizację przedmiotu zamówienia, Zamawiający może wybrać ofertę innego Wykonawcy </w:t>
      </w:r>
      <w:r w:rsidR="007647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zawrzeć z nim umowę na realizację przedmiotu zamówienia bez przeprowadzania ponownego badania ofert.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764705" w:rsidRPr="00E40817" w:rsidRDefault="00764705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C62426" w:rsidRDefault="006C56DF" w:rsidP="00764705">
      <w:pPr>
        <w:pStyle w:val="Akapitzlist"/>
        <w:numPr>
          <w:ilvl w:val="0"/>
          <w:numId w:val="4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6C56DF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6C56DF" w:rsidRPr="00980F1C" w:rsidRDefault="006C56DF" w:rsidP="0076470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6C56DF" w:rsidRPr="0060275E" w:rsidRDefault="006C56DF" w:rsidP="00764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6DF" w:rsidRPr="005F579F" w:rsidRDefault="006C56DF" w:rsidP="007647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7C9" w:rsidRPr="00F50221" w:rsidRDefault="00A807C9">
      <w:pPr>
        <w:ind w:left="-111"/>
        <w:rPr>
          <w:rFonts w:ascii="Arial" w:hAnsi="Arial" w:cs="Arial"/>
          <w:szCs w:val="16"/>
        </w:rPr>
      </w:pPr>
    </w:p>
    <w:sectPr w:rsidR="00A807C9" w:rsidRPr="00F50221" w:rsidSect="00E72813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A6F" w:rsidRDefault="00C52A6F" w:rsidP="000D2320">
      <w:pPr>
        <w:spacing w:after="0" w:line="240" w:lineRule="auto"/>
      </w:pPr>
      <w:r>
        <w:separator/>
      </w:r>
    </w:p>
  </w:endnote>
  <w:endnote w:type="continuationSeparator" w:id="0">
    <w:p w:rsidR="00C52A6F" w:rsidRDefault="00C52A6F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576056"/>
      <w:docPartObj>
        <w:docPartGallery w:val="Page Numbers (Bottom of Page)"/>
        <w:docPartUnique/>
      </w:docPartObj>
    </w:sdtPr>
    <w:sdtEndPr/>
    <w:sdtContent>
      <w:p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16.086.500 PLN</w:t>
    </w:r>
    <w:r>
      <w:rPr>
        <w:rFonts w:ascii="Arial" w:hAnsi="Arial" w:cs="Arial"/>
        <w:color w:val="808080"/>
        <w:sz w:val="14"/>
        <w:szCs w:val="14"/>
        <w:lang w:eastAsia="pl-PL"/>
      </w:rPr>
      <w:t>.</w:t>
    </w:r>
  </w:p>
  <w:p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A6F" w:rsidRDefault="00C52A6F" w:rsidP="000D2320">
      <w:pPr>
        <w:spacing w:after="0" w:line="240" w:lineRule="auto"/>
      </w:pPr>
      <w:r>
        <w:separator/>
      </w:r>
    </w:p>
  </w:footnote>
  <w:footnote w:type="continuationSeparator" w:id="0">
    <w:p w:rsidR="00C52A6F" w:rsidRDefault="00C52A6F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20" w:rsidRDefault="000D2320" w:rsidP="000D2320">
    <w:pPr>
      <w:pStyle w:val="Nagwek"/>
      <w:jc w:val="right"/>
    </w:pPr>
    <w:r>
      <w:rPr>
        <w:noProof/>
      </w:rPr>
      <w:drawing>
        <wp:inline distT="0" distB="0" distL="0" distR="0" wp14:anchorId="501A755B" wp14:editId="2214FB0D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50" w:rsidRDefault="00472300" w:rsidP="00794950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4950" w:rsidRDefault="004723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39B4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159A"/>
    <w:multiLevelType w:val="hybridMultilevel"/>
    <w:tmpl w:val="7ABE552A"/>
    <w:lvl w:ilvl="0" w:tplc="5D6AF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B3561A"/>
    <w:multiLevelType w:val="hybridMultilevel"/>
    <w:tmpl w:val="E9A28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C5FD6"/>
    <w:multiLevelType w:val="hybridMultilevel"/>
    <w:tmpl w:val="615A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20"/>
    <w:rsid w:val="000548D7"/>
    <w:rsid w:val="000D2320"/>
    <w:rsid w:val="001652FC"/>
    <w:rsid w:val="00257CC7"/>
    <w:rsid w:val="00264AA5"/>
    <w:rsid w:val="00270FAC"/>
    <w:rsid w:val="0034075A"/>
    <w:rsid w:val="00357C20"/>
    <w:rsid w:val="00372839"/>
    <w:rsid w:val="003B789F"/>
    <w:rsid w:val="003C3A9E"/>
    <w:rsid w:val="00402B2F"/>
    <w:rsid w:val="00455DAA"/>
    <w:rsid w:val="00460497"/>
    <w:rsid w:val="00472300"/>
    <w:rsid w:val="004C32DF"/>
    <w:rsid w:val="004E6371"/>
    <w:rsid w:val="00644EEC"/>
    <w:rsid w:val="006C56DF"/>
    <w:rsid w:val="007460E9"/>
    <w:rsid w:val="00764705"/>
    <w:rsid w:val="00794950"/>
    <w:rsid w:val="007E1ECB"/>
    <w:rsid w:val="00A273CB"/>
    <w:rsid w:val="00A306C7"/>
    <w:rsid w:val="00A75EC0"/>
    <w:rsid w:val="00A807C9"/>
    <w:rsid w:val="00B37226"/>
    <w:rsid w:val="00BE00BE"/>
    <w:rsid w:val="00C52A6F"/>
    <w:rsid w:val="00CE2851"/>
    <w:rsid w:val="00E22039"/>
    <w:rsid w:val="00E72813"/>
    <w:rsid w:val="00EE4F69"/>
    <w:rsid w:val="00F00884"/>
    <w:rsid w:val="00F50221"/>
    <w:rsid w:val="00FB3FA6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5F54A4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7E1ECB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E1EC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1ECB"/>
    <w:rPr>
      <w:rFonts w:ascii="Calibri" w:hAnsi="Calibri" w:cs="Consolas"/>
      <w:szCs w:val="21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C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omczak@zrk-dom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tomczak@zrk-dom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rk-dom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k-dom.com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9996-E2EF-4174-92C0-AA019E43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Elżbieta Tomczak</cp:lastModifiedBy>
  <cp:revision>4</cp:revision>
  <cp:lastPrinted>2019-02-13T10:03:00Z</cp:lastPrinted>
  <dcterms:created xsi:type="dcterms:W3CDTF">2019-02-22T07:05:00Z</dcterms:created>
  <dcterms:modified xsi:type="dcterms:W3CDTF">2019-02-22T08:12:00Z</dcterms:modified>
</cp:coreProperties>
</file>