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5F579F" w:rsidRDefault="00A825C8" w:rsidP="0059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 xml:space="preserve">„na zakup tłucznia kolejowego w </w:t>
      </w:r>
      <w:r w:rsidR="005969F7">
        <w:rPr>
          <w:rFonts w:ascii="Times New Roman" w:hAnsi="Times New Roman" w:cs="Times New Roman"/>
          <w:b/>
          <w:sz w:val="28"/>
          <w:szCs w:val="28"/>
        </w:rPr>
        <w:t>2019 roku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5969F7" w:rsidP="005F579F">
      <w:pPr>
        <w:jc w:val="center"/>
        <w:rPr>
          <w:rFonts w:ascii="Times New Roman" w:hAnsi="Times New Roman" w:cs="Times New Roman"/>
        </w:rPr>
      </w:pPr>
      <w:r w:rsidRPr="005969F7">
        <w:rPr>
          <w:rFonts w:ascii="Times New Roman" w:hAnsi="Times New Roman" w:cs="Times New Roman"/>
          <w:b/>
          <w:sz w:val="28"/>
          <w:szCs w:val="28"/>
        </w:rPr>
        <w:t>NZL/35/08/18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A825C8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5969F7">
        <w:rPr>
          <w:rFonts w:ascii="Times New Roman" w:hAnsi="Times New Roman" w:cs="Times New Roman"/>
          <w:sz w:val="24"/>
          <w:szCs w:val="24"/>
        </w:rPr>
        <w:t xml:space="preserve">wraz z załadunkiem na bocznicy dostawcy </w:t>
      </w:r>
      <w:r w:rsidR="00A825C8">
        <w:rPr>
          <w:rFonts w:ascii="Times New Roman" w:hAnsi="Times New Roman" w:cs="Times New Roman"/>
          <w:sz w:val="24"/>
          <w:szCs w:val="24"/>
        </w:rPr>
        <w:t>tłucznia kolejowego zgodn</w:t>
      </w:r>
      <w:r w:rsidR="005969F7">
        <w:rPr>
          <w:rFonts w:ascii="Times New Roman" w:hAnsi="Times New Roman" w:cs="Times New Roman"/>
          <w:sz w:val="24"/>
          <w:szCs w:val="24"/>
        </w:rPr>
        <w:t>ego</w:t>
      </w:r>
      <w:r w:rsidR="00A825C8">
        <w:rPr>
          <w:rFonts w:ascii="Times New Roman" w:hAnsi="Times New Roman" w:cs="Times New Roman"/>
          <w:sz w:val="24"/>
          <w:szCs w:val="24"/>
        </w:rPr>
        <w:t xml:space="preserve"> z normą PN-EN13450 w terminie od </w:t>
      </w:r>
      <w:r w:rsidR="005969F7">
        <w:rPr>
          <w:rFonts w:ascii="Times New Roman" w:hAnsi="Times New Roman" w:cs="Times New Roman"/>
          <w:sz w:val="24"/>
          <w:szCs w:val="24"/>
        </w:rPr>
        <w:t>01.01.2019</w:t>
      </w:r>
      <w:r w:rsidR="00A825C8">
        <w:rPr>
          <w:rFonts w:ascii="Times New Roman" w:hAnsi="Times New Roman" w:cs="Times New Roman"/>
          <w:sz w:val="24"/>
          <w:szCs w:val="24"/>
        </w:rPr>
        <w:t xml:space="preserve"> do </w:t>
      </w:r>
      <w:r w:rsidR="005969F7">
        <w:rPr>
          <w:rFonts w:ascii="Times New Roman" w:hAnsi="Times New Roman" w:cs="Times New Roman"/>
          <w:sz w:val="24"/>
          <w:szCs w:val="24"/>
        </w:rPr>
        <w:t>31.12.2019r</w:t>
      </w:r>
      <w:r w:rsidR="00A825C8">
        <w:rPr>
          <w:rFonts w:ascii="Times New Roman" w:hAnsi="Times New Roman" w:cs="Times New Roman"/>
          <w:sz w:val="24"/>
          <w:szCs w:val="24"/>
        </w:rPr>
        <w:t xml:space="preserve">. </w:t>
      </w:r>
      <w:r w:rsidR="005969F7">
        <w:rPr>
          <w:rFonts w:ascii="Times New Roman" w:hAnsi="Times New Roman" w:cs="Times New Roman"/>
          <w:sz w:val="24"/>
          <w:szCs w:val="24"/>
        </w:rPr>
        <w:t>Transport tłucznia w miejsce docelowe leży po stronie Zamawiającego.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składania ofert częściowych </w:t>
      </w:r>
      <w:r w:rsidR="005969F7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5969F7">
        <w:rPr>
          <w:rFonts w:ascii="Times New Roman" w:hAnsi="Times New Roman" w:cs="Times New Roman"/>
          <w:sz w:val="24"/>
          <w:szCs w:val="24"/>
        </w:rPr>
        <w:t>01.01.2019</w:t>
      </w:r>
      <w:r>
        <w:rPr>
          <w:rFonts w:ascii="Times New Roman" w:hAnsi="Times New Roman" w:cs="Times New Roman"/>
          <w:sz w:val="24"/>
          <w:szCs w:val="24"/>
        </w:rPr>
        <w:t xml:space="preserve"> r. zakończenie do </w:t>
      </w:r>
      <w:r w:rsidR="005969F7">
        <w:rPr>
          <w:rFonts w:ascii="Times New Roman" w:hAnsi="Times New Roman" w:cs="Times New Roman"/>
          <w:sz w:val="24"/>
          <w:szCs w:val="24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.7 W ofercie należy podać całkowitą cenę za realizację całości przedmiotu zamówienia</w:t>
      </w:r>
      <w:r w:rsidR="005969F7">
        <w:rPr>
          <w:rFonts w:ascii="Times New Roman" w:hAnsi="Times New Roman" w:cs="Times New Roman"/>
          <w:sz w:val="24"/>
          <w:szCs w:val="24"/>
        </w:rPr>
        <w:t xml:space="preserve"> z uwzględnieniem deklarowanej do sprzedaży ilości tłucznia</w:t>
      </w:r>
      <w:r w:rsidR="001644C6">
        <w:rPr>
          <w:rFonts w:ascii="Times New Roman" w:hAnsi="Times New Roman" w:cs="Times New Roman"/>
          <w:sz w:val="24"/>
          <w:szCs w:val="24"/>
        </w:rPr>
        <w:t xml:space="preserve"> oraz ceną za </w:t>
      </w:r>
      <w:r w:rsidR="005969F7">
        <w:rPr>
          <w:rFonts w:ascii="Times New Roman" w:hAnsi="Times New Roman" w:cs="Times New Roman"/>
          <w:sz w:val="24"/>
          <w:szCs w:val="24"/>
        </w:rPr>
        <w:t>sprzedaż</w:t>
      </w:r>
      <w:r w:rsidR="001644C6">
        <w:rPr>
          <w:rFonts w:ascii="Times New Roman" w:hAnsi="Times New Roman" w:cs="Times New Roman"/>
          <w:sz w:val="24"/>
          <w:szCs w:val="24"/>
        </w:rPr>
        <w:t xml:space="preserve"> 1 t tłucznia</w:t>
      </w:r>
      <w:r w:rsidR="000F11A4">
        <w:rPr>
          <w:rFonts w:ascii="Times New Roman" w:hAnsi="Times New Roman" w:cs="Times New Roman"/>
          <w:sz w:val="24"/>
          <w:szCs w:val="24"/>
        </w:rPr>
        <w:t xml:space="preserve">. </w:t>
      </w:r>
      <w:r w:rsidR="000F11A4">
        <w:rPr>
          <w:rFonts w:ascii="Times New Roman" w:hAnsi="Times New Roman" w:cs="Times New Roman"/>
          <w:sz w:val="24"/>
          <w:szCs w:val="24"/>
        </w:rPr>
        <w:br/>
        <w:t>Cena podana w ofercie winna obejmować wszystkie koszty i opłaty, związane</w:t>
      </w:r>
      <w:r w:rsidR="000F11A4">
        <w:rPr>
          <w:rFonts w:ascii="Times New Roman" w:hAnsi="Times New Roman" w:cs="Times New Roman"/>
          <w:sz w:val="24"/>
          <w:szCs w:val="24"/>
        </w:rPr>
        <w:br/>
        <w:t>z wykonaniem całości przedmiotu zamówienia zgodnie z warunkami określonymi</w:t>
      </w:r>
      <w:r w:rsidR="000F11A4">
        <w:rPr>
          <w:rFonts w:ascii="Times New Roman" w:hAnsi="Times New Roman" w:cs="Times New Roman"/>
          <w:sz w:val="24"/>
          <w:szCs w:val="24"/>
        </w:rPr>
        <w:br/>
        <w:t>w Opisie Przedmiotu Zamówienia</w:t>
      </w:r>
      <w:r w:rsidR="001644C6">
        <w:rPr>
          <w:rFonts w:ascii="Times New Roman" w:hAnsi="Times New Roman" w:cs="Times New Roman"/>
          <w:sz w:val="24"/>
          <w:szCs w:val="24"/>
        </w:rPr>
        <w:t>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9651B7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aktualne wyniki badań laboratoryjnych, nie starsze niż 3 miesiące;</w:t>
      </w:r>
    </w:p>
    <w:p w:rsidR="009651B7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deklarację właściwości użytkowych wraz z certyfikatami oraz dopuszczeniem do stosowania na liniach PKP PLK;</w:t>
      </w:r>
    </w:p>
    <w:p w:rsidR="009651B7" w:rsidRPr="00EC130E" w:rsidRDefault="009651B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Zaświadczenie o niezaleganiu w opłacaniu składek na obowiązkowe ubezpieczenie społeczne oraz zdrowotne z ZUS oraz podatków z US, wystawione nie wcześniej niż 3 miesiące przed terminem składania ofert;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>w formie skanu przesłać na adres e-mail Zamawiającego podany w pkt. 4 SIWZ.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9651B7">
        <w:rPr>
          <w:rFonts w:ascii="Times New Roman" w:hAnsi="Times New Roman" w:cs="Times New Roman"/>
          <w:sz w:val="24"/>
          <w:szCs w:val="24"/>
        </w:rPr>
        <w:t>26</w:t>
      </w:r>
      <w:r w:rsidR="00010942"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10</w:t>
      </w:r>
      <w:r w:rsidR="00010942">
        <w:rPr>
          <w:rFonts w:ascii="Times New Roman" w:hAnsi="Times New Roman" w:cs="Times New Roman"/>
          <w:sz w:val="24"/>
          <w:szCs w:val="24"/>
        </w:rPr>
        <w:t>.2018,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9651B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.2018, godz. 10:15. W dniu </w:t>
      </w:r>
      <w:r w:rsidR="009651B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.2018 pomiędzy godziną 10:00-10:10 Wykonawca, powinien przesłać do Zamawiającego drogą e-mail hasło do otwarcia pliku z ofertą w temacie wiadomości wpisując numer postępowania oraz HASŁO.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0109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miesięcy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m. in. następujących kryteriów</w:t>
      </w:r>
    </w:p>
    <w:p w:rsidR="00747285" w:rsidRPr="00010942" w:rsidRDefault="00947BF4" w:rsidP="00747285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9651B7">
        <w:rPr>
          <w:rFonts w:ascii="Times New Roman" w:hAnsi="Times New Roman" w:cs="Times New Roman"/>
          <w:sz w:val="24"/>
          <w:szCs w:val="24"/>
        </w:rPr>
        <w:t>jednostkowa zakupu 1 t tłucznia kolejowego</w:t>
      </w:r>
      <w:bookmarkStart w:id="0" w:name="_GoBack"/>
      <w:bookmarkEnd w:id="0"/>
      <w:r w:rsidR="00C277D7">
        <w:rPr>
          <w:rFonts w:ascii="Times New Roman" w:hAnsi="Times New Roman" w:cs="Times New Roman"/>
          <w:sz w:val="24"/>
          <w:szCs w:val="24"/>
        </w:rPr>
        <w:t xml:space="preserve"> - </w:t>
      </w:r>
      <w:r w:rsidR="00010942">
        <w:rPr>
          <w:rFonts w:ascii="Times New Roman" w:hAnsi="Times New Roman" w:cs="Times New Roman"/>
          <w:sz w:val="24"/>
          <w:szCs w:val="24"/>
        </w:rPr>
        <w:t>10</w:t>
      </w:r>
      <w:r w:rsidR="00C277D7">
        <w:rPr>
          <w:rFonts w:ascii="Times New Roman" w:hAnsi="Times New Roman" w:cs="Times New Roman"/>
          <w:sz w:val="24"/>
          <w:szCs w:val="24"/>
        </w:rPr>
        <w:t>0%</w:t>
      </w:r>
      <w:r w:rsidR="008E341E">
        <w:rPr>
          <w:rFonts w:ascii="Times New Roman" w:hAnsi="Times New Roman" w:cs="Times New Roman"/>
          <w:sz w:val="24"/>
          <w:szCs w:val="24"/>
        </w:rPr>
        <w:t>,</w:t>
      </w:r>
    </w:p>
    <w:p w:rsidR="00316EDB" w:rsidRPr="00947BF4" w:rsidRDefault="00947BF4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-702393</wp:posOffset>
          </wp:positionH>
          <wp:positionV relativeFrom="paragraph">
            <wp:posOffset>-17394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6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9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1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0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8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2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75"/>
  </w:num>
  <w:num w:numId="3">
    <w:abstractNumId w:val="13"/>
  </w:num>
  <w:num w:numId="4">
    <w:abstractNumId w:val="44"/>
  </w:num>
  <w:num w:numId="5">
    <w:abstractNumId w:val="68"/>
  </w:num>
  <w:num w:numId="6">
    <w:abstractNumId w:val="33"/>
  </w:num>
  <w:num w:numId="7">
    <w:abstractNumId w:val="60"/>
  </w:num>
  <w:num w:numId="8">
    <w:abstractNumId w:val="2"/>
  </w:num>
  <w:num w:numId="9">
    <w:abstractNumId w:val="5"/>
  </w:num>
  <w:num w:numId="10">
    <w:abstractNumId w:val="19"/>
  </w:num>
  <w:num w:numId="11">
    <w:abstractNumId w:val="64"/>
  </w:num>
  <w:num w:numId="12">
    <w:abstractNumId w:val="77"/>
  </w:num>
  <w:num w:numId="13">
    <w:abstractNumId w:val="71"/>
  </w:num>
  <w:num w:numId="14">
    <w:abstractNumId w:val="78"/>
  </w:num>
  <w:num w:numId="15">
    <w:abstractNumId w:val="7"/>
  </w:num>
  <w:num w:numId="16">
    <w:abstractNumId w:val="46"/>
  </w:num>
  <w:num w:numId="17">
    <w:abstractNumId w:val="12"/>
  </w:num>
  <w:num w:numId="18">
    <w:abstractNumId w:val="41"/>
  </w:num>
  <w:num w:numId="19">
    <w:abstractNumId w:val="28"/>
  </w:num>
  <w:num w:numId="20">
    <w:abstractNumId w:val="20"/>
  </w:num>
  <w:num w:numId="21">
    <w:abstractNumId w:val="45"/>
  </w:num>
  <w:num w:numId="22">
    <w:abstractNumId w:val="3"/>
  </w:num>
  <w:num w:numId="23">
    <w:abstractNumId w:val="34"/>
  </w:num>
  <w:num w:numId="24">
    <w:abstractNumId w:val="9"/>
  </w:num>
  <w:num w:numId="25">
    <w:abstractNumId w:val="50"/>
  </w:num>
  <w:num w:numId="26">
    <w:abstractNumId w:val="66"/>
  </w:num>
  <w:num w:numId="27">
    <w:abstractNumId w:val="4"/>
  </w:num>
  <w:num w:numId="28">
    <w:abstractNumId w:val="70"/>
  </w:num>
  <w:num w:numId="29">
    <w:abstractNumId w:val="56"/>
  </w:num>
  <w:num w:numId="30">
    <w:abstractNumId w:val="57"/>
  </w:num>
  <w:num w:numId="31">
    <w:abstractNumId w:val="42"/>
  </w:num>
  <w:num w:numId="32">
    <w:abstractNumId w:val="10"/>
  </w:num>
  <w:num w:numId="33">
    <w:abstractNumId w:val="47"/>
  </w:num>
  <w:num w:numId="34">
    <w:abstractNumId w:val="23"/>
  </w:num>
  <w:num w:numId="35">
    <w:abstractNumId w:val="22"/>
  </w:num>
  <w:num w:numId="36">
    <w:abstractNumId w:val="8"/>
  </w:num>
  <w:num w:numId="37">
    <w:abstractNumId w:val="54"/>
  </w:num>
  <w:num w:numId="38">
    <w:abstractNumId w:val="76"/>
  </w:num>
  <w:num w:numId="39">
    <w:abstractNumId w:val="36"/>
  </w:num>
  <w:num w:numId="40">
    <w:abstractNumId w:val="21"/>
  </w:num>
  <w:num w:numId="41">
    <w:abstractNumId w:val="52"/>
  </w:num>
  <w:num w:numId="42">
    <w:abstractNumId w:val="35"/>
  </w:num>
  <w:num w:numId="43">
    <w:abstractNumId w:val="63"/>
  </w:num>
  <w:num w:numId="44">
    <w:abstractNumId w:val="59"/>
  </w:num>
  <w:num w:numId="45">
    <w:abstractNumId w:val="67"/>
  </w:num>
  <w:num w:numId="46">
    <w:abstractNumId w:val="29"/>
  </w:num>
  <w:num w:numId="47">
    <w:abstractNumId w:val="58"/>
  </w:num>
  <w:num w:numId="48">
    <w:abstractNumId w:val="6"/>
  </w:num>
  <w:num w:numId="49">
    <w:abstractNumId w:val="81"/>
  </w:num>
  <w:num w:numId="50">
    <w:abstractNumId w:val="31"/>
  </w:num>
  <w:num w:numId="51">
    <w:abstractNumId w:val="30"/>
  </w:num>
  <w:num w:numId="52">
    <w:abstractNumId w:val="24"/>
  </w:num>
  <w:num w:numId="53">
    <w:abstractNumId w:val="14"/>
  </w:num>
  <w:num w:numId="54">
    <w:abstractNumId w:val="51"/>
  </w:num>
  <w:num w:numId="55">
    <w:abstractNumId w:val="72"/>
  </w:num>
  <w:num w:numId="56">
    <w:abstractNumId w:val="38"/>
  </w:num>
  <w:num w:numId="57">
    <w:abstractNumId w:val="49"/>
  </w:num>
  <w:num w:numId="58">
    <w:abstractNumId w:val="61"/>
  </w:num>
  <w:num w:numId="59">
    <w:abstractNumId w:val="39"/>
  </w:num>
  <w:num w:numId="60">
    <w:abstractNumId w:val="53"/>
  </w:num>
  <w:num w:numId="61">
    <w:abstractNumId w:val="65"/>
  </w:num>
  <w:num w:numId="62">
    <w:abstractNumId w:val="16"/>
  </w:num>
  <w:num w:numId="63">
    <w:abstractNumId w:val="80"/>
  </w:num>
  <w:num w:numId="64">
    <w:abstractNumId w:val="37"/>
  </w:num>
  <w:num w:numId="65">
    <w:abstractNumId w:val="17"/>
  </w:num>
  <w:num w:numId="66">
    <w:abstractNumId w:val="43"/>
  </w:num>
  <w:num w:numId="67">
    <w:abstractNumId w:val="26"/>
  </w:num>
  <w:num w:numId="68">
    <w:abstractNumId w:val="73"/>
  </w:num>
  <w:num w:numId="69">
    <w:abstractNumId w:val="62"/>
  </w:num>
  <w:num w:numId="70">
    <w:abstractNumId w:val="0"/>
  </w:num>
  <w:num w:numId="71">
    <w:abstractNumId w:val="74"/>
  </w:num>
  <w:num w:numId="72">
    <w:abstractNumId w:val="82"/>
  </w:num>
  <w:num w:numId="73">
    <w:abstractNumId w:val="79"/>
  </w:num>
  <w:num w:numId="74">
    <w:abstractNumId w:val="15"/>
  </w:num>
  <w:num w:numId="75">
    <w:abstractNumId w:val="18"/>
  </w:num>
  <w:num w:numId="76">
    <w:abstractNumId w:val="1"/>
  </w:num>
  <w:num w:numId="77">
    <w:abstractNumId w:val="25"/>
  </w:num>
  <w:num w:numId="78">
    <w:abstractNumId w:val="48"/>
  </w:num>
  <w:num w:numId="79">
    <w:abstractNumId w:val="40"/>
  </w:num>
  <w:num w:numId="80">
    <w:abstractNumId w:val="32"/>
  </w:num>
  <w:num w:numId="81">
    <w:abstractNumId w:val="27"/>
  </w:num>
  <w:num w:numId="82">
    <w:abstractNumId w:val="55"/>
  </w:num>
  <w:num w:numId="83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3145C6"/>
    <w:rsid w:val="00314954"/>
    <w:rsid w:val="00316EDB"/>
    <w:rsid w:val="00363242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94484"/>
    <w:rsid w:val="006A5D8F"/>
    <w:rsid w:val="006B72D2"/>
    <w:rsid w:val="006E2D25"/>
    <w:rsid w:val="006F6FE1"/>
    <w:rsid w:val="00747285"/>
    <w:rsid w:val="00780638"/>
    <w:rsid w:val="007B6815"/>
    <w:rsid w:val="0080283B"/>
    <w:rsid w:val="00842DB8"/>
    <w:rsid w:val="008666C0"/>
    <w:rsid w:val="00893FBB"/>
    <w:rsid w:val="008A1576"/>
    <w:rsid w:val="008E341E"/>
    <w:rsid w:val="00901CFD"/>
    <w:rsid w:val="00933CD9"/>
    <w:rsid w:val="00947BF4"/>
    <w:rsid w:val="0095150C"/>
    <w:rsid w:val="00953A1F"/>
    <w:rsid w:val="009651B7"/>
    <w:rsid w:val="00980F1C"/>
    <w:rsid w:val="0099634C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B31AB8"/>
    <w:rsid w:val="00B43E4A"/>
    <w:rsid w:val="00B47C94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1BF5"/>
    <w:rsid w:val="00E74148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29E1D7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3BF1-28D0-4128-BC6D-3C670601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Paweł Matkowski</cp:lastModifiedBy>
  <cp:revision>67</cp:revision>
  <cp:lastPrinted>2018-10-09T09:38:00Z</cp:lastPrinted>
  <dcterms:created xsi:type="dcterms:W3CDTF">2018-03-27T12:57:00Z</dcterms:created>
  <dcterms:modified xsi:type="dcterms:W3CDTF">2018-10-09T09:38:00Z</dcterms:modified>
</cp:coreProperties>
</file>