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737F" w14:textId="326C0CE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5B4E17">
        <w:rPr>
          <w:b/>
          <w:sz w:val="20"/>
          <w:szCs w:val="20"/>
        </w:rPr>
        <w:t>2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752B6C54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publiczne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</w:t>
      </w:r>
      <w:r w:rsidR="00577B55" w:rsidRPr="00577B55">
        <w:rPr>
          <w:b/>
          <w:bCs/>
          <w:sz w:val="22"/>
          <w:szCs w:val="22"/>
        </w:rPr>
        <w:t>„</w:t>
      </w:r>
      <w:r w:rsidR="00577B55" w:rsidRPr="00577B55">
        <w:rPr>
          <w:b/>
          <w:sz w:val="22"/>
          <w:szCs w:val="22"/>
        </w:rPr>
        <w:t>Poprawa stanu infrastruktury kolejowej w celu likwidacji ograniczeń prędkości pn. Modernizacja przejazdu kolejowo-drogowego na linii nr 370 Zielona Góra — Żary km 40,746 wraz z rewitalizacją układu torowego na stacji Bieniów na podstawie projektu wykonanego przez wykonawcę robót”</w:t>
      </w:r>
      <w:r w:rsidR="00577B55" w:rsidRPr="00577B55">
        <w:rPr>
          <w:b/>
          <w:sz w:val="22"/>
          <w:szCs w:val="22"/>
        </w:rPr>
        <w:t xml:space="preserve">,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08A911E6" w14:textId="77777777" w:rsidR="00A555AE" w:rsidRPr="00A555AE" w:rsidRDefault="00A555AE" w:rsidP="00A555AE">
      <w:pPr>
        <w:jc w:val="both"/>
        <w:rPr>
          <w:sz w:val="22"/>
          <w:szCs w:val="22"/>
        </w:rPr>
      </w:pPr>
    </w:p>
    <w:p w14:paraId="59204F0A" w14:textId="6034B8EC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21F056C4" w14:textId="64D7A7B9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827FB7">
        <w:rPr>
          <w:b/>
          <w:sz w:val="22"/>
          <w:szCs w:val="22"/>
        </w:rPr>
        <w:t>brutto</w:t>
      </w:r>
      <w:r w:rsidRPr="00A555AE">
        <w:rPr>
          <w:sz w:val="22"/>
          <w:szCs w:val="22"/>
        </w:rPr>
        <w:t xml:space="preserve">, zgodnie z załączonym Rozbiciem Ceny Ofertowej sporządzonym zgodnie ze wzorem stanowiącym załącznik nr </w:t>
      </w:r>
      <w:r w:rsidR="00286A6B">
        <w:rPr>
          <w:sz w:val="22"/>
          <w:szCs w:val="22"/>
        </w:rPr>
        <w:t>2</w:t>
      </w:r>
      <w:r w:rsidRPr="00A555AE">
        <w:rPr>
          <w:sz w:val="22"/>
          <w:szCs w:val="22"/>
        </w:rPr>
        <w:t xml:space="preserve"> do SIWZ.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4E0F607A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Specyfikacji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16B686F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SIWZ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A89D2EC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Specyfikacji Istotnych Warunków Zamówienia.</w:t>
      </w:r>
    </w:p>
    <w:p w14:paraId="2B225081" w14:textId="77777777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Specyfikacji Istotnych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5EB18F7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77B55">
        <w:rPr>
          <w:rFonts w:eastAsia="Lucida Sans Unicode"/>
          <w:bCs/>
          <w:color w:val="000000"/>
          <w:sz w:val="22"/>
          <w:szCs w:val="22"/>
        </w:rPr>
        <w:t>7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SIWZ </w:t>
      </w:r>
      <w:r w:rsidR="002B778E" w:rsidRPr="00A555AE">
        <w:rPr>
          <w:rFonts w:eastAsia="Lucida Sans Unicode"/>
          <w:color w:val="000000"/>
          <w:sz w:val="22"/>
          <w:szCs w:val="22"/>
        </w:rPr>
        <w:br/>
      </w:r>
      <w:r w:rsidRPr="00A555AE">
        <w:rPr>
          <w:rFonts w:eastAsia="Lucida Sans Unicode"/>
          <w:color w:val="000000"/>
          <w:sz w:val="22"/>
          <w:szCs w:val="22"/>
        </w:rPr>
        <w:t xml:space="preserve">i zobowiązujemy się w przypadku wyboru naszej oferty jako najkorzystniejszej do zawarcia umowy zgodnej z ofertą, na warunkach określonych w Specyfikacji </w:t>
      </w:r>
      <w:r w:rsidR="002B778E" w:rsidRPr="00A555AE">
        <w:rPr>
          <w:rFonts w:eastAsia="Lucida Sans Unicode"/>
          <w:color w:val="000000"/>
          <w:sz w:val="22"/>
          <w:szCs w:val="22"/>
        </w:rPr>
        <w:t xml:space="preserve">Istotnych </w:t>
      </w:r>
      <w:r w:rsidRPr="00A555AE">
        <w:rPr>
          <w:rFonts w:eastAsia="Lucida Sans Unicode"/>
          <w:color w:val="000000"/>
          <w:sz w:val="22"/>
          <w:szCs w:val="22"/>
        </w:rPr>
        <w:t>Warunków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404A54E6" w:rsidR="00A555AE" w:rsidRPr="00286A6B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SWZ.</w:t>
      </w:r>
    </w:p>
    <w:p w14:paraId="7EA7DC95" w14:textId="5863EB42" w:rsidR="00286A6B" w:rsidRPr="00A555AE" w:rsidRDefault="00286A6B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76934549" w14:textId="77777777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7980CBDA" w14:textId="54490CDB" w:rsidR="001638C7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 w:rsidSect="00A555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84CF6"/>
    <w:rsid w:val="0028588B"/>
    <w:rsid w:val="00286A6B"/>
    <w:rsid w:val="002B778E"/>
    <w:rsid w:val="00302D78"/>
    <w:rsid w:val="0031509C"/>
    <w:rsid w:val="00405C19"/>
    <w:rsid w:val="00425743"/>
    <w:rsid w:val="004B1B49"/>
    <w:rsid w:val="004F51C5"/>
    <w:rsid w:val="00504566"/>
    <w:rsid w:val="005353E2"/>
    <w:rsid w:val="00577B55"/>
    <w:rsid w:val="005B4E17"/>
    <w:rsid w:val="00627F04"/>
    <w:rsid w:val="006C3552"/>
    <w:rsid w:val="006C5588"/>
    <w:rsid w:val="007149C0"/>
    <w:rsid w:val="00787C3F"/>
    <w:rsid w:val="007E11A3"/>
    <w:rsid w:val="00820393"/>
    <w:rsid w:val="00827FB7"/>
    <w:rsid w:val="008344EE"/>
    <w:rsid w:val="00906ED7"/>
    <w:rsid w:val="009A2EDB"/>
    <w:rsid w:val="009E4B8B"/>
    <w:rsid w:val="00A0155C"/>
    <w:rsid w:val="00A555AE"/>
    <w:rsid w:val="00A60A7A"/>
    <w:rsid w:val="00AA5380"/>
    <w:rsid w:val="00B8550C"/>
    <w:rsid w:val="00B91345"/>
    <w:rsid w:val="00BC3A55"/>
    <w:rsid w:val="00C31F5B"/>
    <w:rsid w:val="00C83ECF"/>
    <w:rsid w:val="00CD3DE1"/>
    <w:rsid w:val="00D52BF5"/>
    <w:rsid w:val="00D54A17"/>
    <w:rsid w:val="00DF0387"/>
    <w:rsid w:val="00E04331"/>
    <w:rsid w:val="00E11010"/>
    <w:rsid w:val="00E32AB2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2</cp:revision>
  <cp:lastPrinted>2021-05-06T05:21:00Z</cp:lastPrinted>
  <dcterms:created xsi:type="dcterms:W3CDTF">2021-07-12T09:05:00Z</dcterms:created>
  <dcterms:modified xsi:type="dcterms:W3CDTF">2021-07-12T09:05:00Z</dcterms:modified>
</cp:coreProperties>
</file>