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19F2CB18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</w:t>
      </w:r>
      <w:r w:rsidR="00BE7D70">
        <w:rPr>
          <w:b/>
          <w:sz w:val="20"/>
          <w:szCs w:val="20"/>
        </w:rPr>
        <w:t>NR 6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632192A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BE7D70">
        <w:rPr>
          <w:sz w:val="22"/>
          <w:szCs w:val="22"/>
        </w:rPr>
        <w:t xml:space="preserve">Wykonanie robót elektroenergetycznych w ramach zadania </w:t>
      </w:r>
      <w:r w:rsidR="009E4B8B" w:rsidRPr="009E4B8B">
        <w:rPr>
          <w:b/>
          <w:bCs/>
          <w:sz w:val="22"/>
          <w:szCs w:val="22"/>
        </w:rPr>
        <w:t>„</w:t>
      </w:r>
      <w:r w:rsidR="00BE7D70" w:rsidRPr="00BE7D70">
        <w:rPr>
          <w:b/>
          <w:bCs/>
          <w:sz w:val="22"/>
          <w:szCs w:val="22"/>
        </w:rPr>
        <w:t>Odbudowa stacji Rypin na linii kolejowej nr 33 na odc. Sierpc - Brodnica realizowanego w ramach projektu KPO pn.: ”Likwidacja wąskich gardeł i zwiększenie przepustowości linii kolejowych – Etap II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7D513B2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BE7D70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5947B7"/>
    <w:rsid w:val="006C3552"/>
    <w:rsid w:val="007149C0"/>
    <w:rsid w:val="007618DE"/>
    <w:rsid w:val="00787C3F"/>
    <w:rsid w:val="007E11A3"/>
    <w:rsid w:val="007E23E0"/>
    <w:rsid w:val="008344EE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BE7D70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44</cp:revision>
  <cp:lastPrinted>2025-06-30T11:17:00Z</cp:lastPrinted>
  <dcterms:created xsi:type="dcterms:W3CDTF">2018-02-21T06:39:00Z</dcterms:created>
  <dcterms:modified xsi:type="dcterms:W3CDTF">2025-06-30T11:17:00Z</dcterms:modified>
</cp:coreProperties>
</file>