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2F09C30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B37D1B" w:rsidRPr="00045CC2">
        <w:rPr>
          <w:rFonts w:eastAsia="Calibri"/>
          <w:b/>
          <w:bCs/>
          <w:sz w:val="22"/>
          <w:szCs w:val="22"/>
          <w:lang w:eastAsia="en-US"/>
        </w:rPr>
        <w:t>„</w:t>
      </w:r>
      <w:r w:rsidR="00B37D1B" w:rsidRPr="00B37D1B">
        <w:rPr>
          <w:b/>
          <w:bCs/>
          <w:sz w:val="22"/>
          <w:szCs w:val="22"/>
        </w:rPr>
        <w:t>Wymiana przekładek podszynowych i podpodkładkowych w rozjazdach na LK 003 st. Palędzie</w:t>
      </w:r>
      <w:r w:rsidR="00B37D1B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6AA68E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2F5F17">
        <w:rPr>
          <w:sz w:val="22"/>
          <w:szCs w:val="22"/>
        </w:rPr>
        <w:t>umowy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45CC2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37D1B"/>
    <w:rsid w:val="00B708A5"/>
    <w:rsid w:val="00B91345"/>
    <w:rsid w:val="00B958A7"/>
    <w:rsid w:val="00BC3A55"/>
    <w:rsid w:val="00C31F5B"/>
    <w:rsid w:val="00C636B8"/>
    <w:rsid w:val="00C83ECF"/>
    <w:rsid w:val="00CB2623"/>
    <w:rsid w:val="00CD3DE1"/>
    <w:rsid w:val="00D50B85"/>
    <w:rsid w:val="00D52BF5"/>
    <w:rsid w:val="00D54A17"/>
    <w:rsid w:val="00E04331"/>
    <w:rsid w:val="00E32AB2"/>
    <w:rsid w:val="00EB5F65"/>
    <w:rsid w:val="00F12E0C"/>
    <w:rsid w:val="00F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51</cp:revision>
  <cp:lastPrinted>2025-08-26T09:49:00Z</cp:lastPrinted>
  <dcterms:created xsi:type="dcterms:W3CDTF">2018-02-21T06:39:00Z</dcterms:created>
  <dcterms:modified xsi:type="dcterms:W3CDTF">2025-08-26T09:51:00Z</dcterms:modified>
</cp:coreProperties>
</file>