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6DCAD50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763D18" w:rsidRPr="00763D18">
        <w:rPr>
          <w:b/>
          <w:bCs/>
          <w:sz w:val="22"/>
          <w:szCs w:val="22"/>
        </w:rPr>
        <w:t>Projekt organizacji ruchu i zamknięcia na przejeździe kolejowo-drogowym: na LK 003 Warszawa – Kunowice w km 298,853 ul. Krańcowa na st. Poznań Wschód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B5A2F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763D18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63D18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7056E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48</cp:revision>
  <cp:lastPrinted>2021-05-06T05:22:00Z</cp:lastPrinted>
  <dcterms:created xsi:type="dcterms:W3CDTF">2018-02-21T06:39:00Z</dcterms:created>
  <dcterms:modified xsi:type="dcterms:W3CDTF">2025-09-18T07:29:00Z</dcterms:modified>
</cp:coreProperties>
</file>