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33539A5B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98580F">
        <w:rPr>
          <w:b/>
          <w:sz w:val="20"/>
          <w:szCs w:val="20"/>
        </w:rPr>
        <w:t>6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14069016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98580F" w:rsidRPr="0098580F">
        <w:rPr>
          <w:b/>
          <w:bCs/>
          <w:sz w:val="22"/>
          <w:szCs w:val="22"/>
        </w:rPr>
        <w:t>Opracowanie nowego projektu układu geometrycznego torów kolejowych na LK 353 Poznań Wschód - Skandawa tor nr 1 od km 0,454 do km 47,543 oraz tor nr 2 od km 0,355 do km 47,543, a także na liniach stycznych i torach głównych dodatkowych i zasadniczych zlokalizowanych na stacjach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09133ABE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069A7">
        <w:rPr>
          <w:sz w:val="22"/>
          <w:szCs w:val="22"/>
        </w:rPr>
        <w:t>5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71A7E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069A7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8E36E6"/>
    <w:rsid w:val="0098580F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11942"/>
    <w:rsid w:val="00D50B85"/>
    <w:rsid w:val="00D52BF5"/>
    <w:rsid w:val="00D54A17"/>
    <w:rsid w:val="00E04331"/>
    <w:rsid w:val="00E32AB2"/>
    <w:rsid w:val="00EB5F65"/>
    <w:rsid w:val="00F166A0"/>
    <w:rsid w:val="00F25E08"/>
    <w:rsid w:val="00F3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51</cp:revision>
  <cp:lastPrinted>2021-05-06T05:22:00Z</cp:lastPrinted>
  <dcterms:created xsi:type="dcterms:W3CDTF">2018-02-21T06:39:00Z</dcterms:created>
  <dcterms:modified xsi:type="dcterms:W3CDTF">2025-09-30T10:13:00Z</dcterms:modified>
</cp:coreProperties>
</file>